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B67" w:rsidRPr="00FE2396" w:rsidRDefault="008B7B67" w:rsidP="008B7B67">
      <w:pPr>
        <w:pStyle w:val="8"/>
        <w:ind w:firstLine="709"/>
        <w:jc w:val="both"/>
        <w:rPr>
          <w:rFonts w:ascii="Arial" w:hAnsi="Arial" w:cs="Arial"/>
          <w:bCs w:val="0"/>
          <w:sz w:val="32"/>
          <w:szCs w:val="32"/>
        </w:rPr>
      </w:pPr>
      <w:r w:rsidRPr="008B7B67">
        <w:rPr>
          <w:noProof/>
          <w:sz w:val="32"/>
          <w:szCs w:val="32"/>
        </w:rPr>
        <mc:AlternateContent>
          <mc:Choice Requires="wpg">
            <w:drawing>
              <wp:anchor distT="0" distB="0" distL="114300" distR="114300" simplePos="0" relativeHeight="251661312" behindDoc="0" locked="0" layoutInCell="1" allowOverlap="1" wp14:anchorId="1018B7B4" wp14:editId="1F4C3DF9">
                <wp:simplePos x="0" y="0"/>
                <wp:positionH relativeFrom="column">
                  <wp:posOffset>2540</wp:posOffset>
                </wp:positionH>
                <wp:positionV relativeFrom="paragraph">
                  <wp:posOffset>-371084</wp:posOffset>
                </wp:positionV>
                <wp:extent cx="5985510" cy="695960"/>
                <wp:effectExtent l="0" t="0" r="0" b="27940"/>
                <wp:wrapNone/>
                <wp:docPr id="1" name="Группа 15"/>
                <wp:cNvGraphicFramePr/>
                <a:graphic xmlns:a="http://schemas.openxmlformats.org/drawingml/2006/main">
                  <a:graphicData uri="http://schemas.microsoft.com/office/word/2010/wordprocessingGroup">
                    <wpg:wgp>
                      <wpg:cNvGrpSpPr/>
                      <wpg:grpSpPr>
                        <a:xfrm>
                          <a:off x="0" y="0"/>
                          <a:ext cx="5985510" cy="695960"/>
                          <a:chOff x="359532" y="0"/>
                          <a:chExt cx="6913276" cy="920787"/>
                        </a:xfrm>
                      </wpg:grpSpPr>
                      <wps:wsp>
                        <wps:cNvPr id="3" name="Прямая соединительная линия 3">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16E0D52C-A788-4528-BD01-B0FF9EABC84D}"/>
                            </a:ext>
                          </a:extLst>
                        </wps:cNvPr>
                        <wps:cNvCnPr>
                          <a:cxnSpLocks/>
                        </wps:cNvCnPr>
                        <wps:spPr>
                          <a:xfrm flipH="1">
                            <a:off x="359532" y="920270"/>
                            <a:ext cx="6552680" cy="0"/>
                          </a:xfrm>
                          <a:prstGeom prst="line">
                            <a:avLst/>
                          </a:prstGeom>
                          <a:noFill/>
                          <a:ln w="41275" cap="flat" cmpd="sng" algn="ctr">
                            <a:gradFill flip="none" rotWithShape="1">
                              <a:gsLst>
                                <a:gs pos="69000">
                                  <a:srgbClr val="710308"/>
                                </a:gs>
                                <a:gs pos="7000">
                                  <a:srgbClr val="E00712"/>
                                </a:gs>
                              </a:gsLst>
                              <a:lin ang="0" scaled="1"/>
                              <a:tileRect/>
                            </a:gradFill>
                            <a:prstDash val="solid"/>
                            <a:bevel/>
                          </a:ln>
                          <a:effectLst/>
                        </wps:spPr>
                        <wps:bodyPr/>
                      </wps:wsp>
                      <pic:pic xmlns:pic="http://schemas.openxmlformats.org/drawingml/2006/picture">
                        <pic:nvPicPr>
                          <pic:cNvPr id="4" name="Рисунок 4">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50BAA359-0E78-49C9-8DD1-3391F587E182}"/>
                              </a:ext>
                            </a:extLst>
                          </pic:cNvPr>
                          <pic:cNvPicPr>
                            <a:picLocks noChangeAspect="1"/>
                          </pic:cNvPicPr>
                        </pic:nvPicPr>
                        <pic:blipFill rotWithShape="1">
                          <a:blip r:embed="rId9">
                            <a:extLst/>
                          </a:blip>
                          <a:srcRect l="28044" r="27944" b="22180"/>
                          <a:stretch/>
                        </pic:blipFill>
                        <pic:spPr>
                          <a:xfrm>
                            <a:off x="6439853" y="0"/>
                            <a:ext cx="832955" cy="920787"/>
                          </a:xfrm>
                          <a:prstGeom prst="rect">
                            <a:avLst/>
                          </a:prstGeom>
                          <a:effectLst>
                            <a:glow>
                              <a:srgbClr val="4F81BD">
                                <a:alpha val="56000"/>
                              </a:srgbClr>
                            </a:glow>
                          </a:effectLst>
                        </pic:spPr>
                      </pic:pic>
                    </wpg:wgp>
                  </a:graphicData>
                </a:graphic>
                <wp14:sizeRelH relativeFrom="margin">
                  <wp14:pctWidth>0</wp14:pctWidth>
                </wp14:sizeRelH>
                <wp14:sizeRelV relativeFrom="margin">
                  <wp14:pctHeight>0</wp14:pctHeight>
                </wp14:sizeRelV>
              </wp:anchor>
            </w:drawing>
          </mc:Choice>
          <mc:Fallback>
            <w:pict>
              <v:group id="Группа 15" o:spid="_x0000_s1026" style="position:absolute;margin-left:.2pt;margin-top:-29.2pt;width:471.3pt;height:54.8pt;z-index:251661312;mso-width-relative:margin;mso-height-relative:margin" coordorigin="3595" coordsize="69132,9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">
                <v:line id="Прямая соединительная линия 3" o:spid="_x0000_s1027" style="position:absolute;flip:x;visibility:visible;mso-wrap-style:square" from="3595,9202" to="69122,9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CK+8IAAADaAAAADwAAAGRycy9kb3ducmV2LnhtbESP0WoCMRRE3wv9h3CFvhRNbKGU1ShW&#10;KKzQF3U/4Da5boKbm2WT6rZf3xSEPg4zc4ZZrsfQiQsNyUfWMJ8pEMQmWs+thub4Pn0FkTKyxS4y&#10;afimBOvV/d0SKxuvvKfLIbeiQDhVqMHl3FdSJuMoYJrFnrh4pzgEzEUOrbQDXgs8dPJJqRcZ0HNZ&#10;cNjT1pE5H76CBhXiT9MwuccP9WbMp9/Vvt5p/TAZNwsQmcb8H761a6vhGf6ulBsgV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VCK+8IAAADaAAAADwAAAAAAAAAAAAAA&#10;AAChAgAAZHJzL2Rvd25yZXYueG1sUEsFBgAAAAAEAAQA+QAAAJADAAAAAA==&#10;" strokeweight="3.25pt">
                  <v:stroke joinstyle="bevel"/>
                  <o:lock v:ext="edit" shapetype="f"/>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s1028" type="#_x0000_t75" style="position:absolute;left:64398;width:8330;height:92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rKQ/CAAAA2gAAAA8AAABkcnMvZG93bnJldi54bWxEj9FqwkAURN+F/sNyC77pxqI2RFexguBL&#10;lab9gEv2mgSzd2N2TaJf3xUEH4eZOcMs172pREuNKy0rmIwjEMSZ1SXnCv5+d6MYhPPIGivLpOBG&#10;Dtart8ESE207/qE29bkIEHYJKii8rxMpXVaQQTe2NXHwTrYx6INscqkb7ALcVPIjiubSYMlhocCa&#10;tgVl5/RqFMzsd9Z+dkdTHmQaf90v+9jMpkoN3/vNAoSn3r/Cz/ZeK5jC40q4AXL1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l6ykPwgAAANoAAAAPAAAAAAAAAAAAAAAAAJ8C&#10;AABkcnMvZG93bnJldi54bWxQSwUGAAAAAAQABAD3AAAAjgMAAAAA&#10;">
                  <v:imagedata r:id="rId10" o:title="" cropbottom="14536f" cropleft="18379f" cropright="18313f"/>
                  <v:path arrowok="t"/>
                </v:shape>
              </v:group>
            </w:pict>
          </mc:Fallback>
        </mc:AlternateContent>
      </w:r>
      <w:r w:rsidR="00656206">
        <w:rPr>
          <w:rFonts w:ascii="Arial" w:hAnsi="Arial" w:cs="Arial"/>
          <w:color w:val="001E82"/>
          <w:sz w:val="32"/>
          <w:szCs w:val="32"/>
        </w:rPr>
        <w:t xml:space="preserve">8. </w:t>
      </w:r>
      <w:r w:rsidR="008B0F0B">
        <w:rPr>
          <w:rFonts w:ascii="Arial" w:hAnsi="Arial" w:cs="Arial"/>
          <w:color w:val="001E82"/>
          <w:sz w:val="32"/>
          <w:szCs w:val="32"/>
        </w:rPr>
        <w:t>Потре</w:t>
      </w:r>
      <w:r w:rsidR="008B0F0B" w:rsidRPr="00432E53">
        <w:rPr>
          <w:rFonts w:ascii="Arial" w:hAnsi="Arial" w:cs="Arial"/>
          <w:color w:val="001E82"/>
          <w:sz w:val="32"/>
          <w:szCs w:val="32"/>
        </w:rPr>
        <w:t>бительский рыно</w:t>
      </w:r>
      <w:r w:rsidR="008B0F0B" w:rsidRPr="00FE2396">
        <w:rPr>
          <w:rFonts w:ascii="Arial" w:hAnsi="Arial" w:cs="Arial"/>
          <w:color w:val="001E82"/>
          <w:sz w:val="32"/>
          <w:szCs w:val="32"/>
        </w:rPr>
        <w:t>к</w:t>
      </w:r>
    </w:p>
    <w:p w:rsidR="008B7B67" w:rsidRPr="00FE2396" w:rsidRDefault="008B7B67" w:rsidP="00E85EB6">
      <w:pPr>
        <w:ind w:firstLine="708"/>
        <w:jc w:val="both"/>
        <w:rPr>
          <w:rFonts w:ascii="Arial" w:hAnsi="Arial" w:cs="Arial"/>
          <w:bCs/>
        </w:rPr>
      </w:pPr>
    </w:p>
    <w:p w:rsidR="008B7B67" w:rsidRPr="00FE2396" w:rsidRDefault="008B7B67" w:rsidP="00E85EB6">
      <w:pPr>
        <w:ind w:firstLine="708"/>
        <w:jc w:val="both"/>
        <w:rPr>
          <w:rFonts w:ascii="Arial" w:hAnsi="Arial" w:cs="Arial"/>
          <w:bCs/>
        </w:rPr>
      </w:pPr>
    </w:p>
    <w:p w:rsidR="00AC3227" w:rsidRPr="00FE2396" w:rsidRDefault="00AF3CF3" w:rsidP="00AC3227">
      <w:pPr>
        <w:ind w:firstLine="709"/>
        <w:contextualSpacing/>
        <w:jc w:val="both"/>
        <w:rPr>
          <w:rFonts w:ascii="Arial" w:hAnsi="Arial" w:cs="Arial"/>
          <w:color w:val="000000"/>
        </w:rPr>
      </w:pPr>
      <w:r w:rsidRPr="00FE2396">
        <w:rPr>
          <w:rFonts w:ascii="Arial" w:hAnsi="Arial" w:cs="Arial"/>
          <w:color w:val="000000"/>
        </w:rPr>
        <w:t>В Чувашской Республике насчитывается более 6,2 тыс. объектов розничной торговли, 0,9 тыс. объектов общественного питания и 2,3 тыс. объектов бытового обслуживания.</w:t>
      </w:r>
    </w:p>
    <w:p w:rsidR="00FE2396" w:rsidRDefault="00FE2396" w:rsidP="00AC3227">
      <w:pPr>
        <w:ind w:firstLine="709"/>
        <w:contextualSpacing/>
        <w:jc w:val="both"/>
        <w:rPr>
          <w:rFonts w:ascii="Arial" w:hAnsi="Arial" w:cs="Arial"/>
          <w:color w:val="000000"/>
        </w:rPr>
      </w:pPr>
      <w:r>
        <w:rPr>
          <w:rFonts w:ascii="Arial" w:hAnsi="Arial" w:cs="Arial"/>
          <w:color w:val="000000"/>
        </w:rPr>
        <w:t xml:space="preserve">За </w:t>
      </w:r>
      <w:r>
        <w:rPr>
          <w:rFonts w:ascii="Arial" w:hAnsi="Arial" w:cs="Arial"/>
          <w:color w:val="000000"/>
          <w:lang w:val="en-US"/>
        </w:rPr>
        <w:t>I</w:t>
      </w:r>
      <w:r>
        <w:rPr>
          <w:rFonts w:ascii="Arial" w:hAnsi="Arial" w:cs="Arial"/>
          <w:color w:val="000000"/>
        </w:rPr>
        <w:t xml:space="preserve"> полугодие 2022 г. динамика показателей развития торговли и сферы платных следующая.</w:t>
      </w:r>
    </w:p>
    <w:p w:rsidR="008B0F0B" w:rsidRPr="00FE2396" w:rsidRDefault="008B0F0B" w:rsidP="008B0F0B">
      <w:pPr>
        <w:ind w:firstLine="709"/>
        <w:contextualSpacing/>
        <w:jc w:val="both"/>
        <w:rPr>
          <w:color w:val="000000"/>
        </w:rPr>
      </w:pPr>
    </w:p>
    <w:p w:rsidR="008B0F0B" w:rsidRPr="00FE2396" w:rsidRDefault="008B0F0B" w:rsidP="008B0F0B">
      <w:pPr>
        <w:contextualSpacing/>
        <w:jc w:val="both"/>
        <w:rPr>
          <w:color w:val="000000"/>
        </w:rPr>
      </w:pPr>
      <w:r w:rsidRPr="00FE2396">
        <w:rPr>
          <w:rFonts w:ascii="Arial" w:hAnsi="Arial" w:cs="Arial"/>
          <w:noProof/>
        </w:rPr>
        <w:drawing>
          <wp:inline distT="0" distB="0" distL="0" distR="0" wp14:anchorId="69AB2AF8" wp14:editId="669C5A03">
            <wp:extent cx="5936776" cy="2490717"/>
            <wp:effectExtent l="0" t="0" r="6985" b="508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B0F0B" w:rsidRPr="00FE2396" w:rsidRDefault="008B0F0B" w:rsidP="008B0F0B">
      <w:pPr>
        <w:ind w:firstLine="709"/>
        <w:contextualSpacing/>
        <w:jc w:val="both"/>
        <w:rPr>
          <w:color w:val="000000"/>
        </w:rPr>
      </w:pPr>
    </w:p>
    <w:p w:rsidR="00FE2396" w:rsidRPr="00FE2396" w:rsidRDefault="00FE2396" w:rsidP="00FE2396">
      <w:pPr>
        <w:ind w:firstLine="709"/>
        <w:contextualSpacing/>
        <w:jc w:val="both"/>
        <w:rPr>
          <w:rFonts w:ascii="Arial" w:hAnsi="Arial" w:cs="Arial"/>
          <w:color w:val="000000"/>
        </w:rPr>
      </w:pPr>
      <w:r>
        <w:rPr>
          <w:rFonts w:ascii="Arial" w:hAnsi="Arial" w:cs="Arial"/>
          <w:color w:val="000000"/>
        </w:rPr>
        <w:t>В</w:t>
      </w:r>
      <w:r w:rsidRPr="00FE2396">
        <w:rPr>
          <w:rFonts w:ascii="Arial" w:hAnsi="Arial" w:cs="Arial"/>
          <w:color w:val="000000"/>
        </w:rPr>
        <w:t xml:space="preserve"> связи с нестабильной геополитической обстановкой </w:t>
      </w:r>
      <w:r>
        <w:rPr>
          <w:rFonts w:ascii="Arial" w:hAnsi="Arial" w:cs="Arial"/>
          <w:color w:val="000000"/>
        </w:rPr>
        <w:t>в</w:t>
      </w:r>
      <w:r w:rsidRPr="00FE2396">
        <w:rPr>
          <w:rFonts w:ascii="Arial" w:hAnsi="Arial" w:cs="Arial"/>
          <w:color w:val="000000"/>
        </w:rPr>
        <w:t xml:space="preserve"> </w:t>
      </w:r>
      <w:r w:rsidRPr="00FE2396">
        <w:rPr>
          <w:rFonts w:ascii="Arial" w:hAnsi="Arial" w:cs="Arial"/>
          <w:color w:val="000000"/>
          <w:lang w:val="en-US"/>
        </w:rPr>
        <w:t>I</w:t>
      </w:r>
      <w:r w:rsidRPr="00FE2396">
        <w:rPr>
          <w:rFonts w:ascii="Arial" w:hAnsi="Arial" w:cs="Arial"/>
          <w:color w:val="000000"/>
        </w:rPr>
        <w:t xml:space="preserve"> полугоди</w:t>
      </w:r>
      <w:r>
        <w:rPr>
          <w:rFonts w:ascii="Arial" w:hAnsi="Arial" w:cs="Arial"/>
          <w:color w:val="000000"/>
        </w:rPr>
        <w:t>и</w:t>
      </w:r>
      <w:r w:rsidRPr="00FE2396">
        <w:rPr>
          <w:rFonts w:ascii="Arial" w:hAnsi="Arial" w:cs="Arial"/>
          <w:color w:val="000000"/>
        </w:rPr>
        <w:t xml:space="preserve"> 2022 г. наблюдается снижение показателей развития торговли.</w:t>
      </w:r>
    </w:p>
    <w:p w:rsidR="00AC3227" w:rsidRPr="00FE2396" w:rsidRDefault="00AC3227" w:rsidP="00AC3227">
      <w:pPr>
        <w:pStyle w:val="af7"/>
        <w:ind w:firstLine="709"/>
        <w:jc w:val="both"/>
        <w:rPr>
          <w:rFonts w:ascii="Arial" w:eastAsia="Times New Roman" w:hAnsi="Arial" w:cs="Arial"/>
          <w:color w:val="000000"/>
          <w:sz w:val="24"/>
          <w:szCs w:val="24"/>
          <w:lang w:eastAsia="ru-RU"/>
        </w:rPr>
      </w:pPr>
      <w:r w:rsidRPr="00FE2396">
        <w:rPr>
          <w:rFonts w:ascii="Arial" w:eastAsia="Times New Roman" w:hAnsi="Arial" w:cs="Arial"/>
          <w:color w:val="000000"/>
          <w:sz w:val="24"/>
          <w:szCs w:val="24"/>
          <w:lang w:eastAsia="ru-RU"/>
        </w:rPr>
        <w:t xml:space="preserve">Общий оборот розничной торговли в </w:t>
      </w:r>
      <w:r w:rsidR="001221DA" w:rsidRPr="00FE2396">
        <w:rPr>
          <w:rFonts w:ascii="Arial" w:eastAsia="Times New Roman" w:hAnsi="Arial" w:cs="Arial"/>
          <w:color w:val="000000"/>
          <w:sz w:val="24"/>
          <w:szCs w:val="24"/>
          <w:lang w:val="en-US" w:eastAsia="ru-RU"/>
        </w:rPr>
        <w:t>I</w:t>
      </w:r>
      <w:r w:rsidR="0047588C" w:rsidRPr="00FE2396">
        <w:rPr>
          <w:rFonts w:ascii="Arial" w:hAnsi="Arial" w:cs="Arial"/>
          <w:color w:val="000000"/>
        </w:rPr>
        <w:t xml:space="preserve"> </w:t>
      </w:r>
      <w:r w:rsidR="00185025" w:rsidRPr="00FE2396">
        <w:rPr>
          <w:rFonts w:ascii="Arial" w:hAnsi="Arial" w:cs="Arial"/>
          <w:color w:val="000000"/>
        </w:rPr>
        <w:t>полугодии</w:t>
      </w:r>
      <w:r w:rsidR="0047588C" w:rsidRPr="00FE2396">
        <w:rPr>
          <w:rFonts w:ascii="Arial" w:hAnsi="Arial" w:cs="Arial"/>
          <w:color w:val="000000"/>
        </w:rPr>
        <w:t xml:space="preserve"> </w:t>
      </w:r>
      <w:r w:rsidRPr="00FE2396">
        <w:rPr>
          <w:rFonts w:ascii="Arial" w:eastAsia="Times New Roman" w:hAnsi="Arial" w:cs="Arial"/>
          <w:color w:val="000000"/>
          <w:sz w:val="24"/>
          <w:szCs w:val="24"/>
          <w:lang w:eastAsia="ru-RU"/>
        </w:rPr>
        <w:t>202</w:t>
      </w:r>
      <w:r w:rsidR="0047588C" w:rsidRPr="00FE2396">
        <w:rPr>
          <w:rFonts w:ascii="Arial" w:eastAsia="Times New Roman" w:hAnsi="Arial" w:cs="Arial"/>
          <w:color w:val="000000"/>
          <w:sz w:val="24"/>
          <w:szCs w:val="24"/>
          <w:lang w:eastAsia="ru-RU"/>
        </w:rPr>
        <w:t>2</w:t>
      </w:r>
      <w:r w:rsidRPr="00FE2396">
        <w:rPr>
          <w:rFonts w:ascii="Arial" w:eastAsia="Times New Roman" w:hAnsi="Arial" w:cs="Arial"/>
          <w:color w:val="000000"/>
          <w:sz w:val="24"/>
          <w:szCs w:val="24"/>
          <w:lang w:eastAsia="ru-RU"/>
        </w:rPr>
        <w:t xml:space="preserve"> г</w:t>
      </w:r>
      <w:r w:rsidR="0068645C" w:rsidRPr="00FE2396">
        <w:rPr>
          <w:rFonts w:ascii="Arial" w:eastAsia="Times New Roman" w:hAnsi="Arial" w:cs="Arial"/>
          <w:color w:val="000000"/>
          <w:sz w:val="24"/>
          <w:szCs w:val="24"/>
          <w:lang w:eastAsia="ru-RU"/>
        </w:rPr>
        <w:t>.</w:t>
      </w:r>
      <w:r w:rsidRPr="00FE2396">
        <w:rPr>
          <w:rFonts w:ascii="Arial" w:eastAsia="Times New Roman" w:hAnsi="Arial" w:cs="Arial"/>
          <w:color w:val="000000"/>
          <w:sz w:val="24"/>
          <w:szCs w:val="24"/>
          <w:lang w:eastAsia="ru-RU"/>
        </w:rPr>
        <w:t xml:space="preserve"> составил </w:t>
      </w:r>
      <w:r w:rsidR="0068645C" w:rsidRPr="00FE2396">
        <w:rPr>
          <w:rFonts w:ascii="Arial" w:eastAsia="Times New Roman" w:hAnsi="Arial" w:cs="Arial"/>
          <w:color w:val="000000"/>
          <w:sz w:val="24"/>
          <w:szCs w:val="24"/>
          <w:lang w:eastAsia="ru-RU"/>
        </w:rPr>
        <w:br/>
      </w:r>
      <w:r w:rsidR="00185025" w:rsidRPr="00FE2396">
        <w:rPr>
          <w:rFonts w:ascii="Arial" w:eastAsia="Times New Roman" w:hAnsi="Arial" w:cs="Arial"/>
          <w:color w:val="000000"/>
          <w:sz w:val="24"/>
          <w:szCs w:val="24"/>
          <w:lang w:eastAsia="ru-RU"/>
        </w:rPr>
        <w:t>105</w:t>
      </w:r>
      <w:r w:rsidR="0047588C" w:rsidRPr="00FE2396">
        <w:rPr>
          <w:rFonts w:ascii="Arial" w:eastAsia="Times New Roman" w:hAnsi="Arial" w:cs="Arial"/>
          <w:color w:val="000000"/>
          <w:sz w:val="24"/>
          <w:szCs w:val="24"/>
          <w:lang w:eastAsia="ru-RU"/>
        </w:rPr>
        <w:t>,3</w:t>
      </w:r>
      <w:r w:rsidRPr="00FE2396">
        <w:rPr>
          <w:rFonts w:ascii="Arial" w:eastAsia="Times New Roman" w:hAnsi="Arial" w:cs="Arial"/>
          <w:color w:val="000000"/>
          <w:sz w:val="24"/>
          <w:szCs w:val="24"/>
          <w:lang w:eastAsia="ru-RU"/>
        </w:rPr>
        <w:t xml:space="preserve"> мл</w:t>
      </w:r>
      <w:r w:rsidR="00970489" w:rsidRPr="00FE2396">
        <w:rPr>
          <w:rFonts w:ascii="Arial" w:eastAsia="Times New Roman" w:hAnsi="Arial" w:cs="Arial"/>
          <w:color w:val="000000"/>
          <w:sz w:val="24"/>
          <w:szCs w:val="24"/>
          <w:lang w:eastAsia="ru-RU"/>
        </w:rPr>
        <w:t>рд</w:t>
      </w:r>
      <w:r w:rsidRPr="00FE2396">
        <w:rPr>
          <w:rFonts w:ascii="Arial" w:eastAsia="Times New Roman" w:hAnsi="Arial" w:cs="Arial"/>
          <w:color w:val="000000"/>
          <w:sz w:val="24"/>
          <w:szCs w:val="24"/>
          <w:lang w:eastAsia="ru-RU"/>
        </w:rPr>
        <w:t>. рублей</w:t>
      </w:r>
      <w:r w:rsidR="00185025" w:rsidRPr="00FE2396">
        <w:rPr>
          <w:rFonts w:ascii="Arial" w:eastAsia="Times New Roman" w:hAnsi="Arial" w:cs="Arial"/>
          <w:color w:val="000000"/>
          <w:sz w:val="24"/>
          <w:szCs w:val="24"/>
          <w:lang w:eastAsia="ru-RU"/>
        </w:rPr>
        <w:t>, что на 5,8</w:t>
      </w:r>
      <w:r w:rsidRPr="00FE2396">
        <w:rPr>
          <w:rFonts w:ascii="Arial" w:eastAsia="Times New Roman" w:hAnsi="Arial" w:cs="Arial"/>
          <w:color w:val="000000"/>
          <w:sz w:val="24"/>
          <w:szCs w:val="24"/>
          <w:lang w:eastAsia="ru-RU"/>
        </w:rPr>
        <w:t xml:space="preserve">% </w:t>
      </w:r>
      <w:r w:rsidR="00185025" w:rsidRPr="00FE2396">
        <w:rPr>
          <w:rFonts w:ascii="Arial" w:eastAsia="Times New Roman" w:hAnsi="Arial" w:cs="Arial"/>
          <w:color w:val="000000"/>
          <w:sz w:val="24"/>
          <w:szCs w:val="24"/>
          <w:lang w:eastAsia="ru-RU"/>
        </w:rPr>
        <w:t>меньше уровня</w:t>
      </w:r>
      <w:r w:rsidRPr="00FE2396">
        <w:rPr>
          <w:rFonts w:ascii="Arial" w:eastAsia="Times New Roman" w:hAnsi="Arial" w:cs="Arial"/>
          <w:color w:val="000000"/>
          <w:sz w:val="24"/>
          <w:szCs w:val="24"/>
          <w:lang w:eastAsia="ru-RU"/>
        </w:rPr>
        <w:t xml:space="preserve"> </w:t>
      </w:r>
      <w:r w:rsidR="001221DA" w:rsidRPr="00FE2396">
        <w:rPr>
          <w:rFonts w:ascii="Arial" w:eastAsia="Times New Roman" w:hAnsi="Arial" w:cs="Arial"/>
          <w:color w:val="000000"/>
          <w:sz w:val="24"/>
          <w:szCs w:val="24"/>
          <w:lang w:val="en-US" w:eastAsia="ru-RU"/>
        </w:rPr>
        <w:t>I</w:t>
      </w:r>
      <w:r w:rsidR="0047588C" w:rsidRPr="00FE2396">
        <w:rPr>
          <w:rFonts w:ascii="Arial" w:hAnsi="Arial" w:cs="Arial"/>
          <w:color w:val="000000"/>
        </w:rPr>
        <w:t xml:space="preserve"> </w:t>
      </w:r>
      <w:r w:rsidR="00185025" w:rsidRPr="00FE2396">
        <w:rPr>
          <w:rFonts w:ascii="Arial" w:hAnsi="Arial" w:cs="Arial"/>
          <w:color w:val="000000"/>
        </w:rPr>
        <w:t>полугодия</w:t>
      </w:r>
      <w:r w:rsidR="0047588C" w:rsidRPr="00FE2396">
        <w:rPr>
          <w:rFonts w:ascii="Arial" w:hAnsi="Arial" w:cs="Arial"/>
          <w:color w:val="000000"/>
        </w:rPr>
        <w:t xml:space="preserve"> </w:t>
      </w:r>
      <w:r w:rsidR="0047588C" w:rsidRPr="00FE2396">
        <w:rPr>
          <w:rFonts w:ascii="Arial" w:eastAsia="Times New Roman" w:hAnsi="Arial" w:cs="Arial"/>
          <w:color w:val="000000"/>
          <w:sz w:val="24"/>
          <w:szCs w:val="24"/>
          <w:lang w:eastAsia="ru-RU"/>
        </w:rPr>
        <w:t xml:space="preserve">2021 г. </w:t>
      </w:r>
      <w:r w:rsidRPr="00FE2396">
        <w:rPr>
          <w:rFonts w:ascii="Arial" w:eastAsia="Times New Roman" w:hAnsi="Arial" w:cs="Arial"/>
          <w:color w:val="000000"/>
          <w:sz w:val="24"/>
          <w:szCs w:val="24"/>
          <w:lang w:eastAsia="ru-RU"/>
        </w:rPr>
        <w:t xml:space="preserve">(по России – </w:t>
      </w:r>
      <w:r w:rsidR="00185025" w:rsidRPr="00FE2396">
        <w:rPr>
          <w:rFonts w:ascii="Arial" w:eastAsia="Times New Roman" w:hAnsi="Arial" w:cs="Arial"/>
          <w:sz w:val="24"/>
          <w:szCs w:val="24"/>
          <w:lang w:eastAsia="ru-RU"/>
        </w:rPr>
        <w:t>96</w:t>
      </w:r>
      <w:r w:rsidR="00AF4FA3" w:rsidRPr="00FE2396">
        <w:rPr>
          <w:rFonts w:ascii="Arial" w:eastAsia="Times New Roman" w:hAnsi="Arial" w:cs="Arial"/>
          <w:sz w:val="24"/>
          <w:szCs w:val="24"/>
          <w:lang w:eastAsia="ru-RU"/>
        </w:rPr>
        <w:t>,6</w:t>
      </w:r>
      <w:r w:rsidRPr="00FE2396">
        <w:rPr>
          <w:rFonts w:ascii="Arial" w:eastAsia="Times New Roman" w:hAnsi="Arial" w:cs="Arial"/>
          <w:sz w:val="24"/>
          <w:szCs w:val="24"/>
          <w:lang w:eastAsia="ru-RU"/>
        </w:rPr>
        <w:t xml:space="preserve">%, </w:t>
      </w:r>
      <w:r w:rsidRPr="00FE2396">
        <w:rPr>
          <w:rFonts w:ascii="Arial" w:eastAsia="Times New Roman" w:hAnsi="Arial" w:cs="Arial"/>
          <w:color w:val="000000"/>
          <w:sz w:val="24"/>
          <w:szCs w:val="24"/>
          <w:lang w:eastAsia="ru-RU"/>
        </w:rPr>
        <w:t xml:space="preserve">по ПФО </w:t>
      </w:r>
      <w:r w:rsidRPr="00FE2396">
        <w:rPr>
          <w:rFonts w:ascii="Arial" w:eastAsia="Times New Roman" w:hAnsi="Arial" w:cs="Arial"/>
          <w:sz w:val="24"/>
          <w:szCs w:val="24"/>
          <w:lang w:eastAsia="ru-RU"/>
        </w:rPr>
        <w:t xml:space="preserve">– </w:t>
      </w:r>
      <w:r w:rsidR="00273065" w:rsidRPr="00FE2396">
        <w:rPr>
          <w:rFonts w:ascii="Arial" w:eastAsia="Times New Roman" w:hAnsi="Arial" w:cs="Arial"/>
          <w:sz w:val="24"/>
          <w:szCs w:val="24"/>
          <w:lang w:eastAsia="ru-RU"/>
        </w:rPr>
        <w:t>9</w:t>
      </w:r>
      <w:r w:rsidR="00185025" w:rsidRPr="00FE2396">
        <w:rPr>
          <w:rFonts w:ascii="Arial" w:eastAsia="Times New Roman" w:hAnsi="Arial" w:cs="Arial"/>
          <w:sz w:val="24"/>
          <w:szCs w:val="24"/>
          <w:lang w:eastAsia="ru-RU"/>
        </w:rPr>
        <w:t>7,2</w:t>
      </w:r>
      <w:r w:rsidRPr="00FE2396">
        <w:rPr>
          <w:rFonts w:ascii="Arial" w:eastAsia="Times New Roman" w:hAnsi="Arial" w:cs="Arial"/>
          <w:sz w:val="24"/>
          <w:szCs w:val="24"/>
          <w:lang w:eastAsia="ru-RU"/>
        </w:rPr>
        <w:t>%).</w:t>
      </w:r>
      <w:r w:rsidR="00185025" w:rsidRPr="00FE2396">
        <w:rPr>
          <w:rFonts w:ascii="Arial" w:eastAsia="Times New Roman" w:hAnsi="Arial" w:cs="Arial"/>
          <w:sz w:val="24"/>
          <w:szCs w:val="24"/>
          <w:lang w:eastAsia="ru-RU"/>
        </w:rPr>
        <w:t xml:space="preserve"> </w:t>
      </w:r>
    </w:p>
    <w:p w:rsidR="00227E66" w:rsidRDefault="0066144E" w:rsidP="0066144E">
      <w:pPr>
        <w:ind w:firstLine="708"/>
        <w:jc w:val="both"/>
        <w:rPr>
          <w:rFonts w:ascii="Arial" w:hAnsi="Arial" w:cs="Arial"/>
        </w:rPr>
      </w:pPr>
      <w:r w:rsidRPr="00FE2396">
        <w:rPr>
          <w:rFonts w:ascii="Arial" w:hAnsi="Arial" w:cs="Arial"/>
          <w:color w:val="000000"/>
        </w:rPr>
        <w:t xml:space="preserve">В сфере розничной торговли </w:t>
      </w:r>
      <w:r w:rsidR="00227E66">
        <w:rPr>
          <w:rFonts w:ascii="Arial" w:hAnsi="Arial" w:cs="Arial"/>
          <w:color w:val="000000"/>
        </w:rPr>
        <w:t xml:space="preserve">доля </w:t>
      </w:r>
      <w:r w:rsidRPr="00FE2396">
        <w:rPr>
          <w:rFonts w:ascii="Arial" w:hAnsi="Arial" w:cs="Arial"/>
          <w:color w:val="000000"/>
        </w:rPr>
        <w:t>продаж</w:t>
      </w:r>
      <w:r w:rsidR="00227E66">
        <w:rPr>
          <w:rFonts w:ascii="Arial" w:hAnsi="Arial" w:cs="Arial"/>
          <w:color w:val="000000"/>
        </w:rPr>
        <w:t>и</w:t>
      </w:r>
      <w:r w:rsidRPr="00FE2396">
        <w:rPr>
          <w:rFonts w:ascii="Arial" w:hAnsi="Arial" w:cs="Arial"/>
          <w:color w:val="000000"/>
        </w:rPr>
        <w:t xml:space="preserve"> непродовольственных товаров</w:t>
      </w:r>
      <w:r w:rsidR="00227E66">
        <w:rPr>
          <w:rFonts w:ascii="Arial" w:hAnsi="Arial" w:cs="Arial"/>
          <w:color w:val="000000"/>
        </w:rPr>
        <w:t xml:space="preserve"> </w:t>
      </w:r>
      <w:r w:rsidR="00227E66">
        <w:rPr>
          <w:rFonts w:ascii="Arial" w:hAnsi="Arial" w:cs="Arial"/>
          <w:color w:val="000000"/>
        </w:rPr>
        <w:t>сократились</w:t>
      </w:r>
      <w:r w:rsidR="00227E66">
        <w:rPr>
          <w:rFonts w:ascii="Arial" w:hAnsi="Arial" w:cs="Arial"/>
          <w:color w:val="000000"/>
        </w:rPr>
        <w:t xml:space="preserve"> и в</w:t>
      </w:r>
      <w:r w:rsidRPr="00FE2396">
        <w:rPr>
          <w:rFonts w:ascii="Arial" w:hAnsi="Arial" w:cs="Arial"/>
          <w:color w:val="000000"/>
        </w:rPr>
        <w:t xml:space="preserve"> структуре оборота розничной торговли</w:t>
      </w:r>
      <w:r w:rsidR="00227E66">
        <w:rPr>
          <w:rFonts w:ascii="Arial" w:hAnsi="Arial" w:cs="Arial"/>
          <w:color w:val="000000"/>
        </w:rPr>
        <w:t xml:space="preserve"> составила </w:t>
      </w:r>
      <w:r w:rsidR="00227E66" w:rsidRPr="00FE2396">
        <w:rPr>
          <w:rFonts w:ascii="Arial" w:hAnsi="Arial" w:cs="Arial"/>
        </w:rPr>
        <w:t>50,1% (</w:t>
      </w:r>
      <w:r w:rsidR="00227E66">
        <w:rPr>
          <w:rFonts w:ascii="Arial" w:hAnsi="Arial" w:cs="Arial"/>
        </w:rPr>
        <w:t>в 1 пол</w:t>
      </w:r>
      <w:r w:rsidR="00227E66">
        <w:rPr>
          <w:rFonts w:ascii="Arial" w:hAnsi="Arial" w:cs="Arial"/>
        </w:rPr>
        <w:t>у</w:t>
      </w:r>
      <w:r w:rsidR="00227E66">
        <w:rPr>
          <w:rFonts w:ascii="Arial" w:hAnsi="Arial" w:cs="Arial"/>
        </w:rPr>
        <w:t>годии 2021 года -</w:t>
      </w:r>
      <w:r w:rsidR="00227E66" w:rsidRPr="00FE2396">
        <w:rPr>
          <w:rFonts w:ascii="Arial" w:hAnsi="Arial" w:cs="Arial"/>
        </w:rPr>
        <w:t xml:space="preserve"> 53,0%).</w:t>
      </w:r>
      <w:r w:rsidR="00227E66">
        <w:rPr>
          <w:rFonts w:ascii="Arial" w:hAnsi="Arial" w:cs="Arial"/>
        </w:rPr>
        <w:t xml:space="preserve"> У</w:t>
      </w:r>
      <w:r w:rsidRPr="00FE2396">
        <w:rPr>
          <w:rFonts w:ascii="Arial" w:hAnsi="Arial" w:cs="Arial"/>
          <w:color w:val="000000"/>
        </w:rPr>
        <w:t>дельный вес пищевых продуктов, включая напитки, и табачных изделий составил 4</w:t>
      </w:r>
      <w:r w:rsidR="00273065" w:rsidRPr="00FE2396">
        <w:rPr>
          <w:rFonts w:ascii="Arial" w:hAnsi="Arial" w:cs="Arial"/>
          <w:color w:val="000000"/>
        </w:rPr>
        <w:t>9,9</w:t>
      </w:r>
      <w:r w:rsidRPr="00FE2396">
        <w:rPr>
          <w:rFonts w:ascii="Arial" w:hAnsi="Arial" w:cs="Arial"/>
          <w:color w:val="000000"/>
        </w:rPr>
        <w:t xml:space="preserve">% (в </w:t>
      </w:r>
      <w:r w:rsidR="0040049F" w:rsidRPr="00FE2396">
        <w:rPr>
          <w:rFonts w:ascii="Arial" w:hAnsi="Arial" w:cs="Arial"/>
          <w:color w:val="000000"/>
          <w:lang w:val="en-US"/>
        </w:rPr>
        <w:t>I</w:t>
      </w:r>
      <w:r w:rsidR="0047588C" w:rsidRPr="00FE2396">
        <w:rPr>
          <w:rFonts w:ascii="Arial" w:hAnsi="Arial" w:cs="Arial"/>
          <w:color w:val="000000"/>
        </w:rPr>
        <w:t xml:space="preserve"> </w:t>
      </w:r>
      <w:r w:rsidR="00273065" w:rsidRPr="00FE2396">
        <w:rPr>
          <w:rFonts w:ascii="Arial" w:hAnsi="Arial" w:cs="Arial"/>
          <w:color w:val="000000"/>
        </w:rPr>
        <w:t>полугодии</w:t>
      </w:r>
      <w:r w:rsidR="0047588C" w:rsidRPr="00FE2396">
        <w:rPr>
          <w:rFonts w:ascii="Arial" w:hAnsi="Arial" w:cs="Arial"/>
          <w:color w:val="000000"/>
        </w:rPr>
        <w:t xml:space="preserve"> </w:t>
      </w:r>
      <w:r w:rsidR="0047588C" w:rsidRPr="00FE2396">
        <w:rPr>
          <w:rFonts w:ascii="Arial" w:hAnsi="Arial" w:cs="Arial"/>
        </w:rPr>
        <w:t xml:space="preserve">2021 г. </w:t>
      </w:r>
      <w:r w:rsidRPr="00FE2396">
        <w:rPr>
          <w:rFonts w:ascii="Arial" w:hAnsi="Arial" w:cs="Arial"/>
        </w:rPr>
        <w:t xml:space="preserve">– </w:t>
      </w:r>
      <w:r w:rsidR="006432A5" w:rsidRPr="00FE2396">
        <w:rPr>
          <w:rFonts w:ascii="Arial" w:hAnsi="Arial" w:cs="Arial"/>
        </w:rPr>
        <w:t>4</w:t>
      </w:r>
      <w:r w:rsidR="0047588C" w:rsidRPr="00FE2396">
        <w:rPr>
          <w:rFonts w:ascii="Arial" w:hAnsi="Arial" w:cs="Arial"/>
        </w:rPr>
        <w:t>7,</w:t>
      </w:r>
      <w:r w:rsidR="00BD2092" w:rsidRPr="00FE2396">
        <w:rPr>
          <w:rFonts w:ascii="Arial" w:hAnsi="Arial" w:cs="Arial"/>
        </w:rPr>
        <w:t>0</w:t>
      </w:r>
      <w:r w:rsidRPr="00FE2396">
        <w:rPr>
          <w:rFonts w:ascii="Arial" w:hAnsi="Arial" w:cs="Arial"/>
        </w:rPr>
        <w:t>%)</w:t>
      </w:r>
      <w:r w:rsidR="00227E66">
        <w:rPr>
          <w:rFonts w:ascii="Arial" w:hAnsi="Arial" w:cs="Arial"/>
        </w:rPr>
        <w:t>.</w:t>
      </w:r>
    </w:p>
    <w:p w:rsidR="0066144E" w:rsidRPr="00FE2396" w:rsidRDefault="00227E66" w:rsidP="0066144E">
      <w:pPr>
        <w:ind w:firstLine="708"/>
        <w:jc w:val="both"/>
        <w:rPr>
          <w:rFonts w:ascii="Arial" w:hAnsi="Arial" w:cs="Arial"/>
          <w:color w:val="000000"/>
        </w:rPr>
      </w:pPr>
      <w:r>
        <w:rPr>
          <w:rFonts w:ascii="Arial" w:hAnsi="Arial" w:cs="Arial"/>
        </w:rPr>
        <w:t>Данная тенденция связана с ростом цен на отдельные виды непродовол</w:t>
      </w:r>
      <w:r>
        <w:rPr>
          <w:rFonts w:ascii="Arial" w:hAnsi="Arial" w:cs="Arial"/>
        </w:rPr>
        <w:t>ь</w:t>
      </w:r>
      <w:r>
        <w:rPr>
          <w:rFonts w:ascii="Arial" w:hAnsi="Arial" w:cs="Arial"/>
        </w:rPr>
        <w:t>ственных товаров, а также с геополитическими событиями в мире, которые сп</w:t>
      </w:r>
      <w:r>
        <w:rPr>
          <w:rFonts w:ascii="Arial" w:hAnsi="Arial" w:cs="Arial"/>
        </w:rPr>
        <w:t>о</w:t>
      </w:r>
      <w:r>
        <w:rPr>
          <w:rFonts w:ascii="Arial" w:hAnsi="Arial" w:cs="Arial"/>
        </w:rPr>
        <w:t xml:space="preserve">собствуют увеличению отложенного спроса на крупные и долгосрочные покупки. </w:t>
      </w:r>
    </w:p>
    <w:p w:rsidR="008B4953" w:rsidRPr="00FE2396" w:rsidRDefault="008B4953" w:rsidP="0064709B">
      <w:pPr>
        <w:ind w:firstLine="709"/>
        <w:contextualSpacing/>
        <w:jc w:val="both"/>
        <w:rPr>
          <w:rFonts w:ascii="Arial" w:hAnsi="Arial" w:cs="Arial"/>
          <w:color w:val="000000"/>
        </w:rPr>
      </w:pPr>
    </w:p>
    <w:p w:rsidR="002873D6" w:rsidRPr="00FE2396" w:rsidRDefault="008B4953" w:rsidP="002873D6">
      <w:pPr>
        <w:contextualSpacing/>
        <w:jc w:val="center"/>
        <w:rPr>
          <w:rFonts w:ascii="Arial" w:hAnsi="Arial" w:cs="Arial"/>
          <w:b/>
          <w:bCs/>
          <w:color w:val="000000"/>
          <w:sz w:val="26"/>
          <w:szCs w:val="26"/>
        </w:rPr>
      </w:pPr>
      <w:r w:rsidRPr="00FE2396">
        <w:rPr>
          <w:rFonts w:ascii="Arial" w:hAnsi="Arial" w:cs="Arial"/>
          <w:b/>
          <w:bCs/>
          <w:color w:val="000000"/>
          <w:sz w:val="26"/>
          <w:szCs w:val="26"/>
        </w:rPr>
        <w:t>Структура розничного товарооборота</w:t>
      </w:r>
      <w:r w:rsidR="00FE14C1" w:rsidRPr="00FE2396">
        <w:rPr>
          <w:rFonts w:ascii="Arial" w:hAnsi="Arial" w:cs="Arial"/>
          <w:b/>
          <w:bCs/>
          <w:color w:val="000000"/>
          <w:sz w:val="26"/>
          <w:szCs w:val="26"/>
        </w:rPr>
        <w:t xml:space="preserve"> </w:t>
      </w:r>
      <w:r w:rsidR="0066144E" w:rsidRPr="00FE2396">
        <w:rPr>
          <w:rFonts w:ascii="Arial" w:hAnsi="Arial" w:cs="Arial"/>
          <w:b/>
          <w:bCs/>
          <w:color w:val="000000"/>
          <w:sz w:val="26"/>
          <w:szCs w:val="26"/>
        </w:rPr>
        <w:t xml:space="preserve">за </w:t>
      </w:r>
      <w:r w:rsidR="0040049F" w:rsidRPr="00FE2396">
        <w:rPr>
          <w:rFonts w:ascii="Arial" w:hAnsi="Arial" w:cs="Arial"/>
          <w:b/>
          <w:bCs/>
          <w:color w:val="000000"/>
          <w:sz w:val="26"/>
          <w:szCs w:val="26"/>
          <w:lang w:val="en-US"/>
        </w:rPr>
        <w:t>I</w:t>
      </w:r>
      <w:r w:rsidR="0047588C" w:rsidRPr="00FE2396">
        <w:rPr>
          <w:rFonts w:ascii="Arial" w:hAnsi="Arial" w:cs="Arial"/>
          <w:b/>
          <w:color w:val="000000"/>
        </w:rPr>
        <w:t xml:space="preserve"> </w:t>
      </w:r>
      <w:r w:rsidR="00273065" w:rsidRPr="00FE2396">
        <w:rPr>
          <w:rFonts w:ascii="Arial" w:hAnsi="Arial" w:cs="Arial"/>
          <w:b/>
          <w:color w:val="000000"/>
        </w:rPr>
        <w:t>полугодие</w:t>
      </w:r>
      <w:r w:rsidR="0047588C" w:rsidRPr="00FE2396">
        <w:rPr>
          <w:rFonts w:ascii="Arial" w:hAnsi="Arial" w:cs="Arial"/>
          <w:b/>
          <w:bCs/>
          <w:color w:val="000000"/>
          <w:sz w:val="26"/>
          <w:szCs w:val="26"/>
        </w:rPr>
        <w:t xml:space="preserve"> </w:t>
      </w:r>
      <w:r w:rsidRPr="00FE2396">
        <w:rPr>
          <w:rFonts w:ascii="Arial" w:hAnsi="Arial" w:cs="Arial"/>
          <w:b/>
          <w:bCs/>
          <w:color w:val="000000"/>
          <w:sz w:val="26"/>
          <w:szCs w:val="26"/>
        </w:rPr>
        <w:t>202</w:t>
      </w:r>
      <w:r w:rsidR="0047588C" w:rsidRPr="00FE2396">
        <w:rPr>
          <w:rFonts w:ascii="Arial" w:hAnsi="Arial" w:cs="Arial"/>
          <w:b/>
          <w:bCs/>
          <w:color w:val="000000"/>
          <w:sz w:val="26"/>
          <w:szCs w:val="26"/>
        </w:rPr>
        <w:t>2</w:t>
      </w:r>
      <w:r w:rsidR="00FE14C1" w:rsidRPr="00FE2396">
        <w:rPr>
          <w:rFonts w:ascii="Arial" w:hAnsi="Arial" w:cs="Arial"/>
          <w:b/>
          <w:bCs/>
          <w:color w:val="000000"/>
          <w:sz w:val="26"/>
          <w:szCs w:val="26"/>
        </w:rPr>
        <w:t xml:space="preserve"> г</w:t>
      </w:r>
      <w:r w:rsidR="0068645C" w:rsidRPr="00FE2396">
        <w:rPr>
          <w:rFonts w:ascii="Arial" w:hAnsi="Arial" w:cs="Arial"/>
          <w:b/>
          <w:bCs/>
          <w:color w:val="000000"/>
          <w:sz w:val="26"/>
          <w:szCs w:val="26"/>
        </w:rPr>
        <w:t>.</w:t>
      </w:r>
    </w:p>
    <w:p w:rsidR="00FE14C1" w:rsidRPr="00FE2396" w:rsidRDefault="006432A5" w:rsidP="002873D6">
      <w:pPr>
        <w:contextualSpacing/>
        <w:jc w:val="center"/>
        <w:rPr>
          <w:rFonts w:ascii="Arial" w:hAnsi="Arial" w:cs="Arial"/>
          <w:color w:val="000000"/>
        </w:rPr>
      </w:pPr>
      <w:r w:rsidRPr="00FE2396">
        <w:rPr>
          <w:rFonts w:ascii="Arial" w:hAnsi="Arial" w:cs="Arial"/>
          <w:noProof/>
          <w:color w:val="000000"/>
        </w:rPr>
        <w:drawing>
          <wp:anchor distT="0" distB="0" distL="114300" distR="114300" simplePos="0" relativeHeight="251678720" behindDoc="0" locked="0" layoutInCell="1" allowOverlap="1" wp14:anchorId="173610D7" wp14:editId="1030C33A">
            <wp:simplePos x="0" y="0"/>
            <wp:positionH relativeFrom="column">
              <wp:posOffset>349388</wp:posOffset>
            </wp:positionH>
            <wp:positionV relativeFrom="paragraph">
              <wp:posOffset>1004046</wp:posOffset>
            </wp:positionV>
            <wp:extent cx="334645" cy="334645"/>
            <wp:effectExtent l="0" t="0" r="8255" b="8255"/>
            <wp:wrapNone/>
            <wp:docPr id="8" name="Picture 16" descr="еда зна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6" descr="еда значок"/>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4645" cy="3346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FE2396">
        <w:rPr>
          <w:rFonts w:ascii="Arial" w:hAnsi="Arial" w:cs="Arial"/>
          <w:b/>
          <w:bCs/>
          <w:noProof/>
        </w:rPr>
        <mc:AlternateContent>
          <mc:Choice Requires="wps">
            <w:drawing>
              <wp:anchor distT="0" distB="0" distL="114300" distR="114300" simplePos="0" relativeHeight="251673600" behindDoc="0" locked="0" layoutInCell="1" allowOverlap="1" wp14:anchorId="39BE479C" wp14:editId="53CE06B5">
                <wp:simplePos x="0" y="0"/>
                <wp:positionH relativeFrom="column">
                  <wp:posOffset>3961130</wp:posOffset>
                </wp:positionH>
                <wp:positionV relativeFrom="paragraph">
                  <wp:posOffset>847725</wp:posOffset>
                </wp:positionV>
                <wp:extent cx="1300480" cy="574675"/>
                <wp:effectExtent l="0" t="0" r="0" b="0"/>
                <wp:wrapNone/>
                <wp:docPr id="14" name="Прямоугольник 63"/>
                <wp:cNvGraphicFramePr/>
                <a:graphic xmlns:a="http://schemas.openxmlformats.org/drawingml/2006/main">
                  <a:graphicData uri="http://schemas.microsoft.com/office/word/2010/wordprocessingShape">
                    <wps:wsp>
                      <wps:cNvSpPr/>
                      <wps:spPr>
                        <a:xfrm>
                          <a:off x="0" y="0"/>
                          <a:ext cx="1300480" cy="574675"/>
                        </a:xfrm>
                        <a:prstGeom prst="rect">
                          <a:avLst/>
                        </a:prstGeom>
                      </wps:spPr>
                      <wps:txbx>
                        <w:txbxContent>
                          <w:p w:rsidR="00011A57" w:rsidRPr="00A45401" w:rsidRDefault="00011A57" w:rsidP="002873D6">
                            <w:pPr>
                              <w:pStyle w:val="a8"/>
                              <w:spacing w:before="0" w:beforeAutospacing="0" w:after="0" w:afterAutospacing="0"/>
                              <w:jc w:val="center"/>
                              <w:rPr>
                                <w:rFonts w:ascii="Arial" w:eastAsia="Roboto" w:hAnsi="Arial" w:cs="Arial"/>
                                <w:color w:val="000000"/>
                                <w:kern w:val="24"/>
                                <w:sz w:val="21"/>
                                <w:szCs w:val="21"/>
                              </w:rPr>
                            </w:pPr>
                            <w:r w:rsidRPr="00A45401">
                              <w:rPr>
                                <w:rFonts w:ascii="Arial" w:eastAsia="Roboto" w:hAnsi="Arial" w:cs="Arial"/>
                                <w:color w:val="000000"/>
                                <w:kern w:val="24"/>
                                <w:sz w:val="21"/>
                                <w:szCs w:val="21"/>
                              </w:rPr>
                              <w:t>Непродовол</w:t>
                            </w:r>
                            <w:r w:rsidRPr="00A45401">
                              <w:rPr>
                                <w:rFonts w:ascii="Arial" w:eastAsia="Roboto" w:hAnsi="Arial" w:cs="Arial"/>
                                <w:color w:val="000000"/>
                                <w:kern w:val="24"/>
                                <w:sz w:val="21"/>
                                <w:szCs w:val="21"/>
                              </w:rPr>
                              <w:t>ь</w:t>
                            </w:r>
                            <w:r w:rsidRPr="00A45401">
                              <w:rPr>
                                <w:rFonts w:ascii="Arial" w:eastAsia="Roboto" w:hAnsi="Arial" w:cs="Arial"/>
                                <w:color w:val="000000"/>
                                <w:kern w:val="24"/>
                                <w:sz w:val="21"/>
                                <w:szCs w:val="21"/>
                              </w:rPr>
                              <w:t>ственные</w:t>
                            </w:r>
                          </w:p>
                          <w:p w:rsidR="00011A57" w:rsidRPr="00A45401" w:rsidRDefault="00011A57" w:rsidP="002873D6">
                            <w:pPr>
                              <w:pStyle w:val="a8"/>
                              <w:spacing w:before="0" w:beforeAutospacing="0" w:after="0" w:afterAutospacing="0"/>
                              <w:jc w:val="center"/>
                              <w:rPr>
                                <w:rFonts w:ascii="Arial" w:hAnsi="Arial" w:cs="Arial"/>
                                <w:sz w:val="21"/>
                                <w:szCs w:val="21"/>
                              </w:rPr>
                            </w:pPr>
                            <w:r w:rsidRPr="00A45401">
                              <w:rPr>
                                <w:rFonts w:ascii="Arial" w:eastAsia="Roboto" w:hAnsi="Arial" w:cs="Arial"/>
                                <w:color w:val="000000"/>
                                <w:kern w:val="24"/>
                                <w:sz w:val="21"/>
                                <w:szCs w:val="21"/>
                              </w:rPr>
                              <w:t>товары</w:t>
                            </w:r>
                          </w:p>
                        </w:txbxContent>
                      </wps:txbx>
                      <wps:bodyPr wrap="square" lIns="91346" tIns="45684" rIns="91346" bIns="45684">
                        <a:noAutofit/>
                      </wps:bodyPr>
                    </wps:wsp>
                  </a:graphicData>
                </a:graphic>
                <wp14:sizeRelH relativeFrom="margin">
                  <wp14:pctWidth>0</wp14:pctWidth>
                </wp14:sizeRelH>
                <wp14:sizeRelV relativeFrom="margin">
                  <wp14:pctHeight>0</wp14:pctHeight>
                </wp14:sizeRelV>
              </wp:anchor>
            </w:drawing>
          </mc:Choice>
          <mc:Fallback>
            <w:pict>
              <v:rect id="Прямоугольник 63" o:spid="_x0000_s1026" style="position:absolute;left:0;text-align:left;margin-left:311.9pt;margin-top:66.75pt;width:102.4pt;height:4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" filled="f" stroked="f">
                <v:textbox inset="2.53739mm,1.269mm,2.53739mm,1.269mm">
                  <w:txbxContent>
                    <w:p w:rsidR="00011A57" w:rsidRPr="00A45401" w:rsidRDefault="00011A57" w:rsidP="002873D6">
                      <w:pPr>
                        <w:pStyle w:val="a8"/>
                        <w:spacing w:before="0" w:beforeAutospacing="0" w:after="0" w:afterAutospacing="0"/>
                        <w:jc w:val="center"/>
                        <w:rPr>
                          <w:rFonts w:ascii="Arial" w:eastAsia="Roboto" w:hAnsi="Arial" w:cs="Arial"/>
                          <w:color w:val="000000"/>
                          <w:kern w:val="24"/>
                          <w:sz w:val="21"/>
                          <w:szCs w:val="21"/>
                        </w:rPr>
                      </w:pPr>
                      <w:r w:rsidRPr="00A45401">
                        <w:rPr>
                          <w:rFonts w:ascii="Arial" w:eastAsia="Roboto" w:hAnsi="Arial" w:cs="Arial"/>
                          <w:color w:val="000000"/>
                          <w:kern w:val="24"/>
                          <w:sz w:val="21"/>
                          <w:szCs w:val="21"/>
                        </w:rPr>
                        <w:t>Непродовол</w:t>
                      </w:r>
                      <w:r w:rsidRPr="00A45401">
                        <w:rPr>
                          <w:rFonts w:ascii="Arial" w:eastAsia="Roboto" w:hAnsi="Arial" w:cs="Arial"/>
                          <w:color w:val="000000"/>
                          <w:kern w:val="24"/>
                          <w:sz w:val="21"/>
                          <w:szCs w:val="21"/>
                        </w:rPr>
                        <w:t>ь</w:t>
                      </w:r>
                      <w:r w:rsidRPr="00A45401">
                        <w:rPr>
                          <w:rFonts w:ascii="Arial" w:eastAsia="Roboto" w:hAnsi="Arial" w:cs="Arial"/>
                          <w:color w:val="000000"/>
                          <w:kern w:val="24"/>
                          <w:sz w:val="21"/>
                          <w:szCs w:val="21"/>
                        </w:rPr>
                        <w:t>ственные</w:t>
                      </w:r>
                    </w:p>
                    <w:p w:rsidR="00011A57" w:rsidRPr="00A45401" w:rsidRDefault="00011A57" w:rsidP="002873D6">
                      <w:pPr>
                        <w:pStyle w:val="a8"/>
                        <w:spacing w:before="0" w:beforeAutospacing="0" w:after="0" w:afterAutospacing="0"/>
                        <w:jc w:val="center"/>
                        <w:rPr>
                          <w:rFonts w:ascii="Arial" w:hAnsi="Arial" w:cs="Arial"/>
                          <w:sz w:val="21"/>
                          <w:szCs w:val="21"/>
                        </w:rPr>
                      </w:pPr>
                      <w:r w:rsidRPr="00A45401">
                        <w:rPr>
                          <w:rFonts w:ascii="Arial" w:eastAsia="Roboto" w:hAnsi="Arial" w:cs="Arial"/>
                          <w:color w:val="000000"/>
                          <w:kern w:val="24"/>
                          <w:sz w:val="21"/>
                          <w:szCs w:val="21"/>
                        </w:rPr>
                        <w:t>товары</w:t>
                      </w:r>
                    </w:p>
                  </w:txbxContent>
                </v:textbox>
              </v:rect>
            </w:pict>
          </mc:Fallback>
        </mc:AlternateContent>
      </w:r>
      <w:r w:rsidRPr="00FE2396">
        <w:rPr>
          <w:rFonts w:ascii="Arial" w:hAnsi="Arial" w:cs="Arial"/>
          <w:noProof/>
          <w:color w:val="000000"/>
        </w:rPr>
        <w:drawing>
          <wp:anchor distT="0" distB="0" distL="114300" distR="114300" simplePos="0" relativeHeight="251676672" behindDoc="0" locked="0" layoutInCell="1" allowOverlap="1" wp14:anchorId="21E44232" wp14:editId="4CCC35FB">
            <wp:simplePos x="0" y="0"/>
            <wp:positionH relativeFrom="column">
              <wp:posOffset>5319395</wp:posOffset>
            </wp:positionH>
            <wp:positionV relativeFrom="paragraph">
              <wp:posOffset>923925</wp:posOffset>
            </wp:positionV>
            <wp:extent cx="361950" cy="368935"/>
            <wp:effectExtent l="0" t="0" r="0" b="0"/>
            <wp:wrapNone/>
            <wp:docPr id="1040" name="Picture 16" descr="http://cdn.onlinewebfonts.com/svg/img_5607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Picture 16" descr="http://cdn.onlinewebfonts.com/svg/img_560794.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1950" cy="36893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FE2396">
        <w:rPr>
          <w:rFonts w:ascii="Arial" w:hAnsi="Arial" w:cs="Arial"/>
          <w:b/>
          <w:bCs/>
          <w:noProof/>
        </w:rPr>
        <mc:AlternateContent>
          <mc:Choice Requires="wps">
            <w:drawing>
              <wp:anchor distT="0" distB="0" distL="114300" distR="114300" simplePos="0" relativeHeight="251667456" behindDoc="0" locked="0" layoutInCell="1" allowOverlap="1" wp14:anchorId="513FB267" wp14:editId="13ABF98E">
                <wp:simplePos x="0" y="0"/>
                <wp:positionH relativeFrom="column">
                  <wp:posOffset>630555</wp:posOffset>
                </wp:positionH>
                <wp:positionV relativeFrom="paragraph">
                  <wp:posOffset>807085</wp:posOffset>
                </wp:positionV>
                <wp:extent cx="1589405" cy="609600"/>
                <wp:effectExtent l="0" t="0" r="0" b="0"/>
                <wp:wrapNone/>
                <wp:docPr id="10" name="Прямоугольник 63"/>
                <wp:cNvGraphicFramePr/>
                <a:graphic xmlns:a="http://schemas.openxmlformats.org/drawingml/2006/main">
                  <a:graphicData uri="http://schemas.microsoft.com/office/word/2010/wordprocessingShape">
                    <wps:wsp>
                      <wps:cNvSpPr/>
                      <wps:spPr>
                        <a:xfrm>
                          <a:off x="0" y="0"/>
                          <a:ext cx="1589405" cy="609600"/>
                        </a:xfrm>
                        <a:prstGeom prst="rect">
                          <a:avLst/>
                        </a:prstGeom>
                      </wps:spPr>
                      <wps:txbx>
                        <w:txbxContent>
                          <w:p w:rsidR="00011A57" w:rsidRDefault="00011A57" w:rsidP="002873D6">
                            <w:pPr>
                              <w:pStyle w:val="a8"/>
                              <w:spacing w:before="0" w:beforeAutospacing="0" w:after="0" w:afterAutospacing="0"/>
                              <w:jc w:val="center"/>
                              <w:rPr>
                                <w:rFonts w:ascii="Arial" w:eastAsia="Roboto" w:hAnsi="Arial" w:cs="Arial"/>
                                <w:color w:val="000000"/>
                                <w:kern w:val="24"/>
                                <w:sz w:val="21"/>
                                <w:szCs w:val="21"/>
                              </w:rPr>
                            </w:pPr>
                            <w:r w:rsidRPr="00A45401">
                              <w:rPr>
                                <w:rFonts w:ascii="Arial" w:eastAsia="Roboto" w:hAnsi="Arial" w:cs="Arial"/>
                                <w:color w:val="000000"/>
                                <w:kern w:val="24"/>
                                <w:sz w:val="21"/>
                                <w:szCs w:val="21"/>
                              </w:rPr>
                              <w:t>П</w:t>
                            </w:r>
                            <w:r>
                              <w:rPr>
                                <w:rFonts w:ascii="Arial" w:eastAsia="Roboto" w:hAnsi="Arial" w:cs="Arial"/>
                                <w:color w:val="000000"/>
                                <w:kern w:val="24"/>
                                <w:sz w:val="21"/>
                                <w:szCs w:val="21"/>
                              </w:rPr>
                              <w:t>ищевые</w:t>
                            </w:r>
                          </w:p>
                          <w:p w:rsidR="00011A57" w:rsidRPr="00A45401" w:rsidRDefault="00011A57" w:rsidP="002873D6">
                            <w:pPr>
                              <w:pStyle w:val="a8"/>
                              <w:spacing w:before="0" w:beforeAutospacing="0" w:after="0" w:afterAutospacing="0"/>
                              <w:jc w:val="center"/>
                              <w:rPr>
                                <w:rFonts w:ascii="Arial" w:hAnsi="Arial" w:cs="Arial"/>
                                <w:sz w:val="21"/>
                                <w:szCs w:val="21"/>
                              </w:rPr>
                            </w:pPr>
                            <w:r>
                              <w:rPr>
                                <w:rFonts w:ascii="Arial" w:eastAsia="Roboto" w:hAnsi="Arial" w:cs="Arial"/>
                                <w:color w:val="000000"/>
                                <w:kern w:val="24"/>
                                <w:sz w:val="21"/>
                                <w:szCs w:val="21"/>
                              </w:rPr>
                              <w:t>продукты, включая напитки</w:t>
                            </w:r>
                          </w:p>
                        </w:txbxContent>
                      </wps:txbx>
                      <wps:bodyPr wrap="square" lIns="91346" tIns="45684" rIns="91346" bIns="45684">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49.65pt;margin-top:63.55pt;width:125.15pt;height: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" filled="f" stroked="f">
                <v:textbox inset="2.53739mm,1.269mm,2.53739mm,1.269mm">
                  <w:txbxContent>
                    <w:p w:rsidR="00011A57" w:rsidRDefault="00011A57" w:rsidP="002873D6">
                      <w:pPr>
                        <w:pStyle w:val="a8"/>
                        <w:spacing w:before="0" w:beforeAutospacing="0" w:after="0" w:afterAutospacing="0"/>
                        <w:jc w:val="center"/>
                        <w:rPr>
                          <w:rFonts w:ascii="Arial" w:eastAsia="Roboto" w:hAnsi="Arial" w:cs="Arial"/>
                          <w:color w:val="000000"/>
                          <w:kern w:val="24"/>
                          <w:sz w:val="21"/>
                          <w:szCs w:val="21"/>
                        </w:rPr>
                      </w:pPr>
                      <w:r w:rsidRPr="00A45401">
                        <w:rPr>
                          <w:rFonts w:ascii="Arial" w:eastAsia="Roboto" w:hAnsi="Arial" w:cs="Arial"/>
                          <w:color w:val="000000"/>
                          <w:kern w:val="24"/>
                          <w:sz w:val="21"/>
                          <w:szCs w:val="21"/>
                        </w:rPr>
                        <w:t>П</w:t>
                      </w:r>
                      <w:r>
                        <w:rPr>
                          <w:rFonts w:ascii="Arial" w:eastAsia="Roboto" w:hAnsi="Arial" w:cs="Arial"/>
                          <w:color w:val="000000"/>
                          <w:kern w:val="24"/>
                          <w:sz w:val="21"/>
                          <w:szCs w:val="21"/>
                        </w:rPr>
                        <w:t>ищевые</w:t>
                      </w:r>
                    </w:p>
                    <w:p w:rsidR="00011A57" w:rsidRPr="00A45401" w:rsidRDefault="00011A57" w:rsidP="002873D6">
                      <w:pPr>
                        <w:pStyle w:val="a8"/>
                        <w:spacing w:before="0" w:beforeAutospacing="0" w:after="0" w:afterAutospacing="0"/>
                        <w:jc w:val="center"/>
                        <w:rPr>
                          <w:rFonts w:ascii="Arial" w:hAnsi="Arial" w:cs="Arial"/>
                          <w:sz w:val="21"/>
                          <w:szCs w:val="21"/>
                        </w:rPr>
                      </w:pPr>
                      <w:r>
                        <w:rPr>
                          <w:rFonts w:ascii="Arial" w:eastAsia="Roboto" w:hAnsi="Arial" w:cs="Arial"/>
                          <w:color w:val="000000"/>
                          <w:kern w:val="24"/>
                          <w:sz w:val="21"/>
                          <w:szCs w:val="21"/>
                        </w:rPr>
                        <w:t>продукты, включая напитки</w:t>
                      </w:r>
                    </w:p>
                  </w:txbxContent>
                </v:textbox>
              </v:rect>
            </w:pict>
          </mc:Fallback>
        </mc:AlternateContent>
      </w:r>
      <w:r w:rsidR="00962D66" w:rsidRPr="00FE2396">
        <w:rPr>
          <w:rFonts w:ascii="Arial" w:hAnsi="Arial" w:cs="Arial"/>
          <w:noProof/>
          <w:color w:val="000000"/>
        </w:rPr>
        <mc:AlternateContent>
          <mc:Choice Requires="wps">
            <w:drawing>
              <wp:anchor distT="0" distB="0" distL="114300" distR="114300" simplePos="0" relativeHeight="251675648" behindDoc="0" locked="0" layoutInCell="1" allowOverlap="1" wp14:anchorId="479171C9" wp14:editId="31C70483">
                <wp:simplePos x="0" y="0"/>
                <wp:positionH relativeFrom="column">
                  <wp:posOffset>238760</wp:posOffset>
                </wp:positionH>
                <wp:positionV relativeFrom="paragraph">
                  <wp:posOffset>889000</wp:posOffset>
                </wp:positionV>
                <wp:extent cx="549910" cy="549910"/>
                <wp:effectExtent l="0" t="0" r="21590" b="21590"/>
                <wp:wrapNone/>
                <wp:docPr id="15" name="Овал 14"/>
                <wp:cNvGraphicFramePr/>
                <a:graphic xmlns:a="http://schemas.openxmlformats.org/drawingml/2006/main">
                  <a:graphicData uri="http://schemas.microsoft.com/office/word/2010/wordprocessingShape">
                    <wps:wsp>
                      <wps:cNvSpPr/>
                      <wps:spPr>
                        <a:xfrm>
                          <a:off x="0" y="0"/>
                          <a:ext cx="549910" cy="549910"/>
                        </a:xfrm>
                        <a:prstGeom prst="ellipse">
                          <a:avLst/>
                        </a:prstGeom>
                        <a:solidFill>
                          <a:sysClr val="window" lastClr="FFFFFF"/>
                        </a:solidFill>
                        <a:ln w="25400" cap="flat" cmpd="sng" algn="ctr">
                          <a:solidFill>
                            <a:srgbClr val="001E82"/>
                          </a:solidFill>
                          <a:prstDash val="solid"/>
                        </a:ln>
                        <a:effectLst/>
                      </wps:spPr>
                      <wps:bodyPr lIns="91372" tIns="45686" rIns="91372" bIns="45686" rtlCol="0" anchor="ctr"/>
                    </wps:wsp>
                  </a:graphicData>
                </a:graphic>
              </wp:anchor>
            </w:drawing>
          </mc:Choice>
          <mc:Fallback>
            <w:pict>
              <v:oval id="Овал 14" o:spid="_x0000_s1026" style="position:absolute;margin-left:18.8pt;margin-top:70pt;width:43.3pt;height:43.3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" fillcolor="window" strokecolor="#001e82" strokeweight="2pt">
                <v:textbox inset="2.53811mm,1.2691mm,2.53811mm,1.2691mm"/>
              </v:oval>
            </w:pict>
          </mc:Fallback>
        </mc:AlternateContent>
      </w:r>
      <w:r w:rsidR="00962D66" w:rsidRPr="00FE2396">
        <w:rPr>
          <w:rFonts w:ascii="Arial" w:hAnsi="Arial" w:cs="Arial"/>
          <w:noProof/>
          <w:color w:val="000000"/>
        </w:rPr>
        <mc:AlternateContent>
          <mc:Choice Requires="wps">
            <w:drawing>
              <wp:anchor distT="0" distB="0" distL="114300" distR="114300" simplePos="0" relativeHeight="251677696" behindDoc="0" locked="0" layoutInCell="1" allowOverlap="1" wp14:anchorId="3B04DCEC" wp14:editId="449C2094">
                <wp:simplePos x="0" y="0"/>
                <wp:positionH relativeFrom="column">
                  <wp:posOffset>530225</wp:posOffset>
                </wp:positionH>
                <wp:positionV relativeFrom="paragraph">
                  <wp:posOffset>1436370</wp:posOffset>
                </wp:positionV>
                <wp:extent cx="1434465" cy="0"/>
                <wp:effectExtent l="0" t="0" r="13335" b="19050"/>
                <wp:wrapNone/>
                <wp:docPr id="21" name="Прямая соединительная линия 13"/>
                <wp:cNvGraphicFramePr/>
                <a:graphic xmlns:a="http://schemas.openxmlformats.org/drawingml/2006/main">
                  <a:graphicData uri="http://schemas.microsoft.com/office/word/2010/wordprocessingShape">
                    <wps:wsp>
                      <wps:cNvCnPr/>
                      <wps:spPr>
                        <a:xfrm>
                          <a:off x="0" y="0"/>
                          <a:ext cx="143446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id="Прямая соединительная линия 13"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75pt,113.1pt" to="154.7pt,1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" strokecolor="#4a7ebb"/>
            </w:pict>
          </mc:Fallback>
        </mc:AlternateContent>
      </w:r>
      <w:r w:rsidR="00962D66" w:rsidRPr="00FE2396">
        <w:rPr>
          <w:rFonts w:ascii="Arial" w:hAnsi="Arial" w:cs="Arial"/>
          <w:noProof/>
          <w:color w:val="000000"/>
        </w:rPr>
        <mc:AlternateContent>
          <mc:Choice Requires="wps">
            <w:drawing>
              <wp:anchor distT="0" distB="0" distL="114300" distR="114300" simplePos="0" relativeHeight="251664384" behindDoc="0" locked="0" layoutInCell="1" allowOverlap="1" wp14:anchorId="349A9540" wp14:editId="295C76AB">
                <wp:simplePos x="0" y="0"/>
                <wp:positionH relativeFrom="column">
                  <wp:posOffset>5205730</wp:posOffset>
                </wp:positionH>
                <wp:positionV relativeFrom="paragraph">
                  <wp:posOffset>829945</wp:posOffset>
                </wp:positionV>
                <wp:extent cx="549910" cy="549910"/>
                <wp:effectExtent l="0" t="0" r="21590" b="21590"/>
                <wp:wrapNone/>
                <wp:docPr id="6" name="Овал 2"/>
                <wp:cNvGraphicFramePr/>
                <a:graphic xmlns:a="http://schemas.openxmlformats.org/drawingml/2006/main">
                  <a:graphicData uri="http://schemas.microsoft.com/office/word/2010/wordprocessingShape">
                    <wps:wsp>
                      <wps:cNvSpPr/>
                      <wps:spPr>
                        <a:xfrm>
                          <a:off x="0" y="0"/>
                          <a:ext cx="549910" cy="549910"/>
                        </a:xfrm>
                        <a:prstGeom prst="ellipse">
                          <a:avLst/>
                        </a:prstGeom>
                        <a:solidFill>
                          <a:sysClr val="window" lastClr="FFFFFF"/>
                        </a:solidFill>
                        <a:ln w="25400" cap="flat" cmpd="sng" algn="ctr">
                          <a:solidFill>
                            <a:srgbClr val="001E82"/>
                          </a:solidFill>
                          <a:prstDash val="solid"/>
                        </a:ln>
                        <a:effectLst/>
                      </wps:spPr>
                      <wps:bodyPr lIns="91372" tIns="45686" rIns="91372" bIns="45686" rtlCol="0" anchor="ctr"/>
                    </wps:wsp>
                  </a:graphicData>
                </a:graphic>
              </wp:anchor>
            </w:drawing>
          </mc:Choice>
          <mc:Fallback>
            <w:pict>
              <v:oval id="Овал 2" o:spid="_x0000_s1026" style="position:absolute;margin-left:409.9pt;margin-top:65.35pt;width:43.3pt;height:43.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" fillcolor="window" strokecolor="#001e82" strokeweight="2pt">
                <v:textbox inset="2.53811mm,1.2691mm,2.53811mm,1.2691mm"/>
              </v:oval>
            </w:pict>
          </mc:Fallback>
        </mc:AlternateContent>
      </w:r>
      <w:r w:rsidR="00962D66" w:rsidRPr="00FE2396">
        <w:rPr>
          <w:rFonts w:ascii="Arial" w:hAnsi="Arial" w:cs="Arial"/>
          <w:noProof/>
          <w:color w:val="000000"/>
        </w:rPr>
        <mc:AlternateContent>
          <mc:Choice Requires="wps">
            <w:drawing>
              <wp:anchor distT="0" distB="0" distL="114300" distR="114300" simplePos="0" relativeHeight="251663360" behindDoc="0" locked="0" layoutInCell="1" allowOverlap="1" wp14:anchorId="5B413D5C" wp14:editId="70DBD7F2">
                <wp:simplePos x="0" y="0"/>
                <wp:positionH relativeFrom="column">
                  <wp:posOffset>3836035</wp:posOffset>
                </wp:positionH>
                <wp:positionV relativeFrom="paragraph">
                  <wp:posOffset>1393825</wp:posOffset>
                </wp:positionV>
                <wp:extent cx="1603375" cy="0"/>
                <wp:effectExtent l="0" t="0" r="15875" b="19050"/>
                <wp:wrapNone/>
                <wp:docPr id="5" name="Прямая соединительная линия 1"/>
                <wp:cNvGraphicFramePr/>
                <a:graphic xmlns:a="http://schemas.openxmlformats.org/drawingml/2006/main">
                  <a:graphicData uri="http://schemas.microsoft.com/office/word/2010/wordprocessingShape">
                    <wps:wsp>
                      <wps:cNvCnPr/>
                      <wps:spPr>
                        <a:xfrm>
                          <a:off x="0" y="0"/>
                          <a:ext cx="16033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05pt,109.75pt" to="428.3pt,1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" strokecolor="#4a7ebb"/>
            </w:pict>
          </mc:Fallback>
        </mc:AlternateContent>
      </w:r>
      <w:r w:rsidR="00FE14C1" w:rsidRPr="00FE2396">
        <w:rPr>
          <w:rFonts w:ascii="Arial" w:hAnsi="Arial" w:cs="Arial"/>
          <w:b/>
          <w:noProof/>
          <w:sz w:val="26"/>
          <w:szCs w:val="26"/>
        </w:rPr>
        <w:drawing>
          <wp:inline distT="0" distB="0" distL="0" distR="0" wp14:anchorId="3CF863D6" wp14:editId="201AEB93">
            <wp:extent cx="5120640" cy="2489982"/>
            <wp:effectExtent l="0" t="0" r="3810" b="571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6144E" w:rsidRPr="00FE2396" w:rsidRDefault="0066144E" w:rsidP="0066144E">
      <w:pPr>
        <w:ind w:firstLine="709"/>
        <w:contextualSpacing/>
        <w:jc w:val="both"/>
        <w:rPr>
          <w:rFonts w:ascii="Arial" w:hAnsi="Arial" w:cs="Arial"/>
          <w:color w:val="000000"/>
        </w:rPr>
      </w:pPr>
      <w:r w:rsidRPr="00FE2396">
        <w:rPr>
          <w:rFonts w:ascii="Arial" w:hAnsi="Arial" w:cs="Arial"/>
          <w:color w:val="000000"/>
        </w:rPr>
        <w:lastRenderedPageBreak/>
        <w:t>Оборот розничной торговли на 96,</w:t>
      </w:r>
      <w:r w:rsidR="00273065" w:rsidRPr="00FE2396">
        <w:rPr>
          <w:rFonts w:ascii="Arial" w:hAnsi="Arial" w:cs="Arial"/>
          <w:color w:val="000000"/>
        </w:rPr>
        <w:t>7</w:t>
      </w:r>
      <w:r w:rsidRPr="00FE2396">
        <w:rPr>
          <w:rFonts w:ascii="Arial" w:hAnsi="Arial" w:cs="Arial"/>
          <w:color w:val="000000"/>
        </w:rPr>
        <w:t>% формировался торгующими организ</w:t>
      </w:r>
      <w:r w:rsidRPr="00FE2396">
        <w:rPr>
          <w:rFonts w:ascii="Arial" w:hAnsi="Arial" w:cs="Arial"/>
          <w:color w:val="000000"/>
        </w:rPr>
        <w:t>а</w:t>
      </w:r>
      <w:r w:rsidRPr="00FE2396">
        <w:rPr>
          <w:rFonts w:ascii="Arial" w:hAnsi="Arial" w:cs="Arial"/>
          <w:color w:val="000000"/>
        </w:rPr>
        <w:t xml:space="preserve">циями и индивидуальными предпринимателями, осуществляющими деятельность в стационарной торговой сети (вне рынка). Доля продажи товаров на рынках и </w:t>
      </w:r>
      <w:r w:rsidR="0068645C" w:rsidRPr="00FE2396">
        <w:rPr>
          <w:rFonts w:ascii="Arial" w:hAnsi="Arial" w:cs="Arial"/>
          <w:color w:val="000000"/>
        </w:rPr>
        <w:br/>
      </w:r>
      <w:r w:rsidRPr="00FE2396">
        <w:rPr>
          <w:rFonts w:ascii="Arial" w:hAnsi="Arial" w:cs="Arial"/>
          <w:color w:val="000000"/>
        </w:rPr>
        <w:t>ярмарках составила 3,</w:t>
      </w:r>
      <w:r w:rsidR="00273065" w:rsidRPr="00FE2396">
        <w:rPr>
          <w:rFonts w:ascii="Arial" w:hAnsi="Arial" w:cs="Arial"/>
          <w:color w:val="000000"/>
        </w:rPr>
        <w:t>3</w:t>
      </w:r>
      <w:r w:rsidRPr="00FE2396">
        <w:rPr>
          <w:rFonts w:ascii="Arial" w:hAnsi="Arial" w:cs="Arial"/>
          <w:color w:val="000000"/>
        </w:rPr>
        <w:t xml:space="preserve">%, что свидетельствует о </w:t>
      </w:r>
      <w:r w:rsidR="009E7F88" w:rsidRPr="00FE2396">
        <w:rPr>
          <w:rFonts w:ascii="Arial" w:hAnsi="Arial" w:cs="Arial"/>
          <w:color w:val="000000"/>
        </w:rPr>
        <w:t>сглаживании</w:t>
      </w:r>
      <w:r w:rsidRPr="00FE2396">
        <w:rPr>
          <w:rFonts w:ascii="Arial" w:hAnsi="Arial" w:cs="Arial"/>
          <w:color w:val="000000"/>
        </w:rPr>
        <w:t xml:space="preserve"> уровня цен в ст</w:t>
      </w:r>
      <w:r w:rsidRPr="00FE2396">
        <w:rPr>
          <w:rFonts w:ascii="Arial" w:hAnsi="Arial" w:cs="Arial"/>
          <w:color w:val="000000"/>
        </w:rPr>
        <w:t>а</w:t>
      </w:r>
      <w:r w:rsidRPr="00FE2396">
        <w:rPr>
          <w:rFonts w:ascii="Arial" w:hAnsi="Arial" w:cs="Arial"/>
          <w:color w:val="000000"/>
        </w:rPr>
        <w:t xml:space="preserve">ционарных объектах торговли и на объектах рыночной торговли (рынки, </w:t>
      </w:r>
      <w:r w:rsidR="001301DA" w:rsidRPr="00FE2396">
        <w:rPr>
          <w:rFonts w:ascii="Arial" w:hAnsi="Arial" w:cs="Arial"/>
          <w:color w:val="000000"/>
        </w:rPr>
        <w:br/>
      </w:r>
      <w:r w:rsidRPr="00FE2396">
        <w:rPr>
          <w:rFonts w:ascii="Arial" w:hAnsi="Arial" w:cs="Arial"/>
          <w:color w:val="000000"/>
        </w:rPr>
        <w:t>ярмарки).</w:t>
      </w:r>
    </w:p>
    <w:p w:rsidR="0066144E" w:rsidRPr="00FE2396" w:rsidRDefault="00227E66" w:rsidP="0066144E">
      <w:pPr>
        <w:ind w:firstLine="709"/>
        <w:jc w:val="both"/>
        <w:rPr>
          <w:rFonts w:ascii="Arial" w:eastAsia="Calibri" w:hAnsi="Arial" w:cs="Arial"/>
          <w:lang w:eastAsia="en-US"/>
        </w:rPr>
      </w:pPr>
      <w:r>
        <w:rPr>
          <w:rFonts w:ascii="Arial" w:hAnsi="Arial" w:cs="Arial"/>
          <w:color w:val="000000"/>
        </w:rPr>
        <w:t>Возникший в</w:t>
      </w:r>
      <w:r w:rsidR="00511494" w:rsidRPr="00FE2396">
        <w:rPr>
          <w:rFonts w:ascii="Arial" w:hAnsi="Arial" w:cs="Arial"/>
          <w:color w:val="000000"/>
        </w:rPr>
        <w:t xml:space="preserve"> марте 2022 г. </w:t>
      </w:r>
      <w:r w:rsidR="007C1A33" w:rsidRPr="00FE2396">
        <w:rPr>
          <w:rFonts w:ascii="Arial" w:hAnsi="Arial" w:cs="Arial"/>
          <w:color w:val="000000"/>
        </w:rPr>
        <w:t>повышен</w:t>
      </w:r>
      <w:r w:rsidR="009E7F88" w:rsidRPr="00FE2396">
        <w:rPr>
          <w:rFonts w:ascii="Arial" w:hAnsi="Arial" w:cs="Arial"/>
          <w:color w:val="000000"/>
        </w:rPr>
        <w:t>ный</w:t>
      </w:r>
      <w:r w:rsidR="007C1A33" w:rsidRPr="00FE2396">
        <w:rPr>
          <w:rFonts w:ascii="Arial" w:hAnsi="Arial" w:cs="Arial"/>
          <w:color w:val="000000"/>
        </w:rPr>
        <w:t xml:space="preserve"> спрос</w:t>
      </w:r>
      <w:r>
        <w:rPr>
          <w:rFonts w:ascii="Arial" w:hAnsi="Arial" w:cs="Arial"/>
          <w:color w:val="000000"/>
        </w:rPr>
        <w:t xml:space="preserve"> на отдельные виды товаров, а также связанные с этим процессы роста</w:t>
      </w:r>
      <w:r w:rsidR="00511494" w:rsidRPr="00FE2396">
        <w:rPr>
          <w:rFonts w:ascii="Arial" w:hAnsi="Arial" w:cs="Arial"/>
          <w:color w:val="000000"/>
        </w:rPr>
        <w:t xml:space="preserve"> цен</w:t>
      </w:r>
      <w:r>
        <w:rPr>
          <w:rFonts w:ascii="Arial" w:hAnsi="Arial" w:cs="Arial"/>
          <w:color w:val="000000"/>
        </w:rPr>
        <w:t xml:space="preserve"> на них и отсутствия на полках маг</w:t>
      </w:r>
      <w:r>
        <w:rPr>
          <w:rFonts w:ascii="Arial" w:hAnsi="Arial" w:cs="Arial"/>
          <w:color w:val="000000"/>
        </w:rPr>
        <w:t>а</w:t>
      </w:r>
      <w:r>
        <w:rPr>
          <w:rFonts w:ascii="Arial" w:hAnsi="Arial" w:cs="Arial"/>
          <w:color w:val="000000"/>
        </w:rPr>
        <w:t>зинов относительно стабилизовались</w:t>
      </w:r>
      <w:r w:rsidRPr="00227E66">
        <w:rPr>
          <w:rFonts w:ascii="Arial" w:hAnsi="Arial" w:cs="Arial"/>
          <w:color w:val="000000"/>
        </w:rPr>
        <w:t xml:space="preserve"> </w:t>
      </w:r>
      <w:r>
        <w:rPr>
          <w:rFonts w:ascii="Arial" w:hAnsi="Arial" w:cs="Arial"/>
          <w:color w:val="000000"/>
        </w:rPr>
        <w:t>в апреле</w:t>
      </w:r>
      <w:r w:rsidR="000B36AE">
        <w:rPr>
          <w:rFonts w:ascii="Arial" w:hAnsi="Arial" w:cs="Arial"/>
          <w:color w:val="000000"/>
        </w:rPr>
        <w:t xml:space="preserve">. </w:t>
      </w:r>
      <w:r>
        <w:rPr>
          <w:rFonts w:ascii="Arial" w:hAnsi="Arial" w:cs="Arial"/>
          <w:color w:val="000000"/>
        </w:rPr>
        <w:t xml:space="preserve"> </w:t>
      </w:r>
      <w:r w:rsidR="0066144E" w:rsidRPr="00FE2396">
        <w:rPr>
          <w:rFonts w:ascii="Arial" w:hAnsi="Arial" w:cs="Arial"/>
          <w:color w:val="000000"/>
        </w:rPr>
        <w:t xml:space="preserve">На 1 </w:t>
      </w:r>
      <w:r w:rsidR="00265AB3" w:rsidRPr="00FE2396">
        <w:rPr>
          <w:rFonts w:ascii="Arial" w:hAnsi="Arial" w:cs="Arial"/>
          <w:color w:val="000000"/>
        </w:rPr>
        <w:t>июля</w:t>
      </w:r>
      <w:r w:rsidR="0066144E" w:rsidRPr="00FE2396">
        <w:rPr>
          <w:rFonts w:ascii="Arial" w:hAnsi="Arial" w:cs="Arial"/>
          <w:color w:val="000000"/>
        </w:rPr>
        <w:t xml:space="preserve"> 202</w:t>
      </w:r>
      <w:r w:rsidR="007C1A33" w:rsidRPr="00FE2396">
        <w:rPr>
          <w:rFonts w:ascii="Arial" w:hAnsi="Arial" w:cs="Arial"/>
          <w:color w:val="000000"/>
        </w:rPr>
        <w:t>2</w:t>
      </w:r>
      <w:r w:rsidR="0066144E" w:rsidRPr="00FE2396">
        <w:rPr>
          <w:rFonts w:ascii="Arial" w:hAnsi="Arial" w:cs="Arial"/>
          <w:color w:val="000000"/>
        </w:rPr>
        <w:t xml:space="preserve"> г. в организациях ро</w:t>
      </w:r>
      <w:r w:rsidR="0066144E" w:rsidRPr="00FE2396">
        <w:rPr>
          <w:rFonts w:ascii="Arial" w:hAnsi="Arial" w:cs="Arial"/>
          <w:color w:val="000000"/>
        </w:rPr>
        <w:t>з</w:t>
      </w:r>
      <w:r w:rsidR="0066144E" w:rsidRPr="00FE2396">
        <w:rPr>
          <w:rFonts w:ascii="Arial" w:hAnsi="Arial" w:cs="Arial"/>
          <w:color w:val="000000"/>
        </w:rPr>
        <w:t xml:space="preserve">ничной торговли имелось товарных запасов на </w:t>
      </w:r>
      <w:r w:rsidR="0066144E" w:rsidRPr="00FE2396">
        <w:rPr>
          <w:rFonts w:ascii="Arial" w:hAnsi="Arial" w:cs="Arial"/>
        </w:rPr>
        <w:t>1</w:t>
      </w:r>
      <w:r w:rsidR="006432A5" w:rsidRPr="00FE2396">
        <w:rPr>
          <w:rFonts w:ascii="Arial" w:hAnsi="Arial" w:cs="Arial"/>
        </w:rPr>
        <w:t>3</w:t>
      </w:r>
      <w:r w:rsidR="00D44411" w:rsidRPr="00FE2396">
        <w:rPr>
          <w:rFonts w:ascii="Arial" w:hAnsi="Arial" w:cs="Arial"/>
        </w:rPr>
        <w:t>,</w:t>
      </w:r>
      <w:r w:rsidR="007C1A33" w:rsidRPr="00FE2396">
        <w:rPr>
          <w:rFonts w:ascii="Arial" w:hAnsi="Arial" w:cs="Arial"/>
        </w:rPr>
        <w:t>3</w:t>
      </w:r>
      <w:r w:rsidR="0066144E" w:rsidRPr="00FE2396">
        <w:rPr>
          <w:rFonts w:ascii="Arial" w:hAnsi="Arial" w:cs="Arial"/>
        </w:rPr>
        <w:t xml:space="preserve"> мл</w:t>
      </w:r>
      <w:r w:rsidR="00D44411" w:rsidRPr="00FE2396">
        <w:rPr>
          <w:rFonts w:ascii="Arial" w:hAnsi="Arial" w:cs="Arial"/>
        </w:rPr>
        <w:t>рд</w:t>
      </w:r>
      <w:r w:rsidR="0066144E" w:rsidRPr="00FE2396">
        <w:rPr>
          <w:rFonts w:ascii="Arial" w:hAnsi="Arial" w:cs="Arial"/>
        </w:rPr>
        <w:t xml:space="preserve">. рублей, или на </w:t>
      </w:r>
      <w:r w:rsidR="007C1A33" w:rsidRPr="00FE2396">
        <w:rPr>
          <w:rFonts w:ascii="Arial" w:hAnsi="Arial" w:cs="Arial"/>
        </w:rPr>
        <w:t>4</w:t>
      </w:r>
      <w:r w:rsidR="00265AB3" w:rsidRPr="00FE2396">
        <w:rPr>
          <w:rFonts w:ascii="Arial" w:hAnsi="Arial" w:cs="Arial"/>
        </w:rPr>
        <w:t>3</w:t>
      </w:r>
      <w:r w:rsidR="0066144E" w:rsidRPr="00FE2396">
        <w:rPr>
          <w:rFonts w:ascii="Arial" w:hAnsi="Arial" w:cs="Arial"/>
        </w:rPr>
        <w:t xml:space="preserve"> д</w:t>
      </w:r>
      <w:r w:rsidR="00265AB3" w:rsidRPr="00FE2396">
        <w:rPr>
          <w:rFonts w:ascii="Arial" w:hAnsi="Arial" w:cs="Arial"/>
        </w:rPr>
        <w:t>ня</w:t>
      </w:r>
      <w:r w:rsidR="0066144E" w:rsidRPr="00FE2396">
        <w:rPr>
          <w:rFonts w:ascii="Arial" w:hAnsi="Arial" w:cs="Arial"/>
        </w:rPr>
        <w:t xml:space="preserve"> торговли</w:t>
      </w:r>
      <w:r w:rsidR="0066144E" w:rsidRPr="00FE2396">
        <w:rPr>
          <w:rFonts w:ascii="Arial" w:hAnsi="Arial" w:cs="Arial"/>
          <w:color w:val="000000"/>
        </w:rPr>
        <w:t>.</w:t>
      </w:r>
      <w:r w:rsidR="0066144E" w:rsidRPr="00FE2396">
        <w:rPr>
          <w:rFonts w:ascii="Arial" w:eastAsia="Calibri" w:hAnsi="Arial" w:cs="Arial"/>
          <w:lang w:eastAsia="en-US"/>
        </w:rPr>
        <w:t xml:space="preserve"> В течени</w:t>
      </w:r>
      <w:r w:rsidR="005448E9" w:rsidRPr="00FE2396">
        <w:rPr>
          <w:rFonts w:ascii="Arial" w:eastAsia="Calibri" w:hAnsi="Arial" w:cs="Arial"/>
          <w:lang w:eastAsia="en-US"/>
        </w:rPr>
        <w:t>е</w:t>
      </w:r>
      <w:r w:rsidR="000B36AE">
        <w:rPr>
          <w:rFonts w:ascii="Arial" w:eastAsia="Calibri" w:hAnsi="Arial" w:cs="Arial"/>
          <w:lang w:eastAsia="en-US"/>
        </w:rPr>
        <w:t xml:space="preserve"> </w:t>
      </w:r>
      <w:r w:rsidR="0040049F" w:rsidRPr="00FE2396">
        <w:rPr>
          <w:rFonts w:ascii="Arial" w:eastAsia="Calibri" w:hAnsi="Arial" w:cs="Arial"/>
          <w:lang w:val="en-US" w:eastAsia="en-US"/>
        </w:rPr>
        <w:t>I</w:t>
      </w:r>
      <w:r w:rsidR="007C1A33" w:rsidRPr="00FE2396">
        <w:rPr>
          <w:rFonts w:ascii="Arial" w:eastAsia="Calibri" w:hAnsi="Arial" w:cs="Arial"/>
          <w:lang w:eastAsia="en-US"/>
        </w:rPr>
        <w:t xml:space="preserve"> </w:t>
      </w:r>
      <w:r w:rsidR="00265AB3" w:rsidRPr="00FE2396">
        <w:rPr>
          <w:rFonts w:ascii="Arial" w:eastAsia="Calibri" w:hAnsi="Arial" w:cs="Arial"/>
          <w:lang w:eastAsia="en-US"/>
        </w:rPr>
        <w:t>полугодия</w:t>
      </w:r>
      <w:r w:rsidR="007C1A33" w:rsidRPr="00FE2396">
        <w:rPr>
          <w:rFonts w:ascii="Arial" w:eastAsia="Calibri" w:hAnsi="Arial" w:cs="Arial"/>
          <w:lang w:eastAsia="en-US"/>
        </w:rPr>
        <w:t xml:space="preserve"> 2022 г.</w:t>
      </w:r>
      <w:r w:rsidR="0066144E" w:rsidRPr="00FE2396">
        <w:rPr>
          <w:rFonts w:ascii="Arial" w:eastAsia="Calibri" w:hAnsi="Arial" w:cs="Arial"/>
          <w:lang w:eastAsia="en-US"/>
        </w:rPr>
        <w:t xml:space="preserve"> наибольший объем това</w:t>
      </w:r>
      <w:r w:rsidR="0066144E" w:rsidRPr="00FE2396">
        <w:rPr>
          <w:rFonts w:ascii="Arial" w:eastAsia="Calibri" w:hAnsi="Arial" w:cs="Arial"/>
          <w:lang w:eastAsia="en-US"/>
        </w:rPr>
        <w:t>р</w:t>
      </w:r>
      <w:r w:rsidR="0066144E" w:rsidRPr="00FE2396">
        <w:rPr>
          <w:rFonts w:ascii="Arial" w:eastAsia="Calibri" w:hAnsi="Arial" w:cs="Arial"/>
          <w:lang w:eastAsia="en-US"/>
        </w:rPr>
        <w:t>ных запасов в розничной торговл</w:t>
      </w:r>
      <w:r w:rsidR="00265AB3" w:rsidRPr="00FE2396">
        <w:rPr>
          <w:rFonts w:ascii="Arial" w:eastAsia="Calibri" w:hAnsi="Arial" w:cs="Arial"/>
          <w:lang w:eastAsia="en-US"/>
        </w:rPr>
        <w:t>е</w:t>
      </w:r>
      <w:r w:rsidR="000B36AE">
        <w:rPr>
          <w:rFonts w:ascii="Arial" w:eastAsia="Calibri" w:hAnsi="Arial" w:cs="Arial"/>
          <w:lang w:eastAsia="en-US"/>
        </w:rPr>
        <w:t xml:space="preserve"> </w:t>
      </w:r>
      <w:r w:rsidR="0066144E" w:rsidRPr="00FE2396">
        <w:rPr>
          <w:rFonts w:ascii="Arial" w:eastAsia="Calibri" w:hAnsi="Arial" w:cs="Arial"/>
          <w:lang w:eastAsia="en-US"/>
        </w:rPr>
        <w:t xml:space="preserve">отмечен в </w:t>
      </w:r>
      <w:r w:rsidR="00265AB3" w:rsidRPr="00FE2396">
        <w:rPr>
          <w:rFonts w:ascii="Arial" w:eastAsia="Calibri" w:hAnsi="Arial" w:cs="Arial"/>
          <w:lang w:eastAsia="en-US"/>
        </w:rPr>
        <w:t>апреле</w:t>
      </w:r>
      <w:r w:rsidR="0066144E" w:rsidRPr="00FE2396">
        <w:rPr>
          <w:rFonts w:ascii="Arial" w:eastAsia="Calibri" w:hAnsi="Arial" w:cs="Arial"/>
          <w:lang w:eastAsia="en-US"/>
        </w:rPr>
        <w:t xml:space="preserve"> (</w:t>
      </w:r>
      <w:r w:rsidR="00265AB3" w:rsidRPr="00FE2396">
        <w:rPr>
          <w:rFonts w:ascii="Arial" w:eastAsia="Calibri" w:hAnsi="Arial" w:cs="Arial"/>
          <w:lang w:eastAsia="en-US"/>
        </w:rPr>
        <w:t>50</w:t>
      </w:r>
      <w:r w:rsidR="0066144E" w:rsidRPr="00FE2396">
        <w:rPr>
          <w:rFonts w:ascii="Arial" w:eastAsia="Calibri" w:hAnsi="Arial" w:cs="Arial"/>
          <w:lang w:eastAsia="en-US"/>
        </w:rPr>
        <w:t xml:space="preserve"> дней).</w:t>
      </w:r>
    </w:p>
    <w:p w:rsidR="00265AB3" w:rsidRPr="00FE2396" w:rsidRDefault="00265AB3" w:rsidP="00265AB3">
      <w:pPr>
        <w:ind w:firstLine="709"/>
        <w:contextualSpacing/>
        <w:jc w:val="both"/>
        <w:rPr>
          <w:rFonts w:ascii="Arial" w:hAnsi="Arial" w:cs="Arial"/>
          <w:color w:val="000000"/>
        </w:rPr>
      </w:pPr>
      <w:r w:rsidRPr="00FE2396">
        <w:rPr>
          <w:rFonts w:ascii="Arial" w:hAnsi="Arial" w:cs="Arial"/>
          <w:color w:val="000000"/>
        </w:rPr>
        <w:t>Общий оборот оптовой торговли в I полугодии 2022 года составил 136</w:t>
      </w:r>
      <w:r w:rsidR="002C0D13" w:rsidRPr="00FE2396">
        <w:rPr>
          <w:rFonts w:ascii="Arial" w:hAnsi="Arial" w:cs="Arial"/>
          <w:color w:val="000000"/>
        </w:rPr>
        <w:t>,5</w:t>
      </w:r>
      <w:r w:rsidRPr="00FE2396">
        <w:rPr>
          <w:rFonts w:ascii="Arial" w:hAnsi="Arial" w:cs="Arial"/>
          <w:color w:val="000000"/>
        </w:rPr>
        <w:t xml:space="preserve"> мл</w:t>
      </w:r>
      <w:r w:rsidR="002C0D13" w:rsidRPr="00FE2396">
        <w:rPr>
          <w:rFonts w:ascii="Arial" w:hAnsi="Arial" w:cs="Arial"/>
          <w:color w:val="000000"/>
        </w:rPr>
        <w:t xml:space="preserve">рд. </w:t>
      </w:r>
      <w:r w:rsidRPr="00FE2396">
        <w:rPr>
          <w:rFonts w:ascii="Arial" w:hAnsi="Arial" w:cs="Arial"/>
          <w:color w:val="000000"/>
        </w:rPr>
        <w:t>рублей, или 103,2% к I полугодию 2021 года. В общем объеме оборота оптовой торговли на долю организаций, не относящихся к субъектам малого предпринимательства, приходилось</w:t>
      </w:r>
      <w:r w:rsidR="002C0D13" w:rsidRPr="00FE2396">
        <w:rPr>
          <w:rFonts w:ascii="Arial" w:hAnsi="Arial" w:cs="Arial"/>
          <w:color w:val="000000"/>
        </w:rPr>
        <w:t xml:space="preserve"> </w:t>
      </w:r>
      <w:r w:rsidRPr="00FE2396">
        <w:rPr>
          <w:rFonts w:ascii="Arial" w:hAnsi="Arial" w:cs="Arial"/>
          <w:color w:val="000000"/>
        </w:rPr>
        <w:t>50,1%, на долю субъектов малого предпр</w:t>
      </w:r>
      <w:r w:rsidRPr="00FE2396">
        <w:rPr>
          <w:rFonts w:ascii="Arial" w:hAnsi="Arial" w:cs="Arial"/>
          <w:color w:val="000000"/>
        </w:rPr>
        <w:t>и</w:t>
      </w:r>
      <w:r w:rsidRPr="00FE2396">
        <w:rPr>
          <w:rFonts w:ascii="Arial" w:hAnsi="Arial" w:cs="Arial"/>
          <w:color w:val="000000"/>
        </w:rPr>
        <w:t>нимательства – 49,9%. В I полугодии 2022 года</w:t>
      </w:r>
      <w:r w:rsidR="002C0D13" w:rsidRPr="00FE2396">
        <w:rPr>
          <w:rFonts w:ascii="Arial" w:hAnsi="Arial" w:cs="Arial"/>
          <w:color w:val="000000"/>
        </w:rPr>
        <w:t xml:space="preserve"> </w:t>
      </w:r>
      <w:r w:rsidRPr="00FE2396">
        <w:rPr>
          <w:rFonts w:ascii="Arial" w:hAnsi="Arial" w:cs="Arial"/>
          <w:color w:val="000000"/>
        </w:rPr>
        <w:t>оборот оптовой торговли на 72,7% формировался организациями оптовой торговли.</w:t>
      </w:r>
    </w:p>
    <w:p w:rsidR="0066144E" w:rsidRPr="00FE2396" w:rsidRDefault="0066144E" w:rsidP="004E58D5">
      <w:pPr>
        <w:ind w:firstLine="709"/>
        <w:contextualSpacing/>
        <w:jc w:val="both"/>
        <w:rPr>
          <w:rFonts w:ascii="Arial" w:hAnsi="Arial" w:cs="Arial"/>
        </w:rPr>
      </w:pPr>
      <w:r w:rsidRPr="00FE2396">
        <w:rPr>
          <w:rFonts w:ascii="Arial" w:hAnsi="Arial" w:cs="Arial"/>
        </w:rPr>
        <w:t xml:space="preserve">Объем платных услуг населению </w:t>
      </w:r>
      <w:r w:rsidR="00BD6BAA" w:rsidRPr="00FE2396">
        <w:rPr>
          <w:rFonts w:ascii="Arial" w:hAnsi="Arial" w:cs="Arial"/>
          <w:color w:val="000000"/>
        </w:rPr>
        <w:t xml:space="preserve">в </w:t>
      </w:r>
      <w:r w:rsidR="006D2407" w:rsidRPr="00FE2396">
        <w:rPr>
          <w:rFonts w:ascii="Arial" w:hAnsi="Arial" w:cs="Arial"/>
          <w:color w:val="000000"/>
          <w:lang w:val="en-US"/>
        </w:rPr>
        <w:t>I</w:t>
      </w:r>
      <w:r w:rsidR="00BD6BAA" w:rsidRPr="00FE2396">
        <w:rPr>
          <w:rFonts w:ascii="Arial" w:hAnsi="Arial" w:cs="Arial"/>
          <w:color w:val="000000"/>
        </w:rPr>
        <w:t xml:space="preserve"> </w:t>
      </w:r>
      <w:r w:rsidR="002C0D13" w:rsidRPr="00FE2396">
        <w:rPr>
          <w:rFonts w:ascii="Arial" w:hAnsi="Arial" w:cs="Arial"/>
        </w:rPr>
        <w:t>полугодии</w:t>
      </w:r>
      <w:r w:rsidR="00BD6BAA" w:rsidRPr="00FE2396">
        <w:rPr>
          <w:rFonts w:ascii="Arial" w:hAnsi="Arial" w:cs="Arial"/>
          <w:color w:val="000000"/>
        </w:rPr>
        <w:t xml:space="preserve"> 2022 г. </w:t>
      </w:r>
      <w:r w:rsidRPr="00FE2396">
        <w:rPr>
          <w:rFonts w:ascii="Arial" w:hAnsi="Arial" w:cs="Arial"/>
        </w:rPr>
        <w:t xml:space="preserve">составил </w:t>
      </w:r>
      <w:r w:rsidR="006D2407" w:rsidRPr="00FE2396">
        <w:rPr>
          <w:rFonts w:ascii="Arial" w:hAnsi="Arial" w:cs="Arial"/>
        </w:rPr>
        <w:br/>
      </w:r>
      <w:r w:rsidR="002C0D13" w:rsidRPr="00FE2396">
        <w:rPr>
          <w:rFonts w:ascii="Arial" w:hAnsi="Arial" w:cs="Arial"/>
        </w:rPr>
        <w:t>31,5</w:t>
      </w:r>
      <w:r w:rsidR="00DC76E8" w:rsidRPr="00FE2396">
        <w:rPr>
          <w:rFonts w:ascii="Arial" w:hAnsi="Arial" w:cs="Arial"/>
        </w:rPr>
        <w:t xml:space="preserve"> </w:t>
      </w:r>
      <w:r w:rsidRPr="00FE2396">
        <w:rPr>
          <w:rFonts w:ascii="Arial" w:hAnsi="Arial" w:cs="Arial"/>
        </w:rPr>
        <w:t>мл</w:t>
      </w:r>
      <w:r w:rsidR="00006F64" w:rsidRPr="00FE2396">
        <w:rPr>
          <w:rFonts w:ascii="Arial" w:hAnsi="Arial" w:cs="Arial"/>
        </w:rPr>
        <w:t>рд</w:t>
      </w:r>
      <w:r w:rsidRPr="00FE2396">
        <w:rPr>
          <w:rFonts w:ascii="Arial" w:hAnsi="Arial" w:cs="Arial"/>
        </w:rPr>
        <w:t xml:space="preserve">. рублей, или </w:t>
      </w:r>
      <w:r w:rsidR="00DC76E8" w:rsidRPr="00FE2396">
        <w:rPr>
          <w:rFonts w:ascii="Arial" w:hAnsi="Arial" w:cs="Arial"/>
        </w:rPr>
        <w:t>1</w:t>
      </w:r>
      <w:r w:rsidR="00BD6BAA" w:rsidRPr="00FE2396">
        <w:rPr>
          <w:rFonts w:ascii="Arial" w:hAnsi="Arial" w:cs="Arial"/>
        </w:rPr>
        <w:t>0</w:t>
      </w:r>
      <w:r w:rsidR="002C0D13" w:rsidRPr="00FE2396">
        <w:rPr>
          <w:rFonts w:ascii="Arial" w:hAnsi="Arial" w:cs="Arial"/>
        </w:rPr>
        <w:t>1,0</w:t>
      </w:r>
      <w:r w:rsidR="00DC76E8" w:rsidRPr="00FE2396">
        <w:rPr>
          <w:rFonts w:ascii="Arial" w:hAnsi="Arial" w:cs="Arial"/>
        </w:rPr>
        <w:t xml:space="preserve"> </w:t>
      </w:r>
      <w:r w:rsidRPr="00FE2396">
        <w:rPr>
          <w:rFonts w:ascii="Arial" w:hAnsi="Arial" w:cs="Arial"/>
        </w:rPr>
        <w:t xml:space="preserve">% (по России – </w:t>
      </w:r>
      <w:r w:rsidR="00DC76E8" w:rsidRPr="00FE2396">
        <w:rPr>
          <w:rFonts w:ascii="Arial" w:hAnsi="Arial" w:cs="Arial"/>
        </w:rPr>
        <w:t>1</w:t>
      </w:r>
      <w:r w:rsidR="002C0D13" w:rsidRPr="00FE2396">
        <w:rPr>
          <w:rFonts w:ascii="Arial" w:hAnsi="Arial" w:cs="Arial"/>
        </w:rPr>
        <w:t>04,5</w:t>
      </w:r>
      <w:r w:rsidR="00DC76E8" w:rsidRPr="00FE2396">
        <w:rPr>
          <w:rFonts w:ascii="Arial" w:hAnsi="Arial" w:cs="Arial"/>
        </w:rPr>
        <w:t>%</w:t>
      </w:r>
      <w:r w:rsidRPr="00FE2396">
        <w:rPr>
          <w:rFonts w:ascii="Arial" w:hAnsi="Arial" w:cs="Arial"/>
        </w:rPr>
        <w:t xml:space="preserve">, по ПФО – </w:t>
      </w:r>
      <w:r w:rsidR="00DC76E8" w:rsidRPr="00FE2396">
        <w:rPr>
          <w:rFonts w:ascii="Arial" w:hAnsi="Arial" w:cs="Arial"/>
        </w:rPr>
        <w:t>10</w:t>
      </w:r>
      <w:r w:rsidR="002C0D13" w:rsidRPr="00FE2396">
        <w:rPr>
          <w:rFonts w:ascii="Arial" w:hAnsi="Arial" w:cs="Arial"/>
        </w:rPr>
        <w:t>4,7</w:t>
      </w:r>
      <w:r w:rsidR="00DC76E8" w:rsidRPr="00FE2396">
        <w:rPr>
          <w:rFonts w:ascii="Arial" w:hAnsi="Arial" w:cs="Arial"/>
        </w:rPr>
        <w:t xml:space="preserve">% </w:t>
      </w:r>
      <w:r w:rsidRPr="00FE2396">
        <w:rPr>
          <w:rFonts w:ascii="Arial" w:hAnsi="Arial" w:cs="Arial"/>
        </w:rPr>
        <w:t xml:space="preserve">к </w:t>
      </w:r>
      <w:r w:rsidR="005448E9" w:rsidRPr="00FE2396">
        <w:rPr>
          <w:rFonts w:ascii="Arial" w:hAnsi="Arial" w:cs="Arial"/>
        </w:rPr>
        <w:br/>
      </w:r>
      <w:r w:rsidR="006D2407" w:rsidRPr="00FE2396">
        <w:rPr>
          <w:rFonts w:ascii="Arial" w:hAnsi="Arial" w:cs="Arial"/>
          <w:lang w:val="en-US"/>
        </w:rPr>
        <w:t>I</w:t>
      </w:r>
      <w:r w:rsidR="00BD6BAA" w:rsidRPr="00FE2396">
        <w:rPr>
          <w:rFonts w:ascii="Arial" w:hAnsi="Arial" w:cs="Arial"/>
        </w:rPr>
        <w:t xml:space="preserve"> </w:t>
      </w:r>
      <w:r w:rsidR="002C0D13" w:rsidRPr="00FE2396">
        <w:rPr>
          <w:rFonts w:ascii="Arial" w:hAnsi="Arial" w:cs="Arial"/>
        </w:rPr>
        <w:t>полугодию</w:t>
      </w:r>
      <w:r w:rsidR="00BD6BAA" w:rsidRPr="00FE2396">
        <w:rPr>
          <w:rFonts w:ascii="Arial" w:hAnsi="Arial" w:cs="Arial"/>
        </w:rPr>
        <w:t xml:space="preserve"> </w:t>
      </w:r>
      <w:r w:rsidRPr="00FE2396">
        <w:rPr>
          <w:rFonts w:ascii="Arial" w:hAnsi="Arial" w:cs="Arial"/>
        </w:rPr>
        <w:t>202</w:t>
      </w:r>
      <w:r w:rsidR="00BD6BAA" w:rsidRPr="00FE2396">
        <w:rPr>
          <w:rFonts w:ascii="Arial" w:hAnsi="Arial" w:cs="Arial"/>
        </w:rPr>
        <w:t>1</w:t>
      </w:r>
      <w:r w:rsidRPr="00FE2396">
        <w:rPr>
          <w:rFonts w:ascii="Arial" w:hAnsi="Arial" w:cs="Arial"/>
        </w:rPr>
        <w:t xml:space="preserve"> </w:t>
      </w:r>
      <w:r w:rsidR="005448E9" w:rsidRPr="00FE2396">
        <w:rPr>
          <w:rFonts w:ascii="Arial" w:hAnsi="Arial" w:cs="Arial"/>
        </w:rPr>
        <w:t>г.</w:t>
      </w:r>
      <w:r w:rsidR="009E7F88" w:rsidRPr="00FE2396">
        <w:rPr>
          <w:rFonts w:ascii="Arial" w:hAnsi="Arial" w:cs="Arial"/>
        </w:rPr>
        <w:t>)</w:t>
      </w:r>
      <w:r w:rsidRPr="00FE2396">
        <w:rPr>
          <w:rFonts w:ascii="Arial" w:hAnsi="Arial" w:cs="Arial"/>
        </w:rPr>
        <w:t>.</w:t>
      </w:r>
    </w:p>
    <w:p w:rsidR="008B4953" w:rsidRPr="00FE2396" w:rsidRDefault="008B4953" w:rsidP="0064709B">
      <w:pPr>
        <w:ind w:firstLine="709"/>
        <w:contextualSpacing/>
        <w:jc w:val="both"/>
        <w:rPr>
          <w:rFonts w:ascii="Arial" w:hAnsi="Arial" w:cs="Arial"/>
          <w:color w:val="000000"/>
        </w:rPr>
      </w:pPr>
    </w:p>
    <w:p w:rsidR="008B4953" w:rsidRPr="00FE2396" w:rsidRDefault="008B4953" w:rsidP="005448C2">
      <w:pPr>
        <w:contextualSpacing/>
        <w:jc w:val="center"/>
        <w:rPr>
          <w:rFonts w:ascii="Arial" w:hAnsi="Arial" w:cs="Arial"/>
          <w:b/>
          <w:bCs/>
          <w:color w:val="000000"/>
          <w:sz w:val="26"/>
          <w:szCs w:val="26"/>
        </w:rPr>
      </w:pPr>
      <w:r w:rsidRPr="00FE2396">
        <w:rPr>
          <w:rFonts w:ascii="Arial" w:hAnsi="Arial" w:cs="Arial"/>
          <w:b/>
          <w:bCs/>
          <w:color w:val="000000"/>
          <w:sz w:val="26"/>
          <w:szCs w:val="26"/>
        </w:rPr>
        <w:t>Структура оборота платных услуг</w:t>
      </w:r>
      <w:r w:rsidR="00D8278C" w:rsidRPr="00FE2396">
        <w:rPr>
          <w:rFonts w:ascii="Arial" w:hAnsi="Arial" w:cs="Arial"/>
          <w:b/>
          <w:bCs/>
          <w:color w:val="000000"/>
          <w:sz w:val="26"/>
          <w:szCs w:val="26"/>
        </w:rPr>
        <w:t xml:space="preserve"> </w:t>
      </w:r>
      <w:r w:rsidR="00011A57" w:rsidRPr="00FE2396">
        <w:rPr>
          <w:rFonts w:ascii="Arial" w:hAnsi="Arial" w:cs="Arial"/>
          <w:b/>
          <w:bCs/>
          <w:color w:val="000000"/>
          <w:sz w:val="26"/>
          <w:szCs w:val="26"/>
        </w:rPr>
        <w:t>за</w:t>
      </w:r>
      <w:r w:rsidR="009A0471" w:rsidRPr="00FE2396">
        <w:rPr>
          <w:rFonts w:ascii="Arial" w:hAnsi="Arial" w:cs="Arial"/>
          <w:b/>
          <w:bCs/>
          <w:color w:val="000000"/>
          <w:sz w:val="26"/>
          <w:szCs w:val="26"/>
        </w:rPr>
        <w:t xml:space="preserve"> </w:t>
      </w:r>
      <w:r w:rsidR="006D2407" w:rsidRPr="00FE2396">
        <w:rPr>
          <w:rFonts w:ascii="Arial" w:hAnsi="Arial" w:cs="Arial"/>
          <w:b/>
          <w:bCs/>
          <w:color w:val="000000"/>
          <w:sz w:val="26"/>
          <w:szCs w:val="26"/>
          <w:lang w:val="en-US"/>
        </w:rPr>
        <w:t>I</w:t>
      </w:r>
      <w:r w:rsidR="009A0471" w:rsidRPr="00FE2396">
        <w:rPr>
          <w:rFonts w:ascii="Arial" w:hAnsi="Arial" w:cs="Arial"/>
          <w:b/>
          <w:bCs/>
          <w:color w:val="000000"/>
          <w:sz w:val="26"/>
          <w:szCs w:val="26"/>
        </w:rPr>
        <w:t xml:space="preserve"> квартал</w:t>
      </w:r>
      <w:r w:rsidR="00011A57" w:rsidRPr="00FE2396">
        <w:rPr>
          <w:rFonts w:ascii="Arial" w:hAnsi="Arial" w:cs="Arial"/>
          <w:b/>
          <w:bCs/>
          <w:color w:val="000000"/>
          <w:sz w:val="26"/>
          <w:szCs w:val="26"/>
        </w:rPr>
        <w:t xml:space="preserve"> </w:t>
      </w:r>
      <w:r w:rsidR="00D8278C" w:rsidRPr="00FE2396">
        <w:rPr>
          <w:rFonts w:ascii="Arial" w:hAnsi="Arial" w:cs="Arial"/>
          <w:b/>
          <w:bCs/>
          <w:color w:val="000000"/>
          <w:sz w:val="26"/>
          <w:szCs w:val="26"/>
        </w:rPr>
        <w:t>202</w:t>
      </w:r>
      <w:r w:rsidR="009A0471" w:rsidRPr="00FE2396">
        <w:rPr>
          <w:rFonts w:ascii="Arial" w:hAnsi="Arial" w:cs="Arial"/>
          <w:b/>
          <w:bCs/>
          <w:color w:val="000000"/>
          <w:sz w:val="26"/>
          <w:szCs w:val="26"/>
        </w:rPr>
        <w:t>2</w:t>
      </w:r>
      <w:r w:rsidR="00D8278C" w:rsidRPr="00FE2396">
        <w:rPr>
          <w:rFonts w:ascii="Arial" w:hAnsi="Arial" w:cs="Arial"/>
          <w:b/>
          <w:bCs/>
          <w:color w:val="000000"/>
          <w:sz w:val="26"/>
          <w:szCs w:val="26"/>
        </w:rPr>
        <w:t xml:space="preserve"> г.</w:t>
      </w:r>
    </w:p>
    <w:p w:rsidR="00FE14C1" w:rsidRPr="00FE2396" w:rsidRDefault="00FE14C1" w:rsidP="009A5E52">
      <w:pPr>
        <w:contextualSpacing/>
        <w:jc w:val="center"/>
        <w:rPr>
          <w:rFonts w:ascii="Arial" w:hAnsi="Arial" w:cs="Arial"/>
          <w:bCs/>
          <w:i/>
          <w:color w:val="000000"/>
          <w:sz w:val="20"/>
          <w:szCs w:val="20"/>
        </w:rPr>
      </w:pPr>
      <w:r w:rsidRPr="00FE2396">
        <w:rPr>
          <w:rFonts w:ascii="Arial" w:hAnsi="Arial" w:cs="Arial"/>
          <w:bCs/>
          <w:i/>
          <w:color w:val="000000"/>
          <w:sz w:val="20"/>
          <w:szCs w:val="20"/>
        </w:rPr>
        <w:t>(в процентах)</w:t>
      </w:r>
    </w:p>
    <w:p w:rsidR="00D8278C" w:rsidRPr="00FE2396" w:rsidRDefault="00D8278C" w:rsidP="00D8278C">
      <w:pPr>
        <w:contextualSpacing/>
        <w:rPr>
          <w:rFonts w:ascii="Arial" w:hAnsi="Arial" w:cs="Arial"/>
          <w:bCs/>
          <w:i/>
          <w:color w:val="000000"/>
          <w:sz w:val="20"/>
          <w:szCs w:val="20"/>
        </w:rPr>
      </w:pPr>
    </w:p>
    <w:p w:rsidR="00D8278C" w:rsidRPr="00FE2396" w:rsidRDefault="00D8278C" w:rsidP="005448C2">
      <w:pPr>
        <w:contextualSpacing/>
        <w:jc w:val="center"/>
        <w:rPr>
          <w:rFonts w:ascii="Arial" w:hAnsi="Arial" w:cs="Arial"/>
          <w:i/>
          <w:color w:val="000000"/>
          <w:sz w:val="20"/>
          <w:szCs w:val="20"/>
        </w:rPr>
      </w:pPr>
      <w:r w:rsidRPr="00FE2396">
        <w:rPr>
          <w:rFonts w:ascii="Arial" w:hAnsi="Arial" w:cs="Arial"/>
          <w:b/>
          <w:noProof/>
          <w:sz w:val="26"/>
          <w:szCs w:val="26"/>
        </w:rPr>
        <w:drawing>
          <wp:inline distT="0" distB="0" distL="0" distR="0" wp14:anchorId="43CC3048" wp14:editId="0B6517BF">
            <wp:extent cx="5923721" cy="1606163"/>
            <wp:effectExtent l="0" t="0" r="127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B4953" w:rsidRPr="00FE2396" w:rsidRDefault="008B4953" w:rsidP="0064709B">
      <w:pPr>
        <w:ind w:firstLine="709"/>
        <w:contextualSpacing/>
        <w:jc w:val="both"/>
        <w:rPr>
          <w:rFonts w:ascii="Arial" w:hAnsi="Arial" w:cs="Arial"/>
          <w:color w:val="000000"/>
        </w:rPr>
      </w:pPr>
    </w:p>
    <w:p w:rsidR="00F56FD6" w:rsidRPr="00FE2396" w:rsidRDefault="00F56FD6" w:rsidP="00F56FD6">
      <w:pPr>
        <w:ind w:firstLine="709"/>
        <w:contextualSpacing/>
        <w:jc w:val="both"/>
        <w:rPr>
          <w:rFonts w:ascii="Arial" w:hAnsi="Arial" w:cs="Arial"/>
        </w:rPr>
      </w:pPr>
      <w:r w:rsidRPr="00FE2396">
        <w:rPr>
          <w:rFonts w:ascii="Arial" w:hAnsi="Arial" w:cs="Arial"/>
        </w:rPr>
        <w:t>В структуре объема платных услуг населению 7</w:t>
      </w:r>
      <w:r w:rsidR="00FA4C16" w:rsidRPr="00FE2396">
        <w:rPr>
          <w:rFonts w:ascii="Arial" w:hAnsi="Arial" w:cs="Arial"/>
        </w:rPr>
        <w:t>5,0</w:t>
      </w:r>
      <w:r w:rsidRPr="00FE2396">
        <w:rPr>
          <w:rFonts w:ascii="Arial" w:hAnsi="Arial" w:cs="Arial"/>
        </w:rPr>
        <w:t xml:space="preserve">% </w:t>
      </w:r>
      <w:r w:rsidR="00FA4C16" w:rsidRPr="00FE2396">
        <w:rPr>
          <w:rFonts w:ascii="Arial" w:hAnsi="Arial" w:cs="Arial"/>
        </w:rPr>
        <w:t xml:space="preserve">приходится </w:t>
      </w:r>
      <w:r w:rsidRPr="00FE2396">
        <w:rPr>
          <w:rFonts w:ascii="Arial" w:hAnsi="Arial" w:cs="Arial"/>
        </w:rPr>
        <w:t>на комм</w:t>
      </w:r>
      <w:r w:rsidRPr="00FE2396">
        <w:rPr>
          <w:rFonts w:ascii="Arial" w:hAnsi="Arial" w:cs="Arial"/>
        </w:rPr>
        <w:t>у</w:t>
      </w:r>
      <w:r w:rsidRPr="00FE2396">
        <w:rPr>
          <w:rFonts w:ascii="Arial" w:hAnsi="Arial" w:cs="Arial"/>
        </w:rPr>
        <w:t xml:space="preserve">нальные </w:t>
      </w:r>
      <w:r w:rsidR="00FA4C16" w:rsidRPr="00FE2396">
        <w:rPr>
          <w:rFonts w:ascii="Arial" w:hAnsi="Arial" w:cs="Arial"/>
        </w:rPr>
        <w:t>(</w:t>
      </w:r>
      <w:r w:rsidR="009D57B2" w:rsidRPr="00FE2396">
        <w:rPr>
          <w:rFonts w:ascii="Arial" w:hAnsi="Arial" w:cs="Arial"/>
        </w:rPr>
        <w:t>28,7</w:t>
      </w:r>
      <w:r w:rsidRPr="00FE2396">
        <w:rPr>
          <w:rFonts w:ascii="Arial" w:hAnsi="Arial" w:cs="Arial"/>
        </w:rPr>
        <w:t>%</w:t>
      </w:r>
      <w:r w:rsidR="00FA4C16" w:rsidRPr="00FE2396">
        <w:rPr>
          <w:rFonts w:ascii="Arial" w:hAnsi="Arial" w:cs="Arial"/>
        </w:rPr>
        <w:t>)</w:t>
      </w:r>
      <w:r w:rsidRPr="00FE2396">
        <w:rPr>
          <w:rFonts w:ascii="Arial" w:hAnsi="Arial" w:cs="Arial"/>
        </w:rPr>
        <w:t xml:space="preserve">, бытовые </w:t>
      </w:r>
      <w:r w:rsidR="009D57B2" w:rsidRPr="00FE2396">
        <w:rPr>
          <w:rFonts w:ascii="Arial" w:hAnsi="Arial" w:cs="Arial"/>
        </w:rPr>
        <w:t>и</w:t>
      </w:r>
      <w:r w:rsidRPr="00FE2396">
        <w:rPr>
          <w:rFonts w:ascii="Arial" w:hAnsi="Arial" w:cs="Arial"/>
        </w:rPr>
        <w:t xml:space="preserve"> телекоммуникационные </w:t>
      </w:r>
      <w:r w:rsidR="00FA4C16" w:rsidRPr="00FE2396">
        <w:rPr>
          <w:rFonts w:ascii="Arial" w:hAnsi="Arial" w:cs="Arial"/>
        </w:rPr>
        <w:t>(</w:t>
      </w:r>
      <w:r w:rsidR="009D57B2" w:rsidRPr="00FE2396">
        <w:rPr>
          <w:rFonts w:ascii="Arial" w:hAnsi="Arial" w:cs="Arial"/>
        </w:rPr>
        <w:t>по 13,1%</w:t>
      </w:r>
      <w:r w:rsidR="00FA4C16" w:rsidRPr="00FE2396">
        <w:rPr>
          <w:rFonts w:ascii="Arial" w:hAnsi="Arial" w:cs="Arial"/>
        </w:rPr>
        <w:t>)</w:t>
      </w:r>
      <w:r w:rsidRPr="00FE2396">
        <w:rPr>
          <w:rFonts w:ascii="Arial" w:hAnsi="Arial" w:cs="Arial"/>
        </w:rPr>
        <w:t>, транспортные (1</w:t>
      </w:r>
      <w:r w:rsidR="00FA4C16" w:rsidRPr="00FE2396">
        <w:rPr>
          <w:rFonts w:ascii="Arial" w:hAnsi="Arial" w:cs="Arial"/>
        </w:rPr>
        <w:t>2,1</w:t>
      </w:r>
      <w:r w:rsidRPr="00FE2396">
        <w:rPr>
          <w:rFonts w:ascii="Arial" w:hAnsi="Arial" w:cs="Arial"/>
        </w:rPr>
        <w:t>%), жилищные (</w:t>
      </w:r>
      <w:r w:rsidR="00FA4C16" w:rsidRPr="00FE2396">
        <w:rPr>
          <w:rFonts w:ascii="Arial" w:hAnsi="Arial" w:cs="Arial"/>
        </w:rPr>
        <w:t>8,0</w:t>
      </w:r>
      <w:r w:rsidRPr="00FE2396">
        <w:rPr>
          <w:rFonts w:ascii="Arial" w:hAnsi="Arial" w:cs="Arial"/>
        </w:rPr>
        <w:t>%) услуги.</w:t>
      </w:r>
    </w:p>
    <w:p w:rsidR="00F56FD6" w:rsidRPr="00FE2396" w:rsidRDefault="00F56FD6" w:rsidP="00F56FD6">
      <w:pPr>
        <w:ind w:firstLine="709"/>
        <w:contextualSpacing/>
        <w:jc w:val="both"/>
        <w:rPr>
          <w:rFonts w:ascii="Arial" w:hAnsi="Arial" w:cs="Arial"/>
        </w:rPr>
      </w:pPr>
      <w:r w:rsidRPr="00FE2396">
        <w:rPr>
          <w:rFonts w:ascii="Arial" w:hAnsi="Arial" w:cs="Arial"/>
        </w:rPr>
        <w:t xml:space="preserve">Увеличились </w:t>
      </w:r>
      <w:r w:rsidR="004103D2" w:rsidRPr="00FE2396">
        <w:rPr>
          <w:rFonts w:ascii="Arial" w:hAnsi="Arial" w:cs="Arial"/>
        </w:rPr>
        <w:t xml:space="preserve">к уровню I полугодия 2021 г. </w:t>
      </w:r>
      <w:r w:rsidRPr="00FE2396">
        <w:rPr>
          <w:rFonts w:ascii="Arial" w:hAnsi="Arial" w:cs="Arial"/>
        </w:rPr>
        <w:t>объемы</w:t>
      </w:r>
      <w:r w:rsidR="004103D2" w:rsidRPr="00FE2396">
        <w:rPr>
          <w:rFonts w:ascii="Arial" w:hAnsi="Arial" w:cs="Arial"/>
        </w:rPr>
        <w:t xml:space="preserve"> </w:t>
      </w:r>
      <w:r w:rsidRPr="00FE2396">
        <w:rPr>
          <w:rFonts w:ascii="Arial" w:hAnsi="Arial" w:cs="Arial"/>
        </w:rPr>
        <w:t>услуг туристских орган</w:t>
      </w:r>
      <w:r w:rsidRPr="00FE2396">
        <w:rPr>
          <w:rFonts w:ascii="Arial" w:hAnsi="Arial" w:cs="Arial"/>
        </w:rPr>
        <w:t>и</w:t>
      </w:r>
      <w:r w:rsidRPr="00FE2396">
        <w:rPr>
          <w:rFonts w:ascii="Arial" w:hAnsi="Arial" w:cs="Arial"/>
        </w:rPr>
        <w:t>заций (в 1,</w:t>
      </w:r>
      <w:r w:rsidR="00FA4C16" w:rsidRPr="00FE2396">
        <w:rPr>
          <w:rFonts w:ascii="Arial" w:hAnsi="Arial" w:cs="Arial"/>
        </w:rPr>
        <w:t>3</w:t>
      </w:r>
      <w:r w:rsidRPr="00FE2396">
        <w:rPr>
          <w:rFonts w:ascii="Arial" w:hAnsi="Arial" w:cs="Arial"/>
        </w:rPr>
        <w:t xml:space="preserve"> раза), гостиниц и аналогичных средств размещения (в 1,</w:t>
      </w:r>
      <w:r w:rsidR="00FA4C16" w:rsidRPr="00FE2396">
        <w:rPr>
          <w:rFonts w:ascii="Arial" w:hAnsi="Arial" w:cs="Arial"/>
        </w:rPr>
        <w:t>2</w:t>
      </w:r>
      <w:r w:rsidRPr="00FE2396">
        <w:rPr>
          <w:rFonts w:ascii="Arial" w:hAnsi="Arial" w:cs="Arial"/>
        </w:rPr>
        <w:t xml:space="preserve"> раза), кул</w:t>
      </w:r>
      <w:r w:rsidRPr="00FE2396">
        <w:rPr>
          <w:rFonts w:ascii="Arial" w:hAnsi="Arial" w:cs="Arial"/>
        </w:rPr>
        <w:t>ь</w:t>
      </w:r>
      <w:r w:rsidRPr="00FE2396">
        <w:rPr>
          <w:rFonts w:ascii="Arial" w:hAnsi="Arial" w:cs="Arial"/>
        </w:rPr>
        <w:t>туры (в 1,</w:t>
      </w:r>
      <w:r w:rsidR="00FA4C16" w:rsidRPr="00FE2396">
        <w:rPr>
          <w:rFonts w:ascii="Arial" w:hAnsi="Arial" w:cs="Arial"/>
        </w:rPr>
        <w:t>15</w:t>
      </w:r>
      <w:r w:rsidRPr="00FE2396">
        <w:rPr>
          <w:rFonts w:ascii="Arial" w:hAnsi="Arial" w:cs="Arial"/>
        </w:rPr>
        <w:t xml:space="preserve"> раза), коммунальных (на </w:t>
      </w:r>
      <w:r w:rsidR="00373848" w:rsidRPr="00FE2396">
        <w:rPr>
          <w:rFonts w:ascii="Arial" w:hAnsi="Arial" w:cs="Arial"/>
        </w:rPr>
        <w:t>4,6</w:t>
      </w:r>
      <w:r w:rsidRPr="00FE2396">
        <w:rPr>
          <w:rFonts w:ascii="Arial" w:hAnsi="Arial" w:cs="Arial"/>
        </w:rPr>
        <w:t>%),</w:t>
      </w:r>
      <w:r w:rsidR="004103D2" w:rsidRPr="00FE2396">
        <w:rPr>
          <w:rFonts w:ascii="Arial" w:hAnsi="Arial" w:cs="Arial"/>
        </w:rPr>
        <w:t xml:space="preserve">  специализированных коллективных</w:t>
      </w:r>
      <w:r w:rsidRPr="00FE2396">
        <w:rPr>
          <w:rFonts w:ascii="Arial" w:hAnsi="Arial" w:cs="Arial"/>
        </w:rPr>
        <w:t xml:space="preserve"> </w:t>
      </w:r>
      <w:r w:rsidR="004103D2" w:rsidRPr="00FE2396">
        <w:rPr>
          <w:rFonts w:ascii="Arial" w:hAnsi="Arial" w:cs="Arial"/>
        </w:rPr>
        <w:t xml:space="preserve">средств размещения (на 5,1%), </w:t>
      </w:r>
      <w:r w:rsidR="00373848" w:rsidRPr="00FE2396">
        <w:rPr>
          <w:rFonts w:ascii="Arial" w:hAnsi="Arial" w:cs="Arial"/>
        </w:rPr>
        <w:t xml:space="preserve">транспортных (на 5,1%), медицинских (на 5,1%),  </w:t>
      </w:r>
      <w:r w:rsidRPr="00FE2396">
        <w:rPr>
          <w:rFonts w:ascii="Arial" w:hAnsi="Arial" w:cs="Arial"/>
        </w:rPr>
        <w:t>представляемых гражданам пожилого возраста и инвали</w:t>
      </w:r>
      <w:r w:rsidR="004103D2" w:rsidRPr="00FE2396">
        <w:rPr>
          <w:rFonts w:ascii="Arial" w:hAnsi="Arial" w:cs="Arial"/>
        </w:rPr>
        <w:t>дам (на 4,0</w:t>
      </w:r>
      <w:r w:rsidRPr="00FE2396">
        <w:rPr>
          <w:rFonts w:ascii="Arial" w:hAnsi="Arial" w:cs="Arial"/>
        </w:rPr>
        <w:t xml:space="preserve">%), и </w:t>
      </w:r>
      <w:r w:rsidR="004103D2" w:rsidRPr="00FE2396">
        <w:rPr>
          <w:rFonts w:ascii="Arial" w:hAnsi="Arial" w:cs="Arial"/>
        </w:rPr>
        <w:t>прочих</w:t>
      </w:r>
      <w:r w:rsidRPr="00FE2396">
        <w:rPr>
          <w:rFonts w:ascii="Arial" w:hAnsi="Arial" w:cs="Arial"/>
        </w:rPr>
        <w:t xml:space="preserve"> услуг</w:t>
      </w:r>
      <w:r w:rsidR="004103D2" w:rsidRPr="00FE2396">
        <w:rPr>
          <w:rFonts w:ascii="Arial" w:hAnsi="Arial" w:cs="Arial"/>
        </w:rPr>
        <w:t xml:space="preserve"> (на 1,9%)</w:t>
      </w:r>
      <w:r w:rsidRPr="00FE2396">
        <w:rPr>
          <w:rFonts w:ascii="Arial" w:hAnsi="Arial" w:cs="Arial"/>
        </w:rPr>
        <w:t>. Снизились незначительно объемы юридиче</w:t>
      </w:r>
      <w:r w:rsidR="004103D2" w:rsidRPr="00FE2396">
        <w:rPr>
          <w:rFonts w:ascii="Arial" w:hAnsi="Arial" w:cs="Arial"/>
        </w:rPr>
        <w:t xml:space="preserve">ских (97,8%) </w:t>
      </w:r>
      <w:r w:rsidRPr="00FE2396">
        <w:rPr>
          <w:rFonts w:ascii="Arial" w:hAnsi="Arial" w:cs="Arial"/>
        </w:rPr>
        <w:t>телеко</w:t>
      </w:r>
      <w:r w:rsidRPr="00FE2396">
        <w:rPr>
          <w:rFonts w:ascii="Arial" w:hAnsi="Arial" w:cs="Arial"/>
        </w:rPr>
        <w:t>м</w:t>
      </w:r>
      <w:r w:rsidRPr="00FE2396">
        <w:rPr>
          <w:rFonts w:ascii="Arial" w:hAnsi="Arial" w:cs="Arial"/>
        </w:rPr>
        <w:t>муникационных (9</w:t>
      </w:r>
      <w:r w:rsidR="004103D2" w:rsidRPr="00FE2396">
        <w:rPr>
          <w:rFonts w:ascii="Arial" w:hAnsi="Arial" w:cs="Arial"/>
        </w:rPr>
        <w:t>4,8</w:t>
      </w:r>
      <w:r w:rsidRPr="00FE2396">
        <w:rPr>
          <w:rFonts w:ascii="Arial" w:hAnsi="Arial" w:cs="Arial"/>
        </w:rPr>
        <w:t>%), системы образования (9</w:t>
      </w:r>
      <w:r w:rsidR="004103D2" w:rsidRPr="00FE2396">
        <w:rPr>
          <w:rFonts w:ascii="Arial" w:hAnsi="Arial" w:cs="Arial"/>
        </w:rPr>
        <w:t>6,2</w:t>
      </w:r>
      <w:r w:rsidRPr="00FE2396">
        <w:rPr>
          <w:rFonts w:ascii="Arial" w:hAnsi="Arial" w:cs="Arial"/>
        </w:rPr>
        <w:t>%), физической культуры и спорта (9</w:t>
      </w:r>
      <w:r w:rsidR="004103D2" w:rsidRPr="00FE2396">
        <w:rPr>
          <w:rFonts w:ascii="Arial" w:hAnsi="Arial" w:cs="Arial"/>
        </w:rPr>
        <w:t>0,5</w:t>
      </w:r>
      <w:r w:rsidRPr="00FE2396">
        <w:rPr>
          <w:rFonts w:ascii="Arial" w:hAnsi="Arial" w:cs="Arial"/>
        </w:rPr>
        <w:t>%), жилищных (94,</w:t>
      </w:r>
      <w:r w:rsidR="004103D2" w:rsidRPr="00FE2396">
        <w:rPr>
          <w:rFonts w:ascii="Arial" w:hAnsi="Arial" w:cs="Arial"/>
        </w:rPr>
        <w:t>0</w:t>
      </w:r>
      <w:r w:rsidRPr="00FE2396">
        <w:rPr>
          <w:rFonts w:ascii="Arial" w:hAnsi="Arial" w:cs="Arial"/>
        </w:rPr>
        <w:t>%)</w:t>
      </w:r>
      <w:r w:rsidR="004103D2" w:rsidRPr="00FE2396">
        <w:rPr>
          <w:rFonts w:ascii="Arial" w:hAnsi="Arial" w:cs="Arial"/>
        </w:rPr>
        <w:t>,</w:t>
      </w:r>
      <w:r w:rsidR="00FA4C16" w:rsidRPr="00FE2396">
        <w:rPr>
          <w:rFonts w:ascii="Arial" w:hAnsi="Arial" w:cs="Arial"/>
        </w:rPr>
        <w:t xml:space="preserve"> ветеринарных (</w:t>
      </w:r>
      <w:r w:rsidR="004103D2" w:rsidRPr="00FE2396">
        <w:rPr>
          <w:rFonts w:ascii="Arial" w:hAnsi="Arial" w:cs="Arial"/>
        </w:rPr>
        <w:t>94,6</w:t>
      </w:r>
      <w:r w:rsidR="00FA4C16" w:rsidRPr="00FE2396">
        <w:rPr>
          <w:rFonts w:ascii="Arial" w:hAnsi="Arial" w:cs="Arial"/>
        </w:rPr>
        <w:t>%),</w:t>
      </w:r>
      <w:r w:rsidR="00373848" w:rsidRPr="00FE2396">
        <w:rPr>
          <w:rFonts w:ascii="Arial" w:hAnsi="Arial" w:cs="Arial"/>
        </w:rPr>
        <w:t xml:space="preserve"> </w:t>
      </w:r>
      <w:r w:rsidR="00B06479" w:rsidRPr="00FE2396">
        <w:rPr>
          <w:rFonts w:ascii="Arial" w:hAnsi="Arial" w:cs="Arial"/>
        </w:rPr>
        <w:t>бытовых (95,6%), по</w:t>
      </w:r>
      <w:r w:rsidR="00B06479" w:rsidRPr="00FE2396">
        <w:rPr>
          <w:rFonts w:ascii="Arial" w:hAnsi="Arial" w:cs="Arial"/>
        </w:rPr>
        <w:t>ч</w:t>
      </w:r>
      <w:r w:rsidR="00B06479" w:rsidRPr="00FE2396">
        <w:rPr>
          <w:rFonts w:ascii="Arial" w:hAnsi="Arial" w:cs="Arial"/>
        </w:rPr>
        <w:t>товой связи и курьерских (90,8%).</w:t>
      </w:r>
    </w:p>
    <w:p w:rsidR="00013C30" w:rsidRPr="00FE2396" w:rsidRDefault="0066144E" w:rsidP="00013C30">
      <w:pPr>
        <w:ind w:firstLine="709"/>
        <w:contextualSpacing/>
        <w:jc w:val="both"/>
        <w:rPr>
          <w:rFonts w:ascii="Arial" w:hAnsi="Arial" w:cs="Arial"/>
        </w:rPr>
      </w:pPr>
      <w:r w:rsidRPr="00FE2396">
        <w:rPr>
          <w:rFonts w:ascii="Arial" w:hAnsi="Arial" w:cs="Arial"/>
        </w:rPr>
        <w:t xml:space="preserve">Общий объем реализованных населению бытовых услуг составил </w:t>
      </w:r>
      <w:r w:rsidR="0081056C" w:rsidRPr="00FE2396">
        <w:rPr>
          <w:rFonts w:ascii="Arial" w:hAnsi="Arial" w:cs="Arial"/>
        </w:rPr>
        <w:br/>
      </w:r>
      <w:r w:rsidR="00B06479" w:rsidRPr="00FE2396">
        <w:rPr>
          <w:rFonts w:ascii="Arial" w:hAnsi="Arial" w:cs="Arial"/>
        </w:rPr>
        <w:t>4,1</w:t>
      </w:r>
      <w:r w:rsidRPr="00FE2396">
        <w:rPr>
          <w:rFonts w:ascii="Arial" w:hAnsi="Arial" w:cs="Arial"/>
        </w:rPr>
        <w:t xml:space="preserve"> млрд. рублей, или </w:t>
      </w:r>
      <w:r w:rsidR="00B06479" w:rsidRPr="00FE2396">
        <w:rPr>
          <w:rFonts w:ascii="Arial" w:hAnsi="Arial" w:cs="Arial"/>
        </w:rPr>
        <w:t>95,6</w:t>
      </w:r>
      <w:r w:rsidRPr="00FE2396">
        <w:rPr>
          <w:rFonts w:ascii="Arial" w:hAnsi="Arial" w:cs="Arial"/>
        </w:rPr>
        <w:t xml:space="preserve">% к </w:t>
      </w:r>
      <w:r w:rsidR="006D2407" w:rsidRPr="00FE2396">
        <w:rPr>
          <w:rFonts w:ascii="Arial" w:hAnsi="Arial" w:cs="Arial"/>
          <w:lang w:val="en-US"/>
        </w:rPr>
        <w:t>I</w:t>
      </w:r>
      <w:r w:rsidR="002B4184" w:rsidRPr="00FE2396">
        <w:rPr>
          <w:rFonts w:ascii="Arial" w:hAnsi="Arial" w:cs="Arial"/>
        </w:rPr>
        <w:t xml:space="preserve"> </w:t>
      </w:r>
      <w:r w:rsidR="00B06479" w:rsidRPr="00FE2396">
        <w:rPr>
          <w:rFonts w:ascii="Arial" w:hAnsi="Arial" w:cs="Arial"/>
        </w:rPr>
        <w:t>полугодию</w:t>
      </w:r>
      <w:r w:rsidR="002B4184" w:rsidRPr="00FE2396">
        <w:rPr>
          <w:rFonts w:ascii="Arial" w:hAnsi="Arial" w:cs="Arial"/>
        </w:rPr>
        <w:t xml:space="preserve"> </w:t>
      </w:r>
      <w:r w:rsidRPr="00FE2396">
        <w:rPr>
          <w:rFonts w:ascii="Arial" w:hAnsi="Arial" w:cs="Arial"/>
        </w:rPr>
        <w:t>202</w:t>
      </w:r>
      <w:r w:rsidR="002B4184" w:rsidRPr="00FE2396">
        <w:rPr>
          <w:rFonts w:ascii="Arial" w:hAnsi="Arial" w:cs="Arial"/>
        </w:rPr>
        <w:t>1</w:t>
      </w:r>
      <w:r w:rsidRPr="00FE2396">
        <w:rPr>
          <w:rFonts w:ascii="Arial" w:hAnsi="Arial" w:cs="Arial"/>
        </w:rPr>
        <w:t xml:space="preserve"> </w:t>
      </w:r>
      <w:r w:rsidR="0081056C" w:rsidRPr="00FE2396">
        <w:rPr>
          <w:rFonts w:ascii="Arial" w:hAnsi="Arial" w:cs="Arial"/>
        </w:rPr>
        <w:t>г.</w:t>
      </w:r>
      <w:r w:rsidRPr="00FE2396">
        <w:rPr>
          <w:rFonts w:ascii="Arial" w:hAnsi="Arial" w:cs="Arial"/>
        </w:rPr>
        <w:t xml:space="preserve"> Увеличились объемы</w:t>
      </w:r>
      <w:r w:rsidR="00013C30" w:rsidRPr="00FE2396">
        <w:rPr>
          <w:rFonts w:ascii="Arial" w:hAnsi="Arial" w:cs="Arial"/>
        </w:rPr>
        <w:t xml:space="preserve"> услуг</w:t>
      </w:r>
      <w:r w:rsidRPr="00FE2396">
        <w:rPr>
          <w:rFonts w:ascii="Arial" w:hAnsi="Arial" w:cs="Arial"/>
        </w:rPr>
        <w:t xml:space="preserve"> </w:t>
      </w:r>
      <w:r w:rsidR="00013C30" w:rsidRPr="00FE2396">
        <w:rPr>
          <w:rFonts w:ascii="Arial" w:hAnsi="Arial" w:cs="Arial"/>
        </w:rPr>
        <w:t>по химической чистке и крашению</w:t>
      </w:r>
      <w:r w:rsidR="00F614B8" w:rsidRPr="00FE2396">
        <w:rPr>
          <w:rFonts w:ascii="Arial" w:hAnsi="Arial" w:cs="Arial"/>
        </w:rPr>
        <w:t xml:space="preserve"> (на 17,0%)</w:t>
      </w:r>
      <w:r w:rsidR="00013C30" w:rsidRPr="00FE2396">
        <w:rPr>
          <w:rFonts w:ascii="Arial" w:hAnsi="Arial" w:cs="Arial"/>
        </w:rPr>
        <w:t>, саун, бань и душевых (</w:t>
      </w:r>
      <w:r w:rsidR="00F614B8" w:rsidRPr="00FE2396">
        <w:rPr>
          <w:rFonts w:ascii="Arial" w:hAnsi="Arial" w:cs="Arial"/>
        </w:rPr>
        <w:t>на 17,2%)</w:t>
      </w:r>
      <w:r w:rsidR="00013C30" w:rsidRPr="00FE2396">
        <w:rPr>
          <w:rFonts w:ascii="Arial" w:hAnsi="Arial" w:cs="Arial"/>
        </w:rPr>
        <w:t>.</w:t>
      </w:r>
      <w:r w:rsidR="00B06479" w:rsidRPr="00FE2396">
        <w:rPr>
          <w:rFonts w:ascii="Arial" w:hAnsi="Arial" w:cs="Arial"/>
        </w:rPr>
        <w:t xml:space="preserve"> </w:t>
      </w:r>
    </w:p>
    <w:p w:rsidR="0066144E" w:rsidRPr="00FE2396" w:rsidRDefault="0066144E" w:rsidP="0066144E">
      <w:pPr>
        <w:ind w:firstLine="709"/>
        <w:contextualSpacing/>
        <w:jc w:val="both"/>
        <w:rPr>
          <w:rFonts w:ascii="Arial" w:hAnsi="Arial" w:cs="Arial"/>
        </w:rPr>
      </w:pPr>
      <w:r w:rsidRPr="00FE2396">
        <w:rPr>
          <w:rFonts w:ascii="Arial" w:hAnsi="Arial" w:cs="Arial"/>
        </w:rPr>
        <w:t xml:space="preserve">В структуре объема бытовых услуг </w:t>
      </w:r>
      <w:r w:rsidR="00354F57" w:rsidRPr="00FE2396">
        <w:rPr>
          <w:rFonts w:ascii="Arial" w:hAnsi="Arial" w:cs="Arial"/>
        </w:rPr>
        <w:t>6</w:t>
      </w:r>
      <w:r w:rsidR="00F614B8" w:rsidRPr="00FE2396">
        <w:rPr>
          <w:rFonts w:ascii="Arial" w:hAnsi="Arial" w:cs="Arial"/>
        </w:rPr>
        <w:t>9,7</w:t>
      </w:r>
      <w:r w:rsidRPr="00FE2396">
        <w:rPr>
          <w:rFonts w:ascii="Arial" w:hAnsi="Arial" w:cs="Arial"/>
        </w:rPr>
        <w:t>% приходилось на услуги по ремонту и строительству жилья и других построек, техобслуживанию и ремонту транспор</w:t>
      </w:r>
      <w:r w:rsidRPr="00FE2396">
        <w:rPr>
          <w:rFonts w:ascii="Arial" w:hAnsi="Arial" w:cs="Arial"/>
        </w:rPr>
        <w:t>т</w:t>
      </w:r>
      <w:r w:rsidRPr="00FE2396">
        <w:rPr>
          <w:rFonts w:ascii="Arial" w:hAnsi="Arial" w:cs="Arial"/>
        </w:rPr>
        <w:t>ных средств, машин и оборудования, парикмахерские услуги.</w:t>
      </w:r>
    </w:p>
    <w:p w:rsidR="0066144E" w:rsidRPr="00FE2396" w:rsidRDefault="00432E53" w:rsidP="00097370">
      <w:pPr>
        <w:ind w:firstLine="709"/>
        <w:contextualSpacing/>
        <w:jc w:val="both"/>
        <w:rPr>
          <w:rFonts w:ascii="Arial" w:hAnsi="Arial" w:cs="Arial"/>
        </w:rPr>
      </w:pPr>
      <w:r w:rsidRPr="00FE2396">
        <w:rPr>
          <w:rFonts w:ascii="Arial" w:hAnsi="Arial" w:cs="Arial"/>
        </w:rPr>
        <w:t>Сфера потребительского рынка и услуг остается инвестиционно привлек</w:t>
      </w:r>
      <w:r w:rsidRPr="00FE2396">
        <w:rPr>
          <w:rFonts w:ascii="Arial" w:hAnsi="Arial" w:cs="Arial"/>
        </w:rPr>
        <w:t>а</w:t>
      </w:r>
      <w:r w:rsidRPr="00FE2396">
        <w:rPr>
          <w:rFonts w:ascii="Arial" w:hAnsi="Arial" w:cs="Arial"/>
        </w:rPr>
        <w:t xml:space="preserve">тельной. </w:t>
      </w:r>
      <w:r w:rsidR="009E7F88" w:rsidRPr="00FE2396">
        <w:rPr>
          <w:rFonts w:ascii="Arial" w:hAnsi="Arial" w:cs="Arial"/>
        </w:rPr>
        <w:t xml:space="preserve">В </w:t>
      </w:r>
      <w:r w:rsidR="006D2407" w:rsidRPr="00FE2396">
        <w:rPr>
          <w:rFonts w:ascii="Arial" w:hAnsi="Arial" w:cs="Arial"/>
          <w:lang w:val="en-US"/>
        </w:rPr>
        <w:t>I</w:t>
      </w:r>
      <w:r w:rsidR="00741962" w:rsidRPr="00FE2396">
        <w:rPr>
          <w:rFonts w:ascii="Arial" w:hAnsi="Arial" w:cs="Arial"/>
        </w:rPr>
        <w:t xml:space="preserve"> </w:t>
      </w:r>
      <w:r w:rsidR="00B06479" w:rsidRPr="00FE2396">
        <w:rPr>
          <w:rFonts w:ascii="Arial" w:hAnsi="Arial" w:cs="Arial"/>
        </w:rPr>
        <w:t>полугодии</w:t>
      </w:r>
      <w:r w:rsidR="00741962" w:rsidRPr="00FE2396">
        <w:rPr>
          <w:rFonts w:ascii="Arial" w:hAnsi="Arial" w:cs="Arial"/>
        </w:rPr>
        <w:t xml:space="preserve"> 2022</w:t>
      </w:r>
      <w:r w:rsidRPr="00FE2396">
        <w:rPr>
          <w:rFonts w:ascii="Arial" w:hAnsi="Arial" w:cs="Arial"/>
        </w:rPr>
        <w:t xml:space="preserve"> г</w:t>
      </w:r>
      <w:r w:rsidR="0081056C" w:rsidRPr="00FE2396">
        <w:rPr>
          <w:rFonts w:ascii="Arial" w:hAnsi="Arial" w:cs="Arial"/>
        </w:rPr>
        <w:t>.</w:t>
      </w:r>
      <w:r w:rsidRPr="00FE2396">
        <w:rPr>
          <w:rFonts w:ascii="Arial" w:hAnsi="Arial" w:cs="Arial"/>
        </w:rPr>
        <w:t xml:space="preserve"> открыт</w:t>
      </w:r>
      <w:r w:rsidR="00F614B8" w:rsidRPr="00FE2396">
        <w:rPr>
          <w:rFonts w:ascii="Arial" w:hAnsi="Arial" w:cs="Arial"/>
        </w:rPr>
        <w:t>о</w:t>
      </w:r>
      <w:r w:rsidRPr="00FE2396">
        <w:rPr>
          <w:rFonts w:ascii="Arial" w:hAnsi="Arial" w:cs="Arial"/>
        </w:rPr>
        <w:t xml:space="preserve"> и реконструирован</w:t>
      </w:r>
      <w:r w:rsidR="00F614B8" w:rsidRPr="00FE2396">
        <w:rPr>
          <w:rFonts w:ascii="Arial" w:hAnsi="Arial" w:cs="Arial"/>
        </w:rPr>
        <w:t>о</w:t>
      </w:r>
      <w:r w:rsidRPr="00FE2396">
        <w:rPr>
          <w:rFonts w:ascii="Arial" w:hAnsi="Arial" w:cs="Arial"/>
        </w:rPr>
        <w:t xml:space="preserve"> </w:t>
      </w:r>
      <w:r w:rsidR="00741962" w:rsidRPr="00FE2396">
        <w:rPr>
          <w:rFonts w:ascii="Arial" w:hAnsi="Arial" w:cs="Arial"/>
        </w:rPr>
        <w:t>1</w:t>
      </w:r>
      <w:r w:rsidR="00F614B8" w:rsidRPr="00FE2396">
        <w:rPr>
          <w:rFonts w:ascii="Arial" w:hAnsi="Arial" w:cs="Arial"/>
        </w:rPr>
        <w:t>95</w:t>
      </w:r>
      <w:r w:rsidRPr="00FE2396">
        <w:rPr>
          <w:rFonts w:ascii="Arial" w:hAnsi="Arial" w:cs="Arial"/>
        </w:rPr>
        <w:t xml:space="preserve"> объект</w:t>
      </w:r>
      <w:r w:rsidR="00F614B8" w:rsidRPr="00FE2396">
        <w:rPr>
          <w:rFonts w:ascii="Arial" w:hAnsi="Arial" w:cs="Arial"/>
        </w:rPr>
        <w:t>ов</w:t>
      </w:r>
      <w:r w:rsidRPr="00FE2396">
        <w:rPr>
          <w:rFonts w:ascii="Arial" w:hAnsi="Arial" w:cs="Arial"/>
        </w:rPr>
        <w:t xml:space="preserve"> потреб</w:t>
      </w:r>
      <w:r w:rsidRPr="00FE2396">
        <w:rPr>
          <w:rFonts w:ascii="Arial" w:hAnsi="Arial" w:cs="Arial"/>
        </w:rPr>
        <w:t>и</w:t>
      </w:r>
      <w:r w:rsidRPr="00FE2396">
        <w:rPr>
          <w:rFonts w:ascii="Arial" w:hAnsi="Arial" w:cs="Arial"/>
        </w:rPr>
        <w:t>тельского рынка, в основном по продаже продуктов питания. О</w:t>
      </w:r>
      <w:r w:rsidR="0066144E" w:rsidRPr="00FE2396">
        <w:rPr>
          <w:rFonts w:ascii="Arial" w:hAnsi="Arial" w:cs="Arial"/>
        </w:rPr>
        <w:t xml:space="preserve">беспеченность населения площадью торговых объектов на 1000 чел. </w:t>
      </w:r>
      <w:r w:rsidR="000B36AE">
        <w:rPr>
          <w:rFonts w:ascii="Arial" w:hAnsi="Arial" w:cs="Arial"/>
        </w:rPr>
        <w:t xml:space="preserve">составляет </w:t>
      </w:r>
      <w:r w:rsidR="0066144E" w:rsidRPr="00FE2396">
        <w:rPr>
          <w:rFonts w:ascii="Arial" w:hAnsi="Arial" w:cs="Arial"/>
        </w:rPr>
        <w:t>8</w:t>
      </w:r>
      <w:r w:rsidR="00167D7C" w:rsidRPr="00FE2396">
        <w:rPr>
          <w:rFonts w:ascii="Arial" w:hAnsi="Arial" w:cs="Arial"/>
        </w:rPr>
        <w:t>13,5</w:t>
      </w:r>
      <w:r w:rsidR="0066144E" w:rsidRPr="00FE2396">
        <w:rPr>
          <w:rFonts w:ascii="Arial" w:hAnsi="Arial" w:cs="Arial"/>
        </w:rPr>
        <w:t xml:space="preserve"> кв. м., что в 2,</w:t>
      </w:r>
      <w:r w:rsidR="00167D7C" w:rsidRPr="00FE2396">
        <w:rPr>
          <w:rFonts w:ascii="Arial" w:hAnsi="Arial" w:cs="Arial"/>
        </w:rPr>
        <w:t>6</w:t>
      </w:r>
      <w:r w:rsidR="0066144E" w:rsidRPr="00FE2396">
        <w:rPr>
          <w:rFonts w:ascii="Arial" w:hAnsi="Arial" w:cs="Arial"/>
        </w:rPr>
        <w:t xml:space="preserve"> раза выше установленного норматива (317,5 кв. м.). </w:t>
      </w:r>
      <w:r w:rsidRPr="00FE2396">
        <w:rPr>
          <w:rFonts w:ascii="Arial" w:hAnsi="Arial" w:cs="Arial"/>
        </w:rPr>
        <w:t>Фактическая обеспече</w:t>
      </w:r>
      <w:r w:rsidRPr="00FE2396">
        <w:rPr>
          <w:rFonts w:ascii="Arial" w:hAnsi="Arial" w:cs="Arial"/>
        </w:rPr>
        <w:t>н</w:t>
      </w:r>
      <w:r w:rsidRPr="00FE2396">
        <w:rPr>
          <w:rFonts w:ascii="Arial" w:hAnsi="Arial" w:cs="Arial"/>
        </w:rPr>
        <w:t>ность населения торговыми павильонами и киосками составила 9,0 ед</w:t>
      </w:r>
      <w:r w:rsidR="00AF3CF3" w:rsidRPr="00FE2396">
        <w:rPr>
          <w:rFonts w:ascii="Arial" w:hAnsi="Arial" w:cs="Arial"/>
        </w:rPr>
        <w:t>.</w:t>
      </w:r>
      <w:r w:rsidRPr="00FE2396">
        <w:rPr>
          <w:rFonts w:ascii="Arial" w:hAnsi="Arial" w:cs="Arial"/>
        </w:rPr>
        <w:t xml:space="preserve"> на 10,0 тыс. чел. населения при нормативе 7,6 ед.</w:t>
      </w:r>
    </w:p>
    <w:p w:rsidR="0066144E" w:rsidRPr="00FE2396" w:rsidRDefault="0066144E" w:rsidP="00097370">
      <w:pPr>
        <w:ind w:firstLine="709"/>
        <w:contextualSpacing/>
        <w:jc w:val="both"/>
        <w:rPr>
          <w:rFonts w:ascii="Arial" w:hAnsi="Arial" w:cs="Arial"/>
        </w:rPr>
      </w:pPr>
      <w:r w:rsidRPr="00FE2396">
        <w:rPr>
          <w:rFonts w:ascii="Arial" w:hAnsi="Arial" w:cs="Arial"/>
        </w:rPr>
        <w:t xml:space="preserve">Уделяется большое внимание созданию условий для реализации </w:t>
      </w:r>
      <w:r w:rsidR="004412DE" w:rsidRPr="00FE2396">
        <w:rPr>
          <w:rFonts w:ascii="Arial" w:hAnsi="Arial" w:cs="Arial"/>
        </w:rPr>
        <w:br/>
      </w:r>
      <w:r w:rsidRPr="00FE2396">
        <w:rPr>
          <w:rFonts w:ascii="Arial" w:hAnsi="Arial" w:cs="Arial"/>
        </w:rPr>
        <w:t>сельскохозяйственной продукции на рынках и ярмарках. Перечень ярмарок на 202</w:t>
      </w:r>
      <w:r w:rsidR="00741962" w:rsidRPr="00FE2396">
        <w:rPr>
          <w:rFonts w:ascii="Arial" w:hAnsi="Arial" w:cs="Arial"/>
        </w:rPr>
        <w:t>2</w:t>
      </w:r>
      <w:r w:rsidRPr="00FE2396">
        <w:rPr>
          <w:rFonts w:ascii="Arial" w:hAnsi="Arial" w:cs="Arial"/>
        </w:rPr>
        <w:t xml:space="preserve"> год утвержден 2</w:t>
      </w:r>
      <w:r w:rsidR="00167D7C" w:rsidRPr="00FE2396">
        <w:rPr>
          <w:rFonts w:ascii="Arial" w:hAnsi="Arial" w:cs="Arial"/>
        </w:rPr>
        <w:t>2</w:t>
      </w:r>
      <w:r w:rsidRPr="00FE2396">
        <w:rPr>
          <w:rFonts w:ascii="Arial" w:hAnsi="Arial" w:cs="Arial"/>
        </w:rPr>
        <w:t xml:space="preserve"> администрациями муниципальных районов и </w:t>
      </w:r>
      <w:r w:rsidR="004412DE" w:rsidRPr="00FE2396">
        <w:rPr>
          <w:rFonts w:ascii="Arial" w:hAnsi="Arial" w:cs="Arial"/>
        </w:rPr>
        <w:br/>
      </w:r>
      <w:r w:rsidRPr="00FE2396">
        <w:rPr>
          <w:rFonts w:ascii="Arial" w:hAnsi="Arial" w:cs="Arial"/>
        </w:rPr>
        <w:t>городских округов Чувашской Республики</w:t>
      </w:r>
      <w:r w:rsidR="009E7F88" w:rsidRPr="00FE2396">
        <w:rPr>
          <w:rFonts w:ascii="Arial" w:hAnsi="Arial" w:cs="Arial"/>
        </w:rPr>
        <w:t>, к</w:t>
      </w:r>
      <w:r w:rsidRPr="00FE2396">
        <w:rPr>
          <w:rFonts w:ascii="Arial" w:hAnsi="Arial" w:cs="Arial"/>
        </w:rPr>
        <w:t xml:space="preserve">оличество площадок для ярмарок </w:t>
      </w:r>
      <w:r w:rsidR="004412DE" w:rsidRPr="00FE2396">
        <w:rPr>
          <w:rFonts w:ascii="Arial" w:hAnsi="Arial" w:cs="Arial"/>
        </w:rPr>
        <w:br/>
      </w:r>
      <w:r w:rsidRPr="00FE2396">
        <w:rPr>
          <w:rFonts w:ascii="Arial" w:hAnsi="Arial" w:cs="Arial"/>
        </w:rPr>
        <w:t>составило 1</w:t>
      </w:r>
      <w:r w:rsidR="00741962" w:rsidRPr="00FE2396">
        <w:rPr>
          <w:rFonts w:ascii="Arial" w:hAnsi="Arial" w:cs="Arial"/>
        </w:rPr>
        <w:t>2</w:t>
      </w:r>
      <w:r w:rsidR="00F614B8" w:rsidRPr="00FE2396">
        <w:rPr>
          <w:rFonts w:ascii="Arial" w:hAnsi="Arial" w:cs="Arial"/>
        </w:rPr>
        <w:t>3</w:t>
      </w:r>
      <w:r w:rsidRPr="00FE2396">
        <w:rPr>
          <w:rFonts w:ascii="Arial" w:hAnsi="Arial" w:cs="Arial"/>
        </w:rPr>
        <w:t xml:space="preserve"> ед.</w:t>
      </w:r>
      <w:r w:rsidR="009E7F88" w:rsidRPr="00FE2396">
        <w:rPr>
          <w:rFonts w:ascii="Arial" w:hAnsi="Arial" w:cs="Arial"/>
        </w:rPr>
        <w:t xml:space="preserve"> В целом п</w:t>
      </w:r>
      <w:r w:rsidRPr="00FE2396">
        <w:rPr>
          <w:rFonts w:ascii="Arial" w:hAnsi="Arial" w:cs="Arial"/>
        </w:rPr>
        <w:t xml:space="preserve">роведено более </w:t>
      </w:r>
      <w:r w:rsidR="00F614B8" w:rsidRPr="00FE2396">
        <w:rPr>
          <w:rFonts w:ascii="Arial" w:hAnsi="Arial" w:cs="Arial"/>
        </w:rPr>
        <w:t>3,0</w:t>
      </w:r>
      <w:r w:rsidRPr="00FE2396">
        <w:rPr>
          <w:rFonts w:ascii="Arial" w:hAnsi="Arial" w:cs="Arial"/>
        </w:rPr>
        <w:t xml:space="preserve"> тыс. ярмарок, из них </w:t>
      </w:r>
      <w:r w:rsidR="00587B0B" w:rsidRPr="00FE2396">
        <w:rPr>
          <w:rFonts w:ascii="Arial" w:hAnsi="Arial" w:cs="Arial"/>
        </w:rPr>
        <w:t xml:space="preserve">около </w:t>
      </w:r>
      <w:r w:rsidR="00F614B8" w:rsidRPr="00FE2396">
        <w:rPr>
          <w:rFonts w:ascii="Arial" w:hAnsi="Arial" w:cs="Arial"/>
        </w:rPr>
        <w:t>5</w:t>
      </w:r>
      <w:r w:rsidR="00587B0B" w:rsidRPr="00FE2396">
        <w:rPr>
          <w:rFonts w:ascii="Arial" w:hAnsi="Arial" w:cs="Arial"/>
        </w:rPr>
        <w:t>00</w:t>
      </w:r>
      <w:r w:rsidRPr="00FE2396">
        <w:rPr>
          <w:rFonts w:ascii="Arial" w:hAnsi="Arial" w:cs="Arial"/>
        </w:rPr>
        <w:t xml:space="preserve"> сельскохозяйственных. В период проведения ярмарок на специальных торговых площадках предоставлялась возможность реализации сельскохозяйственной продукции через специальное торговое оборудование, а также с автотранспорта. Места для торговли предоставлялись на льготной основе и бесплатно.</w:t>
      </w:r>
    </w:p>
    <w:p w:rsidR="00587B0B" w:rsidRPr="00FE2396" w:rsidRDefault="0066144E" w:rsidP="00097370">
      <w:pPr>
        <w:ind w:firstLine="709"/>
        <w:contextualSpacing/>
        <w:jc w:val="both"/>
        <w:rPr>
          <w:rFonts w:ascii="Arial" w:hAnsi="Arial" w:cs="Arial"/>
        </w:rPr>
      </w:pPr>
      <w:r w:rsidRPr="00FE2396">
        <w:rPr>
          <w:rFonts w:ascii="Arial" w:hAnsi="Arial" w:cs="Arial"/>
        </w:rPr>
        <w:t>Развитие розничной торговой сети в сельской местности происходит за счет расширения развозной торговли, а также дистанционной торговли (в том числе по заказам), в основном силами организаций системы потребительской кооперации. Кооперативные организации обеспечивают по заявкам сельское население и кр</w:t>
      </w:r>
      <w:r w:rsidRPr="00FE2396">
        <w:rPr>
          <w:rFonts w:ascii="Arial" w:hAnsi="Arial" w:cs="Arial"/>
        </w:rPr>
        <w:t>е</w:t>
      </w:r>
      <w:r w:rsidRPr="00FE2396">
        <w:rPr>
          <w:rFonts w:ascii="Arial" w:hAnsi="Arial" w:cs="Arial"/>
        </w:rPr>
        <w:t xml:space="preserve">стьянские (фермерские) хозяйства транспортными средствами, строительными материалами, сельскохозяйственной техникой, инвентарем, семенами овощных культур и удобрениями. Организации и предприятия Чувашпотребсоюза </w:t>
      </w:r>
      <w:r w:rsidR="004412DE" w:rsidRPr="00FE2396">
        <w:rPr>
          <w:rFonts w:ascii="Arial" w:hAnsi="Arial" w:cs="Arial"/>
        </w:rPr>
        <w:br/>
      </w:r>
      <w:r w:rsidRPr="00FE2396">
        <w:rPr>
          <w:rFonts w:ascii="Arial" w:hAnsi="Arial" w:cs="Arial"/>
        </w:rPr>
        <w:t xml:space="preserve">обеспечивают занятостью в сельской местности </w:t>
      </w:r>
      <w:r w:rsidR="000B36AE">
        <w:rPr>
          <w:rFonts w:ascii="Arial" w:hAnsi="Arial" w:cs="Arial"/>
        </w:rPr>
        <w:t>более 5</w:t>
      </w:r>
      <w:r w:rsidRPr="00FE2396">
        <w:rPr>
          <w:rFonts w:ascii="Arial" w:hAnsi="Arial" w:cs="Arial"/>
        </w:rPr>
        <w:t xml:space="preserve"> тысяч человек. По ит</w:t>
      </w:r>
      <w:r w:rsidRPr="00FE2396">
        <w:rPr>
          <w:rFonts w:ascii="Arial" w:hAnsi="Arial" w:cs="Arial"/>
        </w:rPr>
        <w:t>о</w:t>
      </w:r>
      <w:r w:rsidRPr="00FE2396">
        <w:rPr>
          <w:rFonts w:ascii="Arial" w:hAnsi="Arial" w:cs="Arial"/>
        </w:rPr>
        <w:t xml:space="preserve">гам Всероссийского соревнования «За эффективное развитие отраслей </w:t>
      </w:r>
      <w:r w:rsidR="004412DE" w:rsidRPr="00FE2396">
        <w:rPr>
          <w:rFonts w:ascii="Arial" w:hAnsi="Arial" w:cs="Arial"/>
        </w:rPr>
        <w:br/>
      </w:r>
      <w:r w:rsidRPr="00FE2396">
        <w:rPr>
          <w:rFonts w:ascii="Arial" w:hAnsi="Arial" w:cs="Arial"/>
        </w:rPr>
        <w:t xml:space="preserve">деятельности» среди региональных союзов потребительских обществ </w:t>
      </w:r>
      <w:r w:rsidR="00B51D9A" w:rsidRPr="00FE2396">
        <w:rPr>
          <w:rFonts w:ascii="Arial" w:hAnsi="Arial" w:cs="Arial"/>
        </w:rPr>
        <w:br/>
      </w:r>
      <w:r w:rsidR="00FE2396" w:rsidRPr="00FE2396">
        <w:rPr>
          <w:rFonts w:ascii="Arial" w:hAnsi="Arial" w:cs="Arial"/>
        </w:rPr>
        <w:t>по итогам</w:t>
      </w:r>
      <w:r w:rsidRPr="00FE2396">
        <w:rPr>
          <w:rFonts w:ascii="Arial" w:hAnsi="Arial" w:cs="Arial"/>
        </w:rPr>
        <w:t xml:space="preserve"> 2021 г</w:t>
      </w:r>
      <w:r w:rsidR="004412DE" w:rsidRPr="00FE2396">
        <w:rPr>
          <w:rFonts w:ascii="Arial" w:hAnsi="Arial" w:cs="Arial"/>
        </w:rPr>
        <w:t>.</w:t>
      </w:r>
      <w:r w:rsidRPr="00FE2396">
        <w:rPr>
          <w:rFonts w:ascii="Arial" w:hAnsi="Arial" w:cs="Arial"/>
        </w:rPr>
        <w:t xml:space="preserve"> Чувашпотребсоюзу присужден</w:t>
      </w:r>
      <w:r w:rsidR="00011C08" w:rsidRPr="00FE2396">
        <w:rPr>
          <w:rFonts w:ascii="Arial" w:hAnsi="Arial" w:cs="Arial"/>
        </w:rPr>
        <w:t>ы</w:t>
      </w:r>
      <w:r w:rsidRPr="00FE2396">
        <w:rPr>
          <w:rFonts w:ascii="Arial" w:hAnsi="Arial" w:cs="Arial"/>
        </w:rPr>
        <w:t xml:space="preserve"> перв</w:t>
      </w:r>
      <w:r w:rsidR="00011C08" w:rsidRPr="00FE2396">
        <w:rPr>
          <w:rFonts w:ascii="Arial" w:hAnsi="Arial" w:cs="Arial"/>
        </w:rPr>
        <w:t>ые</w:t>
      </w:r>
      <w:r w:rsidRPr="00FE2396">
        <w:rPr>
          <w:rFonts w:ascii="Arial" w:hAnsi="Arial" w:cs="Arial"/>
        </w:rPr>
        <w:t xml:space="preserve"> мест</w:t>
      </w:r>
      <w:r w:rsidR="00011C08" w:rsidRPr="00FE2396">
        <w:rPr>
          <w:rFonts w:ascii="Arial" w:hAnsi="Arial" w:cs="Arial"/>
        </w:rPr>
        <w:t>а</w:t>
      </w:r>
      <w:r w:rsidRPr="00FE2396">
        <w:rPr>
          <w:rFonts w:ascii="Arial" w:hAnsi="Arial" w:cs="Arial"/>
        </w:rPr>
        <w:t xml:space="preserve"> за развитие </w:t>
      </w:r>
      <w:r w:rsidR="00B51D9A" w:rsidRPr="00FE2396">
        <w:rPr>
          <w:rFonts w:ascii="Arial" w:hAnsi="Arial" w:cs="Arial"/>
        </w:rPr>
        <w:br/>
      </w:r>
      <w:r w:rsidR="00FE2396" w:rsidRPr="00FE2396">
        <w:rPr>
          <w:rFonts w:ascii="Arial" w:hAnsi="Arial" w:cs="Arial"/>
        </w:rPr>
        <w:t>общей</w:t>
      </w:r>
      <w:r w:rsidRPr="00FE2396">
        <w:rPr>
          <w:rFonts w:ascii="Arial" w:hAnsi="Arial" w:cs="Arial"/>
        </w:rPr>
        <w:t xml:space="preserve"> деятельности</w:t>
      </w:r>
      <w:r w:rsidR="00587B0B" w:rsidRPr="00FE2396">
        <w:rPr>
          <w:rFonts w:ascii="Arial" w:hAnsi="Arial" w:cs="Arial"/>
        </w:rPr>
        <w:t>.</w:t>
      </w:r>
    </w:p>
    <w:p w:rsidR="0066144E" w:rsidRPr="00FE2396" w:rsidRDefault="0066144E" w:rsidP="00097370">
      <w:pPr>
        <w:ind w:firstLine="709"/>
        <w:contextualSpacing/>
        <w:jc w:val="both"/>
        <w:rPr>
          <w:rFonts w:ascii="Arial" w:hAnsi="Arial" w:cs="Arial"/>
        </w:rPr>
      </w:pPr>
      <w:r w:rsidRPr="00FE2396">
        <w:rPr>
          <w:rFonts w:ascii="Arial" w:hAnsi="Arial" w:cs="Arial"/>
        </w:rPr>
        <w:t xml:space="preserve">Прогрессирующее развитие информационных технологий, широкое </w:t>
      </w:r>
      <w:r w:rsidR="004412DE" w:rsidRPr="00FE2396">
        <w:rPr>
          <w:rFonts w:ascii="Arial" w:hAnsi="Arial" w:cs="Arial"/>
        </w:rPr>
        <w:br/>
      </w:r>
      <w:r w:rsidRPr="00FE2396">
        <w:rPr>
          <w:rFonts w:ascii="Arial" w:hAnsi="Arial" w:cs="Arial"/>
        </w:rPr>
        <w:t>распространение информационно</w:t>
      </w:r>
      <w:r w:rsidR="009E7F88" w:rsidRPr="00FE2396">
        <w:rPr>
          <w:rFonts w:ascii="Arial" w:hAnsi="Arial" w:cs="Arial"/>
          <w:color w:val="000000"/>
        </w:rPr>
        <w:t>-</w:t>
      </w:r>
      <w:r w:rsidRPr="00FE2396">
        <w:rPr>
          <w:rFonts w:ascii="Arial" w:hAnsi="Arial" w:cs="Arial"/>
        </w:rPr>
        <w:t xml:space="preserve">телекоммуникационной сети Интернет, </w:t>
      </w:r>
      <w:r w:rsidR="004412DE" w:rsidRPr="00FE2396">
        <w:rPr>
          <w:rFonts w:ascii="Arial" w:hAnsi="Arial" w:cs="Arial"/>
        </w:rPr>
        <w:br/>
      </w:r>
      <w:r w:rsidRPr="00FE2396">
        <w:rPr>
          <w:rFonts w:ascii="Arial" w:hAnsi="Arial" w:cs="Arial"/>
        </w:rPr>
        <w:t xml:space="preserve">информатизация общества, а также отсутствие запретов по дистанционной </w:t>
      </w:r>
      <w:r w:rsidR="004412DE" w:rsidRPr="00FE2396">
        <w:rPr>
          <w:rFonts w:ascii="Arial" w:hAnsi="Arial" w:cs="Arial"/>
        </w:rPr>
        <w:br/>
      </w:r>
      <w:r w:rsidRPr="00FE2396">
        <w:rPr>
          <w:rFonts w:ascii="Arial" w:hAnsi="Arial" w:cs="Arial"/>
        </w:rPr>
        <w:t xml:space="preserve">торговле в период реализации ограничительных мер способствовало развитию в республике более </w:t>
      </w:r>
      <w:r w:rsidR="009E7F88" w:rsidRPr="00FE2396">
        <w:rPr>
          <w:rFonts w:ascii="Arial" w:hAnsi="Arial" w:cs="Arial"/>
        </w:rPr>
        <w:t>5</w:t>
      </w:r>
      <w:r w:rsidR="00FE2396" w:rsidRPr="00FE2396">
        <w:rPr>
          <w:rFonts w:ascii="Arial" w:hAnsi="Arial" w:cs="Arial"/>
        </w:rPr>
        <w:t>5</w:t>
      </w:r>
      <w:r w:rsidR="009E7F88" w:rsidRPr="00FE2396">
        <w:rPr>
          <w:rFonts w:ascii="Arial" w:hAnsi="Arial" w:cs="Arial"/>
        </w:rPr>
        <w:t>0</w:t>
      </w:r>
      <w:r w:rsidRPr="00FE2396">
        <w:rPr>
          <w:rFonts w:ascii="Arial" w:hAnsi="Arial" w:cs="Arial"/>
        </w:rPr>
        <w:t xml:space="preserve"> интернет-магазинов, развитию услуги по доставке товаров на дом</w:t>
      </w:r>
      <w:r w:rsidR="009C3A7F" w:rsidRPr="00FE2396">
        <w:rPr>
          <w:rFonts w:ascii="Arial" w:hAnsi="Arial" w:cs="Arial"/>
        </w:rPr>
        <w:t xml:space="preserve"> (более </w:t>
      </w:r>
      <w:r w:rsidR="00FE2396" w:rsidRPr="00FE2396">
        <w:rPr>
          <w:rFonts w:ascii="Arial" w:hAnsi="Arial" w:cs="Arial"/>
        </w:rPr>
        <w:t>200</w:t>
      </w:r>
      <w:r w:rsidR="009C3A7F" w:rsidRPr="00FE2396">
        <w:rPr>
          <w:rFonts w:ascii="Arial" w:hAnsi="Arial" w:cs="Arial"/>
        </w:rPr>
        <w:t xml:space="preserve"> пунктов выдачи интернет-магазинов). </w:t>
      </w:r>
      <w:r w:rsidRPr="00FE2396">
        <w:rPr>
          <w:rFonts w:ascii="Arial" w:hAnsi="Arial" w:cs="Arial"/>
        </w:rPr>
        <w:t>В о</w:t>
      </w:r>
      <w:r w:rsidRPr="00FE2396">
        <w:rPr>
          <w:rFonts w:ascii="Arial" w:hAnsi="Arial" w:cs="Arial"/>
          <w:iCs/>
        </w:rPr>
        <w:t xml:space="preserve">рганизациях </w:t>
      </w:r>
      <w:r w:rsidR="00B51D9A" w:rsidRPr="00FE2396">
        <w:rPr>
          <w:rFonts w:ascii="Arial" w:hAnsi="Arial" w:cs="Arial"/>
          <w:iCs/>
        </w:rPr>
        <w:br/>
      </w:r>
      <w:r w:rsidRPr="00FE2396">
        <w:rPr>
          <w:rFonts w:ascii="Arial" w:hAnsi="Arial" w:cs="Arial"/>
          <w:iCs/>
        </w:rPr>
        <w:t>розничной торговли продолжается работа по</w:t>
      </w:r>
      <w:r w:rsidR="006D2407" w:rsidRPr="00FE2396">
        <w:rPr>
          <w:rFonts w:ascii="Arial" w:hAnsi="Arial" w:cs="Arial"/>
          <w:iCs/>
        </w:rPr>
        <w:t xml:space="preserve"> </w:t>
      </w:r>
      <w:r w:rsidRPr="00FE2396">
        <w:rPr>
          <w:rFonts w:ascii="Arial" w:hAnsi="Arial" w:cs="Arial"/>
          <w:iCs/>
        </w:rPr>
        <w:t>привлечению покупателей путем проведения таких</w:t>
      </w:r>
      <w:r w:rsidRPr="00FE2396">
        <w:rPr>
          <w:rFonts w:ascii="Arial" w:hAnsi="Arial" w:cs="Arial"/>
        </w:rPr>
        <w:t xml:space="preserve"> форм торговли, как</w:t>
      </w:r>
      <w:r w:rsidR="006D2407" w:rsidRPr="00FE2396">
        <w:rPr>
          <w:rFonts w:ascii="Arial" w:hAnsi="Arial" w:cs="Arial"/>
        </w:rPr>
        <w:t xml:space="preserve"> </w:t>
      </w:r>
      <w:r w:rsidRPr="00FE2396">
        <w:rPr>
          <w:rFonts w:ascii="Arial" w:hAnsi="Arial" w:cs="Arial"/>
        </w:rPr>
        <w:t>распродажи, скидки, акции.</w:t>
      </w:r>
    </w:p>
    <w:p w:rsidR="000B36AE" w:rsidRDefault="0066144E" w:rsidP="00097370">
      <w:pPr>
        <w:ind w:firstLine="709"/>
        <w:contextualSpacing/>
        <w:jc w:val="both"/>
        <w:rPr>
          <w:rFonts w:ascii="Arial" w:hAnsi="Arial" w:cs="Arial"/>
        </w:rPr>
      </w:pPr>
      <w:r w:rsidRPr="00FE2396">
        <w:rPr>
          <w:rFonts w:ascii="Arial" w:hAnsi="Arial" w:cs="Arial"/>
        </w:rPr>
        <w:t xml:space="preserve">Большое внимание уделяется организации мероприятий, направленных на </w:t>
      </w:r>
      <w:r w:rsidR="008367D7" w:rsidRPr="00FE2396">
        <w:rPr>
          <w:rFonts w:ascii="Arial" w:hAnsi="Arial" w:cs="Arial"/>
        </w:rPr>
        <w:br/>
      </w:r>
      <w:r w:rsidRPr="00FE2396">
        <w:rPr>
          <w:rFonts w:ascii="Arial" w:hAnsi="Arial" w:cs="Arial"/>
        </w:rPr>
        <w:t xml:space="preserve">повышение квалификации и профессионализма руководителей и специалистов сферы потребительского рынка. </w:t>
      </w:r>
      <w:r w:rsidR="009C3A7F" w:rsidRPr="00FE2396">
        <w:rPr>
          <w:rFonts w:ascii="Arial" w:hAnsi="Arial" w:cs="Arial"/>
        </w:rPr>
        <w:t>В</w:t>
      </w:r>
      <w:r w:rsidRPr="00FE2396">
        <w:rPr>
          <w:rFonts w:ascii="Arial" w:hAnsi="Arial" w:cs="Arial"/>
        </w:rPr>
        <w:t xml:space="preserve"> </w:t>
      </w:r>
      <w:r w:rsidR="00587B0B" w:rsidRPr="00FE2396">
        <w:rPr>
          <w:rFonts w:ascii="Arial" w:hAnsi="Arial" w:cs="Arial"/>
        </w:rPr>
        <w:t xml:space="preserve">1 </w:t>
      </w:r>
      <w:r w:rsidR="00FE2396" w:rsidRPr="00FE2396">
        <w:rPr>
          <w:rFonts w:ascii="Arial" w:hAnsi="Arial" w:cs="Arial"/>
        </w:rPr>
        <w:t>полугодии</w:t>
      </w:r>
      <w:r w:rsidR="00587B0B" w:rsidRPr="00FE2396">
        <w:rPr>
          <w:rFonts w:ascii="Arial" w:hAnsi="Arial" w:cs="Arial"/>
        </w:rPr>
        <w:t xml:space="preserve"> </w:t>
      </w:r>
      <w:r w:rsidR="00432E53" w:rsidRPr="00FE2396">
        <w:rPr>
          <w:rFonts w:ascii="Arial" w:hAnsi="Arial" w:cs="Arial"/>
        </w:rPr>
        <w:t>202</w:t>
      </w:r>
      <w:r w:rsidR="00587B0B" w:rsidRPr="00FE2396">
        <w:rPr>
          <w:rFonts w:ascii="Arial" w:hAnsi="Arial" w:cs="Arial"/>
        </w:rPr>
        <w:t>2</w:t>
      </w:r>
      <w:r w:rsidR="00432E53" w:rsidRPr="00FE2396">
        <w:rPr>
          <w:rFonts w:ascii="Arial" w:hAnsi="Arial" w:cs="Arial"/>
        </w:rPr>
        <w:t xml:space="preserve"> г</w:t>
      </w:r>
      <w:r w:rsidR="008367D7" w:rsidRPr="00FE2396">
        <w:rPr>
          <w:rFonts w:ascii="Arial" w:hAnsi="Arial" w:cs="Arial"/>
        </w:rPr>
        <w:t>.</w:t>
      </w:r>
      <w:r w:rsidRPr="00FE2396">
        <w:rPr>
          <w:rFonts w:ascii="Arial" w:hAnsi="Arial" w:cs="Arial"/>
        </w:rPr>
        <w:t xml:space="preserve"> проведены </w:t>
      </w:r>
      <w:r w:rsidR="00FE2396" w:rsidRPr="00FE2396">
        <w:rPr>
          <w:rFonts w:ascii="Arial" w:hAnsi="Arial" w:cs="Arial"/>
        </w:rPr>
        <w:t>9</w:t>
      </w:r>
      <w:r w:rsidRPr="00FE2396">
        <w:rPr>
          <w:rFonts w:ascii="Arial" w:hAnsi="Arial" w:cs="Arial"/>
        </w:rPr>
        <w:t xml:space="preserve"> совещаний и семинаров по вопросам развития сферы потребительского рынка</w:t>
      </w:r>
      <w:r w:rsidR="00450CE6" w:rsidRPr="00FE2396">
        <w:rPr>
          <w:rFonts w:ascii="Arial" w:hAnsi="Arial" w:cs="Arial"/>
        </w:rPr>
        <w:t>, защиты прав потребителей</w:t>
      </w:r>
      <w:r w:rsidRPr="00FE2396">
        <w:rPr>
          <w:rFonts w:ascii="Arial" w:hAnsi="Arial" w:cs="Arial"/>
        </w:rPr>
        <w:t xml:space="preserve">, </w:t>
      </w:r>
      <w:r w:rsidR="00450CE6" w:rsidRPr="00FE2396">
        <w:rPr>
          <w:rFonts w:ascii="Arial" w:hAnsi="Arial" w:cs="Arial"/>
        </w:rPr>
        <w:t>организации маркировки товаров</w:t>
      </w:r>
      <w:r w:rsidR="00FE2396" w:rsidRPr="00FE2396">
        <w:rPr>
          <w:rFonts w:ascii="Arial" w:hAnsi="Arial" w:cs="Arial"/>
        </w:rPr>
        <w:t>, с целью брендирования местной продукции проведена закупочная сессия с торговыми сетями и товаропроизвод</w:t>
      </w:r>
      <w:r w:rsidR="00FE2396" w:rsidRPr="00FE2396">
        <w:rPr>
          <w:rFonts w:ascii="Arial" w:hAnsi="Arial" w:cs="Arial"/>
        </w:rPr>
        <w:t>и</w:t>
      </w:r>
      <w:r w:rsidR="00FE2396" w:rsidRPr="00FE2396">
        <w:rPr>
          <w:rFonts w:ascii="Arial" w:hAnsi="Arial" w:cs="Arial"/>
        </w:rPr>
        <w:t>телями республики.</w:t>
      </w:r>
      <w:r w:rsidR="000B36AE" w:rsidRPr="000B36AE">
        <w:rPr>
          <w:rFonts w:ascii="Arial" w:hAnsi="Arial" w:cs="Arial"/>
        </w:rPr>
        <w:t xml:space="preserve"> </w:t>
      </w:r>
      <w:r w:rsidR="000B36AE">
        <w:rPr>
          <w:rFonts w:ascii="Arial" w:hAnsi="Arial" w:cs="Arial"/>
        </w:rPr>
        <w:t>Это позволяет расширить в торговле ассортимент</w:t>
      </w:r>
      <w:r w:rsidR="000B36AE" w:rsidRPr="00FE2396">
        <w:rPr>
          <w:rFonts w:ascii="Arial" w:hAnsi="Arial" w:cs="Arial"/>
        </w:rPr>
        <w:t xml:space="preserve"> продукци</w:t>
      </w:r>
      <w:r w:rsidR="000B36AE">
        <w:rPr>
          <w:rFonts w:ascii="Arial" w:hAnsi="Arial" w:cs="Arial"/>
        </w:rPr>
        <w:t>и</w:t>
      </w:r>
      <w:r w:rsidR="000B36AE" w:rsidRPr="00FE2396">
        <w:rPr>
          <w:rFonts w:ascii="Arial" w:hAnsi="Arial" w:cs="Arial"/>
        </w:rPr>
        <w:t xml:space="preserve"> местных товаропроизводителей, экологически чистых и пользующихся спросом у </w:t>
      </w:r>
      <w:r w:rsidR="000B36AE" w:rsidRPr="00FE2396">
        <w:rPr>
          <w:rFonts w:ascii="Arial" w:hAnsi="Arial" w:cs="Arial"/>
        </w:rPr>
        <w:br/>
        <w:t xml:space="preserve">населения. </w:t>
      </w:r>
    </w:p>
    <w:p w:rsidR="00A3334C" w:rsidRPr="00FE2396" w:rsidRDefault="0066144E" w:rsidP="00097370">
      <w:pPr>
        <w:ind w:firstLine="709"/>
        <w:contextualSpacing/>
        <w:jc w:val="both"/>
        <w:rPr>
          <w:rFonts w:ascii="Arial" w:hAnsi="Arial" w:cs="Arial"/>
        </w:rPr>
      </w:pPr>
      <w:r w:rsidRPr="00FE2396">
        <w:rPr>
          <w:rFonts w:ascii="Arial" w:hAnsi="Arial" w:cs="Arial"/>
        </w:rPr>
        <w:t>На базе образовательных организаций, реализующих программы среднего профессионального образования – НОУ СПО «Чебоксарский коопер</w:t>
      </w:r>
      <w:r w:rsidRPr="00FE2396">
        <w:rPr>
          <w:rFonts w:ascii="Arial" w:hAnsi="Arial" w:cs="Arial"/>
        </w:rPr>
        <w:t>а</w:t>
      </w:r>
      <w:r w:rsidRPr="00FE2396">
        <w:rPr>
          <w:rFonts w:ascii="Arial" w:hAnsi="Arial" w:cs="Arial"/>
        </w:rPr>
        <w:t xml:space="preserve">тивный </w:t>
      </w:r>
      <w:r w:rsidR="008367D7" w:rsidRPr="00FE2396">
        <w:rPr>
          <w:rFonts w:ascii="Arial" w:hAnsi="Arial" w:cs="Arial"/>
        </w:rPr>
        <w:br/>
      </w:r>
      <w:r w:rsidRPr="00FE2396">
        <w:rPr>
          <w:rFonts w:ascii="Arial" w:hAnsi="Arial" w:cs="Arial"/>
        </w:rPr>
        <w:t>техникум» и ГАПОУ Чувашской Республики «Чебоксарский экономико</w:t>
      </w:r>
      <w:r w:rsidR="006D2407" w:rsidRPr="00FE2396">
        <w:rPr>
          <w:rFonts w:ascii="Arial" w:hAnsi="Arial" w:cs="Arial"/>
        </w:rPr>
        <w:t xml:space="preserve"> </w:t>
      </w:r>
      <w:r w:rsidR="008367D7" w:rsidRPr="00FE2396">
        <w:rPr>
          <w:rFonts w:ascii="Arial" w:hAnsi="Arial" w:cs="Arial"/>
          <w:color w:val="000000"/>
        </w:rPr>
        <w:t>–</w:t>
      </w:r>
      <w:r w:rsidR="006D2407" w:rsidRPr="00FE2396">
        <w:rPr>
          <w:rFonts w:ascii="Arial" w:hAnsi="Arial" w:cs="Arial"/>
          <w:color w:val="000000"/>
        </w:rPr>
        <w:t xml:space="preserve"> </w:t>
      </w:r>
      <w:r w:rsidR="008367D7" w:rsidRPr="00FE2396">
        <w:rPr>
          <w:rFonts w:ascii="Arial" w:hAnsi="Arial" w:cs="Arial"/>
        </w:rPr>
        <w:br/>
      </w:r>
      <w:r w:rsidRPr="00FE2396">
        <w:rPr>
          <w:rFonts w:ascii="Arial" w:hAnsi="Arial" w:cs="Arial"/>
        </w:rPr>
        <w:t>технологический колледж»</w:t>
      </w:r>
      <w:r w:rsidR="009C3A7F" w:rsidRPr="00FE2396">
        <w:rPr>
          <w:rFonts w:ascii="Arial" w:hAnsi="Arial" w:cs="Arial"/>
        </w:rPr>
        <w:t>,</w:t>
      </w:r>
      <w:r w:rsidRPr="00FE2396">
        <w:rPr>
          <w:rFonts w:ascii="Arial" w:hAnsi="Arial" w:cs="Arial"/>
        </w:rPr>
        <w:t xml:space="preserve"> организованы курсы повышения квалификации </w:t>
      </w:r>
      <w:r w:rsidR="00AA09BB" w:rsidRPr="00FE2396">
        <w:rPr>
          <w:rFonts w:ascii="Arial" w:hAnsi="Arial" w:cs="Arial"/>
        </w:rPr>
        <w:br/>
      </w:r>
      <w:r w:rsidRPr="00FE2396">
        <w:rPr>
          <w:rFonts w:ascii="Arial" w:hAnsi="Arial" w:cs="Arial"/>
        </w:rPr>
        <w:t xml:space="preserve">официантов со сроком обучения от 0,5 до 1 месяца. Ежегодно на базе </w:t>
      </w:r>
      <w:r w:rsidR="004D15BA" w:rsidRPr="00FE2396">
        <w:rPr>
          <w:rFonts w:ascii="Arial" w:hAnsi="Arial" w:cs="Arial"/>
        </w:rPr>
        <w:br/>
      </w:r>
      <w:r w:rsidRPr="00FE2396">
        <w:rPr>
          <w:rFonts w:ascii="Arial" w:hAnsi="Arial" w:cs="Arial"/>
        </w:rPr>
        <w:t>Чебоксарского кооперативного техникума и института повышают квалификацию свыше 500 работников.</w:t>
      </w:r>
      <w:r w:rsidR="009C3A7F" w:rsidRPr="00FE2396">
        <w:rPr>
          <w:rFonts w:ascii="Arial" w:hAnsi="Arial" w:cs="Arial"/>
        </w:rPr>
        <w:t xml:space="preserve"> Для студентов и учащихся общеобразовательных </w:t>
      </w:r>
      <w:r w:rsidR="004D15BA" w:rsidRPr="00FE2396">
        <w:rPr>
          <w:rFonts w:ascii="Arial" w:hAnsi="Arial" w:cs="Arial"/>
        </w:rPr>
        <w:br/>
      </w:r>
      <w:r w:rsidR="009C3A7F" w:rsidRPr="00FE2396">
        <w:rPr>
          <w:rFonts w:ascii="Arial" w:hAnsi="Arial" w:cs="Arial"/>
        </w:rPr>
        <w:t xml:space="preserve">организаций </w:t>
      </w:r>
      <w:r w:rsidR="00A3334C" w:rsidRPr="00FE2396">
        <w:rPr>
          <w:rFonts w:ascii="Arial" w:hAnsi="Arial" w:cs="Arial"/>
        </w:rPr>
        <w:t xml:space="preserve">Ассоциацией кулинаров Чувашской Республики совместно с </w:t>
      </w:r>
      <w:r w:rsidR="004D15BA" w:rsidRPr="00FE2396">
        <w:rPr>
          <w:rFonts w:ascii="Arial" w:hAnsi="Arial" w:cs="Arial"/>
        </w:rPr>
        <w:br/>
      </w:r>
      <w:r w:rsidR="00A3334C" w:rsidRPr="00FE2396">
        <w:rPr>
          <w:rFonts w:ascii="Arial" w:hAnsi="Arial" w:cs="Arial"/>
        </w:rPr>
        <w:t>Ассоциациями поваров Республик Казахстан и Азербайджан</w:t>
      </w:r>
      <w:r w:rsidR="00F426E4" w:rsidRPr="00FE2396">
        <w:rPr>
          <w:rFonts w:ascii="Arial" w:hAnsi="Arial" w:cs="Arial"/>
        </w:rPr>
        <w:t>, а также Пермского края</w:t>
      </w:r>
      <w:r w:rsidR="00A3334C" w:rsidRPr="00FE2396">
        <w:rPr>
          <w:rFonts w:ascii="Arial" w:hAnsi="Arial" w:cs="Arial"/>
        </w:rPr>
        <w:t xml:space="preserve"> проведены кулинарные мастер-классы по приготовлению национальных блюд в онлайн режиме.</w:t>
      </w:r>
    </w:p>
    <w:p w:rsidR="007121DD" w:rsidRPr="00FE2396" w:rsidRDefault="0066144E" w:rsidP="00097370">
      <w:pPr>
        <w:ind w:firstLine="709"/>
        <w:contextualSpacing/>
        <w:jc w:val="both"/>
        <w:rPr>
          <w:rFonts w:ascii="Arial" w:hAnsi="Arial" w:cs="Arial"/>
        </w:rPr>
      </w:pPr>
      <w:r w:rsidRPr="00FE2396">
        <w:rPr>
          <w:rFonts w:ascii="Arial" w:hAnsi="Arial" w:cs="Arial"/>
        </w:rPr>
        <w:t>Серьезное внимание уделяется развитию системы защиты прав потребит</w:t>
      </w:r>
      <w:r w:rsidRPr="00FE2396">
        <w:rPr>
          <w:rFonts w:ascii="Arial" w:hAnsi="Arial" w:cs="Arial"/>
        </w:rPr>
        <w:t>е</w:t>
      </w:r>
      <w:r w:rsidRPr="00FE2396">
        <w:rPr>
          <w:rFonts w:ascii="Arial" w:hAnsi="Arial" w:cs="Arial"/>
        </w:rPr>
        <w:t>лей. В марте 202</w:t>
      </w:r>
      <w:r w:rsidR="00450CE6" w:rsidRPr="00FE2396">
        <w:rPr>
          <w:rFonts w:ascii="Arial" w:hAnsi="Arial" w:cs="Arial"/>
        </w:rPr>
        <w:t>2</w:t>
      </w:r>
      <w:r w:rsidRPr="00FE2396">
        <w:rPr>
          <w:rFonts w:ascii="Arial" w:hAnsi="Arial" w:cs="Arial"/>
        </w:rPr>
        <w:t xml:space="preserve"> г</w:t>
      </w:r>
      <w:r w:rsidR="002667CE" w:rsidRPr="00FE2396">
        <w:rPr>
          <w:rFonts w:ascii="Arial" w:hAnsi="Arial" w:cs="Arial"/>
        </w:rPr>
        <w:t>.</w:t>
      </w:r>
      <w:r w:rsidRPr="00FE2396">
        <w:rPr>
          <w:rFonts w:ascii="Arial" w:hAnsi="Arial" w:cs="Arial"/>
        </w:rPr>
        <w:t xml:space="preserve"> </w:t>
      </w:r>
      <w:r w:rsidR="00450CE6" w:rsidRPr="00FE2396">
        <w:rPr>
          <w:rFonts w:ascii="Arial" w:hAnsi="Arial" w:cs="Arial"/>
        </w:rPr>
        <w:t>всеми органами местного самоуправления</w:t>
      </w:r>
      <w:r w:rsidRPr="00FE2396">
        <w:rPr>
          <w:rFonts w:ascii="Arial" w:hAnsi="Arial" w:cs="Arial"/>
        </w:rPr>
        <w:t xml:space="preserve"> проведен</w:t>
      </w:r>
      <w:r w:rsidR="00450CE6" w:rsidRPr="00FE2396">
        <w:rPr>
          <w:rFonts w:ascii="Arial" w:hAnsi="Arial" w:cs="Arial"/>
        </w:rPr>
        <w:t xml:space="preserve">ы </w:t>
      </w:r>
      <w:r w:rsidR="004D15BA" w:rsidRPr="00FE2396">
        <w:rPr>
          <w:rFonts w:ascii="Arial" w:hAnsi="Arial" w:cs="Arial"/>
        </w:rPr>
        <w:br/>
      </w:r>
      <w:r w:rsidR="00450CE6" w:rsidRPr="00FE2396">
        <w:rPr>
          <w:rFonts w:ascii="Arial" w:hAnsi="Arial" w:cs="Arial"/>
        </w:rPr>
        <w:t>мероприятия</w:t>
      </w:r>
      <w:r w:rsidR="00F426E4" w:rsidRPr="00FE2396">
        <w:rPr>
          <w:rFonts w:ascii="Arial" w:hAnsi="Arial" w:cs="Arial"/>
        </w:rPr>
        <w:t>, посвященные</w:t>
      </w:r>
      <w:r w:rsidRPr="00FE2396">
        <w:rPr>
          <w:rFonts w:ascii="Arial" w:hAnsi="Arial" w:cs="Arial"/>
        </w:rPr>
        <w:t xml:space="preserve"> Всемирно</w:t>
      </w:r>
      <w:r w:rsidR="00F426E4" w:rsidRPr="00FE2396">
        <w:rPr>
          <w:rFonts w:ascii="Arial" w:hAnsi="Arial" w:cs="Arial"/>
        </w:rPr>
        <w:t>му</w:t>
      </w:r>
      <w:r w:rsidRPr="00FE2396">
        <w:rPr>
          <w:rFonts w:ascii="Arial" w:hAnsi="Arial" w:cs="Arial"/>
        </w:rPr>
        <w:t xml:space="preserve"> Дн</w:t>
      </w:r>
      <w:r w:rsidR="00F426E4" w:rsidRPr="00FE2396">
        <w:rPr>
          <w:rFonts w:ascii="Arial" w:hAnsi="Arial" w:cs="Arial"/>
        </w:rPr>
        <w:t>ю</w:t>
      </w:r>
      <w:r w:rsidRPr="00FE2396">
        <w:rPr>
          <w:rFonts w:ascii="Arial" w:hAnsi="Arial" w:cs="Arial"/>
        </w:rPr>
        <w:t xml:space="preserve"> защиты прав потребителей. На официальных сайтах муниципальных районов и городских округов республики в сети «Интернет» размещены информационные статьи по защите прав потребит</w:t>
      </w:r>
      <w:r w:rsidRPr="00FE2396">
        <w:rPr>
          <w:rFonts w:ascii="Arial" w:hAnsi="Arial" w:cs="Arial"/>
        </w:rPr>
        <w:t>е</w:t>
      </w:r>
      <w:r w:rsidRPr="00FE2396">
        <w:rPr>
          <w:rFonts w:ascii="Arial" w:hAnsi="Arial" w:cs="Arial"/>
        </w:rPr>
        <w:t xml:space="preserve">лей, проведены тематические консультации, телефонные «горячие линии» по </w:t>
      </w:r>
      <w:r w:rsidR="004D15BA" w:rsidRPr="00FE2396">
        <w:rPr>
          <w:rFonts w:ascii="Arial" w:hAnsi="Arial" w:cs="Arial"/>
        </w:rPr>
        <w:br/>
      </w:r>
      <w:r w:rsidRPr="00FE2396">
        <w:rPr>
          <w:rFonts w:ascii="Arial" w:hAnsi="Arial" w:cs="Arial"/>
        </w:rPr>
        <w:t xml:space="preserve">вопросам защиты прав потребителей и «круглые столы» с участием </w:t>
      </w:r>
      <w:r w:rsidR="007121DD" w:rsidRPr="00FE2396">
        <w:rPr>
          <w:rFonts w:ascii="Arial" w:hAnsi="Arial" w:cs="Arial"/>
        </w:rPr>
        <w:br/>
      </w:r>
      <w:r w:rsidRPr="00FE2396">
        <w:rPr>
          <w:rFonts w:ascii="Arial" w:hAnsi="Arial" w:cs="Arial"/>
        </w:rPr>
        <w:t>представителей территориальных отделов Управления Роспотребнадзора по Ч</w:t>
      </w:r>
      <w:r w:rsidRPr="00FE2396">
        <w:rPr>
          <w:rFonts w:ascii="Arial" w:hAnsi="Arial" w:cs="Arial"/>
        </w:rPr>
        <w:t>у</w:t>
      </w:r>
      <w:r w:rsidRPr="00FE2396">
        <w:rPr>
          <w:rFonts w:ascii="Arial" w:hAnsi="Arial" w:cs="Arial"/>
        </w:rPr>
        <w:t>вашской Республики – Чувашии, в которых также приняли участие индивидуал</w:t>
      </w:r>
      <w:r w:rsidRPr="00FE2396">
        <w:rPr>
          <w:rFonts w:ascii="Arial" w:hAnsi="Arial" w:cs="Arial"/>
        </w:rPr>
        <w:t>ь</w:t>
      </w:r>
      <w:r w:rsidRPr="00FE2396">
        <w:rPr>
          <w:rFonts w:ascii="Arial" w:hAnsi="Arial" w:cs="Arial"/>
        </w:rPr>
        <w:t xml:space="preserve">ные предприниматели и руководители предприятий потребительского рынка. </w:t>
      </w:r>
    </w:p>
    <w:p w:rsidR="00432E53" w:rsidRPr="00FE2396" w:rsidRDefault="0066144E" w:rsidP="00097370">
      <w:pPr>
        <w:ind w:firstLine="709"/>
        <w:contextualSpacing/>
        <w:jc w:val="both"/>
        <w:rPr>
          <w:rFonts w:ascii="Arial" w:hAnsi="Arial" w:cs="Arial"/>
        </w:rPr>
      </w:pPr>
      <w:r w:rsidRPr="00FE2396">
        <w:rPr>
          <w:rFonts w:ascii="Arial" w:hAnsi="Arial" w:cs="Arial"/>
        </w:rPr>
        <w:t>Во всех общеобразовательных, средних учебных заведениях муниципал</w:t>
      </w:r>
      <w:r w:rsidRPr="00FE2396">
        <w:rPr>
          <w:rFonts w:ascii="Arial" w:hAnsi="Arial" w:cs="Arial"/>
        </w:rPr>
        <w:t>ь</w:t>
      </w:r>
      <w:r w:rsidRPr="00FE2396">
        <w:rPr>
          <w:rFonts w:ascii="Arial" w:hAnsi="Arial" w:cs="Arial"/>
        </w:rPr>
        <w:t xml:space="preserve">ных районов и городских округов Чувашской Республики проведены классные </w:t>
      </w:r>
      <w:r w:rsidR="007121DD" w:rsidRPr="00FE2396">
        <w:rPr>
          <w:rFonts w:ascii="Arial" w:hAnsi="Arial" w:cs="Arial"/>
        </w:rPr>
        <w:br/>
      </w:r>
      <w:r w:rsidRPr="00FE2396">
        <w:rPr>
          <w:rFonts w:ascii="Arial" w:hAnsi="Arial" w:cs="Arial"/>
        </w:rPr>
        <w:t xml:space="preserve">часы, занятия по основам потребительских знаний. В школьных библиотеках </w:t>
      </w:r>
      <w:r w:rsidR="00583CD1" w:rsidRPr="00FE2396">
        <w:rPr>
          <w:rFonts w:ascii="Arial" w:hAnsi="Arial" w:cs="Arial"/>
        </w:rPr>
        <w:br/>
      </w:r>
      <w:r w:rsidRPr="00FE2396">
        <w:rPr>
          <w:rFonts w:ascii="Arial" w:hAnsi="Arial" w:cs="Arial"/>
        </w:rPr>
        <w:t xml:space="preserve">организованы выставки литературы по тематике Всемирного дня защиты прав </w:t>
      </w:r>
      <w:r w:rsidR="00583CD1" w:rsidRPr="00FE2396">
        <w:rPr>
          <w:rFonts w:ascii="Arial" w:hAnsi="Arial" w:cs="Arial"/>
        </w:rPr>
        <w:br/>
      </w:r>
      <w:r w:rsidRPr="00FE2396">
        <w:rPr>
          <w:rFonts w:ascii="Arial" w:hAnsi="Arial" w:cs="Arial"/>
        </w:rPr>
        <w:t>потребителей. В отдельных муниципальных районах и городских округах респу</w:t>
      </w:r>
      <w:r w:rsidRPr="00FE2396">
        <w:rPr>
          <w:rFonts w:ascii="Arial" w:hAnsi="Arial" w:cs="Arial"/>
        </w:rPr>
        <w:t>б</w:t>
      </w:r>
      <w:r w:rsidRPr="00FE2396">
        <w:rPr>
          <w:rFonts w:ascii="Arial" w:hAnsi="Arial" w:cs="Arial"/>
        </w:rPr>
        <w:t>лики разработаны информационные буклеты, информационные стенды по тем</w:t>
      </w:r>
      <w:r w:rsidRPr="00FE2396">
        <w:rPr>
          <w:rFonts w:ascii="Arial" w:hAnsi="Arial" w:cs="Arial"/>
        </w:rPr>
        <w:t>а</w:t>
      </w:r>
      <w:r w:rsidRPr="00FE2396">
        <w:rPr>
          <w:rFonts w:ascii="Arial" w:hAnsi="Arial" w:cs="Arial"/>
        </w:rPr>
        <w:t>тике Всемирного дня защиты прав потребителей, проводилось анкетирование населения с целью изучения общественного мнения по вопросу знания потреб</w:t>
      </w:r>
      <w:r w:rsidRPr="00FE2396">
        <w:rPr>
          <w:rFonts w:ascii="Arial" w:hAnsi="Arial" w:cs="Arial"/>
        </w:rPr>
        <w:t>и</w:t>
      </w:r>
      <w:r w:rsidRPr="00FE2396">
        <w:rPr>
          <w:rFonts w:ascii="Arial" w:hAnsi="Arial" w:cs="Arial"/>
        </w:rPr>
        <w:t>телями их прав.</w:t>
      </w:r>
      <w:r w:rsidR="00432E53" w:rsidRPr="00FE2396">
        <w:rPr>
          <w:rFonts w:ascii="Arial" w:hAnsi="Arial" w:cs="Arial"/>
        </w:rPr>
        <w:t xml:space="preserve"> </w:t>
      </w:r>
    </w:p>
    <w:p w:rsidR="00450CE6" w:rsidRPr="00FE2396" w:rsidRDefault="00450CE6" w:rsidP="00097370">
      <w:pPr>
        <w:ind w:firstLine="709"/>
        <w:contextualSpacing/>
        <w:jc w:val="both"/>
        <w:rPr>
          <w:rFonts w:ascii="Arial" w:hAnsi="Arial" w:cs="Arial"/>
        </w:rPr>
      </w:pPr>
      <w:r w:rsidRPr="00FE2396">
        <w:rPr>
          <w:rFonts w:ascii="Arial" w:hAnsi="Arial" w:cs="Arial"/>
        </w:rPr>
        <w:t xml:space="preserve">В соответствии с мероприятиями подпрограммы «Совершенствование </w:t>
      </w:r>
      <w:r w:rsidR="00583CD1" w:rsidRPr="00FE2396">
        <w:rPr>
          <w:rFonts w:ascii="Arial" w:hAnsi="Arial" w:cs="Arial"/>
        </w:rPr>
        <w:br/>
      </w:r>
      <w:r w:rsidRPr="00FE2396">
        <w:rPr>
          <w:rFonts w:ascii="Arial" w:hAnsi="Arial" w:cs="Arial"/>
        </w:rPr>
        <w:t>потребительского рынка и системы защиты прав потребителей» государственной программы Чувашской Республики «Экономическое развитие Чувашской Респу</w:t>
      </w:r>
      <w:r w:rsidRPr="00FE2396">
        <w:rPr>
          <w:rFonts w:ascii="Arial" w:hAnsi="Arial" w:cs="Arial"/>
        </w:rPr>
        <w:t>б</w:t>
      </w:r>
      <w:r w:rsidRPr="00FE2396">
        <w:rPr>
          <w:rFonts w:ascii="Arial" w:hAnsi="Arial" w:cs="Arial"/>
        </w:rPr>
        <w:t>лики» в течени</w:t>
      </w:r>
      <w:r w:rsidR="00820EA2" w:rsidRPr="00FE2396">
        <w:rPr>
          <w:rFonts w:ascii="Arial" w:hAnsi="Arial" w:cs="Arial"/>
        </w:rPr>
        <w:t>е</w:t>
      </w:r>
      <w:r w:rsidRPr="00FE2396">
        <w:rPr>
          <w:rFonts w:ascii="Arial" w:hAnsi="Arial" w:cs="Arial"/>
        </w:rPr>
        <w:t xml:space="preserve"> 2022 года планируется разработка 3 телепередач, посвященных защите прав потребителей.</w:t>
      </w:r>
    </w:p>
    <w:p w:rsidR="00432E53" w:rsidRPr="00FE2396" w:rsidRDefault="00432E53" w:rsidP="00097370">
      <w:pPr>
        <w:ind w:firstLine="709"/>
        <w:contextualSpacing/>
        <w:jc w:val="both"/>
        <w:rPr>
          <w:rFonts w:ascii="Arial" w:hAnsi="Arial" w:cs="Arial"/>
        </w:rPr>
      </w:pPr>
      <w:r w:rsidRPr="00FE2396">
        <w:rPr>
          <w:rFonts w:ascii="Arial" w:hAnsi="Arial" w:cs="Arial"/>
        </w:rPr>
        <w:t>За 2019-2021 г</w:t>
      </w:r>
      <w:r w:rsidR="0096737A" w:rsidRPr="00FE2396">
        <w:rPr>
          <w:rFonts w:ascii="Arial" w:hAnsi="Arial" w:cs="Arial"/>
        </w:rPr>
        <w:t>г.</w:t>
      </w:r>
      <w:r w:rsidRPr="00FE2396">
        <w:rPr>
          <w:rFonts w:ascii="Arial" w:hAnsi="Arial" w:cs="Arial"/>
        </w:rPr>
        <w:t xml:space="preserve"> в рейтинге субъектов Российской Федерации по уровню защищенности потребителей Чувашия заняла 10 место в группе из 18 субъектов Российской Федерации с высоким уровнем защищенности.</w:t>
      </w:r>
    </w:p>
    <w:p w:rsidR="0066144E" w:rsidRPr="00FE2396" w:rsidRDefault="0066144E" w:rsidP="00097370">
      <w:pPr>
        <w:ind w:firstLine="709"/>
        <w:contextualSpacing/>
        <w:jc w:val="both"/>
        <w:rPr>
          <w:rFonts w:ascii="Arial" w:hAnsi="Arial" w:cs="Arial"/>
        </w:rPr>
      </w:pPr>
      <w:r w:rsidRPr="00FE2396">
        <w:rPr>
          <w:rFonts w:ascii="Arial" w:hAnsi="Arial" w:cs="Arial"/>
        </w:rPr>
        <w:t>Основными задачами на 202</w:t>
      </w:r>
      <w:r w:rsidR="00450CE6" w:rsidRPr="00FE2396">
        <w:rPr>
          <w:rFonts w:ascii="Arial" w:hAnsi="Arial" w:cs="Arial"/>
        </w:rPr>
        <w:t>2</w:t>
      </w:r>
      <w:r w:rsidRPr="00FE2396">
        <w:rPr>
          <w:rFonts w:ascii="Arial" w:hAnsi="Arial" w:cs="Arial"/>
        </w:rPr>
        <w:t xml:space="preserve"> г</w:t>
      </w:r>
      <w:r w:rsidR="0096737A" w:rsidRPr="00FE2396">
        <w:rPr>
          <w:rFonts w:ascii="Arial" w:hAnsi="Arial" w:cs="Arial"/>
        </w:rPr>
        <w:t xml:space="preserve">. </w:t>
      </w:r>
      <w:r w:rsidRPr="00FE2396">
        <w:rPr>
          <w:rFonts w:ascii="Arial" w:hAnsi="Arial" w:cs="Arial"/>
        </w:rPr>
        <w:t>остаются:</w:t>
      </w:r>
    </w:p>
    <w:p w:rsidR="0066144E" w:rsidRPr="00FE2396" w:rsidRDefault="0066144E" w:rsidP="00097370">
      <w:pPr>
        <w:ind w:firstLine="709"/>
        <w:contextualSpacing/>
        <w:jc w:val="both"/>
        <w:rPr>
          <w:rFonts w:ascii="Arial" w:hAnsi="Arial" w:cs="Arial"/>
        </w:rPr>
      </w:pPr>
      <w:r w:rsidRPr="00FE2396">
        <w:rPr>
          <w:rFonts w:ascii="Arial" w:hAnsi="Arial" w:cs="Arial"/>
        </w:rPr>
        <w:t xml:space="preserve">обеспечение соблюдения противоэпидемических мероприятий на </w:t>
      </w:r>
      <w:r w:rsidR="0096737A" w:rsidRPr="00FE2396">
        <w:rPr>
          <w:rFonts w:ascii="Arial" w:hAnsi="Arial" w:cs="Arial"/>
        </w:rPr>
        <w:br/>
      </w:r>
      <w:r w:rsidRPr="00FE2396">
        <w:rPr>
          <w:rFonts w:ascii="Arial" w:hAnsi="Arial" w:cs="Arial"/>
        </w:rPr>
        <w:t>объектах потребительского рынка;</w:t>
      </w:r>
    </w:p>
    <w:p w:rsidR="0066144E" w:rsidRPr="00FE2396" w:rsidRDefault="0066144E" w:rsidP="00097370">
      <w:pPr>
        <w:ind w:firstLine="709"/>
        <w:contextualSpacing/>
        <w:jc w:val="both"/>
        <w:rPr>
          <w:rFonts w:ascii="Arial" w:hAnsi="Arial" w:cs="Arial"/>
        </w:rPr>
      </w:pPr>
      <w:r w:rsidRPr="00FE2396">
        <w:rPr>
          <w:rFonts w:ascii="Arial" w:hAnsi="Arial" w:cs="Arial"/>
        </w:rPr>
        <w:t xml:space="preserve">обеспечение реализации в Чувашской Республике Стратегии развития </w:t>
      </w:r>
      <w:r w:rsidR="00C363CB" w:rsidRPr="00FE2396">
        <w:rPr>
          <w:rFonts w:ascii="Arial" w:hAnsi="Arial" w:cs="Arial"/>
        </w:rPr>
        <w:br/>
      </w:r>
      <w:r w:rsidRPr="00FE2396">
        <w:rPr>
          <w:rFonts w:ascii="Arial" w:hAnsi="Arial" w:cs="Arial"/>
        </w:rPr>
        <w:t>торговли в Российской Федерации, предусматривающего поддержку рыночной торговли, развитие магазинов «в шаговой доступности», малых форм торговли, совершенствование системы организации нестационарной торговли, мобилизации данных каналов сбыта для развития местного производства продуктов питания и сельскохозяйственной продукции;</w:t>
      </w:r>
    </w:p>
    <w:p w:rsidR="0066144E" w:rsidRPr="00FE2396" w:rsidRDefault="0066144E" w:rsidP="00097370">
      <w:pPr>
        <w:ind w:firstLine="709"/>
        <w:contextualSpacing/>
        <w:jc w:val="both"/>
        <w:rPr>
          <w:rFonts w:ascii="Arial" w:hAnsi="Arial" w:cs="Arial"/>
        </w:rPr>
      </w:pPr>
      <w:r w:rsidRPr="00FE2396">
        <w:rPr>
          <w:rFonts w:ascii="Arial" w:hAnsi="Arial" w:cs="Arial"/>
        </w:rPr>
        <w:t>обеспечение качества и безопасности реализуемых товаров и оказываемых услуг;</w:t>
      </w:r>
    </w:p>
    <w:p w:rsidR="00CE6B6C" w:rsidRPr="0066144E" w:rsidRDefault="0066144E" w:rsidP="00097370">
      <w:pPr>
        <w:ind w:firstLine="709"/>
        <w:contextualSpacing/>
        <w:jc w:val="both"/>
        <w:rPr>
          <w:rFonts w:ascii="Arial" w:hAnsi="Arial" w:cs="Arial"/>
        </w:rPr>
      </w:pPr>
      <w:r w:rsidRPr="00FE2396">
        <w:rPr>
          <w:rFonts w:ascii="Arial" w:hAnsi="Arial" w:cs="Arial"/>
        </w:rPr>
        <w:t xml:space="preserve">повышение культуры обслуживания </w:t>
      </w:r>
      <w:r w:rsidR="00AF3CF3" w:rsidRPr="00FE2396">
        <w:rPr>
          <w:rFonts w:ascii="Arial" w:hAnsi="Arial" w:cs="Arial"/>
        </w:rPr>
        <w:t>на объектах</w:t>
      </w:r>
      <w:r w:rsidRPr="00FE2396">
        <w:rPr>
          <w:rFonts w:ascii="Arial" w:hAnsi="Arial" w:cs="Arial"/>
        </w:rPr>
        <w:t xml:space="preserve"> потребительского</w:t>
      </w:r>
      <w:r w:rsidRPr="00432E53">
        <w:rPr>
          <w:rFonts w:ascii="Arial" w:hAnsi="Arial" w:cs="Arial"/>
        </w:rPr>
        <w:t xml:space="preserve"> рынка.</w:t>
      </w:r>
    </w:p>
    <w:sectPr w:rsidR="00CE6B6C" w:rsidRPr="0066144E" w:rsidSect="00635099">
      <w:headerReference w:type="even" r:id="rId16"/>
      <w:headerReference w:type="default" r:id="rId17"/>
      <w:pgSz w:w="11906" w:h="16838"/>
      <w:pgMar w:top="1134" w:right="851" w:bottom="851" w:left="1701" w:header="709" w:footer="709" w:gutter="0"/>
      <w:pgNumType w:start="2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C2A" w:rsidRDefault="00BA7C2A">
      <w:r>
        <w:separator/>
      </w:r>
    </w:p>
  </w:endnote>
  <w:endnote w:type="continuationSeparator" w:id="0">
    <w:p w:rsidR="00BA7C2A" w:rsidRDefault="00BA7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ahoma">
    <w:panose1 w:val="020B0604030504040204"/>
    <w:charset w:val="CC"/>
    <w:family w:val="swiss"/>
    <w:pitch w:val="variable"/>
    <w:sig w:usb0="E1002EFF" w:usb1="C000605B" w:usb2="00000029" w:usb3="00000000" w:csb0="000101FF" w:csb1="00000000"/>
  </w:font>
  <w:font w:name="TimesET">
    <w:panose1 w:val="00000000000000000000"/>
    <w:charset w:val="00"/>
    <w:family w:val="auto"/>
    <w:pitch w:val="variable"/>
    <w:sig w:usb0="00000203" w:usb1="00000000" w:usb2="00000000" w:usb3="00000000" w:csb0="00000005"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Roboto">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C2A" w:rsidRDefault="00BA7C2A">
      <w:r>
        <w:separator/>
      </w:r>
    </w:p>
  </w:footnote>
  <w:footnote w:type="continuationSeparator" w:id="0">
    <w:p w:rsidR="00BA7C2A" w:rsidRDefault="00BA7C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A57" w:rsidRDefault="00011A57">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011A57" w:rsidRDefault="00011A57">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A57" w:rsidRPr="000F02AC" w:rsidRDefault="00011A57">
    <w:pPr>
      <w:pStyle w:val="ab"/>
      <w:framePr w:wrap="around" w:vAnchor="text" w:hAnchor="margin" w:xAlign="center" w:y="1"/>
      <w:rPr>
        <w:rStyle w:val="ae"/>
        <w:rFonts w:ascii="Arial" w:hAnsi="Arial" w:cs="Arial"/>
        <w:sz w:val="22"/>
        <w:szCs w:val="22"/>
      </w:rPr>
    </w:pPr>
    <w:r w:rsidRPr="000F02AC">
      <w:rPr>
        <w:rStyle w:val="ae"/>
        <w:rFonts w:ascii="Arial" w:hAnsi="Arial" w:cs="Arial"/>
        <w:sz w:val="22"/>
        <w:szCs w:val="22"/>
      </w:rPr>
      <w:fldChar w:fldCharType="begin"/>
    </w:r>
    <w:r w:rsidRPr="000F02AC">
      <w:rPr>
        <w:rStyle w:val="ae"/>
        <w:rFonts w:ascii="Arial" w:hAnsi="Arial" w:cs="Arial"/>
        <w:sz w:val="22"/>
        <w:szCs w:val="22"/>
      </w:rPr>
      <w:instrText xml:space="preserve">PAGE  </w:instrText>
    </w:r>
    <w:r w:rsidRPr="000F02AC">
      <w:rPr>
        <w:rStyle w:val="ae"/>
        <w:rFonts w:ascii="Arial" w:hAnsi="Arial" w:cs="Arial"/>
        <w:sz w:val="22"/>
        <w:szCs w:val="22"/>
      </w:rPr>
      <w:fldChar w:fldCharType="separate"/>
    </w:r>
    <w:r w:rsidR="00BA7C2A">
      <w:rPr>
        <w:rStyle w:val="ae"/>
        <w:rFonts w:ascii="Arial" w:hAnsi="Arial" w:cs="Arial"/>
        <w:noProof/>
        <w:sz w:val="22"/>
        <w:szCs w:val="22"/>
      </w:rPr>
      <w:t>20</w:t>
    </w:r>
    <w:r w:rsidRPr="000F02AC">
      <w:rPr>
        <w:rStyle w:val="ae"/>
        <w:rFonts w:ascii="Arial" w:hAnsi="Arial" w:cs="Arial"/>
        <w:sz w:val="22"/>
        <w:szCs w:val="22"/>
      </w:rPr>
      <w:fldChar w:fldCharType="end"/>
    </w:r>
  </w:p>
  <w:p w:rsidR="00011A57" w:rsidRDefault="00011A57">
    <w:pPr>
      <w:pStyle w:val="ab"/>
    </w:pPr>
  </w:p>
  <w:p w:rsidR="00011A57" w:rsidRDefault="00011A5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81910"/>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
    <w:nsid w:val="0B197D10"/>
    <w:multiLevelType w:val="hybridMultilevel"/>
    <w:tmpl w:val="3D48788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C942A8C"/>
    <w:multiLevelType w:val="hybridMultilevel"/>
    <w:tmpl w:val="D64221F4"/>
    <w:lvl w:ilvl="0" w:tplc="04190001">
      <w:start w:val="1"/>
      <w:numFmt w:val="bullet"/>
      <w:lvlText w:val=""/>
      <w:lvlJc w:val="left"/>
      <w:pPr>
        <w:tabs>
          <w:tab w:val="num" w:pos="1632"/>
        </w:tabs>
        <w:ind w:left="1632" w:hanging="360"/>
      </w:pPr>
      <w:rPr>
        <w:rFonts w:ascii="Symbol" w:hAnsi="Symbol" w:hint="default"/>
      </w:rPr>
    </w:lvl>
    <w:lvl w:ilvl="1" w:tplc="04190003" w:tentative="1">
      <w:start w:val="1"/>
      <w:numFmt w:val="bullet"/>
      <w:lvlText w:val="o"/>
      <w:lvlJc w:val="left"/>
      <w:pPr>
        <w:tabs>
          <w:tab w:val="num" w:pos="2352"/>
        </w:tabs>
        <w:ind w:left="2352" w:hanging="360"/>
      </w:pPr>
      <w:rPr>
        <w:rFonts w:ascii="Courier New" w:hAnsi="Courier New" w:cs="Courier New" w:hint="default"/>
      </w:rPr>
    </w:lvl>
    <w:lvl w:ilvl="2" w:tplc="04190005" w:tentative="1">
      <w:start w:val="1"/>
      <w:numFmt w:val="bullet"/>
      <w:lvlText w:val=""/>
      <w:lvlJc w:val="left"/>
      <w:pPr>
        <w:tabs>
          <w:tab w:val="num" w:pos="3072"/>
        </w:tabs>
        <w:ind w:left="3072" w:hanging="360"/>
      </w:pPr>
      <w:rPr>
        <w:rFonts w:ascii="Wingdings" w:hAnsi="Wingdings" w:hint="default"/>
      </w:rPr>
    </w:lvl>
    <w:lvl w:ilvl="3" w:tplc="04190001" w:tentative="1">
      <w:start w:val="1"/>
      <w:numFmt w:val="bullet"/>
      <w:lvlText w:val=""/>
      <w:lvlJc w:val="left"/>
      <w:pPr>
        <w:tabs>
          <w:tab w:val="num" w:pos="3792"/>
        </w:tabs>
        <w:ind w:left="3792" w:hanging="360"/>
      </w:pPr>
      <w:rPr>
        <w:rFonts w:ascii="Symbol" w:hAnsi="Symbol" w:hint="default"/>
      </w:rPr>
    </w:lvl>
    <w:lvl w:ilvl="4" w:tplc="04190003" w:tentative="1">
      <w:start w:val="1"/>
      <w:numFmt w:val="bullet"/>
      <w:lvlText w:val="o"/>
      <w:lvlJc w:val="left"/>
      <w:pPr>
        <w:tabs>
          <w:tab w:val="num" w:pos="4512"/>
        </w:tabs>
        <w:ind w:left="4512" w:hanging="360"/>
      </w:pPr>
      <w:rPr>
        <w:rFonts w:ascii="Courier New" w:hAnsi="Courier New" w:cs="Courier New" w:hint="default"/>
      </w:rPr>
    </w:lvl>
    <w:lvl w:ilvl="5" w:tplc="04190005" w:tentative="1">
      <w:start w:val="1"/>
      <w:numFmt w:val="bullet"/>
      <w:lvlText w:val=""/>
      <w:lvlJc w:val="left"/>
      <w:pPr>
        <w:tabs>
          <w:tab w:val="num" w:pos="5232"/>
        </w:tabs>
        <w:ind w:left="5232" w:hanging="360"/>
      </w:pPr>
      <w:rPr>
        <w:rFonts w:ascii="Wingdings" w:hAnsi="Wingdings" w:hint="default"/>
      </w:rPr>
    </w:lvl>
    <w:lvl w:ilvl="6" w:tplc="04190001" w:tentative="1">
      <w:start w:val="1"/>
      <w:numFmt w:val="bullet"/>
      <w:lvlText w:val=""/>
      <w:lvlJc w:val="left"/>
      <w:pPr>
        <w:tabs>
          <w:tab w:val="num" w:pos="5952"/>
        </w:tabs>
        <w:ind w:left="5952" w:hanging="360"/>
      </w:pPr>
      <w:rPr>
        <w:rFonts w:ascii="Symbol" w:hAnsi="Symbol" w:hint="default"/>
      </w:rPr>
    </w:lvl>
    <w:lvl w:ilvl="7" w:tplc="04190003" w:tentative="1">
      <w:start w:val="1"/>
      <w:numFmt w:val="bullet"/>
      <w:lvlText w:val="o"/>
      <w:lvlJc w:val="left"/>
      <w:pPr>
        <w:tabs>
          <w:tab w:val="num" w:pos="6672"/>
        </w:tabs>
        <w:ind w:left="6672" w:hanging="360"/>
      </w:pPr>
      <w:rPr>
        <w:rFonts w:ascii="Courier New" w:hAnsi="Courier New" w:cs="Courier New" w:hint="default"/>
      </w:rPr>
    </w:lvl>
    <w:lvl w:ilvl="8" w:tplc="04190005" w:tentative="1">
      <w:start w:val="1"/>
      <w:numFmt w:val="bullet"/>
      <w:lvlText w:val=""/>
      <w:lvlJc w:val="left"/>
      <w:pPr>
        <w:tabs>
          <w:tab w:val="num" w:pos="7392"/>
        </w:tabs>
        <w:ind w:left="7392" w:hanging="360"/>
      </w:pPr>
      <w:rPr>
        <w:rFonts w:ascii="Wingdings" w:hAnsi="Wingdings" w:hint="default"/>
      </w:rPr>
    </w:lvl>
  </w:abstractNum>
  <w:abstractNum w:abstractNumId="3">
    <w:nsid w:val="0CE25C77"/>
    <w:multiLevelType w:val="hybridMultilevel"/>
    <w:tmpl w:val="8F064A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D9670EF"/>
    <w:multiLevelType w:val="hybridMultilevel"/>
    <w:tmpl w:val="B66CFE1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2B722F3"/>
    <w:multiLevelType w:val="hybridMultilevel"/>
    <w:tmpl w:val="14A2CAF4"/>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648"/>
        </w:tabs>
        <w:ind w:left="1648" w:hanging="360"/>
      </w:pPr>
      <w:rPr>
        <w:rFonts w:ascii="Courier New" w:hAnsi="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6">
    <w:nsid w:val="12D10493"/>
    <w:multiLevelType w:val="hybridMultilevel"/>
    <w:tmpl w:val="3780775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16E90D1D"/>
    <w:multiLevelType w:val="hybridMultilevel"/>
    <w:tmpl w:val="93F0EDBE"/>
    <w:lvl w:ilvl="0" w:tplc="04190001">
      <w:start w:val="1"/>
      <w:numFmt w:val="bullet"/>
      <w:lvlText w:val=""/>
      <w:lvlJc w:val="left"/>
      <w:pPr>
        <w:tabs>
          <w:tab w:val="num" w:pos="1404"/>
        </w:tabs>
        <w:ind w:left="1404" w:hanging="360"/>
      </w:pPr>
      <w:rPr>
        <w:rFonts w:ascii="Symbol" w:hAnsi="Symbol" w:hint="default"/>
      </w:rPr>
    </w:lvl>
    <w:lvl w:ilvl="1" w:tplc="04190003" w:tentative="1">
      <w:start w:val="1"/>
      <w:numFmt w:val="bullet"/>
      <w:lvlText w:val="o"/>
      <w:lvlJc w:val="left"/>
      <w:pPr>
        <w:tabs>
          <w:tab w:val="num" w:pos="2124"/>
        </w:tabs>
        <w:ind w:left="2124" w:hanging="360"/>
      </w:pPr>
      <w:rPr>
        <w:rFonts w:ascii="Courier New" w:hAnsi="Courier New" w:cs="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cs="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cs="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8">
    <w:nsid w:val="17E72E26"/>
    <w:multiLevelType w:val="hybridMultilevel"/>
    <w:tmpl w:val="56E4D20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8994E23"/>
    <w:multiLevelType w:val="hybridMultilevel"/>
    <w:tmpl w:val="AAC6FA54"/>
    <w:lvl w:ilvl="0" w:tplc="2EA26EB4">
      <w:start w:val="1"/>
      <w:numFmt w:val="bullet"/>
      <w:lvlText w:val=""/>
      <w:lvlJc w:val="left"/>
      <w:pPr>
        <w:tabs>
          <w:tab w:val="num" w:pos="5039"/>
        </w:tabs>
        <w:ind w:left="503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1B041D5E"/>
    <w:multiLevelType w:val="hybridMultilevel"/>
    <w:tmpl w:val="AE7A306A"/>
    <w:lvl w:ilvl="0" w:tplc="04190001">
      <w:start w:val="1"/>
      <w:numFmt w:val="bullet"/>
      <w:lvlText w:val=""/>
      <w:lvlJc w:val="left"/>
      <w:pPr>
        <w:tabs>
          <w:tab w:val="num" w:pos="1518"/>
        </w:tabs>
        <w:ind w:left="1518" w:hanging="360"/>
      </w:pPr>
      <w:rPr>
        <w:rFonts w:ascii="Symbol" w:hAnsi="Symbol" w:hint="default"/>
      </w:rPr>
    </w:lvl>
    <w:lvl w:ilvl="1" w:tplc="04190003">
      <w:start w:val="1"/>
      <w:numFmt w:val="bullet"/>
      <w:lvlText w:val="o"/>
      <w:lvlJc w:val="left"/>
      <w:pPr>
        <w:tabs>
          <w:tab w:val="num" w:pos="2238"/>
        </w:tabs>
        <w:ind w:left="2238" w:hanging="360"/>
      </w:pPr>
      <w:rPr>
        <w:rFonts w:ascii="Courier New" w:hAnsi="Courier New" w:hint="default"/>
      </w:rPr>
    </w:lvl>
    <w:lvl w:ilvl="2" w:tplc="04190005" w:tentative="1">
      <w:start w:val="1"/>
      <w:numFmt w:val="bullet"/>
      <w:lvlText w:val=""/>
      <w:lvlJc w:val="left"/>
      <w:pPr>
        <w:tabs>
          <w:tab w:val="num" w:pos="2958"/>
        </w:tabs>
        <w:ind w:left="2958" w:hanging="360"/>
      </w:pPr>
      <w:rPr>
        <w:rFonts w:ascii="Wingdings" w:hAnsi="Wingdings" w:hint="default"/>
      </w:rPr>
    </w:lvl>
    <w:lvl w:ilvl="3" w:tplc="04190001" w:tentative="1">
      <w:start w:val="1"/>
      <w:numFmt w:val="bullet"/>
      <w:lvlText w:val=""/>
      <w:lvlJc w:val="left"/>
      <w:pPr>
        <w:tabs>
          <w:tab w:val="num" w:pos="3678"/>
        </w:tabs>
        <w:ind w:left="3678" w:hanging="360"/>
      </w:pPr>
      <w:rPr>
        <w:rFonts w:ascii="Symbol" w:hAnsi="Symbol" w:hint="default"/>
      </w:rPr>
    </w:lvl>
    <w:lvl w:ilvl="4" w:tplc="04190003" w:tentative="1">
      <w:start w:val="1"/>
      <w:numFmt w:val="bullet"/>
      <w:lvlText w:val="o"/>
      <w:lvlJc w:val="left"/>
      <w:pPr>
        <w:tabs>
          <w:tab w:val="num" w:pos="4398"/>
        </w:tabs>
        <w:ind w:left="4398" w:hanging="360"/>
      </w:pPr>
      <w:rPr>
        <w:rFonts w:ascii="Courier New" w:hAnsi="Courier New" w:hint="default"/>
      </w:rPr>
    </w:lvl>
    <w:lvl w:ilvl="5" w:tplc="04190005" w:tentative="1">
      <w:start w:val="1"/>
      <w:numFmt w:val="bullet"/>
      <w:lvlText w:val=""/>
      <w:lvlJc w:val="left"/>
      <w:pPr>
        <w:tabs>
          <w:tab w:val="num" w:pos="5118"/>
        </w:tabs>
        <w:ind w:left="5118" w:hanging="360"/>
      </w:pPr>
      <w:rPr>
        <w:rFonts w:ascii="Wingdings" w:hAnsi="Wingdings" w:hint="default"/>
      </w:rPr>
    </w:lvl>
    <w:lvl w:ilvl="6" w:tplc="04190001" w:tentative="1">
      <w:start w:val="1"/>
      <w:numFmt w:val="bullet"/>
      <w:lvlText w:val=""/>
      <w:lvlJc w:val="left"/>
      <w:pPr>
        <w:tabs>
          <w:tab w:val="num" w:pos="5838"/>
        </w:tabs>
        <w:ind w:left="5838" w:hanging="360"/>
      </w:pPr>
      <w:rPr>
        <w:rFonts w:ascii="Symbol" w:hAnsi="Symbol" w:hint="default"/>
      </w:rPr>
    </w:lvl>
    <w:lvl w:ilvl="7" w:tplc="04190003" w:tentative="1">
      <w:start w:val="1"/>
      <w:numFmt w:val="bullet"/>
      <w:lvlText w:val="o"/>
      <w:lvlJc w:val="left"/>
      <w:pPr>
        <w:tabs>
          <w:tab w:val="num" w:pos="6558"/>
        </w:tabs>
        <w:ind w:left="6558" w:hanging="360"/>
      </w:pPr>
      <w:rPr>
        <w:rFonts w:ascii="Courier New" w:hAnsi="Courier New" w:hint="default"/>
      </w:rPr>
    </w:lvl>
    <w:lvl w:ilvl="8" w:tplc="04190005" w:tentative="1">
      <w:start w:val="1"/>
      <w:numFmt w:val="bullet"/>
      <w:lvlText w:val=""/>
      <w:lvlJc w:val="left"/>
      <w:pPr>
        <w:tabs>
          <w:tab w:val="num" w:pos="7278"/>
        </w:tabs>
        <w:ind w:left="7278" w:hanging="360"/>
      </w:pPr>
      <w:rPr>
        <w:rFonts w:ascii="Wingdings" w:hAnsi="Wingdings" w:hint="default"/>
      </w:rPr>
    </w:lvl>
  </w:abstractNum>
  <w:abstractNum w:abstractNumId="11">
    <w:nsid w:val="1B1D4BDE"/>
    <w:multiLevelType w:val="singleLevel"/>
    <w:tmpl w:val="C5C6F726"/>
    <w:lvl w:ilvl="0">
      <w:start w:val="1"/>
      <w:numFmt w:val="bullet"/>
      <w:pStyle w:val="a"/>
      <w:lvlText w:val="-"/>
      <w:lvlJc w:val="left"/>
      <w:pPr>
        <w:tabs>
          <w:tab w:val="num" w:pos="1080"/>
        </w:tabs>
        <w:ind w:left="0" w:firstLine="720"/>
      </w:pPr>
      <w:rPr>
        <w:rFonts w:ascii="Tahoma" w:hAnsi="Tahoma" w:hint="default"/>
        <w:sz w:val="28"/>
      </w:rPr>
    </w:lvl>
  </w:abstractNum>
  <w:abstractNum w:abstractNumId="12">
    <w:nsid w:val="236A41D6"/>
    <w:multiLevelType w:val="hybridMultilevel"/>
    <w:tmpl w:val="BBB0D5C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24EF27F3"/>
    <w:multiLevelType w:val="hybridMultilevel"/>
    <w:tmpl w:val="7AFC91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4FD32B2"/>
    <w:multiLevelType w:val="hybridMultilevel"/>
    <w:tmpl w:val="1FF098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A9835E2"/>
    <w:multiLevelType w:val="hybridMultilevel"/>
    <w:tmpl w:val="999C9FA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31011E10"/>
    <w:multiLevelType w:val="hybridMultilevel"/>
    <w:tmpl w:val="1936B560"/>
    <w:lvl w:ilvl="0" w:tplc="04190001">
      <w:start w:val="1"/>
      <w:numFmt w:val="bullet"/>
      <w:lvlText w:val=""/>
      <w:lvlJc w:val="left"/>
      <w:pPr>
        <w:tabs>
          <w:tab w:val="num" w:pos="1272"/>
        </w:tabs>
        <w:ind w:left="1272" w:hanging="360"/>
      </w:pPr>
      <w:rPr>
        <w:rFonts w:ascii="Symbol" w:hAnsi="Symbol" w:hint="default"/>
      </w:rPr>
    </w:lvl>
    <w:lvl w:ilvl="1" w:tplc="04190003" w:tentative="1">
      <w:start w:val="1"/>
      <w:numFmt w:val="bullet"/>
      <w:lvlText w:val="o"/>
      <w:lvlJc w:val="left"/>
      <w:pPr>
        <w:tabs>
          <w:tab w:val="num" w:pos="1992"/>
        </w:tabs>
        <w:ind w:left="1992" w:hanging="360"/>
      </w:pPr>
      <w:rPr>
        <w:rFonts w:ascii="Courier New" w:hAnsi="Courier New" w:cs="Courier New" w:hint="default"/>
      </w:rPr>
    </w:lvl>
    <w:lvl w:ilvl="2" w:tplc="04190005" w:tentative="1">
      <w:start w:val="1"/>
      <w:numFmt w:val="bullet"/>
      <w:lvlText w:val=""/>
      <w:lvlJc w:val="left"/>
      <w:pPr>
        <w:tabs>
          <w:tab w:val="num" w:pos="2712"/>
        </w:tabs>
        <w:ind w:left="2712" w:hanging="360"/>
      </w:pPr>
      <w:rPr>
        <w:rFonts w:ascii="Wingdings" w:hAnsi="Wingdings" w:hint="default"/>
      </w:rPr>
    </w:lvl>
    <w:lvl w:ilvl="3" w:tplc="04190001" w:tentative="1">
      <w:start w:val="1"/>
      <w:numFmt w:val="bullet"/>
      <w:lvlText w:val=""/>
      <w:lvlJc w:val="left"/>
      <w:pPr>
        <w:tabs>
          <w:tab w:val="num" w:pos="3432"/>
        </w:tabs>
        <w:ind w:left="3432" w:hanging="360"/>
      </w:pPr>
      <w:rPr>
        <w:rFonts w:ascii="Symbol" w:hAnsi="Symbol" w:hint="default"/>
      </w:rPr>
    </w:lvl>
    <w:lvl w:ilvl="4" w:tplc="04190003" w:tentative="1">
      <w:start w:val="1"/>
      <w:numFmt w:val="bullet"/>
      <w:lvlText w:val="o"/>
      <w:lvlJc w:val="left"/>
      <w:pPr>
        <w:tabs>
          <w:tab w:val="num" w:pos="4152"/>
        </w:tabs>
        <w:ind w:left="4152" w:hanging="360"/>
      </w:pPr>
      <w:rPr>
        <w:rFonts w:ascii="Courier New" w:hAnsi="Courier New" w:cs="Courier New" w:hint="default"/>
      </w:rPr>
    </w:lvl>
    <w:lvl w:ilvl="5" w:tplc="04190005" w:tentative="1">
      <w:start w:val="1"/>
      <w:numFmt w:val="bullet"/>
      <w:lvlText w:val=""/>
      <w:lvlJc w:val="left"/>
      <w:pPr>
        <w:tabs>
          <w:tab w:val="num" w:pos="4872"/>
        </w:tabs>
        <w:ind w:left="4872" w:hanging="360"/>
      </w:pPr>
      <w:rPr>
        <w:rFonts w:ascii="Wingdings" w:hAnsi="Wingdings" w:hint="default"/>
      </w:rPr>
    </w:lvl>
    <w:lvl w:ilvl="6" w:tplc="04190001" w:tentative="1">
      <w:start w:val="1"/>
      <w:numFmt w:val="bullet"/>
      <w:lvlText w:val=""/>
      <w:lvlJc w:val="left"/>
      <w:pPr>
        <w:tabs>
          <w:tab w:val="num" w:pos="5592"/>
        </w:tabs>
        <w:ind w:left="5592" w:hanging="360"/>
      </w:pPr>
      <w:rPr>
        <w:rFonts w:ascii="Symbol" w:hAnsi="Symbol" w:hint="default"/>
      </w:rPr>
    </w:lvl>
    <w:lvl w:ilvl="7" w:tplc="04190003" w:tentative="1">
      <w:start w:val="1"/>
      <w:numFmt w:val="bullet"/>
      <w:lvlText w:val="o"/>
      <w:lvlJc w:val="left"/>
      <w:pPr>
        <w:tabs>
          <w:tab w:val="num" w:pos="6312"/>
        </w:tabs>
        <w:ind w:left="6312" w:hanging="360"/>
      </w:pPr>
      <w:rPr>
        <w:rFonts w:ascii="Courier New" w:hAnsi="Courier New" w:cs="Courier New" w:hint="default"/>
      </w:rPr>
    </w:lvl>
    <w:lvl w:ilvl="8" w:tplc="04190005" w:tentative="1">
      <w:start w:val="1"/>
      <w:numFmt w:val="bullet"/>
      <w:lvlText w:val=""/>
      <w:lvlJc w:val="left"/>
      <w:pPr>
        <w:tabs>
          <w:tab w:val="num" w:pos="7032"/>
        </w:tabs>
        <w:ind w:left="7032" w:hanging="360"/>
      </w:pPr>
      <w:rPr>
        <w:rFonts w:ascii="Wingdings" w:hAnsi="Wingdings" w:hint="default"/>
      </w:rPr>
    </w:lvl>
  </w:abstractNum>
  <w:abstractNum w:abstractNumId="17">
    <w:nsid w:val="36517B35"/>
    <w:multiLevelType w:val="hybridMultilevel"/>
    <w:tmpl w:val="C0EEDCD6"/>
    <w:lvl w:ilvl="0" w:tplc="04190001">
      <w:start w:val="1"/>
      <w:numFmt w:val="bullet"/>
      <w:lvlText w:val=""/>
      <w:lvlJc w:val="left"/>
      <w:pPr>
        <w:tabs>
          <w:tab w:val="num" w:pos="2073"/>
        </w:tabs>
        <w:ind w:left="2073"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38391B22"/>
    <w:multiLevelType w:val="hybridMultilevel"/>
    <w:tmpl w:val="4386B7A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3E7B24CF"/>
    <w:multiLevelType w:val="hybridMultilevel"/>
    <w:tmpl w:val="FEC0BCE0"/>
    <w:lvl w:ilvl="0" w:tplc="2EA26EB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121552A"/>
    <w:multiLevelType w:val="hybridMultilevel"/>
    <w:tmpl w:val="0D0AB434"/>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1">
    <w:nsid w:val="42806C91"/>
    <w:multiLevelType w:val="hybridMultilevel"/>
    <w:tmpl w:val="80C6D05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47582F11"/>
    <w:multiLevelType w:val="hybridMultilevel"/>
    <w:tmpl w:val="D8B2C63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nsid w:val="523A3971"/>
    <w:multiLevelType w:val="hybridMultilevel"/>
    <w:tmpl w:val="C64A8A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530A5BB9"/>
    <w:multiLevelType w:val="hybridMultilevel"/>
    <w:tmpl w:val="0E8C777E"/>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25">
    <w:nsid w:val="531170EA"/>
    <w:multiLevelType w:val="hybridMultilevel"/>
    <w:tmpl w:val="1452E052"/>
    <w:lvl w:ilvl="0" w:tplc="04190001">
      <w:start w:val="1"/>
      <w:numFmt w:val="bullet"/>
      <w:lvlText w:val=""/>
      <w:lvlJc w:val="left"/>
      <w:pPr>
        <w:tabs>
          <w:tab w:val="num" w:pos="1337"/>
        </w:tabs>
        <w:ind w:left="1337" w:hanging="360"/>
      </w:pPr>
      <w:rPr>
        <w:rFonts w:ascii="Symbol" w:hAnsi="Symbol" w:hint="default"/>
      </w:rPr>
    </w:lvl>
    <w:lvl w:ilvl="1" w:tplc="04190003" w:tentative="1">
      <w:start w:val="1"/>
      <w:numFmt w:val="bullet"/>
      <w:lvlText w:val="o"/>
      <w:lvlJc w:val="left"/>
      <w:pPr>
        <w:tabs>
          <w:tab w:val="num" w:pos="2057"/>
        </w:tabs>
        <w:ind w:left="2057" w:hanging="360"/>
      </w:pPr>
      <w:rPr>
        <w:rFonts w:ascii="Courier New" w:hAnsi="Courier New" w:hint="default"/>
      </w:rPr>
    </w:lvl>
    <w:lvl w:ilvl="2" w:tplc="04190005" w:tentative="1">
      <w:start w:val="1"/>
      <w:numFmt w:val="bullet"/>
      <w:lvlText w:val=""/>
      <w:lvlJc w:val="left"/>
      <w:pPr>
        <w:tabs>
          <w:tab w:val="num" w:pos="2777"/>
        </w:tabs>
        <w:ind w:left="2777" w:hanging="360"/>
      </w:pPr>
      <w:rPr>
        <w:rFonts w:ascii="Wingdings" w:hAnsi="Wingdings" w:hint="default"/>
      </w:rPr>
    </w:lvl>
    <w:lvl w:ilvl="3" w:tplc="04190001" w:tentative="1">
      <w:start w:val="1"/>
      <w:numFmt w:val="bullet"/>
      <w:lvlText w:val=""/>
      <w:lvlJc w:val="left"/>
      <w:pPr>
        <w:tabs>
          <w:tab w:val="num" w:pos="3497"/>
        </w:tabs>
        <w:ind w:left="3497" w:hanging="360"/>
      </w:pPr>
      <w:rPr>
        <w:rFonts w:ascii="Symbol" w:hAnsi="Symbol" w:hint="default"/>
      </w:rPr>
    </w:lvl>
    <w:lvl w:ilvl="4" w:tplc="04190003" w:tentative="1">
      <w:start w:val="1"/>
      <w:numFmt w:val="bullet"/>
      <w:lvlText w:val="o"/>
      <w:lvlJc w:val="left"/>
      <w:pPr>
        <w:tabs>
          <w:tab w:val="num" w:pos="4217"/>
        </w:tabs>
        <w:ind w:left="4217" w:hanging="360"/>
      </w:pPr>
      <w:rPr>
        <w:rFonts w:ascii="Courier New" w:hAnsi="Courier New" w:hint="default"/>
      </w:rPr>
    </w:lvl>
    <w:lvl w:ilvl="5" w:tplc="04190005" w:tentative="1">
      <w:start w:val="1"/>
      <w:numFmt w:val="bullet"/>
      <w:lvlText w:val=""/>
      <w:lvlJc w:val="left"/>
      <w:pPr>
        <w:tabs>
          <w:tab w:val="num" w:pos="4937"/>
        </w:tabs>
        <w:ind w:left="4937" w:hanging="360"/>
      </w:pPr>
      <w:rPr>
        <w:rFonts w:ascii="Wingdings" w:hAnsi="Wingdings" w:hint="default"/>
      </w:rPr>
    </w:lvl>
    <w:lvl w:ilvl="6" w:tplc="04190001" w:tentative="1">
      <w:start w:val="1"/>
      <w:numFmt w:val="bullet"/>
      <w:lvlText w:val=""/>
      <w:lvlJc w:val="left"/>
      <w:pPr>
        <w:tabs>
          <w:tab w:val="num" w:pos="5657"/>
        </w:tabs>
        <w:ind w:left="5657" w:hanging="360"/>
      </w:pPr>
      <w:rPr>
        <w:rFonts w:ascii="Symbol" w:hAnsi="Symbol" w:hint="default"/>
      </w:rPr>
    </w:lvl>
    <w:lvl w:ilvl="7" w:tplc="04190003" w:tentative="1">
      <w:start w:val="1"/>
      <w:numFmt w:val="bullet"/>
      <w:lvlText w:val="o"/>
      <w:lvlJc w:val="left"/>
      <w:pPr>
        <w:tabs>
          <w:tab w:val="num" w:pos="6377"/>
        </w:tabs>
        <w:ind w:left="6377" w:hanging="360"/>
      </w:pPr>
      <w:rPr>
        <w:rFonts w:ascii="Courier New" w:hAnsi="Courier New" w:hint="default"/>
      </w:rPr>
    </w:lvl>
    <w:lvl w:ilvl="8" w:tplc="04190005" w:tentative="1">
      <w:start w:val="1"/>
      <w:numFmt w:val="bullet"/>
      <w:lvlText w:val=""/>
      <w:lvlJc w:val="left"/>
      <w:pPr>
        <w:tabs>
          <w:tab w:val="num" w:pos="7097"/>
        </w:tabs>
        <w:ind w:left="7097" w:hanging="360"/>
      </w:pPr>
      <w:rPr>
        <w:rFonts w:ascii="Wingdings" w:hAnsi="Wingdings" w:hint="default"/>
      </w:rPr>
    </w:lvl>
  </w:abstractNum>
  <w:abstractNum w:abstractNumId="26">
    <w:nsid w:val="536919AE"/>
    <w:multiLevelType w:val="hybridMultilevel"/>
    <w:tmpl w:val="B1384188"/>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27">
    <w:nsid w:val="53DC7571"/>
    <w:multiLevelType w:val="hybridMultilevel"/>
    <w:tmpl w:val="97366E60"/>
    <w:lvl w:ilvl="0" w:tplc="04190001">
      <w:start w:val="1"/>
      <w:numFmt w:val="bullet"/>
      <w:lvlText w:val=""/>
      <w:lvlJc w:val="left"/>
      <w:pPr>
        <w:tabs>
          <w:tab w:val="num" w:pos="1632"/>
        </w:tabs>
        <w:ind w:left="1632" w:hanging="360"/>
      </w:pPr>
      <w:rPr>
        <w:rFonts w:ascii="Symbol" w:hAnsi="Symbol" w:hint="default"/>
      </w:rPr>
    </w:lvl>
    <w:lvl w:ilvl="1" w:tplc="04190003" w:tentative="1">
      <w:start w:val="1"/>
      <w:numFmt w:val="bullet"/>
      <w:lvlText w:val="o"/>
      <w:lvlJc w:val="left"/>
      <w:pPr>
        <w:tabs>
          <w:tab w:val="num" w:pos="2352"/>
        </w:tabs>
        <w:ind w:left="2352" w:hanging="360"/>
      </w:pPr>
      <w:rPr>
        <w:rFonts w:ascii="Courier New" w:hAnsi="Courier New" w:cs="Courier New" w:hint="default"/>
      </w:rPr>
    </w:lvl>
    <w:lvl w:ilvl="2" w:tplc="04190005" w:tentative="1">
      <w:start w:val="1"/>
      <w:numFmt w:val="bullet"/>
      <w:lvlText w:val=""/>
      <w:lvlJc w:val="left"/>
      <w:pPr>
        <w:tabs>
          <w:tab w:val="num" w:pos="3072"/>
        </w:tabs>
        <w:ind w:left="3072" w:hanging="360"/>
      </w:pPr>
      <w:rPr>
        <w:rFonts w:ascii="Wingdings" w:hAnsi="Wingdings" w:hint="default"/>
      </w:rPr>
    </w:lvl>
    <w:lvl w:ilvl="3" w:tplc="04190001" w:tentative="1">
      <w:start w:val="1"/>
      <w:numFmt w:val="bullet"/>
      <w:lvlText w:val=""/>
      <w:lvlJc w:val="left"/>
      <w:pPr>
        <w:tabs>
          <w:tab w:val="num" w:pos="3792"/>
        </w:tabs>
        <w:ind w:left="3792" w:hanging="360"/>
      </w:pPr>
      <w:rPr>
        <w:rFonts w:ascii="Symbol" w:hAnsi="Symbol" w:hint="default"/>
      </w:rPr>
    </w:lvl>
    <w:lvl w:ilvl="4" w:tplc="04190003" w:tentative="1">
      <w:start w:val="1"/>
      <w:numFmt w:val="bullet"/>
      <w:lvlText w:val="o"/>
      <w:lvlJc w:val="left"/>
      <w:pPr>
        <w:tabs>
          <w:tab w:val="num" w:pos="4512"/>
        </w:tabs>
        <w:ind w:left="4512" w:hanging="360"/>
      </w:pPr>
      <w:rPr>
        <w:rFonts w:ascii="Courier New" w:hAnsi="Courier New" w:cs="Courier New" w:hint="default"/>
      </w:rPr>
    </w:lvl>
    <w:lvl w:ilvl="5" w:tplc="04190005" w:tentative="1">
      <w:start w:val="1"/>
      <w:numFmt w:val="bullet"/>
      <w:lvlText w:val=""/>
      <w:lvlJc w:val="left"/>
      <w:pPr>
        <w:tabs>
          <w:tab w:val="num" w:pos="5232"/>
        </w:tabs>
        <w:ind w:left="5232" w:hanging="360"/>
      </w:pPr>
      <w:rPr>
        <w:rFonts w:ascii="Wingdings" w:hAnsi="Wingdings" w:hint="default"/>
      </w:rPr>
    </w:lvl>
    <w:lvl w:ilvl="6" w:tplc="04190001" w:tentative="1">
      <w:start w:val="1"/>
      <w:numFmt w:val="bullet"/>
      <w:lvlText w:val=""/>
      <w:lvlJc w:val="left"/>
      <w:pPr>
        <w:tabs>
          <w:tab w:val="num" w:pos="5952"/>
        </w:tabs>
        <w:ind w:left="5952" w:hanging="360"/>
      </w:pPr>
      <w:rPr>
        <w:rFonts w:ascii="Symbol" w:hAnsi="Symbol" w:hint="default"/>
      </w:rPr>
    </w:lvl>
    <w:lvl w:ilvl="7" w:tplc="04190003" w:tentative="1">
      <w:start w:val="1"/>
      <w:numFmt w:val="bullet"/>
      <w:lvlText w:val="o"/>
      <w:lvlJc w:val="left"/>
      <w:pPr>
        <w:tabs>
          <w:tab w:val="num" w:pos="6672"/>
        </w:tabs>
        <w:ind w:left="6672" w:hanging="360"/>
      </w:pPr>
      <w:rPr>
        <w:rFonts w:ascii="Courier New" w:hAnsi="Courier New" w:cs="Courier New" w:hint="default"/>
      </w:rPr>
    </w:lvl>
    <w:lvl w:ilvl="8" w:tplc="04190005" w:tentative="1">
      <w:start w:val="1"/>
      <w:numFmt w:val="bullet"/>
      <w:lvlText w:val=""/>
      <w:lvlJc w:val="left"/>
      <w:pPr>
        <w:tabs>
          <w:tab w:val="num" w:pos="7392"/>
        </w:tabs>
        <w:ind w:left="7392" w:hanging="360"/>
      </w:pPr>
      <w:rPr>
        <w:rFonts w:ascii="Wingdings" w:hAnsi="Wingdings" w:hint="default"/>
      </w:rPr>
    </w:lvl>
  </w:abstractNum>
  <w:abstractNum w:abstractNumId="28">
    <w:nsid w:val="544D632C"/>
    <w:multiLevelType w:val="hybridMultilevel"/>
    <w:tmpl w:val="A4E2F5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5F25AD3"/>
    <w:multiLevelType w:val="hybridMultilevel"/>
    <w:tmpl w:val="3CD2CFB2"/>
    <w:lvl w:ilvl="0" w:tplc="85AC96A8">
      <w:start w:val="1"/>
      <w:numFmt w:val="bullet"/>
      <w:lvlText w:val=""/>
      <w:lvlJc w:val="left"/>
      <w:pPr>
        <w:tabs>
          <w:tab w:val="num" w:pos="1803"/>
        </w:tabs>
        <w:ind w:left="1803" w:hanging="360"/>
      </w:pPr>
      <w:rPr>
        <w:rFonts w:ascii="Symbol" w:hAnsi="Symbol" w:hint="default"/>
        <w:color w:val="auto"/>
      </w:rPr>
    </w:lvl>
    <w:lvl w:ilvl="1" w:tplc="04190003" w:tentative="1">
      <w:start w:val="1"/>
      <w:numFmt w:val="bullet"/>
      <w:lvlText w:val="o"/>
      <w:lvlJc w:val="left"/>
      <w:pPr>
        <w:tabs>
          <w:tab w:val="num" w:pos="2523"/>
        </w:tabs>
        <w:ind w:left="2523" w:hanging="360"/>
      </w:pPr>
      <w:rPr>
        <w:rFonts w:ascii="Courier New" w:hAnsi="Courier New" w:hint="default"/>
      </w:rPr>
    </w:lvl>
    <w:lvl w:ilvl="2" w:tplc="04190005" w:tentative="1">
      <w:start w:val="1"/>
      <w:numFmt w:val="bullet"/>
      <w:lvlText w:val=""/>
      <w:lvlJc w:val="left"/>
      <w:pPr>
        <w:tabs>
          <w:tab w:val="num" w:pos="3243"/>
        </w:tabs>
        <w:ind w:left="3243" w:hanging="360"/>
      </w:pPr>
      <w:rPr>
        <w:rFonts w:ascii="Wingdings" w:hAnsi="Wingdings" w:hint="default"/>
      </w:rPr>
    </w:lvl>
    <w:lvl w:ilvl="3" w:tplc="04190001" w:tentative="1">
      <w:start w:val="1"/>
      <w:numFmt w:val="bullet"/>
      <w:lvlText w:val=""/>
      <w:lvlJc w:val="left"/>
      <w:pPr>
        <w:tabs>
          <w:tab w:val="num" w:pos="3963"/>
        </w:tabs>
        <w:ind w:left="3963" w:hanging="360"/>
      </w:pPr>
      <w:rPr>
        <w:rFonts w:ascii="Symbol" w:hAnsi="Symbol" w:hint="default"/>
      </w:rPr>
    </w:lvl>
    <w:lvl w:ilvl="4" w:tplc="04190003" w:tentative="1">
      <w:start w:val="1"/>
      <w:numFmt w:val="bullet"/>
      <w:lvlText w:val="o"/>
      <w:lvlJc w:val="left"/>
      <w:pPr>
        <w:tabs>
          <w:tab w:val="num" w:pos="4683"/>
        </w:tabs>
        <w:ind w:left="4683" w:hanging="360"/>
      </w:pPr>
      <w:rPr>
        <w:rFonts w:ascii="Courier New" w:hAnsi="Courier New" w:hint="default"/>
      </w:rPr>
    </w:lvl>
    <w:lvl w:ilvl="5" w:tplc="04190005" w:tentative="1">
      <w:start w:val="1"/>
      <w:numFmt w:val="bullet"/>
      <w:lvlText w:val=""/>
      <w:lvlJc w:val="left"/>
      <w:pPr>
        <w:tabs>
          <w:tab w:val="num" w:pos="5403"/>
        </w:tabs>
        <w:ind w:left="5403" w:hanging="360"/>
      </w:pPr>
      <w:rPr>
        <w:rFonts w:ascii="Wingdings" w:hAnsi="Wingdings" w:hint="default"/>
      </w:rPr>
    </w:lvl>
    <w:lvl w:ilvl="6" w:tplc="04190001" w:tentative="1">
      <w:start w:val="1"/>
      <w:numFmt w:val="bullet"/>
      <w:lvlText w:val=""/>
      <w:lvlJc w:val="left"/>
      <w:pPr>
        <w:tabs>
          <w:tab w:val="num" w:pos="6123"/>
        </w:tabs>
        <w:ind w:left="6123" w:hanging="360"/>
      </w:pPr>
      <w:rPr>
        <w:rFonts w:ascii="Symbol" w:hAnsi="Symbol" w:hint="default"/>
      </w:rPr>
    </w:lvl>
    <w:lvl w:ilvl="7" w:tplc="04190003" w:tentative="1">
      <w:start w:val="1"/>
      <w:numFmt w:val="bullet"/>
      <w:lvlText w:val="o"/>
      <w:lvlJc w:val="left"/>
      <w:pPr>
        <w:tabs>
          <w:tab w:val="num" w:pos="6843"/>
        </w:tabs>
        <w:ind w:left="6843" w:hanging="360"/>
      </w:pPr>
      <w:rPr>
        <w:rFonts w:ascii="Courier New" w:hAnsi="Courier New" w:hint="default"/>
      </w:rPr>
    </w:lvl>
    <w:lvl w:ilvl="8" w:tplc="04190005" w:tentative="1">
      <w:start w:val="1"/>
      <w:numFmt w:val="bullet"/>
      <w:lvlText w:val=""/>
      <w:lvlJc w:val="left"/>
      <w:pPr>
        <w:tabs>
          <w:tab w:val="num" w:pos="7563"/>
        </w:tabs>
        <w:ind w:left="7563" w:hanging="360"/>
      </w:pPr>
      <w:rPr>
        <w:rFonts w:ascii="Wingdings" w:hAnsi="Wingdings" w:hint="default"/>
      </w:rPr>
    </w:lvl>
  </w:abstractNum>
  <w:abstractNum w:abstractNumId="30">
    <w:nsid w:val="5BAF0F61"/>
    <w:multiLevelType w:val="hybridMultilevel"/>
    <w:tmpl w:val="51D6D71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0C770A4"/>
    <w:multiLevelType w:val="hybridMultilevel"/>
    <w:tmpl w:val="14CAE9A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2">
    <w:nsid w:val="6630011F"/>
    <w:multiLevelType w:val="hybridMultilevel"/>
    <w:tmpl w:val="79982A24"/>
    <w:lvl w:ilvl="0" w:tplc="913AC88E">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2049"/>
        </w:tabs>
        <w:ind w:left="2049" w:hanging="360"/>
      </w:pPr>
      <w:rPr>
        <w:rFonts w:ascii="Courier New" w:hAnsi="Courier New" w:cs="Courier New" w:hint="default"/>
      </w:rPr>
    </w:lvl>
    <w:lvl w:ilvl="2" w:tplc="04190005" w:tentative="1">
      <w:start w:val="1"/>
      <w:numFmt w:val="bullet"/>
      <w:lvlText w:val=""/>
      <w:lvlJc w:val="left"/>
      <w:pPr>
        <w:tabs>
          <w:tab w:val="num" w:pos="2769"/>
        </w:tabs>
        <w:ind w:left="2769" w:hanging="360"/>
      </w:pPr>
      <w:rPr>
        <w:rFonts w:ascii="Wingdings" w:hAnsi="Wingdings" w:hint="default"/>
      </w:rPr>
    </w:lvl>
    <w:lvl w:ilvl="3" w:tplc="04190001" w:tentative="1">
      <w:start w:val="1"/>
      <w:numFmt w:val="bullet"/>
      <w:lvlText w:val=""/>
      <w:lvlJc w:val="left"/>
      <w:pPr>
        <w:tabs>
          <w:tab w:val="num" w:pos="3489"/>
        </w:tabs>
        <w:ind w:left="3489" w:hanging="360"/>
      </w:pPr>
      <w:rPr>
        <w:rFonts w:ascii="Symbol" w:hAnsi="Symbol" w:hint="default"/>
      </w:rPr>
    </w:lvl>
    <w:lvl w:ilvl="4" w:tplc="04190003" w:tentative="1">
      <w:start w:val="1"/>
      <w:numFmt w:val="bullet"/>
      <w:lvlText w:val="o"/>
      <w:lvlJc w:val="left"/>
      <w:pPr>
        <w:tabs>
          <w:tab w:val="num" w:pos="4209"/>
        </w:tabs>
        <w:ind w:left="4209" w:hanging="360"/>
      </w:pPr>
      <w:rPr>
        <w:rFonts w:ascii="Courier New" w:hAnsi="Courier New" w:cs="Courier New" w:hint="default"/>
      </w:rPr>
    </w:lvl>
    <w:lvl w:ilvl="5" w:tplc="04190005" w:tentative="1">
      <w:start w:val="1"/>
      <w:numFmt w:val="bullet"/>
      <w:lvlText w:val=""/>
      <w:lvlJc w:val="left"/>
      <w:pPr>
        <w:tabs>
          <w:tab w:val="num" w:pos="4929"/>
        </w:tabs>
        <w:ind w:left="4929" w:hanging="360"/>
      </w:pPr>
      <w:rPr>
        <w:rFonts w:ascii="Wingdings" w:hAnsi="Wingdings" w:hint="default"/>
      </w:rPr>
    </w:lvl>
    <w:lvl w:ilvl="6" w:tplc="04190001" w:tentative="1">
      <w:start w:val="1"/>
      <w:numFmt w:val="bullet"/>
      <w:lvlText w:val=""/>
      <w:lvlJc w:val="left"/>
      <w:pPr>
        <w:tabs>
          <w:tab w:val="num" w:pos="5649"/>
        </w:tabs>
        <w:ind w:left="5649" w:hanging="360"/>
      </w:pPr>
      <w:rPr>
        <w:rFonts w:ascii="Symbol" w:hAnsi="Symbol" w:hint="default"/>
      </w:rPr>
    </w:lvl>
    <w:lvl w:ilvl="7" w:tplc="04190003" w:tentative="1">
      <w:start w:val="1"/>
      <w:numFmt w:val="bullet"/>
      <w:lvlText w:val="o"/>
      <w:lvlJc w:val="left"/>
      <w:pPr>
        <w:tabs>
          <w:tab w:val="num" w:pos="6369"/>
        </w:tabs>
        <w:ind w:left="6369" w:hanging="360"/>
      </w:pPr>
      <w:rPr>
        <w:rFonts w:ascii="Courier New" w:hAnsi="Courier New" w:cs="Courier New" w:hint="default"/>
      </w:rPr>
    </w:lvl>
    <w:lvl w:ilvl="8" w:tplc="04190005" w:tentative="1">
      <w:start w:val="1"/>
      <w:numFmt w:val="bullet"/>
      <w:lvlText w:val=""/>
      <w:lvlJc w:val="left"/>
      <w:pPr>
        <w:tabs>
          <w:tab w:val="num" w:pos="7089"/>
        </w:tabs>
        <w:ind w:left="7089" w:hanging="360"/>
      </w:pPr>
      <w:rPr>
        <w:rFonts w:ascii="Wingdings" w:hAnsi="Wingdings" w:hint="default"/>
      </w:rPr>
    </w:lvl>
  </w:abstractNum>
  <w:abstractNum w:abstractNumId="33">
    <w:nsid w:val="6E476143"/>
    <w:multiLevelType w:val="hybridMultilevel"/>
    <w:tmpl w:val="0FC41C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FAD0E34"/>
    <w:multiLevelType w:val="hybridMultilevel"/>
    <w:tmpl w:val="3378F36C"/>
    <w:lvl w:ilvl="0" w:tplc="04190001">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72073E37"/>
    <w:multiLevelType w:val="hybridMultilevel"/>
    <w:tmpl w:val="1040D460"/>
    <w:lvl w:ilvl="0" w:tplc="04190001">
      <w:start w:val="1"/>
      <w:numFmt w:val="bullet"/>
      <w:lvlText w:val=""/>
      <w:lvlJc w:val="left"/>
      <w:pPr>
        <w:tabs>
          <w:tab w:val="num" w:pos="1575"/>
        </w:tabs>
        <w:ind w:left="1575" w:hanging="360"/>
      </w:pPr>
      <w:rPr>
        <w:rFonts w:ascii="Symbol" w:hAnsi="Symbol" w:hint="default"/>
      </w:rPr>
    </w:lvl>
    <w:lvl w:ilvl="1" w:tplc="04190003" w:tentative="1">
      <w:start w:val="1"/>
      <w:numFmt w:val="bullet"/>
      <w:lvlText w:val="o"/>
      <w:lvlJc w:val="left"/>
      <w:pPr>
        <w:tabs>
          <w:tab w:val="num" w:pos="2295"/>
        </w:tabs>
        <w:ind w:left="2295" w:hanging="360"/>
      </w:pPr>
      <w:rPr>
        <w:rFonts w:ascii="Courier New" w:hAnsi="Courier New" w:cs="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cs="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cs="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36">
    <w:nsid w:val="726E46F1"/>
    <w:multiLevelType w:val="hybridMultilevel"/>
    <w:tmpl w:val="B90A3ADC"/>
    <w:lvl w:ilvl="0" w:tplc="04190001">
      <w:start w:val="1"/>
      <w:numFmt w:val="bullet"/>
      <w:lvlText w:val=""/>
      <w:lvlJc w:val="left"/>
      <w:pPr>
        <w:tabs>
          <w:tab w:val="num" w:pos="1710"/>
        </w:tabs>
        <w:ind w:left="1710" w:hanging="360"/>
      </w:pPr>
      <w:rPr>
        <w:rFonts w:ascii="Symbol" w:hAnsi="Symbol" w:hint="default"/>
      </w:rPr>
    </w:lvl>
    <w:lvl w:ilvl="1" w:tplc="04190003" w:tentative="1">
      <w:start w:val="1"/>
      <w:numFmt w:val="bullet"/>
      <w:lvlText w:val="o"/>
      <w:lvlJc w:val="left"/>
      <w:pPr>
        <w:tabs>
          <w:tab w:val="num" w:pos="2430"/>
        </w:tabs>
        <w:ind w:left="2430" w:hanging="360"/>
      </w:pPr>
      <w:rPr>
        <w:rFonts w:ascii="Courier New" w:hAnsi="Courier New" w:hint="default"/>
      </w:rPr>
    </w:lvl>
    <w:lvl w:ilvl="2" w:tplc="04190005" w:tentative="1">
      <w:start w:val="1"/>
      <w:numFmt w:val="bullet"/>
      <w:lvlText w:val=""/>
      <w:lvlJc w:val="left"/>
      <w:pPr>
        <w:tabs>
          <w:tab w:val="num" w:pos="3150"/>
        </w:tabs>
        <w:ind w:left="3150" w:hanging="360"/>
      </w:pPr>
      <w:rPr>
        <w:rFonts w:ascii="Wingdings" w:hAnsi="Wingdings" w:hint="default"/>
      </w:rPr>
    </w:lvl>
    <w:lvl w:ilvl="3" w:tplc="04190001" w:tentative="1">
      <w:start w:val="1"/>
      <w:numFmt w:val="bullet"/>
      <w:lvlText w:val=""/>
      <w:lvlJc w:val="left"/>
      <w:pPr>
        <w:tabs>
          <w:tab w:val="num" w:pos="3870"/>
        </w:tabs>
        <w:ind w:left="3870" w:hanging="360"/>
      </w:pPr>
      <w:rPr>
        <w:rFonts w:ascii="Symbol" w:hAnsi="Symbol" w:hint="default"/>
      </w:rPr>
    </w:lvl>
    <w:lvl w:ilvl="4" w:tplc="04190003" w:tentative="1">
      <w:start w:val="1"/>
      <w:numFmt w:val="bullet"/>
      <w:lvlText w:val="o"/>
      <w:lvlJc w:val="left"/>
      <w:pPr>
        <w:tabs>
          <w:tab w:val="num" w:pos="4590"/>
        </w:tabs>
        <w:ind w:left="4590" w:hanging="360"/>
      </w:pPr>
      <w:rPr>
        <w:rFonts w:ascii="Courier New" w:hAnsi="Courier New" w:hint="default"/>
      </w:rPr>
    </w:lvl>
    <w:lvl w:ilvl="5" w:tplc="04190005" w:tentative="1">
      <w:start w:val="1"/>
      <w:numFmt w:val="bullet"/>
      <w:lvlText w:val=""/>
      <w:lvlJc w:val="left"/>
      <w:pPr>
        <w:tabs>
          <w:tab w:val="num" w:pos="5310"/>
        </w:tabs>
        <w:ind w:left="5310" w:hanging="360"/>
      </w:pPr>
      <w:rPr>
        <w:rFonts w:ascii="Wingdings" w:hAnsi="Wingdings" w:hint="default"/>
      </w:rPr>
    </w:lvl>
    <w:lvl w:ilvl="6" w:tplc="04190001" w:tentative="1">
      <w:start w:val="1"/>
      <w:numFmt w:val="bullet"/>
      <w:lvlText w:val=""/>
      <w:lvlJc w:val="left"/>
      <w:pPr>
        <w:tabs>
          <w:tab w:val="num" w:pos="6030"/>
        </w:tabs>
        <w:ind w:left="6030" w:hanging="360"/>
      </w:pPr>
      <w:rPr>
        <w:rFonts w:ascii="Symbol" w:hAnsi="Symbol" w:hint="default"/>
      </w:rPr>
    </w:lvl>
    <w:lvl w:ilvl="7" w:tplc="04190003" w:tentative="1">
      <w:start w:val="1"/>
      <w:numFmt w:val="bullet"/>
      <w:lvlText w:val="o"/>
      <w:lvlJc w:val="left"/>
      <w:pPr>
        <w:tabs>
          <w:tab w:val="num" w:pos="6750"/>
        </w:tabs>
        <w:ind w:left="6750" w:hanging="360"/>
      </w:pPr>
      <w:rPr>
        <w:rFonts w:ascii="Courier New" w:hAnsi="Courier New" w:hint="default"/>
      </w:rPr>
    </w:lvl>
    <w:lvl w:ilvl="8" w:tplc="04190005" w:tentative="1">
      <w:start w:val="1"/>
      <w:numFmt w:val="bullet"/>
      <w:lvlText w:val=""/>
      <w:lvlJc w:val="left"/>
      <w:pPr>
        <w:tabs>
          <w:tab w:val="num" w:pos="7470"/>
        </w:tabs>
        <w:ind w:left="7470" w:hanging="360"/>
      </w:pPr>
      <w:rPr>
        <w:rFonts w:ascii="Wingdings" w:hAnsi="Wingdings" w:hint="default"/>
      </w:rPr>
    </w:lvl>
  </w:abstractNum>
  <w:abstractNum w:abstractNumId="37">
    <w:nsid w:val="74DB343A"/>
    <w:multiLevelType w:val="hybridMultilevel"/>
    <w:tmpl w:val="BD7828A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74EA17D8"/>
    <w:multiLevelType w:val="hybridMultilevel"/>
    <w:tmpl w:val="004256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E7D67E8"/>
    <w:multiLevelType w:val="hybridMultilevel"/>
    <w:tmpl w:val="0D56E770"/>
    <w:lvl w:ilvl="0" w:tplc="04190001">
      <w:start w:val="1"/>
      <w:numFmt w:val="bullet"/>
      <w:lvlText w:val=""/>
      <w:lvlJc w:val="left"/>
      <w:pPr>
        <w:tabs>
          <w:tab w:val="num" w:pos="1406"/>
        </w:tabs>
        <w:ind w:left="1406" w:hanging="360"/>
      </w:pPr>
      <w:rPr>
        <w:rFonts w:ascii="Symbol" w:hAnsi="Symbol" w:hint="default"/>
      </w:rPr>
    </w:lvl>
    <w:lvl w:ilvl="1" w:tplc="04190003" w:tentative="1">
      <w:start w:val="1"/>
      <w:numFmt w:val="bullet"/>
      <w:lvlText w:val="o"/>
      <w:lvlJc w:val="left"/>
      <w:pPr>
        <w:tabs>
          <w:tab w:val="num" w:pos="2126"/>
        </w:tabs>
        <w:ind w:left="2126" w:hanging="360"/>
      </w:pPr>
      <w:rPr>
        <w:rFonts w:ascii="Courier New" w:hAnsi="Courier New" w:cs="Courier New" w:hint="default"/>
      </w:rPr>
    </w:lvl>
    <w:lvl w:ilvl="2" w:tplc="04190005" w:tentative="1">
      <w:start w:val="1"/>
      <w:numFmt w:val="bullet"/>
      <w:lvlText w:val=""/>
      <w:lvlJc w:val="left"/>
      <w:pPr>
        <w:tabs>
          <w:tab w:val="num" w:pos="2846"/>
        </w:tabs>
        <w:ind w:left="2846" w:hanging="360"/>
      </w:pPr>
      <w:rPr>
        <w:rFonts w:ascii="Wingdings" w:hAnsi="Wingdings" w:hint="default"/>
      </w:rPr>
    </w:lvl>
    <w:lvl w:ilvl="3" w:tplc="04190001" w:tentative="1">
      <w:start w:val="1"/>
      <w:numFmt w:val="bullet"/>
      <w:lvlText w:val=""/>
      <w:lvlJc w:val="left"/>
      <w:pPr>
        <w:tabs>
          <w:tab w:val="num" w:pos="3566"/>
        </w:tabs>
        <w:ind w:left="3566" w:hanging="360"/>
      </w:pPr>
      <w:rPr>
        <w:rFonts w:ascii="Symbol" w:hAnsi="Symbol" w:hint="default"/>
      </w:rPr>
    </w:lvl>
    <w:lvl w:ilvl="4" w:tplc="04190003" w:tentative="1">
      <w:start w:val="1"/>
      <w:numFmt w:val="bullet"/>
      <w:lvlText w:val="o"/>
      <w:lvlJc w:val="left"/>
      <w:pPr>
        <w:tabs>
          <w:tab w:val="num" w:pos="4286"/>
        </w:tabs>
        <w:ind w:left="4286" w:hanging="360"/>
      </w:pPr>
      <w:rPr>
        <w:rFonts w:ascii="Courier New" w:hAnsi="Courier New" w:cs="Courier New" w:hint="default"/>
      </w:rPr>
    </w:lvl>
    <w:lvl w:ilvl="5" w:tplc="04190005" w:tentative="1">
      <w:start w:val="1"/>
      <w:numFmt w:val="bullet"/>
      <w:lvlText w:val=""/>
      <w:lvlJc w:val="left"/>
      <w:pPr>
        <w:tabs>
          <w:tab w:val="num" w:pos="5006"/>
        </w:tabs>
        <w:ind w:left="5006" w:hanging="360"/>
      </w:pPr>
      <w:rPr>
        <w:rFonts w:ascii="Wingdings" w:hAnsi="Wingdings" w:hint="default"/>
      </w:rPr>
    </w:lvl>
    <w:lvl w:ilvl="6" w:tplc="04190001" w:tentative="1">
      <w:start w:val="1"/>
      <w:numFmt w:val="bullet"/>
      <w:lvlText w:val=""/>
      <w:lvlJc w:val="left"/>
      <w:pPr>
        <w:tabs>
          <w:tab w:val="num" w:pos="5726"/>
        </w:tabs>
        <w:ind w:left="5726" w:hanging="360"/>
      </w:pPr>
      <w:rPr>
        <w:rFonts w:ascii="Symbol" w:hAnsi="Symbol" w:hint="default"/>
      </w:rPr>
    </w:lvl>
    <w:lvl w:ilvl="7" w:tplc="04190003" w:tentative="1">
      <w:start w:val="1"/>
      <w:numFmt w:val="bullet"/>
      <w:lvlText w:val="o"/>
      <w:lvlJc w:val="left"/>
      <w:pPr>
        <w:tabs>
          <w:tab w:val="num" w:pos="6446"/>
        </w:tabs>
        <w:ind w:left="6446" w:hanging="360"/>
      </w:pPr>
      <w:rPr>
        <w:rFonts w:ascii="Courier New" w:hAnsi="Courier New" w:cs="Courier New" w:hint="default"/>
      </w:rPr>
    </w:lvl>
    <w:lvl w:ilvl="8" w:tplc="04190005" w:tentative="1">
      <w:start w:val="1"/>
      <w:numFmt w:val="bullet"/>
      <w:lvlText w:val=""/>
      <w:lvlJc w:val="left"/>
      <w:pPr>
        <w:tabs>
          <w:tab w:val="num" w:pos="7166"/>
        </w:tabs>
        <w:ind w:left="7166" w:hanging="360"/>
      </w:pPr>
      <w:rPr>
        <w:rFonts w:ascii="Wingdings" w:hAnsi="Wingdings" w:hint="default"/>
      </w:rPr>
    </w:lvl>
  </w:abstractNum>
  <w:num w:numId="1">
    <w:abstractNumId w:val="22"/>
  </w:num>
  <w:num w:numId="2">
    <w:abstractNumId w:val="9"/>
  </w:num>
  <w:num w:numId="3">
    <w:abstractNumId w:val="18"/>
  </w:num>
  <w:num w:numId="4">
    <w:abstractNumId w:val="5"/>
  </w:num>
  <w:num w:numId="5">
    <w:abstractNumId w:val="29"/>
  </w:num>
  <w:num w:numId="6">
    <w:abstractNumId w:val="3"/>
  </w:num>
  <w:num w:numId="7">
    <w:abstractNumId w:val="11"/>
  </w:num>
  <w:num w:numId="8">
    <w:abstractNumId w:val="14"/>
  </w:num>
  <w:num w:numId="9">
    <w:abstractNumId w:val="10"/>
  </w:num>
  <w:num w:numId="10">
    <w:abstractNumId w:val="36"/>
  </w:num>
  <w:num w:numId="11">
    <w:abstractNumId w:val="20"/>
  </w:num>
  <w:num w:numId="12">
    <w:abstractNumId w:val="31"/>
  </w:num>
  <w:num w:numId="13">
    <w:abstractNumId w:val="6"/>
  </w:num>
  <w:num w:numId="14">
    <w:abstractNumId w:val="24"/>
  </w:num>
  <w:num w:numId="15">
    <w:abstractNumId w:val="26"/>
  </w:num>
  <w:num w:numId="16">
    <w:abstractNumId w:val="35"/>
  </w:num>
  <w:num w:numId="17">
    <w:abstractNumId w:val="0"/>
  </w:num>
  <w:num w:numId="18">
    <w:abstractNumId w:val="33"/>
  </w:num>
  <w:num w:numId="19">
    <w:abstractNumId w:val="27"/>
  </w:num>
  <w:num w:numId="20">
    <w:abstractNumId w:val="2"/>
  </w:num>
  <w:num w:numId="21">
    <w:abstractNumId w:val="7"/>
  </w:num>
  <w:num w:numId="22">
    <w:abstractNumId w:val="16"/>
  </w:num>
  <w:num w:numId="23">
    <w:abstractNumId w:val="12"/>
  </w:num>
  <w:num w:numId="24">
    <w:abstractNumId w:val="15"/>
  </w:num>
  <w:num w:numId="25">
    <w:abstractNumId w:val="39"/>
  </w:num>
  <w:num w:numId="26">
    <w:abstractNumId w:val="30"/>
  </w:num>
  <w:num w:numId="27">
    <w:abstractNumId w:val="32"/>
  </w:num>
  <w:num w:numId="28">
    <w:abstractNumId w:val="17"/>
  </w:num>
  <w:num w:numId="29">
    <w:abstractNumId w:val="4"/>
  </w:num>
  <w:num w:numId="30">
    <w:abstractNumId w:val="8"/>
  </w:num>
  <w:num w:numId="31">
    <w:abstractNumId w:val="23"/>
  </w:num>
  <w:num w:numId="32">
    <w:abstractNumId w:val="37"/>
  </w:num>
  <w:num w:numId="33">
    <w:abstractNumId w:val="21"/>
  </w:num>
  <w:num w:numId="34">
    <w:abstractNumId w:val="1"/>
  </w:num>
  <w:num w:numId="35">
    <w:abstractNumId w:val="34"/>
  </w:num>
  <w:num w:numId="36">
    <w:abstractNumId w:val="28"/>
  </w:num>
  <w:num w:numId="37">
    <w:abstractNumId w:val="38"/>
  </w:num>
  <w:num w:numId="38">
    <w:abstractNumId w:val="13"/>
  </w:num>
  <w:num w:numId="39">
    <w:abstractNumId w:val="25"/>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3CA"/>
    <w:rsid w:val="000022A6"/>
    <w:rsid w:val="00005F46"/>
    <w:rsid w:val="000065BC"/>
    <w:rsid w:val="00006F64"/>
    <w:rsid w:val="00007BED"/>
    <w:rsid w:val="00011A57"/>
    <w:rsid w:val="00011C08"/>
    <w:rsid w:val="00013C30"/>
    <w:rsid w:val="00013DCB"/>
    <w:rsid w:val="000216FB"/>
    <w:rsid w:val="00023574"/>
    <w:rsid w:val="00025A46"/>
    <w:rsid w:val="000260C7"/>
    <w:rsid w:val="00026A77"/>
    <w:rsid w:val="00027957"/>
    <w:rsid w:val="00027EE6"/>
    <w:rsid w:val="00030E70"/>
    <w:rsid w:val="00032399"/>
    <w:rsid w:val="00032B58"/>
    <w:rsid w:val="00036802"/>
    <w:rsid w:val="00036D1E"/>
    <w:rsid w:val="00045D40"/>
    <w:rsid w:val="00045FFF"/>
    <w:rsid w:val="00050C11"/>
    <w:rsid w:val="00051389"/>
    <w:rsid w:val="00052653"/>
    <w:rsid w:val="00052B85"/>
    <w:rsid w:val="0005471D"/>
    <w:rsid w:val="000560CC"/>
    <w:rsid w:val="000565F6"/>
    <w:rsid w:val="0005694D"/>
    <w:rsid w:val="000637C1"/>
    <w:rsid w:val="00063EE1"/>
    <w:rsid w:val="00063FD1"/>
    <w:rsid w:val="00065832"/>
    <w:rsid w:val="000658C6"/>
    <w:rsid w:val="0006640C"/>
    <w:rsid w:val="00066674"/>
    <w:rsid w:val="0006739E"/>
    <w:rsid w:val="00070293"/>
    <w:rsid w:val="000720E8"/>
    <w:rsid w:val="00073A7D"/>
    <w:rsid w:val="00075CA1"/>
    <w:rsid w:val="000760F7"/>
    <w:rsid w:val="00080A96"/>
    <w:rsid w:val="00081707"/>
    <w:rsid w:val="00081BF5"/>
    <w:rsid w:val="000835F4"/>
    <w:rsid w:val="00084168"/>
    <w:rsid w:val="0008689A"/>
    <w:rsid w:val="000929AF"/>
    <w:rsid w:val="00092CEF"/>
    <w:rsid w:val="00094372"/>
    <w:rsid w:val="00096767"/>
    <w:rsid w:val="00097370"/>
    <w:rsid w:val="000A3F1F"/>
    <w:rsid w:val="000A4B52"/>
    <w:rsid w:val="000A5383"/>
    <w:rsid w:val="000A5479"/>
    <w:rsid w:val="000B143C"/>
    <w:rsid w:val="000B2B61"/>
    <w:rsid w:val="000B2FD8"/>
    <w:rsid w:val="000B36AE"/>
    <w:rsid w:val="000B4A59"/>
    <w:rsid w:val="000B75BE"/>
    <w:rsid w:val="000C0067"/>
    <w:rsid w:val="000C1F67"/>
    <w:rsid w:val="000C24D1"/>
    <w:rsid w:val="000C270F"/>
    <w:rsid w:val="000C3222"/>
    <w:rsid w:val="000C4CD6"/>
    <w:rsid w:val="000D0D6A"/>
    <w:rsid w:val="000D4A1A"/>
    <w:rsid w:val="000D777A"/>
    <w:rsid w:val="000E162E"/>
    <w:rsid w:val="000E1A32"/>
    <w:rsid w:val="000E1BEF"/>
    <w:rsid w:val="000E1DA4"/>
    <w:rsid w:val="000E294A"/>
    <w:rsid w:val="000E61E7"/>
    <w:rsid w:val="000E709D"/>
    <w:rsid w:val="000E7A55"/>
    <w:rsid w:val="000F02AC"/>
    <w:rsid w:val="000F03C1"/>
    <w:rsid w:val="000F0C39"/>
    <w:rsid w:val="000F10CC"/>
    <w:rsid w:val="000F2E60"/>
    <w:rsid w:val="000F3D6C"/>
    <w:rsid w:val="00107890"/>
    <w:rsid w:val="0010794F"/>
    <w:rsid w:val="00107D03"/>
    <w:rsid w:val="00107F5B"/>
    <w:rsid w:val="001129D4"/>
    <w:rsid w:val="00116504"/>
    <w:rsid w:val="00116569"/>
    <w:rsid w:val="001169A8"/>
    <w:rsid w:val="00120771"/>
    <w:rsid w:val="00120E81"/>
    <w:rsid w:val="001221DA"/>
    <w:rsid w:val="0012305F"/>
    <w:rsid w:val="0012364E"/>
    <w:rsid w:val="00125D4F"/>
    <w:rsid w:val="001301DA"/>
    <w:rsid w:val="001323D6"/>
    <w:rsid w:val="0013295F"/>
    <w:rsid w:val="001342FE"/>
    <w:rsid w:val="0013527A"/>
    <w:rsid w:val="001352BD"/>
    <w:rsid w:val="00141434"/>
    <w:rsid w:val="00150840"/>
    <w:rsid w:val="00152D0A"/>
    <w:rsid w:val="00153DF1"/>
    <w:rsid w:val="00154B74"/>
    <w:rsid w:val="001566C7"/>
    <w:rsid w:val="00161AE4"/>
    <w:rsid w:val="00162279"/>
    <w:rsid w:val="00163389"/>
    <w:rsid w:val="00164846"/>
    <w:rsid w:val="0016668F"/>
    <w:rsid w:val="001667FE"/>
    <w:rsid w:val="00166EA8"/>
    <w:rsid w:val="00167D7C"/>
    <w:rsid w:val="00172A33"/>
    <w:rsid w:val="0017438F"/>
    <w:rsid w:val="00184FD0"/>
    <w:rsid w:val="00185025"/>
    <w:rsid w:val="00186ED1"/>
    <w:rsid w:val="001916E9"/>
    <w:rsid w:val="0019293F"/>
    <w:rsid w:val="00197837"/>
    <w:rsid w:val="001A4177"/>
    <w:rsid w:val="001A6547"/>
    <w:rsid w:val="001A70F6"/>
    <w:rsid w:val="001A7736"/>
    <w:rsid w:val="001B0609"/>
    <w:rsid w:val="001B1389"/>
    <w:rsid w:val="001B4CE3"/>
    <w:rsid w:val="001B56E3"/>
    <w:rsid w:val="001C311F"/>
    <w:rsid w:val="001C5DA3"/>
    <w:rsid w:val="001D0434"/>
    <w:rsid w:val="001D07A7"/>
    <w:rsid w:val="001D1764"/>
    <w:rsid w:val="001D279E"/>
    <w:rsid w:val="001D4542"/>
    <w:rsid w:val="001D46AB"/>
    <w:rsid w:val="001D56F9"/>
    <w:rsid w:val="001D5C70"/>
    <w:rsid w:val="001D770E"/>
    <w:rsid w:val="001E3D1B"/>
    <w:rsid w:val="001E63BC"/>
    <w:rsid w:val="001E6D48"/>
    <w:rsid w:val="001F3800"/>
    <w:rsid w:val="001F3BB6"/>
    <w:rsid w:val="001F49CE"/>
    <w:rsid w:val="00200533"/>
    <w:rsid w:val="00200632"/>
    <w:rsid w:val="00201D07"/>
    <w:rsid w:val="002023F7"/>
    <w:rsid w:val="0020274C"/>
    <w:rsid w:val="0020436B"/>
    <w:rsid w:val="00204787"/>
    <w:rsid w:val="002066A5"/>
    <w:rsid w:val="002066C4"/>
    <w:rsid w:val="00206E2C"/>
    <w:rsid w:val="0021031D"/>
    <w:rsid w:val="00211691"/>
    <w:rsid w:val="00211D65"/>
    <w:rsid w:val="00212511"/>
    <w:rsid w:val="002178A1"/>
    <w:rsid w:val="00220327"/>
    <w:rsid w:val="002207E0"/>
    <w:rsid w:val="00225673"/>
    <w:rsid w:val="002274A8"/>
    <w:rsid w:val="00227E66"/>
    <w:rsid w:val="00232186"/>
    <w:rsid w:val="00232C27"/>
    <w:rsid w:val="002337C4"/>
    <w:rsid w:val="00233B5B"/>
    <w:rsid w:val="00234B68"/>
    <w:rsid w:val="002360E7"/>
    <w:rsid w:val="00236E71"/>
    <w:rsid w:val="00237E90"/>
    <w:rsid w:val="002417F9"/>
    <w:rsid w:val="0024202C"/>
    <w:rsid w:val="002420C7"/>
    <w:rsid w:val="00242837"/>
    <w:rsid w:val="00243176"/>
    <w:rsid w:val="002461CB"/>
    <w:rsid w:val="002468D8"/>
    <w:rsid w:val="00247CA1"/>
    <w:rsid w:val="00247D54"/>
    <w:rsid w:val="00251ECE"/>
    <w:rsid w:val="0025251E"/>
    <w:rsid w:val="0025521D"/>
    <w:rsid w:val="002552B3"/>
    <w:rsid w:val="00256CC3"/>
    <w:rsid w:val="002620F7"/>
    <w:rsid w:val="002627F1"/>
    <w:rsid w:val="002650E4"/>
    <w:rsid w:val="00265AB3"/>
    <w:rsid w:val="002667CE"/>
    <w:rsid w:val="00267DF8"/>
    <w:rsid w:val="00272EC7"/>
    <w:rsid w:val="00273065"/>
    <w:rsid w:val="0027542F"/>
    <w:rsid w:val="00275BE6"/>
    <w:rsid w:val="0027717F"/>
    <w:rsid w:val="002821DC"/>
    <w:rsid w:val="00283869"/>
    <w:rsid w:val="00283C63"/>
    <w:rsid w:val="00284479"/>
    <w:rsid w:val="00286835"/>
    <w:rsid w:val="00286C83"/>
    <w:rsid w:val="00286DB4"/>
    <w:rsid w:val="002873D6"/>
    <w:rsid w:val="00291AAD"/>
    <w:rsid w:val="00292FD7"/>
    <w:rsid w:val="0029380C"/>
    <w:rsid w:val="002A3D28"/>
    <w:rsid w:val="002A4FE2"/>
    <w:rsid w:val="002B059B"/>
    <w:rsid w:val="002B0EBA"/>
    <w:rsid w:val="002B4184"/>
    <w:rsid w:val="002C0D13"/>
    <w:rsid w:val="002C524F"/>
    <w:rsid w:val="002D3880"/>
    <w:rsid w:val="002D54D4"/>
    <w:rsid w:val="002E5712"/>
    <w:rsid w:val="002E586B"/>
    <w:rsid w:val="002E6595"/>
    <w:rsid w:val="002F1912"/>
    <w:rsid w:val="002F20B7"/>
    <w:rsid w:val="002F4709"/>
    <w:rsid w:val="002F6DA2"/>
    <w:rsid w:val="002F7273"/>
    <w:rsid w:val="002F786D"/>
    <w:rsid w:val="003021B7"/>
    <w:rsid w:val="00307291"/>
    <w:rsid w:val="00307AED"/>
    <w:rsid w:val="003137C0"/>
    <w:rsid w:val="00313FC3"/>
    <w:rsid w:val="003145D2"/>
    <w:rsid w:val="003166F5"/>
    <w:rsid w:val="003175CD"/>
    <w:rsid w:val="00322B1F"/>
    <w:rsid w:val="0032308C"/>
    <w:rsid w:val="003247A8"/>
    <w:rsid w:val="0032556D"/>
    <w:rsid w:val="0032698D"/>
    <w:rsid w:val="003277D3"/>
    <w:rsid w:val="0033149E"/>
    <w:rsid w:val="00331693"/>
    <w:rsid w:val="003324E6"/>
    <w:rsid w:val="003338DC"/>
    <w:rsid w:val="00333A18"/>
    <w:rsid w:val="0033560C"/>
    <w:rsid w:val="0033623C"/>
    <w:rsid w:val="00337947"/>
    <w:rsid w:val="00340745"/>
    <w:rsid w:val="0034276C"/>
    <w:rsid w:val="00342BDF"/>
    <w:rsid w:val="00345BDC"/>
    <w:rsid w:val="003469D7"/>
    <w:rsid w:val="00346E88"/>
    <w:rsid w:val="00347738"/>
    <w:rsid w:val="00347B10"/>
    <w:rsid w:val="00350E9D"/>
    <w:rsid w:val="00354257"/>
    <w:rsid w:val="00354F57"/>
    <w:rsid w:val="0035550D"/>
    <w:rsid w:val="00356504"/>
    <w:rsid w:val="00360930"/>
    <w:rsid w:val="00360AD1"/>
    <w:rsid w:val="00365A4E"/>
    <w:rsid w:val="00372F0D"/>
    <w:rsid w:val="00373848"/>
    <w:rsid w:val="003752DD"/>
    <w:rsid w:val="0037672F"/>
    <w:rsid w:val="003772B9"/>
    <w:rsid w:val="0038107B"/>
    <w:rsid w:val="003814F2"/>
    <w:rsid w:val="00382C9E"/>
    <w:rsid w:val="0038744C"/>
    <w:rsid w:val="003904ED"/>
    <w:rsid w:val="00393E5B"/>
    <w:rsid w:val="0039455F"/>
    <w:rsid w:val="00394BEC"/>
    <w:rsid w:val="003958B5"/>
    <w:rsid w:val="00395F31"/>
    <w:rsid w:val="003A0E3F"/>
    <w:rsid w:val="003A2492"/>
    <w:rsid w:val="003A31ED"/>
    <w:rsid w:val="003A51F8"/>
    <w:rsid w:val="003A70D8"/>
    <w:rsid w:val="003B015D"/>
    <w:rsid w:val="003B1055"/>
    <w:rsid w:val="003B32FA"/>
    <w:rsid w:val="003B6D9F"/>
    <w:rsid w:val="003B6DCB"/>
    <w:rsid w:val="003B7132"/>
    <w:rsid w:val="003C1717"/>
    <w:rsid w:val="003C1B40"/>
    <w:rsid w:val="003C416A"/>
    <w:rsid w:val="003C4527"/>
    <w:rsid w:val="003C588F"/>
    <w:rsid w:val="003C5B24"/>
    <w:rsid w:val="003C70E7"/>
    <w:rsid w:val="003C7C0F"/>
    <w:rsid w:val="003C7E11"/>
    <w:rsid w:val="003D08A3"/>
    <w:rsid w:val="003D664F"/>
    <w:rsid w:val="003E3129"/>
    <w:rsid w:val="003E3A32"/>
    <w:rsid w:val="003E5FC8"/>
    <w:rsid w:val="003F4798"/>
    <w:rsid w:val="003F5199"/>
    <w:rsid w:val="0040049F"/>
    <w:rsid w:val="0040178F"/>
    <w:rsid w:val="0040196C"/>
    <w:rsid w:val="00401DF5"/>
    <w:rsid w:val="004037CC"/>
    <w:rsid w:val="00403E74"/>
    <w:rsid w:val="0040463E"/>
    <w:rsid w:val="00407C74"/>
    <w:rsid w:val="00407E69"/>
    <w:rsid w:val="004103D2"/>
    <w:rsid w:val="00411944"/>
    <w:rsid w:val="004119CF"/>
    <w:rsid w:val="00412694"/>
    <w:rsid w:val="00413E1C"/>
    <w:rsid w:val="0041666A"/>
    <w:rsid w:val="004174BC"/>
    <w:rsid w:val="00422804"/>
    <w:rsid w:val="00422F3E"/>
    <w:rsid w:val="00423060"/>
    <w:rsid w:val="00423357"/>
    <w:rsid w:val="00423C3A"/>
    <w:rsid w:val="00423DBA"/>
    <w:rsid w:val="00424114"/>
    <w:rsid w:val="0042492E"/>
    <w:rsid w:val="00426474"/>
    <w:rsid w:val="004270D5"/>
    <w:rsid w:val="00430301"/>
    <w:rsid w:val="00431B98"/>
    <w:rsid w:val="00432E53"/>
    <w:rsid w:val="004348A5"/>
    <w:rsid w:val="0043573E"/>
    <w:rsid w:val="00440586"/>
    <w:rsid w:val="004408C8"/>
    <w:rsid w:val="004412DE"/>
    <w:rsid w:val="00443C0E"/>
    <w:rsid w:val="00445155"/>
    <w:rsid w:val="00445307"/>
    <w:rsid w:val="00445427"/>
    <w:rsid w:val="00445637"/>
    <w:rsid w:val="00450CE6"/>
    <w:rsid w:val="00452B25"/>
    <w:rsid w:val="00455586"/>
    <w:rsid w:val="00455C93"/>
    <w:rsid w:val="00455EBD"/>
    <w:rsid w:val="00456876"/>
    <w:rsid w:val="00457C92"/>
    <w:rsid w:val="00460ED5"/>
    <w:rsid w:val="00465466"/>
    <w:rsid w:val="00465BC4"/>
    <w:rsid w:val="00467386"/>
    <w:rsid w:val="004678D3"/>
    <w:rsid w:val="00467BD4"/>
    <w:rsid w:val="004710D9"/>
    <w:rsid w:val="004712A1"/>
    <w:rsid w:val="00472308"/>
    <w:rsid w:val="00472471"/>
    <w:rsid w:val="0047283F"/>
    <w:rsid w:val="004738C5"/>
    <w:rsid w:val="0047588C"/>
    <w:rsid w:val="00475B95"/>
    <w:rsid w:val="00477054"/>
    <w:rsid w:val="00483C2E"/>
    <w:rsid w:val="00483E38"/>
    <w:rsid w:val="0048749A"/>
    <w:rsid w:val="004879D7"/>
    <w:rsid w:val="00490275"/>
    <w:rsid w:val="00492B4B"/>
    <w:rsid w:val="00493BD5"/>
    <w:rsid w:val="00494489"/>
    <w:rsid w:val="00497459"/>
    <w:rsid w:val="00497FA8"/>
    <w:rsid w:val="004A2351"/>
    <w:rsid w:val="004A284F"/>
    <w:rsid w:val="004A56C6"/>
    <w:rsid w:val="004A73B4"/>
    <w:rsid w:val="004B17B6"/>
    <w:rsid w:val="004B2374"/>
    <w:rsid w:val="004B5AEA"/>
    <w:rsid w:val="004B6437"/>
    <w:rsid w:val="004C125B"/>
    <w:rsid w:val="004C13CA"/>
    <w:rsid w:val="004C4145"/>
    <w:rsid w:val="004C4AA6"/>
    <w:rsid w:val="004D15BA"/>
    <w:rsid w:val="004D6338"/>
    <w:rsid w:val="004D67A2"/>
    <w:rsid w:val="004E0CA6"/>
    <w:rsid w:val="004E58D5"/>
    <w:rsid w:val="004E61D5"/>
    <w:rsid w:val="004F1314"/>
    <w:rsid w:val="004F3926"/>
    <w:rsid w:val="004F627D"/>
    <w:rsid w:val="005027B1"/>
    <w:rsid w:val="00502E8B"/>
    <w:rsid w:val="00507471"/>
    <w:rsid w:val="00511494"/>
    <w:rsid w:val="0051152F"/>
    <w:rsid w:val="005123D9"/>
    <w:rsid w:val="00515BFC"/>
    <w:rsid w:val="005164AE"/>
    <w:rsid w:val="00521E26"/>
    <w:rsid w:val="005244E1"/>
    <w:rsid w:val="005254E4"/>
    <w:rsid w:val="0052614E"/>
    <w:rsid w:val="005266BB"/>
    <w:rsid w:val="00527AB8"/>
    <w:rsid w:val="00530003"/>
    <w:rsid w:val="00530B09"/>
    <w:rsid w:val="00531A58"/>
    <w:rsid w:val="00531E9E"/>
    <w:rsid w:val="0053226D"/>
    <w:rsid w:val="005328C4"/>
    <w:rsid w:val="0053309A"/>
    <w:rsid w:val="00533CDE"/>
    <w:rsid w:val="00534304"/>
    <w:rsid w:val="0053453F"/>
    <w:rsid w:val="0053525C"/>
    <w:rsid w:val="00540007"/>
    <w:rsid w:val="00541678"/>
    <w:rsid w:val="00543B56"/>
    <w:rsid w:val="00544689"/>
    <w:rsid w:val="005448C2"/>
    <w:rsid w:val="005448E9"/>
    <w:rsid w:val="00546D8F"/>
    <w:rsid w:val="00550229"/>
    <w:rsid w:val="00550870"/>
    <w:rsid w:val="00551FFA"/>
    <w:rsid w:val="00556246"/>
    <w:rsid w:val="005621BE"/>
    <w:rsid w:val="00562F38"/>
    <w:rsid w:val="00565877"/>
    <w:rsid w:val="005706DF"/>
    <w:rsid w:val="00572667"/>
    <w:rsid w:val="00580E1B"/>
    <w:rsid w:val="005815B9"/>
    <w:rsid w:val="00581743"/>
    <w:rsid w:val="00582FBD"/>
    <w:rsid w:val="00583395"/>
    <w:rsid w:val="00583CD1"/>
    <w:rsid w:val="00584195"/>
    <w:rsid w:val="0058448D"/>
    <w:rsid w:val="005847D0"/>
    <w:rsid w:val="00587113"/>
    <w:rsid w:val="00587B0B"/>
    <w:rsid w:val="0059257C"/>
    <w:rsid w:val="00592742"/>
    <w:rsid w:val="00595C31"/>
    <w:rsid w:val="00597716"/>
    <w:rsid w:val="005A02E9"/>
    <w:rsid w:val="005A0DEB"/>
    <w:rsid w:val="005A39D9"/>
    <w:rsid w:val="005A7610"/>
    <w:rsid w:val="005A789A"/>
    <w:rsid w:val="005A7FC7"/>
    <w:rsid w:val="005B09E8"/>
    <w:rsid w:val="005B161F"/>
    <w:rsid w:val="005B2A7B"/>
    <w:rsid w:val="005B485B"/>
    <w:rsid w:val="005B4DDF"/>
    <w:rsid w:val="005B6197"/>
    <w:rsid w:val="005B7B5D"/>
    <w:rsid w:val="005C1EC0"/>
    <w:rsid w:val="005C2685"/>
    <w:rsid w:val="005C3819"/>
    <w:rsid w:val="005C6FA0"/>
    <w:rsid w:val="005D1AB6"/>
    <w:rsid w:val="005D2B32"/>
    <w:rsid w:val="005D2FC9"/>
    <w:rsid w:val="005D41A7"/>
    <w:rsid w:val="005D4A22"/>
    <w:rsid w:val="005E07AD"/>
    <w:rsid w:val="005E0876"/>
    <w:rsid w:val="005E2142"/>
    <w:rsid w:val="005E2495"/>
    <w:rsid w:val="005E5C5E"/>
    <w:rsid w:val="005F0126"/>
    <w:rsid w:val="005F1613"/>
    <w:rsid w:val="005F6F77"/>
    <w:rsid w:val="005F73D2"/>
    <w:rsid w:val="00603CFB"/>
    <w:rsid w:val="00607996"/>
    <w:rsid w:val="00611BD2"/>
    <w:rsid w:val="00612FBC"/>
    <w:rsid w:val="0061376A"/>
    <w:rsid w:val="00617B7F"/>
    <w:rsid w:val="0062300F"/>
    <w:rsid w:val="00623162"/>
    <w:rsid w:val="00625AB1"/>
    <w:rsid w:val="00626298"/>
    <w:rsid w:val="006310C3"/>
    <w:rsid w:val="00633DCB"/>
    <w:rsid w:val="0063456A"/>
    <w:rsid w:val="00634831"/>
    <w:rsid w:val="00635099"/>
    <w:rsid w:val="00636B86"/>
    <w:rsid w:val="006432A5"/>
    <w:rsid w:val="00644E87"/>
    <w:rsid w:val="00646B9D"/>
    <w:rsid w:val="0064709B"/>
    <w:rsid w:val="00647A7C"/>
    <w:rsid w:val="00647EF9"/>
    <w:rsid w:val="0065074D"/>
    <w:rsid w:val="006509BB"/>
    <w:rsid w:val="00652501"/>
    <w:rsid w:val="0065340F"/>
    <w:rsid w:val="00654AD5"/>
    <w:rsid w:val="00655EA7"/>
    <w:rsid w:val="00656206"/>
    <w:rsid w:val="0065681D"/>
    <w:rsid w:val="0066144E"/>
    <w:rsid w:val="00662297"/>
    <w:rsid w:val="006651B7"/>
    <w:rsid w:val="006662ED"/>
    <w:rsid w:val="00666901"/>
    <w:rsid w:val="006716F2"/>
    <w:rsid w:val="00671A22"/>
    <w:rsid w:val="00671E0C"/>
    <w:rsid w:val="006721D1"/>
    <w:rsid w:val="00680946"/>
    <w:rsid w:val="00680BF4"/>
    <w:rsid w:val="006821CA"/>
    <w:rsid w:val="00683F88"/>
    <w:rsid w:val="00685878"/>
    <w:rsid w:val="0068645C"/>
    <w:rsid w:val="006868A2"/>
    <w:rsid w:val="006900EF"/>
    <w:rsid w:val="0069385C"/>
    <w:rsid w:val="00693E9B"/>
    <w:rsid w:val="00693FC5"/>
    <w:rsid w:val="006941BF"/>
    <w:rsid w:val="00695D9C"/>
    <w:rsid w:val="00697761"/>
    <w:rsid w:val="006A12C3"/>
    <w:rsid w:val="006A287D"/>
    <w:rsid w:val="006A3079"/>
    <w:rsid w:val="006A3B02"/>
    <w:rsid w:val="006B42CE"/>
    <w:rsid w:val="006B61E6"/>
    <w:rsid w:val="006B7E20"/>
    <w:rsid w:val="006C2503"/>
    <w:rsid w:val="006C2B6A"/>
    <w:rsid w:val="006C2EE4"/>
    <w:rsid w:val="006C4906"/>
    <w:rsid w:val="006C61EB"/>
    <w:rsid w:val="006D2407"/>
    <w:rsid w:val="006D539B"/>
    <w:rsid w:val="006E2D8E"/>
    <w:rsid w:val="006E355A"/>
    <w:rsid w:val="006E5BC2"/>
    <w:rsid w:val="006F0792"/>
    <w:rsid w:val="006F09AB"/>
    <w:rsid w:val="006F1939"/>
    <w:rsid w:val="006F397D"/>
    <w:rsid w:val="007052A2"/>
    <w:rsid w:val="00705521"/>
    <w:rsid w:val="00705C5A"/>
    <w:rsid w:val="007102E4"/>
    <w:rsid w:val="00710A94"/>
    <w:rsid w:val="007121DD"/>
    <w:rsid w:val="00715A99"/>
    <w:rsid w:val="00715E9B"/>
    <w:rsid w:val="00720C33"/>
    <w:rsid w:val="00724719"/>
    <w:rsid w:val="0072621A"/>
    <w:rsid w:val="00727857"/>
    <w:rsid w:val="00732459"/>
    <w:rsid w:val="00733112"/>
    <w:rsid w:val="007336DA"/>
    <w:rsid w:val="00733E99"/>
    <w:rsid w:val="007340AE"/>
    <w:rsid w:val="0073484F"/>
    <w:rsid w:val="0073701E"/>
    <w:rsid w:val="0073744F"/>
    <w:rsid w:val="00740083"/>
    <w:rsid w:val="007407C1"/>
    <w:rsid w:val="00740DCA"/>
    <w:rsid w:val="00741962"/>
    <w:rsid w:val="00741CB1"/>
    <w:rsid w:val="0074231B"/>
    <w:rsid w:val="007429CC"/>
    <w:rsid w:val="00754AE9"/>
    <w:rsid w:val="007553ED"/>
    <w:rsid w:val="00755521"/>
    <w:rsid w:val="007559C4"/>
    <w:rsid w:val="00756F90"/>
    <w:rsid w:val="00757420"/>
    <w:rsid w:val="007607BE"/>
    <w:rsid w:val="007610BA"/>
    <w:rsid w:val="00761692"/>
    <w:rsid w:val="00764500"/>
    <w:rsid w:val="007645B5"/>
    <w:rsid w:val="00764BD3"/>
    <w:rsid w:val="00764CFD"/>
    <w:rsid w:val="007658BF"/>
    <w:rsid w:val="00765F71"/>
    <w:rsid w:val="00771461"/>
    <w:rsid w:val="00773A14"/>
    <w:rsid w:val="007757E2"/>
    <w:rsid w:val="0078044E"/>
    <w:rsid w:val="00780ED7"/>
    <w:rsid w:val="0078388A"/>
    <w:rsid w:val="00783D5F"/>
    <w:rsid w:val="0078439E"/>
    <w:rsid w:val="00785924"/>
    <w:rsid w:val="00786456"/>
    <w:rsid w:val="0079035F"/>
    <w:rsid w:val="007923CD"/>
    <w:rsid w:val="007957DE"/>
    <w:rsid w:val="00797A68"/>
    <w:rsid w:val="00797E70"/>
    <w:rsid w:val="007A032E"/>
    <w:rsid w:val="007A09A1"/>
    <w:rsid w:val="007A6725"/>
    <w:rsid w:val="007A6BFE"/>
    <w:rsid w:val="007B0008"/>
    <w:rsid w:val="007B1150"/>
    <w:rsid w:val="007B3CE6"/>
    <w:rsid w:val="007B3DAE"/>
    <w:rsid w:val="007B48FE"/>
    <w:rsid w:val="007B67B9"/>
    <w:rsid w:val="007B6E44"/>
    <w:rsid w:val="007C0AD7"/>
    <w:rsid w:val="007C0CD6"/>
    <w:rsid w:val="007C1A33"/>
    <w:rsid w:val="007C1DB7"/>
    <w:rsid w:val="007C4ED9"/>
    <w:rsid w:val="007C66F3"/>
    <w:rsid w:val="007D32D4"/>
    <w:rsid w:val="007D3899"/>
    <w:rsid w:val="007D4405"/>
    <w:rsid w:val="007D68FA"/>
    <w:rsid w:val="007D74F2"/>
    <w:rsid w:val="007E1BC8"/>
    <w:rsid w:val="007E4AB1"/>
    <w:rsid w:val="007E6FA7"/>
    <w:rsid w:val="007F5E69"/>
    <w:rsid w:val="007F6FEA"/>
    <w:rsid w:val="007F7C5D"/>
    <w:rsid w:val="0080401F"/>
    <w:rsid w:val="00807A36"/>
    <w:rsid w:val="00807E4D"/>
    <w:rsid w:val="0081056C"/>
    <w:rsid w:val="00810A0A"/>
    <w:rsid w:val="00811393"/>
    <w:rsid w:val="00811867"/>
    <w:rsid w:val="00811C8B"/>
    <w:rsid w:val="00815961"/>
    <w:rsid w:val="008169E2"/>
    <w:rsid w:val="008176A4"/>
    <w:rsid w:val="00820EA2"/>
    <w:rsid w:val="00820F4F"/>
    <w:rsid w:val="0082151D"/>
    <w:rsid w:val="008215C6"/>
    <w:rsid w:val="008221AE"/>
    <w:rsid w:val="0082377E"/>
    <w:rsid w:val="0082696A"/>
    <w:rsid w:val="008277C7"/>
    <w:rsid w:val="0083240A"/>
    <w:rsid w:val="0083659A"/>
    <w:rsid w:val="008367D7"/>
    <w:rsid w:val="00841CB4"/>
    <w:rsid w:val="008420D9"/>
    <w:rsid w:val="00844202"/>
    <w:rsid w:val="00845C6F"/>
    <w:rsid w:val="00850A3E"/>
    <w:rsid w:val="0085473F"/>
    <w:rsid w:val="00860CCD"/>
    <w:rsid w:val="00865194"/>
    <w:rsid w:val="00865B7B"/>
    <w:rsid w:val="00873DED"/>
    <w:rsid w:val="00875160"/>
    <w:rsid w:val="008757B2"/>
    <w:rsid w:val="008762E1"/>
    <w:rsid w:val="00876795"/>
    <w:rsid w:val="00883730"/>
    <w:rsid w:val="0088395F"/>
    <w:rsid w:val="00884ED2"/>
    <w:rsid w:val="00884F46"/>
    <w:rsid w:val="008855B4"/>
    <w:rsid w:val="00887E0A"/>
    <w:rsid w:val="00890373"/>
    <w:rsid w:val="00890A0C"/>
    <w:rsid w:val="008928A3"/>
    <w:rsid w:val="008929DB"/>
    <w:rsid w:val="00894C7E"/>
    <w:rsid w:val="008A208C"/>
    <w:rsid w:val="008A2FE2"/>
    <w:rsid w:val="008A581D"/>
    <w:rsid w:val="008A5933"/>
    <w:rsid w:val="008B0F0B"/>
    <w:rsid w:val="008B15D4"/>
    <w:rsid w:val="008B2B78"/>
    <w:rsid w:val="008B334D"/>
    <w:rsid w:val="008B34CA"/>
    <w:rsid w:val="008B4953"/>
    <w:rsid w:val="008B669E"/>
    <w:rsid w:val="008B7B67"/>
    <w:rsid w:val="008C0472"/>
    <w:rsid w:val="008C44A7"/>
    <w:rsid w:val="008C719D"/>
    <w:rsid w:val="008C7EBB"/>
    <w:rsid w:val="008D123E"/>
    <w:rsid w:val="008E0ECB"/>
    <w:rsid w:val="008E4B80"/>
    <w:rsid w:val="008E6A97"/>
    <w:rsid w:val="008F340F"/>
    <w:rsid w:val="008F5DE0"/>
    <w:rsid w:val="00900FBF"/>
    <w:rsid w:val="0090566A"/>
    <w:rsid w:val="00906C64"/>
    <w:rsid w:val="00907156"/>
    <w:rsid w:val="0091155F"/>
    <w:rsid w:val="009122A1"/>
    <w:rsid w:val="00917765"/>
    <w:rsid w:val="00926CB9"/>
    <w:rsid w:val="009275DB"/>
    <w:rsid w:val="00931316"/>
    <w:rsid w:val="00934C90"/>
    <w:rsid w:val="00935931"/>
    <w:rsid w:val="00936573"/>
    <w:rsid w:val="0094521A"/>
    <w:rsid w:val="0095110C"/>
    <w:rsid w:val="009523C8"/>
    <w:rsid w:val="009525BB"/>
    <w:rsid w:val="00955C59"/>
    <w:rsid w:val="0095742D"/>
    <w:rsid w:val="00960025"/>
    <w:rsid w:val="009607CF"/>
    <w:rsid w:val="009616BA"/>
    <w:rsid w:val="009628D3"/>
    <w:rsid w:val="00962D66"/>
    <w:rsid w:val="00963041"/>
    <w:rsid w:val="00963386"/>
    <w:rsid w:val="009644A7"/>
    <w:rsid w:val="0096673E"/>
    <w:rsid w:val="0096737A"/>
    <w:rsid w:val="00970489"/>
    <w:rsid w:val="00973341"/>
    <w:rsid w:val="009753AA"/>
    <w:rsid w:val="00980024"/>
    <w:rsid w:val="00982FE9"/>
    <w:rsid w:val="00984FC7"/>
    <w:rsid w:val="009853A0"/>
    <w:rsid w:val="0098552F"/>
    <w:rsid w:val="00986755"/>
    <w:rsid w:val="0098681B"/>
    <w:rsid w:val="009868CA"/>
    <w:rsid w:val="00990D17"/>
    <w:rsid w:val="009921AE"/>
    <w:rsid w:val="0099372F"/>
    <w:rsid w:val="0099619E"/>
    <w:rsid w:val="00996856"/>
    <w:rsid w:val="00996E74"/>
    <w:rsid w:val="009A0471"/>
    <w:rsid w:val="009A45D6"/>
    <w:rsid w:val="009A5E52"/>
    <w:rsid w:val="009A7397"/>
    <w:rsid w:val="009A77B6"/>
    <w:rsid w:val="009B24EC"/>
    <w:rsid w:val="009B2F48"/>
    <w:rsid w:val="009B6713"/>
    <w:rsid w:val="009B68A1"/>
    <w:rsid w:val="009B71DC"/>
    <w:rsid w:val="009C1614"/>
    <w:rsid w:val="009C3A7F"/>
    <w:rsid w:val="009C5718"/>
    <w:rsid w:val="009D04CB"/>
    <w:rsid w:val="009D3E54"/>
    <w:rsid w:val="009D3FA8"/>
    <w:rsid w:val="009D57B2"/>
    <w:rsid w:val="009E1530"/>
    <w:rsid w:val="009E1ED8"/>
    <w:rsid w:val="009E2496"/>
    <w:rsid w:val="009E3812"/>
    <w:rsid w:val="009E43DC"/>
    <w:rsid w:val="009E7F88"/>
    <w:rsid w:val="009F1C09"/>
    <w:rsid w:val="009F3121"/>
    <w:rsid w:val="009F4327"/>
    <w:rsid w:val="009F50EA"/>
    <w:rsid w:val="009F5E2D"/>
    <w:rsid w:val="009F7031"/>
    <w:rsid w:val="00A01912"/>
    <w:rsid w:val="00A024EC"/>
    <w:rsid w:val="00A046C8"/>
    <w:rsid w:val="00A06DC5"/>
    <w:rsid w:val="00A12D01"/>
    <w:rsid w:val="00A13321"/>
    <w:rsid w:val="00A134D9"/>
    <w:rsid w:val="00A145A8"/>
    <w:rsid w:val="00A161E3"/>
    <w:rsid w:val="00A220FF"/>
    <w:rsid w:val="00A22204"/>
    <w:rsid w:val="00A222B3"/>
    <w:rsid w:val="00A22E5C"/>
    <w:rsid w:val="00A24F90"/>
    <w:rsid w:val="00A32081"/>
    <w:rsid w:val="00A32312"/>
    <w:rsid w:val="00A3334C"/>
    <w:rsid w:val="00A34090"/>
    <w:rsid w:val="00A346B0"/>
    <w:rsid w:val="00A3543B"/>
    <w:rsid w:val="00A35D5F"/>
    <w:rsid w:val="00A3667E"/>
    <w:rsid w:val="00A37624"/>
    <w:rsid w:val="00A43812"/>
    <w:rsid w:val="00A45401"/>
    <w:rsid w:val="00A46161"/>
    <w:rsid w:val="00A46D08"/>
    <w:rsid w:val="00A5003C"/>
    <w:rsid w:val="00A52F4D"/>
    <w:rsid w:val="00A53D3B"/>
    <w:rsid w:val="00A55EED"/>
    <w:rsid w:val="00A56740"/>
    <w:rsid w:val="00A56895"/>
    <w:rsid w:val="00A61E42"/>
    <w:rsid w:val="00A63457"/>
    <w:rsid w:val="00A65A1C"/>
    <w:rsid w:val="00A6696E"/>
    <w:rsid w:val="00A7252B"/>
    <w:rsid w:val="00A75951"/>
    <w:rsid w:val="00A82E8B"/>
    <w:rsid w:val="00A83588"/>
    <w:rsid w:val="00A83604"/>
    <w:rsid w:val="00A85A6D"/>
    <w:rsid w:val="00A86858"/>
    <w:rsid w:val="00A9141E"/>
    <w:rsid w:val="00A915D5"/>
    <w:rsid w:val="00A93ABE"/>
    <w:rsid w:val="00A9413C"/>
    <w:rsid w:val="00A94B9A"/>
    <w:rsid w:val="00A9562A"/>
    <w:rsid w:val="00AA09BB"/>
    <w:rsid w:val="00AA2CE0"/>
    <w:rsid w:val="00AA4C7A"/>
    <w:rsid w:val="00AA6D73"/>
    <w:rsid w:val="00AB0314"/>
    <w:rsid w:val="00AB06D3"/>
    <w:rsid w:val="00AB34E7"/>
    <w:rsid w:val="00AB3733"/>
    <w:rsid w:val="00AB5BE7"/>
    <w:rsid w:val="00AB6243"/>
    <w:rsid w:val="00AB62DC"/>
    <w:rsid w:val="00AB6923"/>
    <w:rsid w:val="00AC3227"/>
    <w:rsid w:val="00AC3253"/>
    <w:rsid w:val="00AC570C"/>
    <w:rsid w:val="00AC73AC"/>
    <w:rsid w:val="00AD2BE7"/>
    <w:rsid w:val="00AD5A25"/>
    <w:rsid w:val="00AD7031"/>
    <w:rsid w:val="00AD78BA"/>
    <w:rsid w:val="00AF2410"/>
    <w:rsid w:val="00AF2721"/>
    <w:rsid w:val="00AF3CF3"/>
    <w:rsid w:val="00AF4FA3"/>
    <w:rsid w:val="00AF55F2"/>
    <w:rsid w:val="00B0050E"/>
    <w:rsid w:val="00B03F69"/>
    <w:rsid w:val="00B04DD6"/>
    <w:rsid w:val="00B06479"/>
    <w:rsid w:val="00B07F25"/>
    <w:rsid w:val="00B11DE2"/>
    <w:rsid w:val="00B12981"/>
    <w:rsid w:val="00B16514"/>
    <w:rsid w:val="00B22377"/>
    <w:rsid w:val="00B223DC"/>
    <w:rsid w:val="00B24CB9"/>
    <w:rsid w:val="00B2754B"/>
    <w:rsid w:val="00B337EA"/>
    <w:rsid w:val="00B34738"/>
    <w:rsid w:val="00B36B89"/>
    <w:rsid w:val="00B37982"/>
    <w:rsid w:val="00B41447"/>
    <w:rsid w:val="00B4258C"/>
    <w:rsid w:val="00B42862"/>
    <w:rsid w:val="00B42AE9"/>
    <w:rsid w:val="00B44354"/>
    <w:rsid w:val="00B4513C"/>
    <w:rsid w:val="00B452D3"/>
    <w:rsid w:val="00B46028"/>
    <w:rsid w:val="00B46168"/>
    <w:rsid w:val="00B51D9A"/>
    <w:rsid w:val="00B52297"/>
    <w:rsid w:val="00B52767"/>
    <w:rsid w:val="00B5367A"/>
    <w:rsid w:val="00B559F0"/>
    <w:rsid w:val="00B55A4A"/>
    <w:rsid w:val="00B55CE4"/>
    <w:rsid w:val="00B574A3"/>
    <w:rsid w:val="00B6173F"/>
    <w:rsid w:val="00B63BEF"/>
    <w:rsid w:val="00B63E36"/>
    <w:rsid w:val="00B653B9"/>
    <w:rsid w:val="00B70586"/>
    <w:rsid w:val="00B7152D"/>
    <w:rsid w:val="00B7265A"/>
    <w:rsid w:val="00B742FC"/>
    <w:rsid w:val="00B82FF1"/>
    <w:rsid w:val="00B830EF"/>
    <w:rsid w:val="00B83407"/>
    <w:rsid w:val="00B83FBD"/>
    <w:rsid w:val="00B84BF5"/>
    <w:rsid w:val="00B8724E"/>
    <w:rsid w:val="00B90D68"/>
    <w:rsid w:val="00B90DED"/>
    <w:rsid w:val="00B930EA"/>
    <w:rsid w:val="00B9345F"/>
    <w:rsid w:val="00B953C1"/>
    <w:rsid w:val="00B953D7"/>
    <w:rsid w:val="00B954DD"/>
    <w:rsid w:val="00B968C5"/>
    <w:rsid w:val="00B97857"/>
    <w:rsid w:val="00BA727E"/>
    <w:rsid w:val="00BA7C2A"/>
    <w:rsid w:val="00BB02ED"/>
    <w:rsid w:val="00BB0AED"/>
    <w:rsid w:val="00BB1C85"/>
    <w:rsid w:val="00BB2709"/>
    <w:rsid w:val="00BB3BE0"/>
    <w:rsid w:val="00BB417B"/>
    <w:rsid w:val="00BB64FD"/>
    <w:rsid w:val="00BC0AFC"/>
    <w:rsid w:val="00BC34C2"/>
    <w:rsid w:val="00BC38C3"/>
    <w:rsid w:val="00BC5DC2"/>
    <w:rsid w:val="00BC7EED"/>
    <w:rsid w:val="00BD057C"/>
    <w:rsid w:val="00BD15CA"/>
    <w:rsid w:val="00BD2092"/>
    <w:rsid w:val="00BD2683"/>
    <w:rsid w:val="00BD3E3A"/>
    <w:rsid w:val="00BD43D9"/>
    <w:rsid w:val="00BD6B78"/>
    <w:rsid w:val="00BD6BAA"/>
    <w:rsid w:val="00BE03FE"/>
    <w:rsid w:val="00BE16B3"/>
    <w:rsid w:val="00BE4CDE"/>
    <w:rsid w:val="00BF0537"/>
    <w:rsid w:val="00BF08B8"/>
    <w:rsid w:val="00BF3374"/>
    <w:rsid w:val="00BF34EA"/>
    <w:rsid w:val="00BF42AC"/>
    <w:rsid w:val="00BF4F45"/>
    <w:rsid w:val="00C05410"/>
    <w:rsid w:val="00C05AD5"/>
    <w:rsid w:val="00C065CD"/>
    <w:rsid w:val="00C106A4"/>
    <w:rsid w:val="00C17CDA"/>
    <w:rsid w:val="00C17F46"/>
    <w:rsid w:val="00C22B9E"/>
    <w:rsid w:val="00C22D65"/>
    <w:rsid w:val="00C22E18"/>
    <w:rsid w:val="00C2363B"/>
    <w:rsid w:val="00C23848"/>
    <w:rsid w:val="00C2586F"/>
    <w:rsid w:val="00C27704"/>
    <w:rsid w:val="00C3031F"/>
    <w:rsid w:val="00C31E27"/>
    <w:rsid w:val="00C3313F"/>
    <w:rsid w:val="00C349B9"/>
    <w:rsid w:val="00C35A8B"/>
    <w:rsid w:val="00C363CB"/>
    <w:rsid w:val="00C379BA"/>
    <w:rsid w:val="00C40653"/>
    <w:rsid w:val="00C4069B"/>
    <w:rsid w:val="00C40988"/>
    <w:rsid w:val="00C422A4"/>
    <w:rsid w:val="00C42767"/>
    <w:rsid w:val="00C44A66"/>
    <w:rsid w:val="00C450C1"/>
    <w:rsid w:val="00C464F5"/>
    <w:rsid w:val="00C46650"/>
    <w:rsid w:val="00C47CFA"/>
    <w:rsid w:val="00C50ABF"/>
    <w:rsid w:val="00C53A8A"/>
    <w:rsid w:val="00C5657B"/>
    <w:rsid w:val="00C578FA"/>
    <w:rsid w:val="00C60859"/>
    <w:rsid w:val="00C61454"/>
    <w:rsid w:val="00C66763"/>
    <w:rsid w:val="00C669B3"/>
    <w:rsid w:val="00C67B89"/>
    <w:rsid w:val="00C70000"/>
    <w:rsid w:val="00C72F68"/>
    <w:rsid w:val="00C813BF"/>
    <w:rsid w:val="00C818E6"/>
    <w:rsid w:val="00C853CC"/>
    <w:rsid w:val="00C907B8"/>
    <w:rsid w:val="00C935AD"/>
    <w:rsid w:val="00CA26D8"/>
    <w:rsid w:val="00CA4B28"/>
    <w:rsid w:val="00CB4DEB"/>
    <w:rsid w:val="00CB53B7"/>
    <w:rsid w:val="00CB5CAA"/>
    <w:rsid w:val="00CB61A1"/>
    <w:rsid w:val="00CB6BCD"/>
    <w:rsid w:val="00CC17A6"/>
    <w:rsid w:val="00CC2BAF"/>
    <w:rsid w:val="00CC72B9"/>
    <w:rsid w:val="00CD1A1E"/>
    <w:rsid w:val="00CD1BC1"/>
    <w:rsid w:val="00CD1E2D"/>
    <w:rsid w:val="00CD2DE4"/>
    <w:rsid w:val="00CD3FE5"/>
    <w:rsid w:val="00CD5A09"/>
    <w:rsid w:val="00CD6098"/>
    <w:rsid w:val="00CD6BD2"/>
    <w:rsid w:val="00CD798B"/>
    <w:rsid w:val="00CE00A0"/>
    <w:rsid w:val="00CE2A50"/>
    <w:rsid w:val="00CE4AD6"/>
    <w:rsid w:val="00CE4E38"/>
    <w:rsid w:val="00CE6B6C"/>
    <w:rsid w:val="00CF0330"/>
    <w:rsid w:val="00CF0BFF"/>
    <w:rsid w:val="00CF1B4B"/>
    <w:rsid w:val="00CF416E"/>
    <w:rsid w:val="00D00B03"/>
    <w:rsid w:val="00D02235"/>
    <w:rsid w:val="00D04D72"/>
    <w:rsid w:val="00D04FCD"/>
    <w:rsid w:val="00D114B8"/>
    <w:rsid w:val="00D161CB"/>
    <w:rsid w:val="00D16764"/>
    <w:rsid w:val="00D205CE"/>
    <w:rsid w:val="00D24A5D"/>
    <w:rsid w:val="00D25161"/>
    <w:rsid w:val="00D2699E"/>
    <w:rsid w:val="00D31CAC"/>
    <w:rsid w:val="00D34804"/>
    <w:rsid w:val="00D34B5F"/>
    <w:rsid w:val="00D355A8"/>
    <w:rsid w:val="00D37340"/>
    <w:rsid w:val="00D37C03"/>
    <w:rsid w:val="00D40858"/>
    <w:rsid w:val="00D41716"/>
    <w:rsid w:val="00D41F7D"/>
    <w:rsid w:val="00D427DA"/>
    <w:rsid w:val="00D42CF7"/>
    <w:rsid w:val="00D42F92"/>
    <w:rsid w:val="00D43C1B"/>
    <w:rsid w:val="00D44411"/>
    <w:rsid w:val="00D47A65"/>
    <w:rsid w:val="00D51BA7"/>
    <w:rsid w:val="00D51E38"/>
    <w:rsid w:val="00D52A53"/>
    <w:rsid w:val="00D5441F"/>
    <w:rsid w:val="00D550EB"/>
    <w:rsid w:val="00D554E0"/>
    <w:rsid w:val="00D55924"/>
    <w:rsid w:val="00D55E93"/>
    <w:rsid w:val="00D56C01"/>
    <w:rsid w:val="00D56EE3"/>
    <w:rsid w:val="00D57C89"/>
    <w:rsid w:val="00D60D53"/>
    <w:rsid w:val="00D611C2"/>
    <w:rsid w:val="00D61540"/>
    <w:rsid w:val="00D65297"/>
    <w:rsid w:val="00D701A2"/>
    <w:rsid w:val="00D77E8F"/>
    <w:rsid w:val="00D80410"/>
    <w:rsid w:val="00D82549"/>
    <w:rsid w:val="00D8278C"/>
    <w:rsid w:val="00D82EEB"/>
    <w:rsid w:val="00D83D08"/>
    <w:rsid w:val="00D86993"/>
    <w:rsid w:val="00D91C7F"/>
    <w:rsid w:val="00D92543"/>
    <w:rsid w:val="00D949BB"/>
    <w:rsid w:val="00D94DA2"/>
    <w:rsid w:val="00D958BA"/>
    <w:rsid w:val="00D96548"/>
    <w:rsid w:val="00D96A9F"/>
    <w:rsid w:val="00D978F9"/>
    <w:rsid w:val="00DA04E8"/>
    <w:rsid w:val="00DA20FE"/>
    <w:rsid w:val="00DA3BFC"/>
    <w:rsid w:val="00DA6FD3"/>
    <w:rsid w:val="00DA7C54"/>
    <w:rsid w:val="00DA7E10"/>
    <w:rsid w:val="00DB020E"/>
    <w:rsid w:val="00DB2690"/>
    <w:rsid w:val="00DB33EA"/>
    <w:rsid w:val="00DB4645"/>
    <w:rsid w:val="00DB606C"/>
    <w:rsid w:val="00DB6756"/>
    <w:rsid w:val="00DB69A5"/>
    <w:rsid w:val="00DB6EA4"/>
    <w:rsid w:val="00DB6FF9"/>
    <w:rsid w:val="00DC000B"/>
    <w:rsid w:val="00DC000C"/>
    <w:rsid w:val="00DC3233"/>
    <w:rsid w:val="00DC50E9"/>
    <w:rsid w:val="00DC522A"/>
    <w:rsid w:val="00DC67CF"/>
    <w:rsid w:val="00DC6D0F"/>
    <w:rsid w:val="00DC76E8"/>
    <w:rsid w:val="00DC783E"/>
    <w:rsid w:val="00DD3180"/>
    <w:rsid w:val="00DD5F9A"/>
    <w:rsid w:val="00DD7A4C"/>
    <w:rsid w:val="00DE06E4"/>
    <w:rsid w:val="00DE0AB8"/>
    <w:rsid w:val="00DE0DE6"/>
    <w:rsid w:val="00DE255B"/>
    <w:rsid w:val="00DE305B"/>
    <w:rsid w:val="00DE3322"/>
    <w:rsid w:val="00DE4B1E"/>
    <w:rsid w:val="00DF002A"/>
    <w:rsid w:val="00DF2F7A"/>
    <w:rsid w:val="00DF7DB7"/>
    <w:rsid w:val="00E026F0"/>
    <w:rsid w:val="00E0538E"/>
    <w:rsid w:val="00E06A66"/>
    <w:rsid w:val="00E1096D"/>
    <w:rsid w:val="00E11744"/>
    <w:rsid w:val="00E11BCC"/>
    <w:rsid w:val="00E154A4"/>
    <w:rsid w:val="00E15D92"/>
    <w:rsid w:val="00E1732E"/>
    <w:rsid w:val="00E20850"/>
    <w:rsid w:val="00E217D8"/>
    <w:rsid w:val="00E2632A"/>
    <w:rsid w:val="00E27631"/>
    <w:rsid w:val="00E276B0"/>
    <w:rsid w:val="00E34480"/>
    <w:rsid w:val="00E361D3"/>
    <w:rsid w:val="00E407C0"/>
    <w:rsid w:val="00E41B91"/>
    <w:rsid w:val="00E423D0"/>
    <w:rsid w:val="00E46A02"/>
    <w:rsid w:val="00E51471"/>
    <w:rsid w:val="00E51D39"/>
    <w:rsid w:val="00E575AE"/>
    <w:rsid w:val="00E57A42"/>
    <w:rsid w:val="00E60DC6"/>
    <w:rsid w:val="00E710A2"/>
    <w:rsid w:val="00E7286B"/>
    <w:rsid w:val="00E745B3"/>
    <w:rsid w:val="00E75239"/>
    <w:rsid w:val="00E7552E"/>
    <w:rsid w:val="00E75F42"/>
    <w:rsid w:val="00E8268F"/>
    <w:rsid w:val="00E83B99"/>
    <w:rsid w:val="00E85354"/>
    <w:rsid w:val="00E85EB6"/>
    <w:rsid w:val="00E87319"/>
    <w:rsid w:val="00E91B87"/>
    <w:rsid w:val="00E92487"/>
    <w:rsid w:val="00E92650"/>
    <w:rsid w:val="00E9352C"/>
    <w:rsid w:val="00E93907"/>
    <w:rsid w:val="00E93930"/>
    <w:rsid w:val="00E94CC7"/>
    <w:rsid w:val="00E9599D"/>
    <w:rsid w:val="00E96288"/>
    <w:rsid w:val="00EA0482"/>
    <w:rsid w:val="00EA17BE"/>
    <w:rsid w:val="00EA1B6E"/>
    <w:rsid w:val="00EA22B6"/>
    <w:rsid w:val="00EA2CD3"/>
    <w:rsid w:val="00EA5834"/>
    <w:rsid w:val="00EA5C50"/>
    <w:rsid w:val="00EB51D7"/>
    <w:rsid w:val="00EB78CB"/>
    <w:rsid w:val="00EC08D0"/>
    <w:rsid w:val="00EC20A2"/>
    <w:rsid w:val="00EC67C2"/>
    <w:rsid w:val="00EC79BE"/>
    <w:rsid w:val="00ED22B8"/>
    <w:rsid w:val="00ED4682"/>
    <w:rsid w:val="00ED5232"/>
    <w:rsid w:val="00ED6AF0"/>
    <w:rsid w:val="00EE025A"/>
    <w:rsid w:val="00EE3A71"/>
    <w:rsid w:val="00EE4682"/>
    <w:rsid w:val="00EE47FE"/>
    <w:rsid w:val="00EE4E57"/>
    <w:rsid w:val="00EE5A6C"/>
    <w:rsid w:val="00EE5CB3"/>
    <w:rsid w:val="00EE6FC8"/>
    <w:rsid w:val="00EF0842"/>
    <w:rsid w:val="00EF1283"/>
    <w:rsid w:val="00EF2033"/>
    <w:rsid w:val="00EF21D6"/>
    <w:rsid w:val="00EF4655"/>
    <w:rsid w:val="00EF7ACB"/>
    <w:rsid w:val="00F01680"/>
    <w:rsid w:val="00F02F3D"/>
    <w:rsid w:val="00F03E91"/>
    <w:rsid w:val="00F04CE7"/>
    <w:rsid w:val="00F05786"/>
    <w:rsid w:val="00F07802"/>
    <w:rsid w:val="00F102F8"/>
    <w:rsid w:val="00F1214B"/>
    <w:rsid w:val="00F1385E"/>
    <w:rsid w:val="00F1532C"/>
    <w:rsid w:val="00F16797"/>
    <w:rsid w:val="00F225BC"/>
    <w:rsid w:val="00F23216"/>
    <w:rsid w:val="00F27122"/>
    <w:rsid w:val="00F3110B"/>
    <w:rsid w:val="00F31847"/>
    <w:rsid w:val="00F336A8"/>
    <w:rsid w:val="00F33D8E"/>
    <w:rsid w:val="00F34543"/>
    <w:rsid w:val="00F3528F"/>
    <w:rsid w:val="00F355DC"/>
    <w:rsid w:val="00F35DE7"/>
    <w:rsid w:val="00F412C6"/>
    <w:rsid w:val="00F426E4"/>
    <w:rsid w:val="00F431D9"/>
    <w:rsid w:val="00F46CAF"/>
    <w:rsid w:val="00F51085"/>
    <w:rsid w:val="00F5674F"/>
    <w:rsid w:val="00F56FD6"/>
    <w:rsid w:val="00F575BC"/>
    <w:rsid w:val="00F6025C"/>
    <w:rsid w:val="00F614B8"/>
    <w:rsid w:val="00F65BD3"/>
    <w:rsid w:val="00F65D32"/>
    <w:rsid w:val="00F65F09"/>
    <w:rsid w:val="00F732F9"/>
    <w:rsid w:val="00F737CC"/>
    <w:rsid w:val="00F73A91"/>
    <w:rsid w:val="00F74BB5"/>
    <w:rsid w:val="00F76891"/>
    <w:rsid w:val="00F81492"/>
    <w:rsid w:val="00F83C2D"/>
    <w:rsid w:val="00F8529E"/>
    <w:rsid w:val="00F85A22"/>
    <w:rsid w:val="00F86FDB"/>
    <w:rsid w:val="00F87CC0"/>
    <w:rsid w:val="00F96AB9"/>
    <w:rsid w:val="00F9728D"/>
    <w:rsid w:val="00FA3837"/>
    <w:rsid w:val="00FA4C16"/>
    <w:rsid w:val="00FA6592"/>
    <w:rsid w:val="00FB1D5B"/>
    <w:rsid w:val="00FB36FA"/>
    <w:rsid w:val="00FB4039"/>
    <w:rsid w:val="00FC02AA"/>
    <w:rsid w:val="00FC2BD8"/>
    <w:rsid w:val="00FC5E7D"/>
    <w:rsid w:val="00FC66C4"/>
    <w:rsid w:val="00FD0DFC"/>
    <w:rsid w:val="00FD22C4"/>
    <w:rsid w:val="00FD2625"/>
    <w:rsid w:val="00FD5B35"/>
    <w:rsid w:val="00FD66F9"/>
    <w:rsid w:val="00FD7EBC"/>
    <w:rsid w:val="00FE024B"/>
    <w:rsid w:val="00FE126F"/>
    <w:rsid w:val="00FE14C1"/>
    <w:rsid w:val="00FE1BF6"/>
    <w:rsid w:val="00FE2396"/>
    <w:rsid w:val="00FE46AD"/>
    <w:rsid w:val="00FE67FE"/>
    <w:rsid w:val="00FF016E"/>
    <w:rsid w:val="00FF31D6"/>
    <w:rsid w:val="00FF4689"/>
    <w:rsid w:val="00FF50E7"/>
    <w:rsid w:val="00FF6716"/>
    <w:rsid w:val="00FF6F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91C7F"/>
    <w:rPr>
      <w:sz w:val="24"/>
      <w:szCs w:val="24"/>
    </w:rPr>
  </w:style>
  <w:style w:type="paragraph" w:styleId="1">
    <w:name w:val="heading 1"/>
    <w:basedOn w:val="a0"/>
    <w:next w:val="a0"/>
    <w:qFormat/>
    <w:pPr>
      <w:keepNext/>
      <w:ind w:firstLine="709"/>
      <w:jc w:val="center"/>
      <w:outlineLvl w:val="0"/>
    </w:pPr>
    <w:rPr>
      <w:b/>
      <w:bCs/>
    </w:rPr>
  </w:style>
  <w:style w:type="paragraph" w:styleId="2">
    <w:name w:val="heading 2"/>
    <w:basedOn w:val="a0"/>
    <w:next w:val="a0"/>
    <w:qFormat/>
    <w:pPr>
      <w:keepNext/>
      <w:jc w:val="center"/>
      <w:outlineLvl w:val="1"/>
    </w:pPr>
    <w:rPr>
      <w:b/>
      <w:bCs/>
    </w:rPr>
  </w:style>
  <w:style w:type="paragraph" w:styleId="8">
    <w:name w:val="heading 8"/>
    <w:basedOn w:val="a0"/>
    <w:next w:val="a0"/>
    <w:qFormat/>
    <w:pPr>
      <w:keepNext/>
      <w:outlineLvl w:val="7"/>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4"/>
    <w:pPr>
      <w:numPr>
        <w:numId w:val="7"/>
      </w:numPr>
      <w:spacing w:line="360" w:lineRule="exact"/>
    </w:pPr>
    <w:rPr>
      <w:sz w:val="28"/>
    </w:rPr>
  </w:style>
  <w:style w:type="paragraph" w:styleId="a4">
    <w:name w:val="Body Text"/>
    <w:aliases w:val="bt"/>
    <w:basedOn w:val="a0"/>
    <w:pPr>
      <w:jc w:val="both"/>
    </w:pPr>
    <w:rPr>
      <w:szCs w:val="20"/>
    </w:rPr>
  </w:style>
  <w:style w:type="paragraph" w:customStyle="1" w:styleId="Caaieiaie10">
    <w:name w:val="Caaieiaie 10"/>
    <w:pPr>
      <w:jc w:val="center"/>
    </w:pPr>
    <w:rPr>
      <w:b/>
      <w:sz w:val="24"/>
      <w:lang w:val="en-US"/>
    </w:rPr>
  </w:style>
  <w:style w:type="character" w:styleId="a5">
    <w:name w:val="Hyperlink"/>
    <w:rPr>
      <w:color w:val="0000FF"/>
      <w:u w:val="single"/>
    </w:rPr>
  </w:style>
  <w:style w:type="paragraph" w:styleId="10">
    <w:name w:val="toc 1"/>
    <w:basedOn w:val="a0"/>
    <w:next w:val="a0"/>
    <w:autoRedefine/>
    <w:semiHidden/>
    <w:pPr>
      <w:tabs>
        <w:tab w:val="right" w:leader="dot" w:pos="9345"/>
      </w:tabs>
    </w:pPr>
    <w:rPr>
      <w:b/>
      <w:bCs/>
      <w:noProof/>
    </w:rPr>
  </w:style>
  <w:style w:type="paragraph" w:customStyle="1" w:styleId="21">
    <w:name w:val="Основной текст 21"/>
    <w:aliases w:val="Îñíîâíîé òåêñò 1"/>
    <w:basedOn w:val="a0"/>
    <w:pPr>
      <w:overflowPunct w:val="0"/>
      <w:autoSpaceDE w:val="0"/>
      <w:autoSpaceDN w:val="0"/>
      <w:adjustRightInd w:val="0"/>
      <w:ind w:firstLine="709"/>
      <w:jc w:val="both"/>
      <w:textAlignment w:val="baseline"/>
    </w:pPr>
    <w:rPr>
      <w:szCs w:val="20"/>
    </w:rPr>
  </w:style>
  <w:style w:type="paragraph" w:customStyle="1" w:styleId="11">
    <w:name w:val="Обычный (веб)1"/>
    <w:basedOn w:val="a0"/>
    <w:pPr>
      <w:spacing w:before="100" w:after="100"/>
      <w:jc w:val="both"/>
    </w:pPr>
    <w:rPr>
      <w:szCs w:val="20"/>
    </w:rPr>
  </w:style>
  <w:style w:type="paragraph" w:styleId="a6">
    <w:name w:val="Body Text Indent"/>
    <w:aliases w:val="Основной текст 1,Основной текст с отступом Знак Знак,Нумерованный список !!,Надин стиль,Основной текст с отступом Знак Знак Знак,Body Text Indent"/>
    <w:basedOn w:val="a0"/>
    <w:link w:val="a7"/>
    <w:pPr>
      <w:spacing w:line="216" w:lineRule="auto"/>
      <w:ind w:left="5103"/>
      <w:jc w:val="both"/>
    </w:pPr>
    <w:rPr>
      <w:szCs w:val="20"/>
    </w:rPr>
  </w:style>
  <w:style w:type="paragraph" w:customStyle="1" w:styleId="210">
    <w:name w:val="Основной текст с отступом 21"/>
    <w:basedOn w:val="a0"/>
    <w:pPr>
      <w:spacing w:line="240" w:lineRule="exact"/>
      <w:ind w:firstLine="720"/>
      <w:jc w:val="both"/>
    </w:pPr>
    <w:rPr>
      <w:rFonts w:ascii="TimesET" w:hAnsi="TimesET"/>
      <w:szCs w:val="20"/>
      <w:lang w:val="en-US"/>
    </w:rPr>
  </w:style>
  <w:style w:type="paragraph" w:styleId="3">
    <w:name w:val="Body Text Indent 3"/>
    <w:basedOn w:val="a0"/>
    <w:pPr>
      <w:ind w:firstLine="720"/>
    </w:pPr>
    <w:rPr>
      <w:szCs w:val="20"/>
    </w:rPr>
  </w:style>
  <w:style w:type="paragraph" w:styleId="20">
    <w:name w:val="Body Text Indent 2"/>
    <w:basedOn w:val="a0"/>
    <w:pPr>
      <w:ind w:firstLine="720"/>
      <w:jc w:val="both"/>
    </w:pPr>
    <w:rPr>
      <w:szCs w:val="20"/>
    </w:rPr>
  </w:style>
  <w:style w:type="paragraph" w:styleId="a8">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a9"/>
    <w:uiPriority w:val="99"/>
    <w:qFormat/>
    <w:pPr>
      <w:spacing w:before="100" w:beforeAutospacing="1" w:after="100" w:afterAutospacing="1"/>
    </w:pPr>
  </w:style>
  <w:style w:type="character" w:styleId="aa">
    <w:name w:val="FollowedHyperlink"/>
    <w:rPr>
      <w:color w:val="800080"/>
      <w:u w:val="single"/>
    </w:rPr>
  </w:style>
  <w:style w:type="paragraph" w:styleId="ab">
    <w:name w:val="header"/>
    <w:basedOn w:val="a0"/>
    <w:pPr>
      <w:tabs>
        <w:tab w:val="center" w:pos="4677"/>
        <w:tab w:val="right" w:pos="9355"/>
      </w:tabs>
    </w:pPr>
  </w:style>
  <w:style w:type="paragraph" w:styleId="ac">
    <w:name w:val="Title"/>
    <w:basedOn w:val="a0"/>
    <w:link w:val="ad"/>
    <w:qFormat/>
    <w:pPr>
      <w:spacing w:before="240" w:after="60"/>
      <w:jc w:val="center"/>
      <w:outlineLvl w:val="0"/>
    </w:pPr>
    <w:rPr>
      <w:rFonts w:ascii="Arial" w:hAnsi="Arial" w:cs="Arial"/>
      <w:b/>
      <w:bCs/>
      <w:kern w:val="28"/>
      <w:sz w:val="32"/>
      <w:szCs w:val="32"/>
    </w:rPr>
  </w:style>
  <w:style w:type="character" w:styleId="ae">
    <w:name w:val="page number"/>
    <w:basedOn w:val="a1"/>
  </w:style>
  <w:style w:type="paragraph" w:styleId="22">
    <w:name w:val="Body Text 2"/>
    <w:basedOn w:val="a0"/>
    <w:pPr>
      <w:autoSpaceDE w:val="0"/>
      <w:autoSpaceDN w:val="0"/>
      <w:ind w:firstLine="851"/>
      <w:jc w:val="both"/>
    </w:pPr>
    <w:rPr>
      <w:sz w:val="26"/>
      <w:szCs w:val="26"/>
    </w:rPr>
  </w:style>
  <w:style w:type="paragraph" w:customStyle="1" w:styleId="Iauiue">
    <w:name w:val="Iau?iue"/>
  </w:style>
  <w:style w:type="paragraph" w:customStyle="1" w:styleId="af">
    <w:name w:val="......."/>
    <w:basedOn w:val="a0"/>
    <w:next w:val="a0"/>
    <w:pPr>
      <w:autoSpaceDE w:val="0"/>
      <w:autoSpaceDN w:val="0"/>
      <w:adjustRightInd w:val="0"/>
    </w:pPr>
  </w:style>
  <w:style w:type="paragraph" w:customStyle="1" w:styleId="iauiue0">
    <w:name w:val="iauiue"/>
    <w:basedOn w:val="a0"/>
    <w:pPr>
      <w:spacing w:before="100" w:beforeAutospacing="1" w:after="100" w:afterAutospacing="1"/>
    </w:pPr>
  </w:style>
  <w:style w:type="paragraph" w:customStyle="1" w:styleId="iauiue00">
    <w:name w:val="iauiue0"/>
    <w:basedOn w:val="a0"/>
    <w:pPr>
      <w:spacing w:before="100" w:beforeAutospacing="1" w:after="100" w:afterAutospacing="1"/>
    </w:pPr>
  </w:style>
  <w:style w:type="paragraph" w:styleId="af0">
    <w:name w:val="Plain Text"/>
    <w:basedOn w:val="a0"/>
    <w:rsid w:val="00E0538E"/>
    <w:rPr>
      <w:rFonts w:ascii="Courier New" w:hAnsi="Courier New"/>
      <w:sz w:val="20"/>
      <w:szCs w:val="20"/>
    </w:rPr>
  </w:style>
  <w:style w:type="character" w:customStyle="1" w:styleId="a9">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8"/>
    <w:rsid w:val="004F3926"/>
    <w:rPr>
      <w:sz w:val="24"/>
      <w:szCs w:val="24"/>
      <w:lang w:val="ru-RU" w:eastAsia="ru-RU" w:bidi="ar-SA"/>
    </w:rPr>
  </w:style>
  <w:style w:type="character" w:customStyle="1" w:styleId="ad">
    <w:name w:val="Название Знак"/>
    <w:link w:val="ac"/>
    <w:locked/>
    <w:rsid w:val="00B223DC"/>
    <w:rPr>
      <w:rFonts w:ascii="Arial" w:hAnsi="Arial" w:cs="Arial"/>
      <w:b/>
      <w:bCs/>
      <w:kern w:val="28"/>
      <w:sz w:val="32"/>
      <w:szCs w:val="32"/>
    </w:rPr>
  </w:style>
  <w:style w:type="paragraph" w:styleId="af1">
    <w:name w:val="Balloon Text"/>
    <w:basedOn w:val="a0"/>
    <w:link w:val="af2"/>
    <w:rsid w:val="00F6025C"/>
    <w:rPr>
      <w:rFonts w:ascii="Tahoma" w:hAnsi="Tahoma" w:cs="Tahoma"/>
      <w:sz w:val="16"/>
      <w:szCs w:val="16"/>
    </w:rPr>
  </w:style>
  <w:style w:type="character" w:customStyle="1" w:styleId="af2">
    <w:name w:val="Текст выноски Знак"/>
    <w:link w:val="af1"/>
    <w:rsid w:val="00F6025C"/>
    <w:rPr>
      <w:rFonts w:ascii="Tahoma" w:hAnsi="Tahoma" w:cs="Tahoma"/>
      <w:sz w:val="16"/>
      <w:szCs w:val="16"/>
    </w:rPr>
  </w:style>
  <w:style w:type="paragraph" w:styleId="af3">
    <w:name w:val="List Paragraph"/>
    <w:basedOn w:val="a0"/>
    <w:uiPriority w:val="34"/>
    <w:qFormat/>
    <w:rsid w:val="00063EE1"/>
    <w:pPr>
      <w:ind w:left="720"/>
      <w:contextualSpacing/>
    </w:pPr>
  </w:style>
  <w:style w:type="character" w:customStyle="1" w:styleId="a7">
    <w:name w:val="Основной текст с отступом Знак"/>
    <w:aliases w:val="Основной текст 1 Знак,Основной текст с отступом Знак Знак Знак1,Нумерованный список !! Знак,Надин стиль Знак,Основной текст с отступом Знак Знак Знак Знак,Body Text Indent Знак"/>
    <w:link w:val="a6"/>
    <w:rsid w:val="00342BDF"/>
    <w:rPr>
      <w:sz w:val="24"/>
    </w:rPr>
  </w:style>
  <w:style w:type="paragraph" w:styleId="af4">
    <w:name w:val="footer"/>
    <w:basedOn w:val="a0"/>
    <w:link w:val="af5"/>
    <w:rsid w:val="00B968C5"/>
    <w:pPr>
      <w:tabs>
        <w:tab w:val="center" w:pos="4677"/>
        <w:tab w:val="right" w:pos="9355"/>
      </w:tabs>
    </w:pPr>
  </w:style>
  <w:style w:type="character" w:customStyle="1" w:styleId="af5">
    <w:name w:val="Нижний колонтитул Знак"/>
    <w:link w:val="af4"/>
    <w:rsid w:val="00B968C5"/>
    <w:rPr>
      <w:sz w:val="24"/>
      <w:szCs w:val="24"/>
    </w:rPr>
  </w:style>
  <w:style w:type="paragraph" w:styleId="af6">
    <w:name w:val="caption"/>
    <w:basedOn w:val="a0"/>
    <w:next w:val="a0"/>
    <w:unhideWhenUsed/>
    <w:qFormat/>
    <w:rsid w:val="008B0F0B"/>
    <w:pPr>
      <w:spacing w:after="200"/>
    </w:pPr>
    <w:rPr>
      <w:b/>
      <w:bCs/>
      <w:color w:val="4F81BD" w:themeColor="accent1"/>
      <w:sz w:val="18"/>
      <w:szCs w:val="18"/>
    </w:rPr>
  </w:style>
  <w:style w:type="paragraph" w:styleId="af7">
    <w:name w:val="No Spacing"/>
    <w:link w:val="af8"/>
    <w:uiPriority w:val="1"/>
    <w:qFormat/>
    <w:rsid w:val="00AC3227"/>
    <w:rPr>
      <w:rFonts w:ascii="Calibri" w:eastAsia="Calibri" w:hAnsi="Calibri"/>
      <w:sz w:val="22"/>
      <w:szCs w:val="22"/>
      <w:lang w:eastAsia="en-US"/>
    </w:rPr>
  </w:style>
  <w:style w:type="character" w:customStyle="1" w:styleId="af8">
    <w:name w:val="Без интервала Знак"/>
    <w:link w:val="af7"/>
    <w:uiPriority w:val="1"/>
    <w:locked/>
    <w:rsid w:val="00AC3227"/>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91C7F"/>
    <w:rPr>
      <w:sz w:val="24"/>
      <w:szCs w:val="24"/>
    </w:rPr>
  </w:style>
  <w:style w:type="paragraph" w:styleId="1">
    <w:name w:val="heading 1"/>
    <w:basedOn w:val="a0"/>
    <w:next w:val="a0"/>
    <w:qFormat/>
    <w:pPr>
      <w:keepNext/>
      <w:ind w:firstLine="709"/>
      <w:jc w:val="center"/>
      <w:outlineLvl w:val="0"/>
    </w:pPr>
    <w:rPr>
      <w:b/>
      <w:bCs/>
    </w:rPr>
  </w:style>
  <w:style w:type="paragraph" w:styleId="2">
    <w:name w:val="heading 2"/>
    <w:basedOn w:val="a0"/>
    <w:next w:val="a0"/>
    <w:qFormat/>
    <w:pPr>
      <w:keepNext/>
      <w:jc w:val="center"/>
      <w:outlineLvl w:val="1"/>
    </w:pPr>
    <w:rPr>
      <w:b/>
      <w:bCs/>
    </w:rPr>
  </w:style>
  <w:style w:type="paragraph" w:styleId="8">
    <w:name w:val="heading 8"/>
    <w:basedOn w:val="a0"/>
    <w:next w:val="a0"/>
    <w:qFormat/>
    <w:pPr>
      <w:keepNext/>
      <w:outlineLvl w:val="7"/>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4"/>
    <w:pPr>
      <w:numPr>
        <w:numId w:val="7"/>
      </w:numPr>
      <w:spacing w:line="360" w:lineRule="exact"/>
    </w:pPr>
    <w:rPr>
      <w:sz w:val="28"/>
    </w:rPr>
  </w:style>
  <w:style w:type="paragraph" w:styleId="a4">
    <w:name w:val="Body Text"/>
    <w:aliases w:val="bt"/>
    <w:basedOn w:val="a0"/>
    <w:pPr>
      <w:jc w:val="both"/>
    </w:pPr>
    <w:rPr>
      <w:szCs w:val="20"/>
    </w:rPr>
  </w:style>
  <w:style w:type="paragraph" w:customStyle="1" w:styleId="Caaieiaie10">
    <w:name w:val="Caaieiaie 10"/>
    <w:pPr>
      <w:jc w:val="center"/>
    </w:pPr>
    <w:rPr>
      <w:b/>
      <w:sz w:val="24"/>
      <w:lang w:val="en-US"/>
    </w:rPr>
  </w:style>
  <w:style w:type="character" w:styleId="a5">
    <w:name w:val="Hyperlink"/>
    <w:rPr>
      <w:color w:val="0000FF"/>
      <w:u w:val="single"/>
    </w:rPr>
  </w:style>
  <w:style w:type="paragraph" w:styleId="10">
    <w:name w:val="toc 1"/>
    <w:basedOn w:val="a0"/>
    <w:next w:val="a0"/>
    <w:autoRedefine/>
    <w:semiHidden/>
    <w:pPr>
      <w:tabs>
        <w:tab w:val="right" w:leader="dot" w:pos="9345"/>
      </w:tabs>
    </w:pPr>
    <w:rPr>
      <w:b/>
      <w:bCs/>
      <w:noProof/>
    </w:rPr>
  </w:style>
  <w:style w:type="paragraph" w:customStyle="1" w:styleId="21">
    <w:name w:val="Основной текст 21"/>
    <w:aliases w:val="Îñíîâíîé òåêñò 1"/>
    <w:basedOn w:val="a0"/>
    <w:pPr>
      <w:overflowPunct w:val="0"/>
      <w:autoSpaceDE w:val="0"/>
      <w:autoSpaceDN w:val="0"/>
      <w:adjustRightInd w:val="0"/>
      <w:ind w:firstLine="709"/>
      <w:jc w:val="both"/>
      <w:textAlignment w:val="baseline"/>
    </w:pPr>
    <w:rPr>
      <w:szCs w:val="20"/>
    </w:rPr>
  </w:style>
  <w:style w:type="paragraph" w:customStyle="1" w:styleId="11">
    <w:name w:val="Обычный (веб)1"/>
    <w:basedOn w:val="a0"/>
    <w:pPr>
      <w:spacing w:before="100" w:after="100"/>
      <w:jc w:val="both"/>
    </w:pPr>
    <w:rPr>
      <w:szCs w:val="20"/>
    </w:rPr>
  </w:style>
  <w:style w:type="paragraph" w:styleId="a6">
    <w:name w:val="Body Text Indent"/>
    <w:aliases w:val="Основной текст 1,Основной текст с отступом Знак Знак,Нумерованный список !!,Надин стиль,Основной текст с отступом Знак Знак Знак,Body Text Indent"/>
    <w:basedOn w:val="a0"/>
    <w:link w:val="a7"/>
    <w:pPr>
      <w:spacing w:line="216" w:lineRule="auto"/>
      <w:ind w:left="5103"/>
      <w:jc w:val="both"/>
    </w:pPr>
    <w:rPr>
      <w:szCs w:val="20"/>
    </w:rPr>
  </w:style>
  <w:style w:type="paragraph" w:customStyle="1" w:styleId="210">
    <w:name w:val="Основной текст с отступом 21"/>
    <w:basedOn w:val="a0"/>
    <w:pPr>
      <w:spacing w:line="240" w:lineRule="exact"/>
      <w:ind w:firstLine="720"/>
      <w:jc w:val="both"/>
    </w:pPr>
    <w:rPr>
      <w:rFonts w:ascii="TimesET" w:hAnsi="TimesET"/>
      <w:szCs w:val="20"/>
      <w:lang w:val="en-US"/>
    </w:rPr>
  </w:style>
  <w:style w:type="paragraph" w:styleId="3">
    <w:name w:val="Body Text Indent 3"/>
    <w:basedOn w:val="a0"/>
    <w:pPr>
      <w:ind w:firstLine="720"/>
    </w:pPr>
    <w:rPr>
      <w:szCs w:val="20"/>
    </w:rPr>
  </w:style>
  <w:style w:type="paragraph" w:styleId="20">
    <w:name w:val="Body Text Indent 2"/>
    <w:basedOn w:val="a0"/>
    <w:pPr>
      <w:ind w:firstLine="720"/>
      <w:jc w:val="both"/>
    </w:pPr>
    <w:rPr>
      <w:szCs w:val="20"/>
    </w:rPr>
  </w:style>
  <w:style w:type="paragraph" w:styleId="a8">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a9"/>
    <w:uiPriority w:val="99"/>
    <w:qFormat/>
    <w:pPr>
      <w:spacing w:before="100" w:beforeAutospacing="1" w:after="100" w:afterAutospacing="1"/>
    </w:pPr>
  </w:style>
  <w:style w:type="character" w:styleId="aa">
    <w:name w:val="FollowedHyperlink"/>
    <w:rPr>
      <w:color w:val="800080"/>
      <w:u w:val="single"/>
    </w:rPr>
  </w:style>
  <w:style w:type="paragraph" w:styleId="ab">
    <w:name w:val="header"/>
    <w:basedOn w:val="a0"/>
    <w:pPr>
      <w:tabs>
        <w:tab w:val="center" w:pos="4677"/>
        <w:tab w:val="right" w:pos="9355"/>
      </w:tabs>
    </w:pPr>
  </w:style>
  <w:style w:type="paragraph" w:styleId="ac">
    <w:name w:val="Title"/>
    <w:basedOn w:val="a0"/>
    <w:link w:val="ad"/>
    <w:qFormat/>
    <w:pPr>
      <w:spacing w:before="240" w:after="60"/>
      <w:jc w:val="center"/>
      <w:outlineLvl w:val="0"/>
    </w:pPr>
    <w:rPr>
      <w:rFonts w:ascii="Arial" w:hAnsi="Arial" w:cs="Arial"/>
      <w:b/>
      <w:bCs/>
      <w:kern w:val="28"/>
      <w:sz w:val="32"/>
      <w:szCs w:val="32"/>
    </w:rPr>
  </w:style>
  <w:style w:type="character" w:styleId="ae">
    <w:name w:val="page number"/>
    <w:basedOn w:val="a1"/>
  </w:style>
  <w:style w:type="paragraph" w:styleId="22">
    <w:name w:val="Body Text 2"/>
    <w:basedOn w:val="a0"/>
    <w:pPr>
      <w:autoSpaceDE w:val="0"/>
      <w:autoSpaceDN w:val="0"/>
      <w:ind w:firstLine="851"/>
      <w:jc w:val="both"/>
    </w:pPr>
    <w:rPr>
      <w:sz w:val="26"/>
      <w:szCs w:val="26"/>
    </w:rPr>
  </w:style>
  <w:style w:type="paragraph" w:customStyle="1" w:styleId="Iauiue">
    <w:name w:val="Iau?iue"/>
  </w:style>
  <w:style w:type="paragraph" w:customStyle="1" w:styleId="af">
    <w:name w:val="......."/>
    <w:basedOn w:val="a0"/>
    <w:next w:val="a0"/>
    <w:pPr>
      <w:autoSpaceDE w:val="0"/>
      <w:autoSpaceDN w:val="0"/>
      <w:adjustRightInd w:val="0"/>
    </w:pPr>
  </w:style>
  <w:style w:type="paragraph" w:customStyle="1" w:styleId="iauiue0">
    <w:name w:val="iauiue"/>
    <w:basedOn w:val="a0"/>
    <w:pPr>
      <w:spacing w:before="100" w:beforeAutospacing="1" w:after="100" w:afterAutospacing="1"/>
    </w:pPr>
  </w:style>
  <w:style w:type="paragraph" w:customStyle="1" w:styleId="iauiue00">
    <w:name w:val="iauiue0"/>
    <w:basedOn w:val="a0"/>
    <w:pPr>
      <w:spacing w:before="100" w:beforeAutospacing="1" w:after="100" w:afterAutospacing="1"/>
    </w:pPr>
  </w:style>
  <w:style w:type="paragraph" w:styleId="af0">
    <w:name w:val="Plain Text"/>
    <w:basedOn w:val="a0"/>
    <w:rsid w:val="00E0538E"/>
    <w:rPr>
      <w:rFonts w:ascii="Courier New" w:hAnsi="Courier New"/>
      <w:sz w:val="20"/>
      <w:szCs w:val="20"/>
    </w:rPr>
  </w:style>
  <w:style w:type="character" w:customStyle="1" w:styleId="a9">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8"/>
    <w:rsid w:val="004F3926"/>
    <w:rPr>
      <w:sz w:val="24"/>
      <w:szCs w:val="24"/>
      <w:lang w:val="ru-RU" w:eastAsia="ru-RU" w:bidi="ar-SA"/>
    </w:rPr>
  </w:style>
  <w:style w:type="character" w:customStyle="1" w:styleId="ad">
    <w:name w:val="Название Знак"/>
    <w:link w:val="ac"/>
    <w:locked/>
    <w:rsid w:val="00B223DC"/>
    <w:rPr>
      <w:rFonts w:ascii="Arial" w:hAnsi="Arial" w:cs="Arial"/>
      <w:b/>
      <w:bCs/>
      <w:kern w:val="28"/>
      <w:sz w:val="32"/>
      <w:szCs w:val="32"/>
    </w:rPr>
  </w:style>
  <w:style w:type="paragraph" w:styleId="af1">
    <w:name w:val="Balloon Text"/>
    <w:basedOn w:val="a0"/>
    <w:link w:val="af2"/>
    <w:rsid w:val="00F6025C"/>
    <w:rPr>
      <w:rFonts w:ascii="Tahoma" w:hAnsi="Tahoma" w:cs="Tahoma"/>
      <w:sz w:val="16"/>
      <w:szCs w:val="16"/>
    </w:rPr>
  </w:style>
  <w:style w:type="character" w:customStyle="1" w:styleId="af2">
    <w:name w:val="Текст выноски Знак"/>
    <w:link w:val="af1"/>
    <w:rsid w:val="00F6025C"/>
    <w:rPr>
      <w:rFonts w:ascii="Tahoma" w:hAnsi="Tahoma" w:cs="Tahoma"/>
      <w:sz w:val="16"/>
      <w:szCs w:val="16"/>
    </w:rPr>
  </w:style>
  <w:style w:type="paragraph" w:styleId="af3">
    <w:name w:val="List Paragraph"/>
    <w:basedOn w:val="a0"/>
    <w:uiPriority w:val="34"/>
    <w:qFormat/>
    <w:rsid w:val="00063EE1"/>
    <w:pPr>
      <w:ind w:left="720"/>
      <w:contextualSpacing/>
    </w:pPr>
  </w:style>
  <w:style w:type="character" w:customStyle="1" w:styleId="a7">
    <w:name w:val="Основной текст с отступом Знак"/>
    <w:aliases w:val="Основной текст 1 Знак,Основной текст с отступом Знак Знак Знак1,Нумерованный список !! Знак,Надин стиль Знак,Основной текст с отступом Знак Знак Знак Знак,Body Text Indent Знак"/>
    <w:link w:val="a6"/>
    <w:rsid w:val="00342BDF"/>
    <w:rPr>
      <w:sz w:val="24"/>
    </w:rPr>
  </w:style>
  <w:style w:type="paragraph" w:styleId="af4">
    <w:name w:val="footer"/>
    <w:basedOn w:val="a0"/>
    <w:link w:val="af5"/>
    <w:rsid w:val="00B968C5"/>
    <w:pPr>
      <w:tabs>
        <w:tab w:val="center" w:pos="4677"/>
        <w:tab w:val="right" w:pos="9355"/>
      </w:tabs>
    </w:pPr>
  </w:style>
  <w:style w:type="character" w:customStyle="1" w:styleId="af5">
    <w:name w:val="Нижний колонтитул Знак"/>
    <w:link w:val="af4"/>
    <w:rsid w:val="00B968C5"/>
    <w:rPr>
      <w:sz w:val="24"/>
      <w:szCs w:val="24"/>
    </w:rPr>
  </w:style>
  <w:style w:type="paragraph" w:styleId="af6">
    <w:name w:val="caption"/>
    <w:basedOn w:val="a0"/>
    <w:next w:val="a0"/>
    <w:unhideWhenUsed/>
    <w:qFormat/>
    <w:rsid w:val="008B0F0B"/>
    <w:pPr>
      <w:spacing w:after="200"/>
    </w:pPr>
    <w:rPr>
      <w:b/>
      <w:bCs/>
      <w:color w:val="4F81BD" w:themeColor="accent1"/>
      <w:sz w:val="18"/>
      <w:szCs w:val="18"/>
    </w:rPr>
  </w:style>
  <w:style w:type="paragraph" w:styleId="af7">
    <w:name w:val="No Spacing"/>
    <w:link w:val="af8"/>
    <w:uiPriority w:val="1"/>
    <w:qFormat/>
    <w:rsid w:val="00AC3227"/>
    <w:rPr>
      <w:rFonts w:ascii="Calibri" w:eastAsia="Calibri" w:hAnsi="Calibri"/>
      <w:sz w:val="22"/>
      <w:szCs w:val="22"/>
      <w:lang w:eastAsia="en-US"/>
    </w:rPr>
  </w:style>
  <w:style w:type="character" w:customStyle="1" w:styleId="af8">
    <w:name w:val="Без интервала Знак"/>
    <w:link w:val="af7"/>
    <w:uiPriority w:val="1"/>
    <w:locked/>
    <w:rsid w:val="00AC322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84320">
      <w:bodyDiv w:val="1"/>
      <w:marLeft w:val="0"/>
      <w:marRight w:val="0"/>
      <w:marTop w:val="0"/>
      <w:marBottom w:val="0"/>
      <w:divBdr>
        <w:top w:val="none" w:sz="0" w:space="0" w:color="auto"/>
        <w:left w:val="none" w:sz="0" w:space="0" w:color="auto"/>
        <w:bottom w:val="none" w:sz="0" w:space="0" w:color="auto"/>
        <w:right w:val="none" w:sz="0" w:space="0" w:color="auto"/>
      </w:divBdr>
    </w:div>
    <w:div w:id="770320770">
      <w:bodyDiv w:val="1"/>
      <w:marLeft w:val="0"/>
      <w:marRight w:val="0"/>
      <w:marTop w:val="0"/>
      <w:marBottom w:val="0"/>
      <w:divBdr>
        <w:top w:val="none" w:sz="0" w:space="0" w:color="auto"/>
        <w:left w:val="none" w:sz="0" w:space="0" w:color="auto"/>
        <w:bottom w:val="none" w:sz="0" w:space="0" w:color="auto"/>
        <w:right w:val="none" w:sz="0" w:space="0" w:color="auto"/>
      </w:divBdr>
    </w:div>
    <w:div w:id="1002008515">
      <w:bodyDiv w:val="1"/>
      <w:marLeft w:val="0"/>
      <w:marRight w:val="0"/>
      <w:marTop w:val="0"/>
      <w:marBottom w:val="0"/>
      <w:divBdr>
        <w:top w:val="none" w:sz="0" w:space="0" w:color="auto"/>
        <w:left w:val="none" w:sz="0" w:space="0" w:color="auto"/>
        <w:bottom w:val="none" w:sz="0" w:space="0" w:color="auto"/>
        <w:right w:val="none" w:sz="0" w:space="0" w:color="auto"/>
      </w:divBdr>
    </w:div>
    <w:div w:id="1435200054">
      <w:bodyDiv w:val="1"/>
      <w:marLeft w:val="0"/>
      <w:marRight w:val="0"/>
      <w:marTop w:val="0"/>
      <w:marBottom w:val="0"/>
      <w:divBdr>
        <w:top w:val="none" w:sz="0" w:space="0" w:color="auto"/>
        <w:left w:val="none" w:sz="0" w:space="0" w:color="auto"/>
        <w:bottom w:val="none" w:sz="0" w:space="0" w:color="auto"/>
        <w:right w:val="none" w:sz="0" w:space="0" w:color="auto"/>
      </w:divBdr>
    </w:div>
    <w:div w:id="1458379816">
      <w:bodyDiv w:val="1"/>
      <w:marLeft w:val="0"/>
      <w:marRight w:val="0"/>
      <w:marTop w:val="0"/>
      <w:marBottom w:val="0"/>
      <w:divBdr>
        <w:top w:val="none" w:sz="0" w:space="0" w:color="auto"/>
        <w:left w:val="none" w:sz="0" w:space="0" w:color="auto"/>
        <w:bottom w:val="none" w:sz="0" w:space="0" w:color="auto"/>
        <w:right w:val="none" w:sz="0" w:space="0" w:color="auto"/>
      </w:divBdr>
    </w:div>
    <w:div w:id="1544097229">
      <w:bodyDiv w:val="1"/>
      <w:marLeft w:val="0"/>
      <w:marRight w:val="0"/>
      <w:marTop w:val="0"/>
      <w:marBottom w:val="0"/>
      <w:divBdr>
        <w:top w:val="none" w:sz="0" w:space="0" w:color="auto"/>
        <w:left w:val="none" w:sz="0" w:space="0" w:color="auto"/>
        <w:bottom w:val="none" w:sz="0" w:space="0" w:color="auto"/>
        <w:right w:val="none" w:sz="0" w:space="0" w:color="auto"/>
      </w:divBdr>
    </w:div>
    <w:div w:id="1561667119">
      <w:bodyDiv w:val="1"/>
      <w:marLeft w:val="0"/>
      <w:marRight w:val="0"/>
      <w:marTop w:val="0"/>
      <w:marBottom w:val="0"/>
      <w:divBdr>
        <w:top w:val="none" w:sz="0" w:space="0" w:color="auto"/>
        <w:left w:val="none" w:sz="0" w:space="0" w:color="auto"/>
        <w:bottom w:val="none" w:sz="0" w:space="0" w:color="auto"/>
        <w:right w:val="none" w:sz="0" w:space="0" w:color="auto"/>
      </w:divBdr>
    </w:div>
    <w:div w:id="175435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3.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sz="1200">
                <a:latin typeface="Arial" panose="020B0604020202020204" pitchFamily="34" charset="0"/>
                <a:cs typeface="Arial" panose="020B0604020202020204" pitchFamily="34" charset="0"/>
              </a:defRPr>
            </a:pPr>
            <a:r>
              <a:rPr lang="ru-RU" sz="1300">
                <a:latin typeface="Arial" panose="020B0604020202020204" pitchFamily="34" charset="0"/>
                <a:cs typeface="Arial" panose="020B0604020202020204" pitchFamily="34" charset="0"/>
              </a:rPr>
              <a:t>Показатели развития потребительского рынка</a:t>
            </a:r>
          </a:p>
          <a:p>
            <a:pPr>
              <a:defRPr sz="1200">
                <a:latin typeface="Arial" panose="020B0604020202020204" pitchFamily="34" charset="0"/>
                <a:cs typeface="Arial" panose="020B0604020202020204" pitchFamily="34" charset="0"/>
              </a:defRPr>
            </a:pPr>
            <a:r>
              <a:rPr lang="ru-RU" sz="1300">
                <a:latin typeface="Arial" panose="020B0604020202020204" pitchFamily="34" charset="0"/>
                <a:cs typeface="Arial" panose="020B0604020202020204" pitchFamily="34" charset="0"/>
              </a:rPr>
              <a:t>за </a:t>
            </a:r>
            <a:r>
              <a:rPr lang="en-US" sz="1300">
                <a:latin typeface="Arial" panose="020B0604020202020204" pitchFamily="34" charset="0"/>
                <a:cs typeface="Arial" panose="020B0604020202020204" pitchFamily="34" charset="0"/>
              </a:rPr>
              <a:t>I</a:t>
            </a:r>
            <a:r>
              <a:rPr lang="ru-RU" sz="1300">
                <a:latin typeface="Arial" panose="020B0604020202020204" pitchFamily="34" charset="0"/>
                <a:cs typeface="Arial" panose="020B0604020202020204" pitchFamily="34" charset="0"/>
              </a:rPr>
              <a:t> квартал 2022 г.</a:t>
            </a:r>
          </a:p>
          <a:p>
            <a:pPr>
              <a:defRPr sz="1200">
                <a:latin typeface="Arial" panose="020B0604020202020204" pitchFamily="34" charset="0"/>
                <a:cs typeface="Arial" panose="020B0604020202020204" pitchFamily="34" charset="0"/>
              </a:defRPr>
            </a:pPr>
            <a:r>
              <a:rPr lang="ru-RU" sz="1000" b="0" i="1">
                <a:latin typeface="Arial" panose="020B0604020202020204" pitchFamily="34" charset="0"/>
                <a:cs typeface="Arial" panose="020B0604020202020204" pitchFamily="34" charset="0"/>
              </a:rPr>
              <a:t>(млрд.</a:t>
            </a:r>
            <a:r>
              <a:rPr lang="ru-RU" sz="1000" b="0" i="1" baseline="0">
                <a:latin typeface="Arial" panose="020B0604020202020204" pitchFamily="34" charset="0"/>
                <a:cs typeface="Arial" panose="020B0604020202020204" pitchFamily="34" charset="0"/>
              </a:rPr>
              <a:t> рублей</a:t>
            </a:r>
            <a:r>
              <a:rPr lang="ru-RU" sz="1000" b="0" i="1">
                <a:latin typeface="Arial" panose="020B0604020202020204" pitchFamily="34" charset="0"/>
                <a:cs typeface="Arial" panose="020B0604020202020204" pitchFamily="34" charset="0"/>
              </a:rPr>
              <a:t>)</a:t>
            </a:r>
          </a:p>
        </c:rich>
      </c:tx>
      <c:layout>
        <c:manualLayout>
          <c:xMode val="edge"/>
          <c:yMode val="edge"/>
          <c:x val="0.19025864447561097"/>
          <c:y val="0"/>
        </c:manualLayout>
      </c:layout>
      <c:overlay val="0"/>
    </c:title>
    <c:autoTitleDeleted val="0"/>
    <c:plotArea>
      <c:layout>
        <c:manualLayout>
          <c:layoutTarget val="inner"/>
          <c:xMode val="edge"/>
          <c:yMode val="edge"/>
          <c:x val="2.3157894736842106E-2"/>
          <c:y val="0.29800223612531818"/>
          <c:w val="0.95839915745129012"/>
          <c:h val="0.44070210519270725"/>
        </c:manualLayout>
      </c:layout>
      <c:barChart>
        <c:barDir val="col"/>
        <c:grouping val="clustered"/>
        <c:varyColors val="0"/>
        <c:ser>
          <c:idx val="0"/>
          <c:order val="0"/>
          <c:tx>
            <c:strRef>
              <c:f>Лист1!$B$1</c:f>
              <c:strCache>
                <c:ptCount val="1"/>
                <c:pt idx="0">
                  <c:v>Оборот розничной торговли</c:v>
                </c:pt>
              </c:strCache>
            </c:strRef>
          </c:tx>
          <c:spPr>
            <a:solidFill>
              <a:schemeClr val="bg1">
                <a:lumMod val="85000"/>
              </a:schemeClr>
            </a:solidFill>
          </c:spPr>
          <c:invertIfNegative val="0"/>
          <c:dLbls>
            <c:dLbl>
              <c:idx val="0"/>
              <c:layout>
                <c:manualLayout>
                  <c:x val="2.199676963456491E-3"/>
                  <c:y val="7.9363621681703168E-3"/>
                </c:manualLayout>
              </c:layout>
              <c:showLegendKey val="0"/>
              <c:showVal val="1"/>
              <c:showCatName val="0"/>
              <c:showSerName val="0"/>
              <c:showPercent val="0"/>
              <c:showBubbleSize val="0"/>
            </c:dLbl>
            <c:dLbl>
              <c:idx val="1"/>
              <c:layout>
                <c:manualLayout>
                  <c:x val="9.4387240056492225E-5"/>
                  <c:y val="0"/>
                </c:manualLayout>
              </c:layout>
              <c:showLegendKey val="0"/>
              <c:showVal val="1"/>
              <c:showCatName val="0"/>
              <c:showSerName val="0"/>
              <c:showPercent val="0"/>
              <c:showBubbleSize val="0"/>
            </c:dLbl>
            <c:dLbl>
              <c:idx val="4"/>
              <c:layout>
                <c:manualLayout>
                  <c:x val="0"/>
                  <c:y val="3.968253968253968E-3"/>
                </c:manualLayout>
              </c:layout>
              <c:showLegendKey val="0"/>
              <c:showVal val="1"/>
              <c:showCatName val="0"/>
              <c:showSerName val="0"/>
              <c:showPercent val="0"/>
              <c:showBubbleSize val="0"/>
            </c:dLbl>
            <c:dLbl>
              <c:idx val="5"/>
              <c:layout>
                <c:manualLayout>
                  <c:x val="-4.2105263157894736E-3"/>
                  <c:y val="7.9365079365079725E-3"/>
                </c:manualLayout>
              </c:layout>
              <c:showLegendKey val="0"/>
              <c:showVal val="1"/>
              <c:showCatName val="0"/>
              <c:showSerName val="0"/>
              <c:showPercent val="0"/>
              <c:showBubbleSize val="0"/>
            </c:dLbl>
            <c:txPr>
              <a:bodyPr/>
              <a:lstStyle/>
              <a:p>
                <a:pPr>
                  <a:defRPr sz="1200" b="1">
                    <a:latin typeface="Arial" panose="020B0604020202020204" pitchFamily="34" charset="0"/>
                    <a:cs typeface="Arial" panose="020B0604020202020204" pitchFamily="34" charset="0"/>
                  </a:defRPr>
                </a:pPr>
                <a:endParaRPr lang="ru-RU"/>
              </a:p>
            </c:txPr>
            <c:showLegendKey val="0"/>
            <c:showVal val="1"/>
            <c:showCatName val="0"/>
            <c:showSerName val="0"/>
            <c:showPercent val="0"/>
            <c:showBubbleSize val="0"/>
            <c:showLeaderLines val="0"/>
          </c:dLbls>
          <c:cat>
            <c:strRef>
              <c:f>Лист1!$A$2:$A$8</c:f>
              <c:strCache>
                <c:ptCount val="4"/>
                <c:pt idx="0">
                  <c:v>январь</c:v>
                </c:pt>
                <c:pt idx="1">
                  <c:v>январь-март</c:v>
                </c:pt>
                <c:pt idx="2">
                  <c:v>январь-июнь</c:v>
                </c:pt>
                <c:pt idx="3">
                  <c:v> 2022 год</c:v>
                </c:pt>
              </c:strCache>
            </c:strRef>
          </c:cat>
          <c:val>
            <c:numRef>
              <c:f>Лист1!$B$2:$B$8</c:f>
              <c:numCache>
                <c:formatCode>0.0</c:formatCode>
                <c:ptCount val="4"/>
                <c:pt idx="0">
                  <c:v>17.03</c:v>
                </c:pt>
                <c:pt idx="1">
                  <c:v>52.32</c:v>
                </c:pt>
                <c:pt idx="2">
                  <c:v>105.3</c:v>
                </c:pt>
                <c:pt idx="3">
                  <c:v>211.5</c:v>
                </c:pt>
              </c:numCache>
            </c:numRef>
          </c:val>
        </c:ser>
        <c:ser>
          <c:idx val="1"/>
          <c:order val="1"/>
          <c:tx>
            <c:strRef>
              <c:f>Лист1!$C$1</c:f>
              <c:strCache>
                <c:ptCount val="1"/>
                <c:pt idx="0">
                  <c:v>Объем платных услуг населению</c:v>
                </c:pt>
              </c:strCache>
            </c:strRef>
          </c:tx>
          <c:spPr>
            <a:solidFill>
              <a:srgbClr val="001E82"/>
            </a:solidFill>
          </c:spPr>
          <c:invertIfNegative val="0"/>
          <c:dLbls>
            <c:dLbl>
              <c:idx val="0"/>
              <c:layout>
                <c:manualLayout>
                  <c:x val="-1.2113870381586917E-4"/>
                  <c:y val="7.9363621681703168E-3"/>
                </c:manualLayout>
              </c:layout>
              <c:showLegendKey val="0"/>
              <c:showVal val="1"/>
              <c:showCatName val="0"/>
              <c:showSerName val="0"/>
              <c:showPercent val="0"/>
              <c:showBubbleSize val="0"/>
            </c:dLbl>
            <c:dLbl>
              <c:idx val="1"/>
              <c:layout>
                <c:manualLayout>
                  <c:x val="4.0820378221953415E-3"/>
                  <c:y val="-3.9688144223796419E-3"/>
                </c:manualLayout>
              </c:layout>
              <c:showLegendKey val="0"/>
              <c:showVal val="1"/>
              <c:showCatName val="0"/>
              <c:showSerName val="0"/>
              <c:showPercent val="0"/>
              <c:showBubbleSize val="0"/>
            </c:dLbl>
            <c:dLbl>
              <c:idx val="2"/>
              <c:layout>
                <c:manualLayout>
                  <c:x val="-2.2264284272158286E-3"/>
                  <c:y val="-3.1666914731538368E-7"/>
                </c:manualLayout>
              </c:layout>
              <c:showLegendKey val="0"/>
              <c:showVal val="1"/>
              <c:showCatName val="0"/>
              <c:showSerName val="0"/>
              <c:showPercent val="0"/>
              <c:showBubbleSize val="0"/>
            </c:dLbl>
            <c:dLbl>
              <c:idx val="4"/>
              <c:layout>
                <c:manualLayout>
                  <c:x val="4.1474863718959773E-3"/>
                  <c:y val="7.9363621681703914E-3"/>
                </c:manualLayout>
              </c:layout>
              <c:tx>
                <c:rich>
                  <a:bodyPr/>
                  <a:lstStyle/>
                  <a:p>
                    <a:r>
                      <a:rPr lang="en-US"/>
                      <a:t>57,</a:t>
                    </a:r>
                    <a:r>
                      <a:rPr lang="ru-RU"/>
                      <a:t>3</a:t>
                    </a:r>
                    <a:endParaRPr lang="en-US"/>
                  </a:p>
                </c:rich>
              </c:tx>
              <c:showLegendKey val="0"/>
              <c:showVal val="1"/>
              <c:showCatName val="0"/>
              <c:showSerName val="0"/>
              <c:showPercent val="0"/>
              <c:showBubbleSize val="0"/>
            </c:dLbl>
            <c:dLbl>
              <c:idx val="5"/>
              <c:layout>
                <c:manualLayout>
                  <c:x val="1.9525203580321691E-3"/>
                  <c:y val="-3.9681810840851584E-3"/>
                </c:manualLayout>
              </c:layout>
              <c:showLegendKey val="0"/>
              <c:showVal val="1"/>
              <c:showCatName val="0"/>
              <c:showSerName val="0"/>
              <c:showPercent val="0"/>
              <c:showBubbleSize val="0"/>
            </c:dLbl>
            <c:txPr>
              <a:bodyPr/>
              <a:lstStyle/>
              <a:p>
                <a:pPr>
                  <a:defRPr sz="1400" b="1">
                    <a:solidFill>
                      <a:srgbClr val="001E82"/>
                    </a:solidFill>
                    <a:latin typeface="Arial" panose="020B0604020202020204" pitchFamily="34" charset="0"/>
                    <a:cs typeface="Arial" panose="020B0604020202020204" pitchFamily="34" charset="0"/>
                  </a:defRPr>
                </a:pPr>
                <a:endParaRPr lang="ru-RU"/>
              </a:p>
            </c:txPr>
            <c:showLegendKey val="0"/>
            <c:showVal val="1"/>
            <c:showCatName val="0"/>
            <c:showSerName val="0"/>
            <c:showPercent val="0"/>
            <c:showBubbleSize val="0"/>
            <c:showLeaderLines val="0"/>
          </c:dLbls>
          <c:cat>
            <c:strRef>
              <c:f>Лист1!$A$2:$A$8</c:f>
              <c:strCache>
                <c:ptCount val="4"/>
                <c:pt idx="0">
                  <c:v>январь</c:v>
                </c:pt>
                <c:pt idx="1">
                  <c:v>январь-март</c:v>
                </c:pt>
                <c:pt idx="2">
                  <c:v>январь-июнь</c:v>
                </c:pt>
                <c:pt idx="3">
                  <c:v> 2022 год</c:v>
                </c:pt>
              </c:strCache>
            </c:strRef>
          </c:cat>
          <c:val>
            <c:numRef>
              <c:f>Лист1!$C$2:$C$8</c:f>
              <c:numCache>
                <c:formatCode>0.0</c:formatCode>
                <c:ptCount val="4"/>
                <c:pt idx="0">
                  <c:v>5.27</c:v>
                </c:pt>
                <c:pt idx="1">
                  <c:v>16.23</c:v>
                </c:pt>
                <c:pt idx="2">
                  <c:v>31.5</c:v>
                </c:pt>
                <c:pt idx="3">
                  <c:v>60.8</c:v>
                </c:pt>
              </c:numCache>
            </c:numRef>
          </c:val>
        </c:ser>
        <c:dLbls>
          <c:showLegendKey val="0"/>
          <c:showVal val="1"/>
          <c:showCatName val="0"/>
          <c:showSerName val="0"/>
          <c:showPercent val="0"/>
          <c:showBubbleSize val="0"/>
        </c:dLbls>
        <c:gapWidth val="96"/>
        <c:overlap val="-15"/>
        <c:axId val="150886912"/>
        <c:axId val="92671360"/>
      </c:barChart>
      <c:catAx>
        <c:axId val="150886912"/>
        <c:scaling>
          <c:orientation val="minMax"/>
        </c:scaling>
        <c:delete val="0"/>
        <c:axPos val="b"/>
        <c:majorTickMark val="none"/>
        <c:minorTickMark val="none"/>
        <c:tickLblPos val="nextTo"/>
        <c:txPr>
          <a:bodyPr/>
          <a:lstStyle/>
          <a:p>
            <a:pPr>
              <a:defRPr sz="800" b="1">
                <a:latin typeface="Arial" panose="020B0604020202020204" pitchFamily="34" charset="0"/>
                <a:cs typeface="Arial" panose="020B0604020202020204" pitchFamily="34" charset="0"/>
              </a:defRPr>
            </a:pPr>
            <a:endParaRPr lang="ru-RU"/>
          </a:p>
        </c:txPr>
        <c:crossAx val="92671360"/>
        <c:crosses val="autoZero"/>
        <c:auto val="0"/>
        <c:lblAlgn val="ctr"/>
        <c:lblOffset val="100"/>
        <c:noMultiLvlLbl val="0"/>
      </c:catAx>
      <c:valAx>
        <c:axId val="92671360"/>
        <c:scaling>
          <c:orientation val="minMax"/>
        </c:scaling>
        <c:delete val="1"/>
        <c:axPos val="l"/>
        <c:numFmt formatCode="0.0" sourceLinked="1"/>
        <c:majorTickMark val="none"/>
        <c:minorTickMark val="none"/>
        <c:tickLblPos val="nextTo"/>
        <c:crossAx val="150886912"/>
        <c:crosses val="autoZero"/>
        <c:crossBetween val="between"/>
      </c:valAx>
    </c:plotArea>
    <c:legend>
      <c:legendPos val="b"/>
      <c:layout>
        <c:manualLayout>
          <c:xMode val="edge"/>
          <c:yMode val="edge"/>
          <c:x val="2.2613735783027122E-2"/>
          <c:y val="0.90046462942132233"/>
          <c:w val="0.86527583812109354"/>
          <c:h val="9.2705277090018384E-2"/>
        </c:manualLayout>
      </c:layout>
      <c:overlay val="0"/>
      <c:txPr>
        <a:bodyPr/>
        <a:lstStyle/>
        <a:p>
          <a:pPr>
            <a:defRPr sz="1100">
              <a:latin typeface="Arial" panose="020B0604020202020204" pitchFamily="34" charset="0"/>
              <a:cs typeface="Arial" panose="020B0604020202020204" pitchFamily="34" charset="0"/>
            </a:defRPr>
          </a:pPr>
          <a:endParaRPr lang="ru-RU"/>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0.29007643575803027"/>
          <c:y val="0.12626900979382169"/>
          <c:w val="0.40650674348743077"/>
          <c:h val="0.84171445154613223"/>
        </c:manualLayout>
      </c:layout>
      <c:pieChart>
        <c:varyColors val="1"/>
        <c:ser>
          <c:idx val="0"/>
          <c:order val="0"/>
          <c:tx>
            <c:strRef>
              <c:f>Лист1!$B$1</c:f>
              <c:strCache>
                <c:ptCount val="1"/>
                <c:pt idx="0">
                  <c:v>Столбец1</c:v>
                </c:pt>
              </c:strCache>
            </c:strRef>
          </c:tx>
          <c:explosion val="13"/>
          <c:dPt>
            <c:idx val="0"/>
            <c:bubble3D val="0"/>
            <c:spPr>
              <a:solidFill>
                <a:schemeClr val="bg1">
                  <a:lumMod val="85000"/>
                </a:schemeClr>
              </a:solidFill>
            </c:spPr>
          </c:dPt>
          <c:dPt>
            <c:idx val="1"/>
            <c:bubble3D val="0"/>
            <c:explosion val="3"/>
            <c:spPr>
              <a:solidFill>
                <a:schemeClr val="accent1">
                  <a:lumMod val="60000"/>
                  <a:lumOff val="40000"/>
                </a:schemeClr>
              </a:solidFill>
            </c:spPr>
          </c:dPt>
          <c:dPt>
            <c:idx val="2"/>
            <c:bubble3D val="0"/>
            <c:spPr>
              <a:solidFill>
                <a:schemeClr val="tx2">
                  <a:lumMod val="40000"/>
                  <a:lumOff val="60000"/>
                </a:schemeClr>
              </a:solidFill>
            </c:spPr>
          </c:dPt>
          <c:dPt>
            <c:idx val="3"/>
            <c:bubble3D val="0"/>
            <c:spPr>
              <a:solidFill>
                <a:srgbClr val="001E82"/>
              </a:solidFill>
            </c:spPr>
          </c:dPt>
          <c:dLbls>
            <c:dLbl>
              <c:idx val="0"/>
              <c:layout>
                <c:manualLayout>
                  <c:x val="0.16509030121234849"/>
                  <c:y val="-4.9066649297514281E-2"/>
                </c:manualLayout>
              </c:layout>
              <c:tx>
                <c:rich>
                  <a:bodyPr/>
                  <a:lstStyle/>
                  <a:p>
                    <a:r>
                      <a:rPr lang="ru-RU" sz="1500">
                        <a:latin typeface="Arial" pitchFamily="34" charset="0"/>
                        <a:cs typeface="Arial" pitchFamily="34" charset="0"/>
                      </a:rPr>
                      <a:t>49,9%</a:t>
                    </a:r>
                    <a:endParaRPr lang="en-US" sz="1200">
                      <a:latin typeface="Arial" pitchFamily="34" charset="0"/>
                      <a:cs typeface="Arial" pitchFamily="34" charset="0"/>
                    </a:endParaRPr>
                  </a:p>
                </c:rich>
              </c:tx>
              <c:dLblPos val="bestFit"/>
              <c:showLegendKey val="0"/>
              <c:showVal val="1"/>
              <c:showCatName val="0"/>
              <c:showSerName val="0"/>
              <c:showPercent val="0"/>
              <c:showBubbleSize val="0"/>
            </c:dLbl>
            <c:dLbl>
              <c:idx val="1"/>
              <c:layout>
                <c:manualLayout>
                  <c:x val="-0.15787460161229847"/>
                  <c:y val="1.0019025654881376E-2"/>
                </c:manualLayout>
              </c:layout>
              <c:tx>
                <c:rich>
                  <a:bodyPr/>
                  <a:lstStyle/>
                  <a:p>
                    <a:r>
                      <a:rPr lang="ru-RU"/>
                      <a:t>50,1%</a:t>
                    </a:r>
                    <a:endParaRPr lang="en-US"/>
                  </a:p>
                </c:rich>
              </c:tx>
              <c:dLblPos val="bestFit"/>
              <c:showLegendKey val="0"/>
              <c:showVal val="1"/>
              <c:showCatName val="0"/>
              <c:showSerName val="0"/>
              <c:showPercent val="0"/>
              <c:showBubbleSize val="0"/>
            </c:dLbl>
            <c:txPr>
              <a:bodyPr/>
              <a:lstStyle/>
              <a:p>
                <a:pPr>
                  <a:defRPr sz="1500">
                    <a:latin typeface="Arial" pitchFamily="34" charset="0"/>
                    <a:cs typeface="Arial" pitchFamily="34" charset="0"/>
                  </a:defRPr>
                </a:pPr>
                <a:endParaRPr lang="ru-RU"/>
              </a:p>
            </c:txPr>
            <c:dLblPos val="bestFit"/>
            <c:showLegendKey val="0"/>
            <c:showVal val="1"/>
            <c:showCatName val="0"/>
            <c:showSerName val="0"/>
            <c:showPercent val="0"/>
            <c:showBubbleSize val="0"/>
            <c:showLeaderLines val="1"/>
          </c:dLbls>
          <c:cat>
            <c:strRef>
              <c:f>Лист1!$A$2:$A$3</c:f>
              <c:strCache>
                <c:ptCount val="2"/>
                <c:pt idx="0">
                  <c:v>Продовольственные товары</c:v>
                </c:pt>
                <c:pt idx="1">
                  <c:v>Непродовольственные товары</c:v>
                </c:pt>
              </c:strCache>
            </c:strRef>
          </c:cat>
          <c:val>
            <c:numRef>
              <c:f>Лист1!$B$2:$B$3</c:f>
              <c:numCache>
                <c:formatCode>0.0</c:formatCode>
                <c:ptCount val="2"/>
                <c:pt idx="0">
                  <c:v>49.9</c:v>
                </c:pt>
                <c:pt idx="1">
                  <c:v>50.1</c:v>
                </c:pt>
              </c:numCache>
            </c:numRef>
          </c:val>
        </c:ser>
        <c:dLbls>
          <c:dLblPos val="bestFit"/>
          <c:showLegendKey val="0"/>
          <c:showVal val="1"/>
          <c:showCatName val="0"/>
          <c:showSerName val="0"/>
          <c:showPercent val="0"/>
          <c:showBubbleSize val="0"/>
          <c:showLeaderLines val="1"/>
        </c:dLbls>
        <c:firstSliceAng val="183"/>
      </c:pieChart>
    </c:plotArea>
    <c:plotVisOnly val="1"/>
    <c:dispBlanksAs val="zero"/>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0.18710547692789817"/>
          <c:y val="0.11041755800676049"/>
          <c:w val="0.40650674348743077"/>
          <c:h val="0.84171445154613223"/>
        </c:manualLayout>
      </c:layout>
      <c:pieChart>
        <c:varyColors val="1"/>
        <c:ser>
          <c:idx val="0"/>
          <c:order val="0"/>
          <c:tx>
            <c:strRef>
              <c:f>Лист1!$B$1</c:f>
              <c:strCache>
                <c:ptCount val="1"/>
                <c:pt idx="0">
                  <c:v>Столбец1</c:v>
                </c:pt>
              </c:strCache>
            </c:strRef>
          </c:tx>
          <c:explosion val="25"/>
          <c:dPt>
            <c:idx val="0"/>
            <c:bubble3D val="0"/>
            <c:explosion val="19"/>
            <c:spPr>
              <a:solidFill>
                <a:schemeClr val="bg1">
                  <a:lumMod val="85000"/>
                </a:schemeClr>
              </a:solidFill>
            </c:spPr>
          </c:dPt>
          <c:dPt>
            <c:idx val="1"/>
            <c:bubble3D val="0"/>
            <c:spPr>
              <a:solidFill>
                <a:schemeClr val="accent1">
                  <a:lumMod val="20000"/>
                  <a:lumOff val="80000"/>
                </a:schemeClr>
              </a:solidFill>
            </c:spPr>
          </c:dPt>
          <c:dPt>
            <c:idx val="2"/>
            <c:bubble3D val="0"/>
            <c:spPr>
              <a:solidFill>
                <a:schemeClr val="tx2">
                  <a:lumMod val="40000"/>
                  <a:lumOff val="60000"/>
                </a:schemeClr>
              </a:solidFill>
            </c:spPr>
          </c:dPt>
          <c:dPt>
            <c:idx val="3"/>
            <c:bubble3D val="0"/>
            <c:spPr>
              <a:solidFill>
                <a:srgbClr val="CCECFF"/>
              </a:solidFill>
            </c:spPr>
          </c:dPt>
          <c:dPt>
            <c:idx val="4"/>
            <c:bubble3D val="0"/>
            <c:spPr>
              <a:solidFill>
                <a:srgbClr val="66CCFF"/>
              </a:solidFill>
            </c:spPr>
          </c:dPt>
          <c:dPt>
            <c:idx val="5"/>
            <c:bubble3D val="0"/>
            <c:spPr>
              <a:solidFill>
                <a:schemeClr val="accent1">
                  <a:lumMod val="40000"/>
                  <a:lumOff val="60000"/>
                </a:schemeClr>
              </a:solidFill>
            </c:spPr>
          </c:dPt>
          <c:dLbls>
            <c:dLbl>
              <c:idx val="0"/>
              <c:tx>
                <c:rich>
                  <a:bodyPr/>
                  <a:lstStyle/>
                  <a:p>
                    <a:r>
                      <a:rPr lang="ru-RU"/>
                      <a:t>28,7</a:t>
                    </a:r>
                    <a:endParaRPr lang="en-US"/>
                  </a:p>
                </c:rich>
              </c:tx>
              <c:dLblPos val="bestFit"/>
              <c:showLegendKey val="0"/>
              <c:showVal val="1"/>
              <c:showCatName val="0"/>
              <c:showSerName val="0"/>
              <c:showPercent val="0"/>
              <c:showBubbleSize val="0"/>
            </c:dLbl>
            <c:dLbl>
              <c:idx val="1"/>
              <c:layout>
                <c:manualLayout>
                  <c:x val="4.4895767373243946E-2"/>
                  <c:y val="-0.12408010639013202"/>
                </c:manualLayout>
              </c:layout>
              <c:tx>
                <c:rich>
                  <a:bodyPr/>
                  <a:lstStyle/>
                  <a:p>
                    <a:r>
                      <a:rPr lang="en-US"/>
                      <a:t>1</a:t>
                    </a:r>
                    <a:r>
                      <a:rPr lang="ru-RU"/>
                      <a:t>3,1</a:t>
                    </a:r>
                    <a:endParaRPr lang="en-US"/>
                  </a:p>
                </c:rich>
              </c:tx>
              <c:dLblPos val="bestFit"/>
              <c:showLegendKey val="0"/>
              <c:showVal val="1"/>
              <c:showCatName val="0"/>
              <c:showSerName val="0"/>
              <c:showPercent val="0"/>
              <c:showBubbleSize val="0"/>
            </c:dLbl>
            <c:dLbl>
              <c:idx val="2"/>
              <c:tx>
                <c:rich>
                  <a:bodyPr/>
                  <a:lstStyle/>
                  <a:p>
                    <a:r>
                      <a:rPr lang="en-US"/>
                      <a:t>1</a:t>
                    </a:r>
                    <a:r>
                      <a:rPr lang="ru-RU"/>
                      <a:t>3,1</a:t>
                    </a:r>
                    <a:endParaRPr lang="en-US"/>
                  </a:p>
                </c:rich>
              </c:tx>
              <c:dLblPos val="bestFit"/>
              <c:showLegendKey val="0"/>
              <c:showVal val="1"/>
              <c:showCatName val="0"/>
              <c:showSerName val="0"/>
              <c:showPercent val="0"/>
              <c:showBubbleSize val="0"/>
            </c:dLbl>
            <c:dLbl>
              <c:idx val="3"/>
              <c:layout>
                <c:manualLayout>
                  <c:x val="4.6293706270096109E-2"/>
                  <c:y val="0.13849519725258441"/>
                </c:manualLayout>
              </c:layout>
              <c:tx>
                <c:rich>
                  <a:bodyPr/>
                  <a:lstStyle/>
                  <a:p>
                    <a:r>
                      <a:rPr lang="en-US"/>
                      <a:t>1</a:t>
                    </a:r>
                    <a:r>
                      <a:rPr lang="ru-RU"/>
                      <a:t>2,1</a:t>
                    </a:r>
                    <a:endParaRPr lang="en-US"/>
                  </a:p>
                </c:rich>
              </c:tx>
              <c:dLblPos val="bestFit"/>
              <c:showLegendKey val="0"/>
              <c:showVal val="1"/>
              <c:showCatName val="0"/>
              <c:showSerName val="0"/>
              <c:showPercent val="0"/>
              <c:showBubbleSize val="0"/>
            </c:dLbl>
            <c:dLbl>
              <c:idx val="4"/>
              <c:layout>
                <c:manualLayout>
                  <c:x val="1.9781147694160478E-2"/>
                  <c:y val="0.12848936970321836"/>
                </c:manualLayout>
              </c:layout>
              <c:tx>
                <c:rich>
                  <a:bodyPr/>
                  <a:lstStyle/>
                  <a:p>
                    <a:r>
                      <a:rPr lang="ru-RU"/>
                      <a:t>8,0</a:t>
                    </a:r>
                    <a:endParaRPr lang="en-US"/>
                  </a:p>
                </c:rich>
              </c:tx>
              <c:dLblPos val="bestFit"/>
              <c:showLegendKey val="0"/>
              <c:showVal val="1"/>
              <c:showCatName val="0"/>
              <c:showSerName val="0"/>
              <c:showPercent val="0"/>
              <c:showBubbleSize val="0"/>
            </c:dLbl>
            <c:dLbl>
              <c:idx val="5"/>
              <c:tx>
                <c:rich>
                  <a:bodyPr/>
                  <a:lstStyle/>
                  <a:p>
                    <a:r>
                      <a:rPr lang="en-US"/>
                      <a:t>2</a:t>
                    </a:r>
                    <a:r>
                      <a:rPr lang="ru-RU"/>
                      <a:t>5,0</a:t>
                    </a:r>
                    <a:endParaRPr lang="en-US"/>
                  </a:p>
                </c:rich>
              </c:tx>
              <c:dLblPos val="bestFit"/>
              <c:showLegendKey val="0"/>
              <c:showVal val="1"/>
              <c:showCatName val="0"/>
              <c:showSerName val="0"/>
              <c:showPercent val="0"/>
              <c:showBubbleSize val="0"/>
            </c:dLbl>
            <c:txPr>
              <a:bodyPr/>
              <a:lstStyle/>
              <a:p>
                <a:pPr>
                  <a:defRPr sz="1100">
                    <a:latin typeface="Arial" pitchFamily="34" charset="0"/>
                    <a:cs typeface="Arial" pitchFamily="34" charset="0"/>
                  </a:defRPr>
                </a:pPr>
                <a:endParaRPr lang="ru-RU"/>
              </a:p>
            </c:txPr>
            <c:dLblPos val="bestFit"/>
            <c:showLegendKey val="0"/>
            <c:showVal val="1"/>
            <c:showCatName val="0"/>
            <c:showSerName val="0"/>
            <c:showPercent val="0"/>
            <c:showBubbleSize val="0"/>
            <c:showLeaderLines val="0"/>
          </c:dLbls>
          <c:cat>
            <c:strRef>
              <c:f>Лист1!$A$2:$A$7</c:f>
              <c:strCache>
                <c:ptCount val="6"/>
                <c:pt idx="0">
                  <c:v>Коммунальные</c:v>
                </c:pt>
                <c:pt idx="1">
                  <c:v>Телекоммуникационные</c:v>
                </c:pt>
                <c:pt idx="2">
                  <c:v>Бытовые</c:v>
                </c:pt>
                <c:pt idx="3">
                  <c:v>Транспортные</c:v>
                </c:pt>
                <c:pt idx="4">
                  <c:v>Жилищные</c:v>
                </c:pt>
                <c:pt idx="5">
                  <c:v>Прочие</c:v>
                </c:pt>
              </c:strCache>
            </c:strRef>
          </c:cat>
          <c:val>
            <c:numRef>
              <c:f>Лист1!$B$2:$B$7</c:f>
              <c:numCache>
                <c:formatCode>0.0</c:formatCode>
                <c:ptCount val="6"/>
                <c:pt idx="0">
                  <c:v>28.7</c:v>
                </c:pt>
                <c:pt idx="1">
                  <c:v>13.1</c:v>
                </c:pt>
                <c:pt idx="2">
                  <c:v>13.1</c:v>
                </c:pt>
                <c:pt idx="3">
                  <c:v>12.1</c:v>
                </c:pt>
                <c:pt idx="4">
                  <c:v>8</c:v>
                </c:pt>
                <c:pt idx="5">
                  <c:v>25</c:v>
                </c:pt>
              </c:numCache>
            </c:numRef>
          </c:val>
        </c:ser>
        <c:dLbls>
          <c:dLblPos val="bestFit"/>
          <c:showLegendKey val="0"/>
          <c:showVal val="1"/>
          <c:showCatName val="0"/>
          <c:showSerName val="0"/>
          <c:showPercent val="0"/>
          <c:showBubbleSize val="0"/>
          <c:showLeaderLines val="0"/>
        </c:dLbls>
        <c:firstSliceAng val="94"/>
      </c:pieChart>
    </c:plotArea>
    <c:legend>
      <c:legendPos val="r"/>
      <c:layout>
        <c:manualLayout>
          <c:xMode val="edge"/>
          <c:yMode val="edge"/>
          <c:x val="0.52169624464082631"/>
          <c:y val="0.12204942353736033"/>
          <c:w val="0.3946735997760405"/>
          <c:h val="0.8054692368526214"/>
        </c:manualLayout>
      </c:layout>
      <c:overlay val="0"/>
      <c:txPr>
        <a:bodyPr/>
        <a:lstStyle/>
        <a:p>
          <a:pPr>
            <a:defRPr sz="1000">
              <a:latin typeface="Arial" panose="020B0604020202020204" pitchFamily="34" charset="0"/>
              <a:cs typeface="Arial" panose="020B0604020202020204" pitchFamily="34" charset="0"/>
            </a:defRPr>
          </a:pPr>
          <a:endParaRPr lang="ru-RU"/>
        </a:p>
      </c:txPr>
    </c:legend>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2EE74-A769-41D7-B759-D5C424756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1509</Words>
  <Characters>8605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Информация</vt:lpstr>
    </vt:vector>
  </TitlesOfParts>
  <Company>CAP</Company>
  <LinksUpToDate>false</LinksUpToDate>
  <CharactersWithSpaces>10094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dc:title>
  <dc:creator>Администратор</dc:creator>
  <cp:lastModifiedBy>economy39 (Иванова И.С.)</cp:lastModifiedBy>
  <cp:revision>2</cp:revision>
  <cp:lastPrinted>2021-11-19T12:37:00Z</cp:lastPrinted>
  <dcterms:created xsi:type="dcterms:W3CDTF">2022-08-04T13:31:00Z</dcterms:created>
  <dcterms:modified xsi:type="dcterms:W3CDTF">2022-08-04T13:31:00Z</dcterms:modified>
</cp:coreProperties>
</file>