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3974"/>
      </w:tblGrid>
      <w:tr w:rsidR="00EB0905" w:rsidRPr="00F06B4A" w:rsidTr="006F160D">
        <w:trPr>
          <w:jc w:val="center"/>
        </w:trPr>
        <w:tc>
          <w:tcPr>
            <w:tcW w:w="3528" w:type="dxa"/>
            <w:shd w:val="clear" w:color="auto" w:fill="auto"/>
          </w:tcPr>
          <w:p w:rsidR="00EB0905" w:rsidRPr="00F06B4A" w:rsidRDefault="00EB0905" w:rsidP="00215281">
            <w:pPr>
              <w:pStyle w:val="1"/>
              <w:jc w:val="both"/>
              <w:rPr>
                <w:rFonts w:ascii="TimesEC" w:hAnsi="TimesEC"/>
                <w:color w:val="auto"/>
                <w:sz w:val="29"/>
                <w:szCs w:val="29"/>
              </w:rPr>
            </w:pPr>
            <w:proofErr w:type="spellStart"/>
            <w:r w:rsidRPr="00F06B4A">
              <w:rPr>
                <w:rFonts w:ascii="Times New Roman" w:hAnsi="Times New Roman"/>
                <w:color w:val="auto"/>
                <w:sz w:val="29"/>
                <w:szCs w:val="29"/>
              </w:rPr>
              <w:t>Ч</w:t>
            </w:r>
            <w:proofErr w:type="gramStart"/>
            <w:r w:rsidRPr="00F06B4A">
              <w:rPr>
                <w:rFonts w:ascii="TimesEC" w:hAnsi="TimesEC" w:cs="TimesEC"/>
                <w:color w:val="auto"/>
                <w:sz w:val="29"/>
                <w:szCs w:val="29"/>
              </w:rPr>
              <w:t>`</w:t>
            </w:r>
            <w:r w:rsidRPr="00F06B4A">
              <w:rPr>
                <w:rFonts w:ascii="Times New Roman" w:hAnsi="Times New Roman"/>
                <w:color w:val="auto"/>
                <w:sz w:val="29"/>
                <w:szCs w:val="29"/>
              </w:rPr>
              <w:t>в</w:t>
            </w:r>
            <w:proofErr w:type="gramEnd"/>
            <w:r w:rsidRPr="00F06B4A">
              <w:rPr>
                <w:rFonts w:ascii="Times New Roman" w:hAnsi="Times New Roman"/>
                <w:color w:val="auto"/>
                <w:sz w:val="29"/>
                <w:szCs w:val="29"/>
              </w:rPr>
              <w:t>аш</w:t>
            </w:r>
            <w:proofErr w:type="spellEnd"/>
            <w:r w:rsidRPr="00F06B4A">
              <w:rPr>
                <w:rFonts w:ascii="TimesEC" w:hAnsi="TimesEC" w:cs="TimesEC"/>
                <w:color w:val="auto"/>
                <w:sz w:val="29"/>
                <w:szCs w:val="29"/>
              </w:rPr>
              <w:t xml:space="preserve"> </w:t>
            </w:r>
            <w:r w:rsidRPr="00F06B4A">
              <w:rPr>
                <w:rFonts w:ascii="Times New Roman" w:hAnsi="Times New Roman"/>
                <w:color w:val="auto"/>
                <w:sz w:val="29"/>
                <w:szCs w:val="29"/>
              </w:rPr>
              <w:t>Республики</w:t>
            </w:r>
          </w:p>
          <w:p w:rsidR="00EB0905" w:rsidRPr="00F06B4A" w:rsidRDefault="00EB0905" w:rsidP="00215281">
            <w:pPr>
              <w:rPr>
                <w:rFonts w:ascii="TimesEC" w:hAnsi="TimesEC"/>
                <w:b/>
                <w:sz w:val="29"/>
                <w:szCs w:val="29"/>
              </w:rPr>
            </w:pPr>
            <w:proofErr w:type="spellStart"/>
            <w:r w:rsidRPr="00F06B4A">
              <w:rPr>
                <w:rFonts w:ascii="TimesEC" w:hAnsi="TimesEC"/>
                <w:b/>
                <w:sz w:val="29"/>
                <w:szCs w:val="29"/>
              </w:rPr>
              <w:t>Улат</w:t>
            </w:r>
            <w:proofErr w:type="gramStart"/>
            <w:r w:rsidRPr="00F06B4A">
              <w:rPr>
                <w:rFonts w:ascii="TimesEC" w:hAnsi="TimesEC"/>
                <w:b/>
                <w:sz w:val="29"/>
                <w:szCs w:val="29"/>
              </w:rPr>
              <w:t>`р</w:t>
            </w:r>
            <w:proofErr w:type="spellEnd"/>
            <w:proofErr w:type="gramEnd"/>
            <w:r w:rsidRPr="00F06B4A">
              <w:rPr>
                <w:rFonts w:ascii="TimesEC" w:hAnsi="TimesEC"/>
                <w:b/>
                <w:sz w:val="29"/>
                <w:szCs w:val="29"/>
              </w:rPr>
              <w:t xml:space="preserve"> хула</w:t>
            </w:r>
          </w:p>
          <w:p w:rsidR="00EB0905" w:rsidRPr="00F06B4A" w:rsidRDefault="00EB0905" w:rsidP="00215281">
            <w:pPr>
              <w:rPr>
                <w:rFonts w:ascii="TimesEC" w:hAnsi="TimesEC"/>
                <w:b/>
                <w:sz w:val="2"/>
                <w:szCs w:val="2"/>
              </w:rPr>
            </w:pPr>
          </w:p>
          <w:p w:rsidR="00EB0905" w:rsidRPr="00F06B4A" w:rsidRDefault="00EB0905" w:rsidP="00215281">
            <w:pPr>
              <w:ind w:firstLine="0"/>
              <w:rPr>
                <w:rFonts w:ascii="TimesEC" w:hAnsi="TimesEC"/>
                <w:b/>
                <w:sz w:val="26"/>
                <w:szCs w:val="26"/>
              </w:rPr>
            </w:pPr>
            <w:r w:rsidRPr="00F06B4A">
              <w:rPr>
                <w:rFonts w:ascii="TimesEC" w:hAnsi="TimesEC"/>
                <w:b/>
                <w:sz w:val="26"/>
                <w:szCs w:val="26"/>
              </w:rPr>
              <w:t>АДМИНИСТРАЦИЙЕ</w:t>
            </w:r>
          </w:p>
          <w:p w:rsidR="00EB0905" w:rsidRPr="00F06B4A" w:rsidRDefault="00EB0905" w:rsidP="00215281">
            <w:pPr>
              <w:rPr>
                <w:rFonts w:ascii="TimesEC" w:hAnsi="TimesEC"/>
                <w:bCs/>
                <w:sz w:val="16"/>
              </w:rPr>
            </w:pPr>
          </w:p>
          <w:p w:rsidR="00EB0905" w:rsidRPr="00F06B4A" w:rsidRDefault="00EB0905" w:rsidP="00215281">
            <w:pPr>
              <w:pStyle w:val="af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F06B4A">
              <w:rPr>
                <w:rFonts w:ascii="TimesEC" w:hAnsi="TimesEC"/>
                <w:sz w:val="27"/>
              </w:rPr>
              <w:t>ЙЫШАНУ</w:t>
            </w:r>
          </w:p>
          <w:p w:rsidR="00EB0905" w:rsidRPr="00F06B4A" w:rsidRDefault="00EB0905" w:rsidP="00215281">
            <w:pPr>
              <w:rPr>
                <w:rFonts w:ascii="TimesEC" w:hAnsi="TimesEC"/>
              </w:rPr>
            </w:pPr>
          </w:p>
          <w:p w:rsidR="00EB0905" w:rsidRPr="00F06B4A" w:rsidRDefault="00EB0905" w:rsidP="00215281">
            <w:pPr>
              <w:rPr>
                <w:rFonts w:ascii="TimesEC" w:hAnsi="TimesEC"/>
                <w:sz w:val="16"/>
              </w:rPr>
            </w:pPr>
            <w:r w:rsidRPr="00F06B4A">
              <w:t>«</w:t>
            </w:r>
            <w:r w:rsidR="006F160D">
              <w:t>30</w:t>
            </w:r>
            <w:r w:rsidRPr="00F06B4A">
              <w:t xml:space="preserve">» 12. 2022 г. </w:t>
            </w:r>
            <w:r w:rsidR="006F160D">
              <w:t>№ 925</w:t>
            </w:r>
          </w:p>
          <w:p w:rsidR="00F06B4A" w:rsidRDefault="00F06B4A" w:rsidP="00215281">
            <w:pPr>
              <w:rPr>
                <w:rFonts w:ascii="TimesEC" w:hAnsi="TimesEC"/>
              </w:rPr>
            </w:pPr>
          </w:p>
          <w:p w:rsidR="00EB0905" w:rsidRPr="00F06B4A" w:rsidRDefault="00EB0905" w:rsidP="00215281">
            <w:pPr>
              <w:rPr>
                <w:rFonts w:ascii="TimesEC" w:hAnsi="TimesEC"/>
              </w:rPr>
            </w:pPr>
            <w:proofErr w:type="spellStart"/>
            <w:r w:rsidRPr="00F06B4A">
              <w:rPr>
                <w:rFonts w:ascii="TimesEC" w:hAnsi="TimesEC"/>
              </w:rPr>
              <w:t>Улат`р</w:t>
            </w:r>
            <w:proofErr w:type="spellEnd"/>
            <w:r w:rsidRPr="00F06B4A">
              <w:rPr>
                <w:rFonts w:ascii="TimesEC" w:hAnsi="TimesEC"/>
              </w:rPr>
              <w:t xml:space="preserve"> хули</w:t>
            </w:r>
          </w:p>
          <w:p w:rsidR="00EB0905" w:rsidRPr="00F06B4A" w:rsidRDefault="00EB0905" w:rsidP="00DE13A5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EB0905" w:rsidRPr="00F06B4A" w:rsidRDefault="00EB0905" w:rsidP="00DE13A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F06B4A">
              <w:rPr>
                <w:noProof/>
              </w:rPr>
              <w:drawing>
                <wp:inline distT="0" distB="0" distL="0" distR="0" wp14:anchorId="797413B8" wp14:editId="75257B51">
                  <wp:extent cx="904875" cy="1238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shd w:val="clear" w:color="auto" w:fill="auto"/>
          </w:tcPr>
          <w:p w:rsidR="00EB0905" w:rsidRPr="00F06B4A" w:rsidRDefault="00EB0905" w:rsidP="00DE13A5">
            <w:pPr>
              <w:jc w:val="center"/>
              <w:rPr>
                <w:b/>
                <w:sz w:val="4"/>
                <w:szCs w:val="4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4"/>
                <w:szCs w:val="4"/>
              </w:rPr>
            </w:pPr>
          </w:p>
          <w:p w:rsidR="00EB0905" w:rsidRPr="00F06B4A" w:rsidRDefault="00EB0905" w:rsidP="00DE13A5">
            <w:pPr>
              <w:jc w:val="center"/>
              <w:rPr>
                <w:sz w:val="4"/>
                <w:szCs w:val="4"/>
              </w:rPr>
            </w:pPr>
          </w:p>
          <w:p w:rsidR="00EB0905" w:rsidRPr="00F06B4A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3"/>
                <w:szCs w:val="3"/>
              </w:rPr>
            </w:pPr>
            <w:r w:rsidRPr="00F06B4A">
              <w:rPr>
                <w:b/>
                <w:sz w:val="27"/>
                <w:szCs w:val="27"/>
              </w:rPr>
              <w:t>ЧУВАШСКАЯ РЕСПУБЛИКА</w:t>
            </w:r>
          </w:p>
          <w:p w:rsidR="00EB0905" w:rsidRPr="00F06B4A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4"/>
                <w:szCs w:val="4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4"/>
                <w:szCs w:val="4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3"/>
                <w:szCs w:val="3"/>
              </w:rPr>
            </w:pPr>
            <w:r w:rsidRPr="00F06B4A">
              <w:rPr>
                <w:b/>
                <w:sz w:val="27"/>
                <w:szCs w:val="27"/>
              </w:rPr>
              <w:t>АДМИНИСТРАЦИЯ</w:t>
            </w:r>
          </w:p>
          <w:p w:rsidR="00EB0905" w:rsidRPr="00F06B4A" w:rsidRDefault="00EB0905" w:rsidP="00DE13A5">
            <w:pPr>
              <w:jc w:val="center"/>
              <w:rPr>
                <w:b/>
                <w:sz w:val="2"/>
                <w:szCs w:val="2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3"/>
                <w:szCs w:val="3"/>
              </w:rPr>
            </w:pPr>
            <w:r w:rsidRPr="00F06B4A">
              <w:rPr>
                <w:b/>
                <w:sz w:val="28"/>
                <w:szCs w:val="28"/>
              </w:rPr>
              <w:t xml:space="preserve">города Алатыря </w:t>
            </w:r>
          </w:p>
          <w:p w:rsidR="00EB0905" w:rsidRPr="00F06B4A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F06B4A" w:rsidRDefault="00EB0905" w:rsidP="00DE13A5">
            <w:pPr>
              <w:jc w:val="center"/>
              <w:rPr>
                <w:b/>
                <w:sz w:val="28"/>
              </w:rPr>
            </w:pPr>
            <w:r w:rsidRPr="00F06B4A">
              <w:rPr>
                <w:b/>
                <w:sz w:val="28"/>
              </w:rPr>
              <w:t>ПОСТАНОВЛЕНИЕ</w:t>
            </w:r>
          </w:p>
          <w:p w:rsidR="00EB0905" w:rsidRPr="00F06B4A" w:rsidRDefault="00EB0905" w:rsidP="00DE13A5">
            <w:pPr>
              <w:jc w:val="center"/>
              <w:rPr>
                <w:b/>
                <w:sz w:val="10"/>
                <w:szCs w:val="10"/>
              </w:rPr>
            </w:pPr>
          </w:p>
          <w:p w:rsidR="00EB0905" w:rsidRPr="00F06B4A" w:rsidRDefault="00EB0905" w:rsidP="00DE13A5">
            <w:pPr>
              <w:jc w:val="center"/>
              <w:rPr>
                <w:sz w:val="2"/>
                <w:szCs w:val="2"/>
              </w:rPr>
            </w:pPr>
            <w:r w:rsidRPr="00F06B4A">
              <w:t>«</w:t>
            </w:r>
            <w:r w:rsidR="006F160D">
              <w:t>30</w:t>
            </w:r>
            <w:r w:rsidRPr="00F06B4A">
              <w:t xml:space="preserve">» </w:t>
            </w:r>
            <w:r w:rsidR="006452BE" w:rsidRPr="00F06B4A">
              <w:t>декабр</w:t>
            </w:r>
            <w:r w:rsidR="00026AA3" w:rsidRPr="00F06B4A">
              <w:t>я</w:t>
            </w:r>
            <w:r w:rsidRPr="00F06B4A">
              <w:t xml:space="preserve"> 202</w:t>
            </w:r>
            <w:r w:rsidR="006452BE" w:rsidRPr="00F06B4A">
              <w:t xml:space="preserve">2 г. № </w:t>
            </w:r>
            <w:r w:rsidR="006F160D">
              <w:t>925</w:t>
            </w:r>
          </w:p>
          <w:p w:rsidR="00EB0905" w:rsidRPr="00F06B4A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F06B4A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F06B4A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F06B4A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F06B4A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F06B4A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F06B4A" w:rsidRDefault="00EB0905" w:rsidP="00DE13A5">
            <w:pPr>
              <w:jc w:val="center"/>
            </w:pPr>
            <w:r w:rsidRPr="00F06B4A">
              <w:t>г. Алатырь</w:t>
            </w:r>
          </w:p>
          <w:p w:rsidR="00EB0905" w:rsidRPr="00F06B4A" w:rsidRDefault="00EB0905" w:rsidP="00DE13A5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EB0905" w:rsidRPr="00F06B4A" w:rsidRDefault="00EB0905" w:rsidP="00EB0905">
      <w:pPr>
        <w:tabs>
          <w:tab w:val="left" w:pos="-142"/>
        </w:tabs>
        <w:rPr>
          <w:b/>
          <w:bCs/>
          <w:sz w:val="28"/>
        </w:rPr>
      </w:pPr>
    </w:p>
    <w:p w:rsidR="00F965E2" w:rsidRPr="00F06B4A" w:rsidRDefault="00F965E2" w:rsidP="00EB0905">
      <w:pPr>
        <w:tabs>
          <w:tab w:val="left" w:pos="-142"/>
        </w:tabs>
        <w:rPr>
          <w:b/>
          <w:bCs/>
        </w:rPr>
      </w:pPr>
      <w:r w:rsidRPr="00F06B4A">
        <w:rPr>
          <w:b/>
          <w:bCs/>
        </w:rPr>
        <w:t>«</w:t>
      </w:r>
      <w:r w:rsidR="00EB0905" w:rsidRPr="00F06B4A">
        <w:rPr>
          <w:b/>
          <w:bCs/>
        </w:rPr>
        <w:t xml:space="preserve">О </w:t>
      </w:r>
      <w:r w:rsidRPr="00F06B4A">
        <w:rPr>
          <w:b/>
          <w:bCs/>
        </w:rPr>
        <w:t>мерах по реализации решения</w:t>
      </w:r>
    </w:p>
    <w:p w:rsidR="00F965E2" w:rsidRPr="00F06B4A" w:rsidRDefault="00F965E2" w:rsidP="00EB0905">
      <w:pPr>
        <w:tabs>
          <w:tab w:val="left" w:pos="-142"/>
        </w:tabs>
        <w:rPr>
          <w:b/>
          <w:bCs/>
        </w:rPr>
      </w:pPr>
      <w:r w:rsidRPr="00F06B4A">
        <w:rPr>
          <w:b/>
          <w:bCs/>
        </w:rPr>
        <w:t xml:space="preserve"> Собрания депутатов города Алатыря</w:t>
      </w:r>
      <w:r w:rsidR="00EB0905" w:rsidRPr="00F06B4A">
        <w:rPr>
          <w:b/>
          <w:bCs/>
        </w:rPr>
        <w:t xml:space="preserve"> </w:t>
      </w:r>
    </w:p>
    <w:p w:rsidR="00EB0905" w:rsidRPr="00F06B4A" w:rsidRDefault="00F965E2" w:rsidP="00EB0905">
      <w:pPr>
        <w:tabs>
          <w:tab w:val="left" w:pos="-142"/>
        </w:tabs>
        <w:rPr>
          <w:b/>
          <w:bCs/>
        </w:rPr>
      </w:pPr>
      <w:r w:rsidRPr="00F06B4A">
        <w:rPr>
          <w:b/>
          <w:bCs/>
        </w:rPr>
        <w:t xml:space="preserve">седьмого созыва «О бюджете </w:t>
      </w:r>
    </w:p>
    <w:p w:rsidR="00F965E2" w:rsidRPr="00F06B4A" w:rsidRDefault="00F965E2" w:rsidP="00EB0905">
      <w:pPr>
        <w:tabs>
          <w:tab w:val="left" w:pos="-142"/>
        </w:tabs>
        <w:rPr>
          <w:b/>
          <w:bCs/>
        </w:rPr>
      </w:pPr>
      <w:r w:rsidRPr="00F06B4A">
        <w:rPr>
          <w:b/>
          <w:bCs/>
        </w:rPr>
        <w:t xml:space="preserve">города Алатыря на 2023 год и </w:t>
      </w:r>
    </w:p>
    <w:p w:rsidR="00EB0905" w:rsidRPr="00F06B4A" w:rsidRDefault="00F965E2" w:rsidP="00EB0905">
      <w:pPr>
        <w:tabs>
          <w:tab w:val="left" w:pos="-142"/>
        </w:tabs>
        <w:rPr>
          <w:b/>
          <w:bCs/>
        </w:rPr>
      </w:pPr>
      <w:r w:rsidRPr="00F06B4A">
        <w:rPr>
          <w:b/>
          <w:bCs/>
        </w:rPr>
        <w:t>плановый период 202</w:t>
      </w:r>
      <w:r w:rsidR="00215281" w:rsidRPr="00F06B4A">
        <w:rPr>
          <w:b/>
          <w:bCs/>
        </w:rPr>
        <w:t>4</w:t>
      </w:r>
      <w:r w:rsidRPr="00F06B4A">
        <w:rPr>
          <w:b/>
          <w:bCs/>
        </w:rPr>
        <w:t xml:space="preserve"> и 202</w:t>
      </w:r>
      <w:r w:rsidR="00215281" w:rsidRPr="00F06B4A">
        <w:rPr>
          <w:b/>
          <w:bCs/>
        </w:rPr>
        <w:t>5</w:t>
      </w:r>
      <w:r w:rsidRPr="00F06B4A">
        <w:rPr>
          <w:b/>
          <w:bCs/>
        </w:rPr>
        <w:t xml:space="preserve"> годов»</w:t>
      </w:r>
    </w:p>
    <w:p w:rsidR="00EB0905" w:rsidRPr="00F06B4A" w:rsidRDefault="00EB0905" w:rsidP="00EB0905">
      <w:pPr>
        <w:pStyle w:val="ad"/>
        <w:rPr>
          <w:sz w:val="24"/>
          <w:szCs w:val="24"/>
        </w:rPr>
      </w:pPr>
    </w:p>
    <w:p w:rsidR="000821D3" w:rsidRPr="00F06B4A" w:rsidRDefault="000821D3" w:rsidP="000821D3">
      <w:r w:rsidRPr="00F06B4A">
        <w:t xml:space="preserve">В соответствии с решением Собрания депутатов города Алатыря </w:t>
      </w:r>
      <w:r w:rsidR="00D645A3" w:rsidRPr="00F06B4A">
        <w:rPr>
          <w:rFonts w:ascii="Times New Roman" w:hAnsi="Times New Roman"/>
        </w:rPr>
        <w:t xml:space="preserve">седьмого созыва от 9 декабря  2022 года №74/30-7 </w:t>
      </w:r>
      <w:r w:rsidRPr="00F06B4A">
        <w:t>"О бюджете города Алатыря на 202</w:t>
      </w:r>
      <w:r w:rsidR="00F965E2" w:rsidRPr="00F06B4A">
        <w:t>3</w:t>
      </w:r>
      <w:r w:rsidRPr="00F06B4A">
        <w:t xml:space="preserve"> год и на плановый период 202</w:t>
      </w:r>
      <w:r w:rsidR="00F965E2" w:rsidRPr="00F06B4A">
        <w:t xml:space="preserve">4 и </w:t>
      </w:r>
      <w:r w:rsidRPr="00F06B4A">
        <w:t xml:space="preserve"> 202</w:t>
      </w:r>
      <w:r w:rsidR="00F965E2" w:rsidRPr="00F06B4A">
        <w:t>5</w:t>
      </w:r>
      <w:r w:rsidRPr="00F06B4A">
        <w:t xml:space="preserve"> годов", администрация города Алатыря Чувашской Республики постановляет:</w:t>
      </w:r>
    </w:p>
    <w:p w:rsidR="000821D3" w:rsidRPr="00F06B4A" w:rsidRDefault="000821D3" w:rsidP="000821D3">
      <w:bookmarkStart w:id="0" w:name="sub_1"/>
      <w:r w:rsidRPr="00F06B4A">
        <w:t xml:space="preserve">1. </w:t>
      </w:r>
      <w:proofErr w:type="gramStart"/>
      <w:r w:rsidRPr="00F06B4A">
        <w:t>Принять к исполнению бюджет города Алатыря на 202</w:t>
      </w:r>
      <w:r w:rsidR="00F965E2" w:rsidRPr="00F06B4A">
        <w:t>3</w:t>
      </w:r>
      <w:r w:rsidRPr="00F06B4A">
        <w:t xml:space="preserve"> год и на плановый период 202</w:t>
      </w:r>
      <w:r w:rsidR="00F965E2" w:rsidRPr="00F06B4A">
        <w:t>4</w:t>
      </w:r>
      <w:r w:rsidRPr="00F06B4A">
        <w:t xml:space="preserve"> и 202</w:t>
      </w:r>
      <w:r w:rsidR="00F965E2" w:rsidRPr="00F06B4A">
        <w:t>5</w:t>
      </w:r>
      <w:r w:rsidRPr="00F06B4A">
        <w:t xml:space="preserve"> годов, утвержденный решением Собрания депутатов города Алатыря </w:t>
      </w:r>
      <w:r w:rsidR="00D645A3" w:rsidRPr="00F06B4A">
        <w:rPr>
          <w:rFonts w:ascii="Times New Roman" w:hAnsi="Times New Roman"/>
        </w:rPr>
        <w:t>седьмого созыва от 9 декабря  2022 года №74/30-7</w:t>
      </w:r>
      <w:r w:rsidRPr="00F06B4A">
        <w:t xml:space="preserve"> "О бюджете города Алатыря на 202</w:t>
      </w:r>
      <w:r w:rsidR="00F965E2" w:rsidRPr="00F06B4A">
        <w:t>3</w:t>
      </w:r>
      <w:r w:rsidRPr="00F06B4A">
        <w:t xml:space="preserve"> год и на плановый период 202</w:t>
      </w:r>
      <w:r w:rsidR="00F965E2" w:rsidRPr="00F06B4A">
        <w:t>4</w:t>
      </w:r>
      <w:r w:rsidRPr="00F06B4A">
        <w:t xml:space="preserve"> и 202</w:t>
      </w:r>
      <w:r w:rsidR="00F965E2" w:rsidRPr="00F06B4A">
        <w:t>5</w:t>
      </w:r>
      <w:r w:rsidRPr="00F06B4A">
        <w:t xml:space="preserve"> годов" (далее - решение о бюджете).</w:t>
      </w:r>
      <w:proofErr w:type="gramEnd"/>
    </w:p>
    <w:p w:rsidR="000821D3" w:rsidRPr="00F06B4A" w:rsidRDefault="000821D3" w:rsidP="000821D3">
      <w:bookmarkStart w:id="1" w:name="sub_2"/>
      <w:bookmarkEnd w:id="0"/>
      <w:r w:rsidRPr="00F06B4A">
        <w:t>2. Главным распорядителям и получателям средств бюджета города Алатыря Чувашской Республики:</w:t>
      </w:r>
    </w:p>
    <w:bookmarkEnd w:id="1"/>
    <w:p w:rsidR="000821D3" w:rsidRPr="00F06B4A" w:rsidRDefault="000821D3" w:rsidP="000821D3">
      <w:r w:rsidRPr="00F06B4A">
        <w:t>обеспечить качественное исполнение бюджета города Алат</w:t>
      </w:r>
      <w:r w:rsidR="00F965E2" w:rsidRPr="00F06B4A">
        <w:t>ыря Чувашской Республики на 2023</w:t>
      </w:r>
      <w:r w:rsidRPr="00F06B4A">
        <w:t xml:space="preserve"> год и на плановый период 202</w:t>
      </w:r>
      <w:r w:rsidR="00F965E2" w:rsidRPr="00F06B4A">
        <w:t>4</w:t>
      </w:r>
      <w:r w:rsidRPr="00F06B4A">
        <w:t xml:space="preserve"> и 202</w:t>
      </w:r>
      <w:r w:rsidR="00F965E2" w:rsidRPr="00F06B4A">
        <w:t>5</w:t>
      </w:r>
      <w:r w:rsidRPr="00F06B4A">
        <w:t xml:space="preserve"> годов;</w:t>
      </w:r>
    </w:p>
    <w:p w:rsidR="000821D3" w:rsidRPr="00F06B4A" w:rsidRDefault="000821D3" w:rsidP="000821D3">
      <w:r w:rsidRPr="00F06B4A">
        <w:t>при формировании прогноза перечислений из бюджета города Алатыря Чувашской Республики исходить из необходимости распределения перечислений из бюджета города Алатыря Чувашской Республики в IV квартале не более среднего объема расходов за I-III кварталы (без учета субсидий, субвенций и иных межбюджетных трансфертов, имеющих целевое назначение, поступивших из республиканского бюджета);</w:t>
      </w:r>
    </w:p>
    <w:p w:rsidR="000821D3" w:rsidRPr="00F06B4A" w:rsidRDefault="000821D3" w:rsidP="000821D3">
      <w:r w:rsidRPr="00F06B4A">
        <w:t>ежеквартально осуществлять оценку достижения значений результатов использования межбюджетных трансфертов, установленных в соглашениях с республиканскими органами исполнительной власти;</w:t>
      </w:r>
    </w:p>
    <w:p w:rsidR="000821D3" w:rsidRPr="00F06B4A" w:rsidRDefault="000821D3" w:rsidP="000821D3">
      <w:r w:rsidRPr="00F06B4A">
        <w:t xml:space="preserve">не допускать образования просроченной кредиторской задолженности по заключенным договорам (муниципальным контрактам), а также обеспечить </w:t>
      </w:r>
      <w:proofErr w:type="gramStart"/>
      <w:r w:rsidRPr="00F06B4A">
        <w:t>контроль за</w:t>
      </w:r>
      <w:proofErr w:type="gramEnd"/>
      <w:r w:rsidRPr="00F06B4A">
        <w:t xml:space="preserve"> недопущением образования просроченной кредиторской задолженности по договорам (контрактам), заключенным подведомственными муниципальными учреждениями города Алатыря Чувашской Республики;</w:t>
      </w:r>
    </w:p>
    <w:p w:rsidR="000821D3" w:rsidRPr="00F06B4A" w:rsidRDefault="000821D3" w:rsidP="000821D3">
      <w:proofErr w:type="gramStart"/>
      <w:r w:rsidRPr="00F06B4A">
        <w:t>обеспечить включение в договоры (муниципальные контракты) условия о праве муниципального заказчика Чувашской Республики производить оплату по договору (муниципальному контракту) за вычетом (с удержанием) соответствующего размера неустойки (пеней, штрафов) в случае неисполнения или ненадлежащего исполнения поставщиком (подрядчиком, исполнителем) обязательств, возникающих из договора (муниципального контракта);</w:t>
      </w:r>
      <w:proofErr w:type="gramEnd"/>
    </w:p>
    <w:p w:rsidR="000821D3" w:rsidRPr="00F06B4A" w:rsidRDefault="000821D3" w:rsidP="000821D3">
      <w:r w:rsidRPr="00F06B4A">
        <w:t xml:space="preserve">обеспечить сокращение количества объектов незавершенного строительства, </w:t>
      </w:r>
      <w:proofErr w:type="gramStart"/>
      <w:r w:rsidRPr="00F06B4A">
        <w:t>сроки</w:t>
      </w:r>
      <w:proofErr w:type="gramEnd"/>
      <w:r w:rsidRPr="00F06B4A">
        <w:t xml:space="preserve"> завершения строительства которых превысили плановые более чем на 1 год, и государственную </w:t>
      </w:r>
      <w:r w:rsidRPr="00F06B4A">
        <w:lastRenderedPageBreak/>
        <w:t>регистрацию вновь построенных объектов недвижимого имущества</w:t>
      </w:r>
      <w:r w:rsidR="00F965E2" w:rsidRPr="00F06B4A">
        <w:t xml:space="preserve">, а также объектов незавершенного строительства. </w:t>
      </w:r>
    </w:p>
    <w:p w:rsidR="00E73975" w:rsidRPr="00F06B4A" w:rsidRDefault="000821D3" w:rsidP="000821D3">
      <w:bookmarkStart w:id="2" w:name="sub_3"/>
      <w:r w:rsidRPr="00F06B4A">
        <w:t>3. Главным распорядителям и получателям средств бюджета города Алатыря Чувашской Республики</w:t>
      </w:r>
      <w:r w:rsidR="00E73975" w:rsidRPr="00F06B4A">
        <w:t>:</w:t>
      </w:r>
    </w:p>
    <w:p w:rsidR="00F20B6D" w:rsidRPr="00F06B4A" w:rsidRDefault="00E73975" w:rsidP="00F20B6D">
      <w:pPr>
        <w:pStyle w:val="af3"/>
        <w:rPr>
          <w:sz w:val="24"/>
          <w:szCs w:val="24"/>
        </w:rPr>
      </w:pPr>
      <w:proofErr w:type="gramStart"/>
      <w:r w:rsidRPr="00F06B4A">
        <w:rPr>
          <w:sz w:val="24"/>
          <w:szCs w:val="24"/>
        </w:rPr>
        <w:t xml:space="preserve">обеспечить доведение измененных лимитов бюджетных обязательств до соответствующих получателей средств </w:t>
      </w:r>
      <w:r w:rsidR="00245C58" w:rsidRPr="00F06B4A">
        <w:rPr>
          <w:sz w:val="24"/>
          <w:szCs w:val="24"/>
        </w:rPr>
        <w:t xml:space="preserve">бюджета города Алатыря Чувашской Республики в случае отзыва лимитов бюджетных обязательств в соответствии с пунктом 2.5 раздела </w:t>
      </w:r>
      <w:r w:rsidR="00245C58" w:rsidRPr="00F06B4A">
        <w:rPr>
          <w:sz w:val="24"/>
          <w:szCs w:val="24"/>
          <w:lang w:val="en-US"/>
        </w:rPr>
        <w:t>II</w:t>
      </w:r>
      <w:r w:rsidR="00245C58" w:rsidRPr="00F06B4A">
        <w:rPr>
          <w:sz w:val="24"/>
          <w:szCs w:val="24"/>
        </w:rPr>
        <w:t xml:space="preserve"> Порядок составления и ведения сводной бюджетной росписи бюджета города Алатыря Чувашской Республики и бюджетных росписей главных распорядителей средств бюджета города Алатыря Чувашской Республики (главных администраторов источников финансирования дефицита бюджета города Алатыря Чувашской</w:t>
      </w:r>
      <w:proofErr w:type="gramEnd"/>
      <w:r w:rsidR="00245C58" w:rsidRPr="00F06B4A">
        <w:rPr>
          <w:sz w:val="24"/>
          <w:szCs w:val="24"/>
        </w:rPr>
        <w:t xml:space="preserve"> Республики), а также утверждения (изменения) лимитов бюджетных обязательств бюджета города Алатыря Чувашской Республики</w:t>
      </w:r>
      <w:r w:rsidR="00F20B6D" w:rsidRPr="00F06B4A">
        <w:rPr>
          <w:sz w:val="24"/>
          <w:szCs w:val="24"/>
        </w:rPr>
        <w:t>, утвержденного приказом финансового отдела администрации города Алатыря Чувашской Республики от 30 декабря 2021 г. № 14, в течени</w:t>
      </w:r>
      <w:proofErr w:type="gramStart"/>
      <w:r w:rsidR="00F20B6D" w:rsidRPr="00F06B4A">
        <w:rPr>
          <w:sz w:val="24"/>
          <w:szCs w:val="24"/>
        </w:rPr>
        <w:t>и</w:t>
      </w:r>
      <w:proofErr w:type="gramEnd"/>
      <w:r w:rsidR="00F20B6D" w:rsidRPr="00F06B4A">
        <w:rPr>
          <w:sz w:val="24"/>
          <w:szCs w:val="24"/>
        </w:rPr>
        <w:t xml:space="preserve"> трех рабочих дней с момента получения справок-уведомлений об изменении бюджетных ассигнований и лимитов бюджетных обязательств; </w:t>
      </w:r>
    </w:p>
    <w:p w:rsidR="00E73975" w:rsidRPr="00F06B4A" w:rsidRDefault="00992283" w:rsidP="001F6249">
      <w:r w:rsidRPr="00F06B4A">
        <w:t xml:space="preserve">усилить </w:t>
      </w:r>
      <w:proofErr w:type="gramStart"/>
      <w:r w:rsidRPr="00F06B4A">
        <w:t>контроль за</w:t>
      </w:r>
      <w:proofErr w:type="gramEnd"/>
      <w:r w:rsidRPr="00F06B4A">
        <w:t xml:space="preserve"> соблюдением порядков и условий предоставления субсидий и грантов в форме субсидий в соответствии со статьями 78 и 78</w:t>
      </w:r>
      <w:r w:rsidR="001F6249" w:rsidRPr="00F06B4A">
        <w:t xml:space="preserve"> Бюджетного кодекса Российской Федерации, в том числе в части достижения результатов их предоставления;</w:t>
      </w:r>
    </w:p>
    <w:p w:rsidR="000821D3" w:rsidRPr="00F06B4A" w:rsidRDefault="000821D3" w:rsidP="000821D3">
      <w:bookmarkStart w:id="3" w:name="sub_4"/>
      <w:bookmarkEnd w:id="2"/>
      <w:r w:rsidRPr="00F06B4A">
        <w:t>4. Утвердить прилагаемый перечень мероприятий по реализации решения о бюджете (</w:t>
      </w:r>
      <w:hyperlink w:anchor="sub_1000" w:history="1">
        <w:r w:rsidRPr="00F06B4A">
          <w:rPr>
            <w:rStyle w:val="a4"/>
            <w:rFonts w:cs="Times New Roman CYR"/>
            <w:color w:val="auto"/>
          </w:rPr>
          <w:t xml:space="preserve">приложение </w:t>
        </w:r>
        <w:r w:rsidR="00F06B4A" w:rsidRPr="00F06B4A">
          <w:rPr>
            <w:rStyle w:val="a4"/>
            <w:rFonts w:cs="Times New Roman CYR"/>
            <w:color w:val="auto"/>
          </w:rPr>
          <w:t>№</w:t>
        </w:r>
        <w:r w:rsidRPr="00F06B4A">
          <w:rPr>
            <w:rStyle w:val="a4"/>
            <w:rFonts w:cs="Times New Roman CYR"/>
            <w:color w:val="auto"/>
          </w:rPr>
          <w:t> 1</w:t>
        </w:r>
      </w:hyperlink>
      <w:r w:rsidRPr="00F06B4A">
        <w:t>).</w:t>
      </w:r>
    </w:p>
    <w:p w:rsidR="000821D3" w:rsidRPr="00F06B4A" w:rsidRDefault="000821D3" w:rsidP="000821D3">
      <w:bookmarkStart w:id="4" w:name="sub_5"/>
      <w:bookmarkEnd w:id="3"/>
      <w:r w:rsidRPr="00F06B4A">
        <w:t>5. Установить, что в 202</w:t>
      </w:r>
      <w:r w:rsidR="00E73975" w:rsidRPr="00F06B4A">
        <w:t>3</w:t>
      </w:r>
      <w:r w:rsidRPr="00F06B4A">
        <w:t xml:space="preserve"> году:</w:t>
      </w:r>
    </w:p>
    <w:p w:rsidR="000821D3" w:rsidRPr="00F06B4A" w:rsidRDefault="000821D3" w:rsidP="000821D3">
      <w:bookmarkStart w:id="5" w:name="sub_51"/>
      <w:bookmarkEnd w:id="4"/>
      <w:r w:rsidRPr="00F06B4A">
        <w:t>5.1) исполнение бюджета города Алатыря Чувашской Республики осуществляется в соответствии со сводной бюджетной росписью бюджета города Алатыря Чувашской Республики, бюджетными росписями главных распорядителей средств бюджета города Алатыря Чувашской Республики и кассовым планом исполнения бюджета города Алатыря Чувашской Республики;</w:t>
      </w:r>
    </w:p>
    <w:p w:rsidR="000821D3" w:rsidRPr="00F06B4A" w:rsidRDefault="000821D3" w:rsidP="000821D3">
      <w:bookmarkStart w:id="6" w:name="sub_52"/>
      <w:bookmarkEnd w:id="5"/>
      <w:r w:rsidRPr="00F06B4A">
        <w:t>5.2) составление и ведение сводной бюджетной росписи бюджета города Алатыря Чувашской Республики, внесение изменений в нее осуществляются в порядке, установленном Финансовым отделом администрации города Алатыря Чувашской Республики.</w:t>
      </w:r>
    </w:p>
    <w:p w:rsidR="000821D3" w:rsidRPr="00F06B4A" w:rsidRDefault="000821D3" w:rsidP="000821D3">
      <w:bookmarkStart w:id="7" w:name="sub_53"/>
      <w:bookmarkEnd w:id="6"/>
      <w:r w:rsidRPr="00F06B4A">
        <w:t>5.3) Управление федерального казначейства по Чувашской Республике:</w:t>
      </w:r>
    </w:p>
    <w:p w:rsidR="000821D3" w:rsidRPr="00F06B4A" w:rsidRDefault="000821D3" w:rsidP="000821D3">
      <w:bookmarkStart w:id="8" w:name="sub_531"/>
      <w:bookmarkEnd w:id="7"/>
      <w:proofErr w:type="gramStart"/>
      <w:r w:rsidRPr="00F06B4A">
        <w:t>а) обеспечивает учет бюджетных и денежных обязательств, принятых получателями средств бюджета города Алатыря Чувашской Республики</w:t>
      </w:r>
      <w:r w:rsidR="008837AA" w:rsidRPr="00F06B4A">
        <w:t>, в порядке, установленном Финансовым  отделом администрации города Алатыря,  за исключением бюджетных и денежных обязательств, оплата которых осуществляется за счет субсидий, субвенций и иных межбюджетных трансфертов, имеющих целевое назначение, с лицевых счетов для учета операций по переданным полномочиям получателя бюджетных средств, открытых в Управление федерального казначейства</w:t>
      </w:r>
      <w:proofErr w:type="gramEnd"/>
      <w:r w:rsidR="008837AA" w:rsidRPr="00F06B4A">
        <w:t xml:space="preserve"> по Чувашской Республике</w:t>
      </w:r>
      <w:r w:rsidRPr="00F06B4A">
        <w:t>.</w:t>
      </w:r>
    </w:p>
    <w:p w:rsidR="000821D3" w:rsidRPr="00F06B4A" w:rsidRDefault="000821D3" w:rsidP="000821D3">
      <w:bookmarkStart w:id="9" w:name="sub_532"/>
      <w:bookmarkEnd w:id="8"/>
      <w:r w:rsidRPr="00F06B4A">
        <w:t xml:space="preserve">б) осуществляет санкционирование </w:t>
      </w:r>
      <w:proofErr w:type="gramStart"/>
      <w:r w:rsidRPr="00F06B4A">
        <w:t>оплаты денежных обязательств получателей средств бюджета</w:t>
      </w:r>
      <w:proofErr w:type="gramEnd"/>
      <w:r w:rsidRPr="00F06B4A">
        <w:t xml:space="preserve"> города Алатыря Чувашской Республики и администраторов источников финансирования дефицита бюджета города Алатыря Чувашской Республики.</w:t>
      </w:r>
    </w:p>
    <w:bookmarkEnd w:id="9"/>
    <w:p w:rsidR="000821D3" w:rsidRPr="00F06B4A" w:rsidRDefault="000821D3" w:rsidP="000821D3">
      <w:r w:rsidRPr="00F06B4A">
        <w:t xml:space="preserve">Ответственность за правильность оформления и достоверность </w:t>
      </w:r>
      <w:proofErr w:type="gramStart"/>
      <w:r w:rsidRPr="00F06B4A">
        <w:t>представленных</w:t>
      </w:r>
      <w:proofErr w:type="gramEnd"/>
      <w:r w:rsidRPr="00F06B4A">
        <w:t xml:space="preserve"> в Управление федерального казначейства по Чувашской Республике документов для санкционирования оплаты денежных обязательств, соответствие выполненных работ работам, предусмотренным в смете, несет получатель средств бюджета города Алатыря Чувашской Республики;</w:t>
      </w:r>
    </w:p>
    <w:p w:rsidR="000821D3" w:rsidRPr="00F06B4A" w:rsidRDefault="000821D3" w:rsidP="000821D3">
      <w:proofErr w:type="gramStart"/>
      <w:r w:rsidRPr="00F06B4A">
        <w:t>5.4) получатели средств бюджета города Алатыря Чувашской Республики вправе предусматривать в заключаемых ими договорах (муниципальных контрактах) на поставку товаров, выполнение работ, оказание услуг авансовые платежи</w:t>
      </w:r>
      <w:r w:rsidR="00F16461" w:rsidRPr="00F06B4A">
        <w:t xml:space="preserve"> в размере и порядке, которые установлены абзацами вторым – седьмым  настоящего подпункта, но не более лимитов бюджетных обязательств на 2023 год, доведенных до них в установленном порядке на соответствующие цели</w:t>
      </w:r>
      <w:r w:rsidRPr="00F06B4A">
        <w:t>:</w:t>
      </w:r>
      <w:proofErr w:type="gramEnd"/>
    </w:p>
    <w:p w:rsidR="000821D3" w:rsidRPr="00F06B4A" w:rsidRDefault="000821D3" w:rsidP="000821D3">
      <w:bookmarkStart w:id="10" w:name="sub_541"/>
      <w:r w:rsidRPr="00F06B4A">
        <w:t xml:space="preserve">а) по договорам (муниципальным контрактам) на поставку товаров, выполнение работ, оказание услуг, в отношении которых осуществляется казначейское сопровождение средств в </w:t>
      </w:r>
      <w:r w:rsidRPr="00F06B4A">
        <w:lastRenderedPageBreak/>
        <w:t xml:space="preserve">соответствии с законодательством Российской Федерации, законодательством Чувашской Республики и муниципальными правыми актами города Алатыря Чувашской Республики, - в </w:t>
      </w:r>
      <w:proofErr w:type="gramStart"/>
      <w:r w:rsidRPr="00F06B4A">
        <w:t>размере</w:t>
      </w:r>
      <w:proofErr w:type="gramEnd"/>
      <w:r w:rsidRPr="00F06B4A">
        <w:t xml:space="preserve"> </w:t>
      </w:r>
      <w:r w:rsidR="00F37AF0" w:rsidRPr="00F06B4A">
        <w:t>не превышающем</w:t>
      </w:r>
      <w:r w:rsidRPr="00F06B4A">
        <w:t xml:space="preserve"> 90 процентов суммы договора (муниципального контракта), но не более лимитов бюджетных обязательств на 202</w:t>
      </w:r>
      <w:r w:rsidR="00F430AB" w:rsidRPr="00F06B4A">
        <w:t>3</w:t>
      </w:r>
      <w:r w:rsidRPr="00F06B4A">
        <w:t xml:space="preserve"> год, доведенных до них в установленном </w:t>
      </w:r>
      <w:proofErr w:type="gramStart"/>
      <w:r w:rsidRPr="00F06B4A">
        <w:t>порядке</w:t>
      </w:r>
      <w:proofErr w:type="gramEnd"/>
      <w:r w:rsidRPr="00F06B4A">
        <w:t xml:space="preserve"> на соответствующие цели;</w:t>
      </w:r>
    </w:p>
    <w:bookmarkEnd w:id="10"/>
    <w:p w:rsidR="000821D3" w:rsidRPr="00F06B4A" w:rsidRDefault="000821D3" w:rsidP="000821D3">
      <w:proofErr w:type="gramStart"/>
      <w:r w:rsidRPr="00F06B4A">
        <w:t xml:space="preserve">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собственности, а также на приобретение объектов недвижимого имущества в муниципальную собственность города Алатыря Чувашской Республики, в отношении которых не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правыми актами города Алатыря Чувашской Республики, - в размере </w:t>
      </w:r>
      <w:r w:rsidR="00B7476A" w:rsidRPr="00F06B4A">
        <w:t xml:space="preserve">  </w:t>
      </w:r>
      <w:r w:rsidRPr="00F06B4A">
        <w:t>до</w:t>
      </w:r>
      <w:proofErr w:type="gramEnd"/>
      <w:r w:rsidRPr="00F06B4A">
        <w:t xml:space="preserve"> </w:t>
      </w:r>
      <w:proofErr w:type="gramStart"/>
      <w:r w:rsidR="00B7476A" w:rsidRPr="00F06B4A">
        <w:t>30</w:t>
      </w:r>
      <w:r w:rsidR="00F37AF0" w:rsidRPr="00F06B4A">
        <w:t xml:space="preserve"> </w:t>
      </w:r>
      <w:r w:rsidRPr="00F06B4A">
        <w:t>процентов суммы договора (муниципального контракта), но не более лимитов бюджетных обязательств на 202</w:t>
      </w:r>
      <w:r w:rsidR="00B7476A" w:rsidRPr="00F06B4A">
        <w:t>3</w:t>
      </w:r>
      <w:r w:rsidRPr="00F06B4A">
        <w:t xml:space="preserve"> год, доведенных до них в установленном порядке на соответствующие цели, или по отдельным решениям администрации города Алатыря Чувашской Республики - в размере от </w:t>
      </w:r>
      <w:r w:rsidR="00B7476A" w:rsidRPr="00F06B4A">
        <w:t>30</w:t>
      </w:r>
      <w:r w:rsidRPr="00F06B4A">
        <w:t xml:space="preserve"> до 50 процентов суммы договора (муниципального контракта), но не более лимитов бюджетных обязательств на 202</w:t>
      </w:r>
      <w:r w:rsidR="00B7476A" w:rsidRPr="00F06B4A">
        <w:t>3</w:t>
      </w:r>
      <w:r w:rsidRPr="00F06B4A">
        <w:t xml:space="preserve"> год, доведенных до них в установленном порядке на</w:t>
      </w:r>
      <w:proofErr w:type="gramEnd"/>
      <w:r w:rsidRPr="00F06B4A">
        <w:t xml:space="preserve"> соответствующие цели;</w:t>
      </w:r>
    </w:p>
    <w:p w:rsidR="000821D3" w:rsidRPr="00F06B4A" w:rsidRDefault="000821D3" w:rsidP="000821D3">
      <w:bookmarkStart w:id="11" w:name="sub_5413"/>
      <w:proofErr w:type="gramStart"/>
      <w:r w:rsidRPr="00F06B4A">
        <w:t>по остальным договорам (муниципальным контрактам</w:t>
      </w:r>
      <w:r w:rsidR="00375CE3" w:rsidRPr="00F06B4A">
        <w:t xml:space="preserve"> за исключением договоров (муниципальных контрактов), указанных в абзаце </w:t>
      </w:r>
      <w:r w:rsidR="00D75B55" w:rsidRPr="00F06B4A">
        <w:t>третьем</w:t>
      </w:r>
      <w:r w:rsidR="00375CE3" w:rsidRPr="00F06B4A">
        <w:t xml:space="preserve"> настоящего подпункта,   </w:t>
      </w:r>
      <w:r w:rsidRPr="00F06B4A">
        <w:t>в отношении которых не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правыми актами города Алатыря Чувашской Республики, - в размере до</w:t>
      </w:r>
      <w:r w:rsidR="00375CE3" w:rsidRPr="00F06B4A">
        <w:t xml:space="preserve"> 30</w:t>
      </w:r>
      <w:r w:rsidRPr="00F06B4A">
        <w:t xml:space="preserve"> процентов суммы договора (муниципального контракта), но не более лимитов бюджетных обязательств на 202</w:t>
      </w:r>
      <w:r w:rsidR="00375CE3" w:rsidRPr="00F06B4A">
        <w:t>3</w:t>
      </w:r>
      <w:r w:rsidRPr="00F06B4A">
        <w:t xml:space="preserve"> год, доведенных</w:t>
      </w:r>
      <w:proofErr w:type="gramEnd"/>
      <w:r w:rsidRPr="00F06B4A">
        <w:t xml:space="preserve"> до них в установленном </w:t>
      </w:r>
      <w:r w:rsidR="00375CE3" w:rsidRPr="00F06B4A">
        <w:t>порядке на соответствующие цели;</w:t>
      </w:r>
    </w:p>
    <w:p w:rsidR="000821D3" w:rsidRPr="00F06B4A" w:rsidRDefault="000821D3" w:rsidP="000821D3">
      <w:bookmarkStart w:id="12" w:name="sub_542"/>
      <w:bookmarkEnd w:id="11"/>
      <w:r w:rsidRPr="00F06B4A">
        <w:t xml:space="preserve">б) в размере до 100 процентов суммы </w:t>
      </w:r>
      <w:r w:rsidR="00014BB0" w:rsidRPr="00F06B4A">
        <w:t xml:space="preserve">договора </w:t>
      </w:r>
      <w:proofErr w:type="gramStart"/>
      <w:r w:rsidR="00014BB0" w:rsidRPr="00F06B4A">
        <w:t xml:space="preserve">( </w:t>
      </w:r>
      <w:proofErr w:type="gramEnd"/>
      <w:r w:rsidR="00014BB0" w:rsidRPr="00F06B4A">
        <w:t>муниципального контракта</w:t>
      </w:r>
      <w:r w:rsidR="00F37AF0" w:rsidRPr="00F06B4A">
        <w:t xml:space="preserve">) </w:t>
      </w:r>
      <w:r w:rsidRPr="00F06B4A">
        <w:t>- по договорам (муниципальным контрактам) об оказании услуг связи, обучении на курсах повышения квалификации, участии в научных, методических, научно-практических и иных конференциях и семинарах, об оплате стоимости проживания в период нахождения в служебных командировках работников, о</w:t>
      </w:r>
      <w:r w:rsidR="00D645A3" w:rsidRPr="00F06B4A">
        <w:t xml:space="preserve">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и результатов инженерных изысканий, о </w:t>
      </w:r>
      <w:r w:rsidRPr="00F06B4A">
        <w:t xml:space="preserve"> подписке на печатные и электронные издания и об их приобретении, проведении Всероссийской олимпиады школьников; по договорам обязательного страхования гражданской ответственности владельцев транспорт</w:t>
      </w:r>
      <w:r w:rsidR="00D75B55" w:rsidRPr="00F06B4A">
        <w:t>ных средств</w:t>
      </w:r>
      <w:r w:rsidRPr="00F06B4A">
        <w:t>; на осуществление почтовых расходов, приобретение ави</w:t>
      </w:r>
      <w:proofErr w:type="gramStart"/>
      <w:r w:rsidRPr="00F06B4A">
        <w:t>а-</w:t>
      </w:r>
      <w:proofErr w:type="gramEnd"/>
      <w:r w:rsidRPr="00F06B4A">
        <w:t xml:space="preserve"> и железнодорожных билетов, билетов для проезда городским и пригородным транспортом и путевок на санаторно-курортное лечение и в организации отдыха детей и их оздоровления сезонного или круглогодичного действия;</w:t>
      </w:r>
    </w:p>
    <w:bookmarkEnd w:id="12"/>
    <w:p w:rsidR="000821D3" w:rsidRPr="00F06B4A" w:rsidRDefault="000821D3" w:rsidP="000821D3">
      <w:r w:rsidRPr="00F06B4A"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- на приобретение горюче-смазочных материалов, почтовых марок и конвертов;</w:t>
      </w:r>
    </w:p>
    <w:p w:rsidR="000821D3" w:rsidRPr="00F06B4A" w:rsidRDefault="000821D3" w:rsidP="000821D3">
      <w:r w:rsidRPr="00F06B4A">
        <w:t>в размере до 100 процентов суммы расходного обязательства, но не более лимитов бюджетных обязательств, доведенных на 202</w:t>
      </w:r>
      <w:r w:rsidR="001F0D4C" w:rsidRPr="00F06B4A">
        <w:t>3</w:t>
      </w:r>
      <w:r w:rsidRPr="00F06B4A">
        <w:t xml:space="preserve"> год, по договорам (муниципальным контрактам) на поставку медицинских изделий и медицинского оборудования в рамках реализации мероприятий по предупреждению завоза и распространения новой </w:t>
      </w:r>
      <w:proofErr w:type="spellStart"/>
      <w:r w:rsidRPr="00F06B4A">
        <w:t>коронавирусной</w:t>
      </w:r>
      <w:proofErr w:type="spellEnd"/>
      <w:r w:rsidRPr="00F06B4A">
        <w:t xml:space="preserve"> инфекции (COVID-19);</w:t>
      </w:r>
    </w:p>
    <w:p w:rsidR="00127E37" w:rsidRPr="00F06B4A" w:rsidRDefault="00127E37" w:rsidP="000821D3">
      <w:bookmarkStart w:id="13" w:name="sub_543"/>
      <w:r w:rsidRPr="00F06B4A">
        <w:t>5.5) получатели средств бюджета города Алатыря Чувашской Республики при заключении договоров (муниципальных контрактов) о поставке товаров, выполнение работ, об оказании услуг обязаны не допускать просроченной кредиторской задолженности по принятым денежным обязательствам;</w:t>
      </w:r>
    </w:p>
    <w:p w:rsidR="00C40FF4" w:rsidRPr="00F06B4A" w:rsidRDefault="00C40FF4" w:rsidP="000821D3">
      <w:r w:rsidRPr="00F06B4A">
        <w:t xml:space="preserve">5.6) получатели средств бюджета города Алатыря Чувашской Республики при заключении договоров (муниципальных контрактов), указанных в абзацах </w:t>
      </w:r>
      <w:r w:rsidR="00D75B55" w:rsidRPr="00F06B4A">
        <w:t>втором</w:t>
      </w:r>
      <w:r w:rsidRPr="00F06B4A">
        <w:t xml:space="preserve"> – </w:t>
      </w:r>
      <w:r w:rsidR="00D75B55" w:rsidRPr="00F06B4A">
        <w:t>четвертом</w:t>
      </w:r>
      <w:r w:rsidRPr="00F06B4A">
        <w:t xml:space="preserve"> подпункта 5.4 настоящего пункта, предусматривающих отдельные этапы их исполнения и оплаты, не включают в </w:t>
      </w:r>
      <w:r w:rsidRPr="00F06B4A">
        <w:lastRenderedPageBreak/>
        <w:t>них условия о выплате авансового платежа на последнем этапе исполнения договора (муниципального контракта).</w:t>
      </w:r>
    </w:p>
    <w:p w:rsidR="00C40FF4" w:rsidRPr="00F06B4A" w:rsidRDefault="00101E07" w:rsidP="000821D3">
      <w:r w:rsidRPr="00F06B4A">
        <w:t>Положения абзаца первого настоящего подпункта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 и бюджетным законодательством Чувашской Республики казначейского сопровождения средств, полученных на основании таких договоро</w:t>
      </w:r>
      <w:proofErr w:type="gramStart"/>
      <w:r w:rsidRPr="00F06B4A">
        <w:t>в(</w:t>
      </w:r>
      <w:proofErr w:type="gramEnd"/>
      <w:r w:rsidRPr="00F06B4A">
        <w:t xml:space="preserve">муниципальных контрактов);  </w:t>
      </w:r>
    </w:p>
    <w:p w:rsidR="008C2028" w:rsidRPr="00F06B4A" w:rsidRDefault="000821D3" w:rsidP="000821D3">
      <w:bookmarkStart w:id="14" w:name="sub_56"/>
      <w:bookmarkEnd w:id="13"/>
      <w:r w:rsidRPr="00F06B4A">
        <w:t>5.</w:t>
      </w:r>
      <w:r w:rsidR="00C40FF4" w:rsidRPr="00F06B4A">
        <w:t>7</w:t>
      </w:r>
      <w:r w:rsidRPr="00F06B4A">
        <w:t>) муниципальным заказчикам города Алатыря Чувашской Республики необходимо обеспечить</w:t>
      </w:r>
      <w:r w:rsidR="008C2028" w:rsidRPr="00F06B4A">
        <w:t>:</w:t>
      </w:r>
    </w:p>
    <w:p w:rsidR="00101E07" w:rsidRPr="00F06B4A" w:rsidRDefault="00101E07" w:rsidP="000821D3">
      <w:r w:rsidRPr="00F06B4A">
        <w:t>включение в договоры (муниципальных контрактов) условия о казначейском сопровождении сре</w:t>
      </w:r>
      <w:proofErr w:type="gramStart"/>
      <w:r w:rsidRPr="00F06B4A">
        <w:t>дств в с</w:t>
      </w:r>
      <w:proofErr w:type="gramEnd"/>
      <w:r w:rsidRPr="00F06B4A">
        <w:t xml:space="preserve">оответствии с законодательством Российской Федерации и законодательством Чувашской Республики; </w:t>
      </w:r>
    </w:p>
    <w:p w:rsidR="000821D3" w:rsidRPr="00F06B4A" w:rsidRDefault="000821D3" w:rsidP="000821D3">
      <w:r w:rsidRPr="00F06B4A">
        <w:t xml:space="preserve"> включение в договоры (муниципальные контракты) условия о предоставлении исполнителями работ (услуг) муниципальным заказчикам сведений о соисполнителях, </w:t>
      </w:r>
      <w:r w:rsidR="00E841B9" w:rsidRPr="00F06B4A">
        <w:t xml:space="preserve">субподрядчиках, </w:t>
      </w:r>
      <w:r w:rsidRPr="00F06B4A">
        <w:t>привлекаемых для исполнения контрактов, договоров в рамках обязательств по договору (муниципальному контракту), в случаях, предусмотренных законодательством Российской Федерации</w:t>
      </w:r>
      <w:r w:rsidR="00E841B9" w:rsidRPr="00F06B4A">
        <w:t xml:space="preserve"> и законодательством Чувашской  Республики</w:t>
      </w:r>
      <w:r w:rsidR="008D3EE3" w:rsidRPr="00F06B4A">
        <w:t>, в течени</w:t>
      </w:r>
      <w:proofErr w:type="gramStart"/>
      <w:r w:rsidR="008D3EE3" w:rsidRPr="00F06B4A">
        <w:t>и</w:t>
      </w:r>
      <w:proofErr w:type="gramEnd"/>
      <w:r w:rsidR="008D3EE3" w:rsidRPr="00F06B4A">
        <w:t xml:space="preserve"> десяти календарных дней с момента заключения договора с соисполнителем, субподрядчиком</w:t>
      </w:r>
      <w:r w:rsidR="00101E07" w:rsidRPr="00F06B4A">
        <w:t>.</w:t>
      </w:r>
    </w:p>
    <w:p w:rsidR="00101E07" w:rsidRPr="00F06B4A" w:rsidRDefault="00101E07" w:rsidP="000821D3">
      <w:r w:rsidRPr="00F06B4A">
        <w:t>Указанные в абзаце третьем настоящего подпункта сведения заказчики представляют в финансовый отдел администрации города Алатыря не позднее третьего рабочего дня с момента получения их от исполнителя работ (услуг)</w:t>
      </w:r>
      <w:r w:rsidR="00E52B62" w:rsidRPr="00F06B4A">
        <w:t>;</w:t>
      </w:r>
    </w:p>
    <w:p w:rsidR="000821D3" w:rsidRPr="00F06B4A" w:rsidRDefault="000821D3" w:rsidP="000821D3">
      <w:bookmarkStart w:id="15" w:name="sub_57"/>
      <w:bookmarkEnd w:id="14"/>
      <w:proofErr w:type="gramStart"/>
      <w:r w:rsidRPr="00F06B4A">
        <w:t>5.</w:t>
      </w:r>
      <w:r w:rsidR="00C40FF4" w:rsidRPr="00F06B4A">
        <w:t>8</w:t>
      </w:r>
      <w:r w:rsidRPr="00F06B4A">
        <w:t>) средства, полученные бюджетными и автономными учреждениями города Алатыря Чувашской Республики, созданными на базе имущества, находящегося в муниципальной собственности города Алатыря Чувашской Республики, в виде субсидий на финансовое обеспечение выполнения муниципального задания на оказание муниципальных услуг (выполнение работ), учитываются на лицевых счетах, открытых им в Управлении федерального казначейства по Чувашской Республике, в установленном Управлением федерального казначейства по Чувашской Республике порядке;</w:t>
      </w:r>
      <w:proofErr w:type="gramEnd"/>
    </w:p>
    <w:p w:rsidR="000821D3" w:rsidRPr="00F06B4A" w:rsidRDefault="000821D3" w:rsidP="000821D3">
      <w:bookmarkStart w:id="16" w:name="sub_58"/>
      <w:bookmarkEnd w:id="15"/>
      <w:r w:rsidRPr="00F06B4A">
        <w:t>5.</w:t>
      </w:r>
      <w:r w:rsidR="00C40FF4" w:rsidRPr="00F06B4A">
        <w:t>9</w:t>
      </w:r>
      <w:r w:rsidRPr="00F06B4A">
        <w:t>) не допускается уменьшение бюджетных ассигнований, доведенных на 202</w:t>
      </w:r>
      <w:r w:rsidR="000D177C" w:rsidRPr="00F06B4A">
        <w:t>3</w:t>
      </w:r>
      <w:r w:rsidRPr="00F06B4A">
        <w:t xml:space="preserve"> год на приобретение коммунальных услуг и уплату налогов, сборов и иных платежей, в целях увеличения бюджетных ассигнований, предусмотренных на иные цели, за исключением обязательств на исполнение судебных актов, предусматривающих обращение взыскания на средства бюджета города Алатыря Чувашской Республики;</w:t>
      </w:r>
    </w:p>
    <w:p w:rsidR="000821D3" w:rsidRPr="00F06B4A" w:rsidRDefault="000821D3" w:rsidP="000821D3">
      <w:bookmarkStart w:id="17" w:name="sub_59"/>
      <w:bookmarkEnd w:id="16"/>
      <w:r w:rsidRPr="00F06B4A">
        <w:t>5.</w:t>
      </w:r>
      <w:r w:rsidR="00C40FF4" w:rsidRPr="00F06B4A">
        <w:t>10</w:t>
      </w:r>
      <w:r w:rsidRPr="00F06B4A">
        <w:t>) отраслевые отделы администрации города Алатыря Чувашской Республики, осуществляющие функции и полномочия учредителя в отношении бюджетных или автономных учреждений города Алатыря Чувашской Республики, главные распорядители средств бюджета города Алатыря Чувашской Республики в отношении находящихся в их ведении казенных учреждений города Алатыря Чувашской Республики обеспечивают:</w:t>
      </w:r>
    </w:p>
    <w:bookmarkEnd w:id="17"/>
    <w:p w:rsidR="000821D3" w:rsidRPr="00F06B4A" w:rsidRDefault="000821D3" w:rsidP="000821D3">
      <w:proofErr w:type="gramStart"/>
      <w:r w:rsidRPr="00F06B4A">
        <w:t>утверждение в установленные сроки муниципальных заданий на оказание муниципальных услуг (выполнение работ) муниципальным учреждениям города Алатыря Чувашской Республики и внесение изменений в них в пределах доведенных лимитов бюджетных обязательств с учетом общероссийских базовых (отраслевых) перечней (классификаторов) государственных и муниципальных услуг, оказываемых физическим лицам, 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</w:t>
      </w:r>
      <w:proofErr w:type="gramEnd"/>
      <w:r w:rsidRPr="00F06B4A">
        <w:t xml:space="preserve">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актами);</w:t>
      </w:r>
    </w:p>
    <w:p w:rsidR="000821D3" w:rsidRPr="00F06B4A" w:rsidRDefault="000821D3" w:rsidP="000821D3">
      <w:r w:rsidRPr="00F06B4A">
        <w:t>оценку выполнения доведенных до муниципальных учреждений города Алатыря Чувашской Республики муниципальных заданий на оказание муниципальных услуг (выполнение работ) не реже одного раза в квартал;</w:t>
      </w:r>
    </w:p>
    <w:p w:rsidR="000821D3" w:rsidRPr="00F06B4A" w:rsidRDefault="000821D3" w:rsidP="000821D3">
      <w:r w:rsidRPr="00F06B4A">
        <w:t xml:space="preserve">включение указанными учреждениями при заключении ими договоров (контрактов) на </w:t>
      </w:r>
      <w:r w:rsidRPr="00F06B4A">
        <w:lastRenderedPageBreak/>
        <w:t xml:space="preserve">поставку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</w:t>
      </w:r>
      <w:hyperlink w:anchor="sub_53" w:history="1">
        <w:r w:rsidRPr="00F06B4A">
          <w:rPr>
            <w:rStyle w:val="a4"/>
            <w:rFonts w:cs="Times New Roman CYR"/>
            <w:color w:val="auto"/>
          </w:rPr>
          <w:t>подпунктом 5.</w:t>
        </w:r>
        <w:r w:rsidR="00D75B55" w:rsidRPr="00F06B4A">
          <w:rPr>
            <w:rStyle w:val="a4"/>
            <w:rFonts w:cs="Times New Roman CYR"/>
            <w:color w:val="auto"/>
          </w:rPr>
          <w:t>4</w:t>
        </w:r>
      </w:hyperlink>
      <w:r w:rsidRPr="00F06B4A">
        <w:t xml:space="preserve"> настоящего пункта для получателя средств бюджета города Алатыря Чувашской Республики;</w:t>
      </w:r>
    </w:p>
    <w:p w:rsidR="000821D3" w:rsidRPr="00F06B4A" w:rsidRDefault="000821D3" w:rsidP="000821D3">
      <w:bookmarkStart w:id="18" w:name="sub_6"/>
      <w:r w:rsidRPr="00F06B4A">
        <w:t xml:space="preserve">6. </w:t>
      </w:r>
      <w:proofErr w:type="gramStart"/>
      <w:r w:rsidRPr="00F06B4A">
        <w:t>Не использованные по состоянию на 1 января 202</w:t>
      </w:r>
      <w:r w:rsidR="00986866" w:rsidRPr="00F06B4A">
        <w:t>3</w:t>
      </w:r>
      <w:r w:rsidRPr="00F06B4A">
        <w:t> г.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республиканский бюджет Чувашской Республики в течение перв</w:t>
      </w:r>
      <w:r w:rsidR="00986866" w:rsidRPr="00F06B4A">
        <w:t>ых 15 рабочих дней 2023</w:t>
      </w:r>
      <w:r w:rsidRPr="00F06B4A">
        <w:t xml:space="preserve"> года.</w:t>
      </w:r>
      <w:proofErr w:type="gramEnd"/>
    </w:p>
    <w:bookmarkEnd w:id="18"/>
    <w:p w:rsidR="000821D3" w:rsidRPr="00F06B4A" w:rsidRDefault="000821D3" w:rsidP="000821D3">
      <w:proofErr w:type="gramStart"/>
      <w:r w:rsidRPr="00F06B4A">
        <w:t xml:space="preserve">Принятие главным администратором средств бюджета города Алатыря Чувашской Республики решения о наличии (об отсутствии) потребности в указанных в </w:t>
      </w:r>
      <w:hyperlink w:anchor="sub_6" w:history="1">
        <w:r w:rsidRPr="00F06B4A">
          <w:rPr>
            <w:rStyle w:val="a4"/>
            <w:rFonts w:cs="Times New Roman CYR"/>
            <w:color w:val="auto"/>
          </w:rPr>
          <w:t>абзаце первом</w:t>
        </w:r>
      </w:hyperlink>
      <w:r w:rsidRPr="00F06B4A">
        <w:t xml:space="preserve"> настоящего пункта межбюджетных трансфертах, не использованных по состоянию на 1 января 202</w:t>
      </w:r>
      <w:r w:rsidR="001F1CA7" w:rsidRPr="00F06B4A">
        <w:t>3</w:t>
      </w:r>
      <w:r w:rsidRPr="00F06B4A">
        <w:t> г., а также их возврат в бюджет, которому они были ранее предоставлены, при принятии решения о наличии в них потребности осуществляются в соответствии с порядком, утвержденным Кабинетом Министров</w:t>
      </w:r>
      <w:proofErr w:type="gramEnd"/>
      <w:r w:rsidRPr="00F06B4A">
        <w:t xml:space="preserve"> Чувашской Республики.</w:t>
      </w:r>
    </w:p>
    <w:p w:rsidR="000821D3" w:rsidRPr="00F06B4A" w:rsidRDefault="000821D3" w:rsidP="000821D3">
      <w:bookmarkStart w:id="19" w:name="sub_7"/>
      <w:r w:rsidRPr="00F06B4A">
        <w:t xml:space="preserve">7. </w:t>
      </w:r>
      <w:proofErr w:type="gramStart"/>
      <w:r w:rsidRPr="00F06B4A">
        <w:t>Не использованные по состоянию на 1 января 202</w:t>
      </w:r>
      <w:r w:rsidR="00FD05BC" w:rsidRPr="00F06B4A">
        <w:t>3</w:t>
      </w:r>
      <w:r w:rsidRPr="00F06B4A">
        <w:t xml:space="preserve"> г. остатки средств, предоставленных из бюджета города Алатыря Чувашской Республики бюджетным и автономным учреждениям Чувашской Республики (далее - учреждение) в соответствии с </w:t>
      </w:r>
      <w:hyperlink r:id="rId8" w:history="1">
        <w:r w:rsidRPr="00F06B4A">
          <w:rPr>
            <w:rStyle w:val="a4"/>
            <w:rFonts w:cs="Times New Roman CYR"/>
            <w:color w:val="auto"/>
          </w:rPr>
          <w:t>абзацем вторым пункта 1 статьи 78.1</w:t>
        </w:r>
      </w:hyperlink>
      <w:r w:rsidRPr="00F06B4A">
        <w:t xml:space="preserve"> Бюджетного кодекса Российской Федерации, подлежат перечислению учреждениями</w:t>
      </w:r>
      <w:r w:rsidR="00FD05BC" w:rsidRPr="00F06B4A">
        <w:t xml:space="preserve">, предприятиями </w:t>
      </w:r>
      <w:r w:rsidRPr="00F06B4A">
        <w:t xml:space="preserve"> в бюджет города Алатыря Чувашской Республики в первые 15 рабочих дней 202</w:t>
      </w:r>
      <w:r w:rsidR="00FD05BC" w:rsidRPr="00F06B4A">
        <w:t>3</w:t>
      </w:r>
      <w:r w:rsidRPr="00F06B4A">
        <w:t xml:space="preserve"> года.</w:t>
      </w:r>
      <w:proofErr w:type="gramEnd"/>
    </w:p>
    <w:bookmarkEnd w:id="19"/>
    <w:p w:rsidR="000821D3" w:rsidRPr="00F06B4A" w:rsidRDefault="000821D3" w:rsidP="000821D3">
      <w:proofErr w:type="gramStart"/>
      <w:r w:rsidRPr="00F06B4A">
        <w:t xml:space="preserve">Остатки средств, предусмотренных </w:t>
      </w:r>
      <w:hyperlink w:anchor="sub_7" w:history="1">
        <w:r w:rsidRPr="00F06B4A">
          <w:rPr>
            <w:rStyle w:val="a4"/>
            <w:rFonts w:cs="Times New Roman CYR"/>
            <w:color w:val="auto"/>
          </w:rPr>
          <w:t>абзацем первым</w:t>
        </w:r>
      </w:hyperlink>
      <w:r w:rsidRPr="00F06B4A">
        <w:t xml:space="preserve"> настоящего пункта, перечисленные учреждением</w:t>
      </w:r>
      <w:r w:rsidR="009F6273" w:rsidRPr="00F06B4A">
        <w:t xml:space="preserve">, предприятием </w:t>
      </w:r>
      <w:r w:rsidRPr="00F06B4A">
        <w:t xml:space="preserve"> в бюджет города Алатыря Чувашской Республики, могут быть возвращены учреждению в 202</w:t>
      </w:r>
      <w:r w:rsidR="009F6273" w:rsidRPr="00F06B4A">
        <w:t>3</w:t>
      </w:r>
      <w:r w:rsidRPr="00F06B4A">
        <w:t xml:space="preserve"> году при наличии потребности в направлении их на те же цели в соответствии с решением отраслевого отдела администрации, осуществляющего функции и полномочия учредителя, по согласованию с финансовым отделом администрации города Алатыря Чувашской Республики.</w:t>
      </w:r>
      <w:proofErr w:type="gramEnd"/>
    </w:p>
    <w:p w:rsidR="000821D3" w:rsidRPr="00F06B4A" w:rsidRDefault="000821D3" w:rsidP="000821D3">
      <w:r w:rsidRPr="00F06B4A">
        <w:t>Заявка (обращение) о подтверждении наличия потребности в не использованных на 1 января 202</w:t>
      </w:r>
      <w:r w:rsidR="009F6273" w:rsidRPr="00F06B4A">
        <w:t>3</w:t>
      </w:r>
      <w:r w:rsidRPr="00F06B4A">
        <w:t xml:space="preserve"> г. остатках средств, предусмотренных </w:t>
      </w:r>
      <w:hyperlink w:anchor="sub_7" w:history="1">
        <w:r w:rsidRPr="00F06B4A">
          <w:rPr>
            <w:rStyle w:val="a4"/>
            <w:rFonts w:cs="Times New Roman CYR"/>
            <w:color w:val="auto"/>
          </w:rPr>
          <w:t>абзацем первым</w:t>
        </w:r>
      </w:hyperlink>
      <w:r w:rsidRPr="00F06B4A">
        <w:t xml:space="preserve"> настоящего пункта, направляется учреждением в адрес органа, осуществляющего функции и полномочия учредителя, не позднее </w:t>
      </w:r>
      <w:r w:rsidR="00884BB8" w:rsidRPr="00F06B4A">
        <w:t xml:space="preserve">1 </w:t>
      </w:r>
      <w:r w:rsidRPr="00F06B4A">
        <w:t>февраля 202</w:t>
      </w:r>
      <w:r w:rsidR="009F6273" w:rsidRPr="00F06B4A">
        <w:t>3</w:t>
      </w:r>
      <w:r w:rsidRPr="00F06B4A">
        <w:t xml:space="preserve"> года.</w:t>
      </w:r>
    </w:p>
    <w:p w:rsidR="000821D3" w:rsidRPr="00F06B4A" w:rsidRDefault="000821D3" w:rsidP="000821D3">
      <w:r w:rsidRPr="00F06B4A">
        <w:t>Орган, осуществляющий функции и полномочия учредителя:</w:t>
      </w:r>
    </w:p>
    <w:p w:rsidR="000706D8" w:rsidRPr="00F06B4A" w:rsidRDefault="000706D8" w:rsidP="000821D3">
      <w:r w:rsidRPr="00F06B4A">
        <w:t>до 15 февраля 2023 года;</w:t>
      </w:r>
    </w:p>
    <w:p w:rsidR="000821D3" w:rsidRPr="00F06B4A" w:rsidRDefault="000821D3" w:rsidP="000821D3">
      <w:r w:rsidRPr="00F06B4A">
        <w:t>по согласованию с финансовым отделом администрации города Алатыря Чувашской Республики принимает решение о наличии (об отсутствии) потребности в дальнейшем использовании остатков средств;</w:t>
      </w:r>
    </w:p>
    <w:p w:rsidR="000821D3" w:rsidRPr="00F06B4A" w:rsidRDefault="000821D3" w:rsidP="000821D3">
      <w:r w:rsidRPr="00F06B4A">
        <w:t xml:space="preserve">представляет в </w:t>
      </w:r>
      <w:proofErr w:type="gramStart"/>
      <w:r w:rsidRPr="00F06B4A">
        <w:t>финансовый</w:t>
      </w:r>
      <w:proofErr w:type="gramEnd"/>
      <w:r w:rsidRPr="00F06B4A">
        <w:t xml:space="preserve"> отдел администрации города Алатыря Чувашской Республики предложения по использованию остатков средств, потребность в дальнейшем использовании которых не подтверждена;</w:t>
      </w:r>
    </w:p>
    <w:p w:rsidR="000706D8" w:rsidRPr="00F06B4A" w:rsidRDefault="000706D8" w:rsidP="000706D8">
      <w:r w:rsidRPr="00F06B4A">
        <w:t>до 1 марта 2023 года представляется в финансовый отдел администрации города Алатыря Чувашской Республики:</w:t>
      </w:r>
    </w:p>
    <w:p w:rsidR="000821D3" w:rsidRPr="00F06B4A" w:rsidRDefault="000821D3" w:rsidP="000821D3">
      <w:r w:rsidRPr="00F06B4A">
        <w:t>изменения в план финансово-хозяйственной деятельности учреждения;</w:t>
      </w:r>
    </w:p>
    <w:p w:rsidR="000821D3" w:rsidRPr="00F06B4A" w:rsidRDefault="000821D3" w:rsidP="000821D3">
      <w:r w:rsidRPr="00F06B4A">
        <w:t>информацию о возврате</w:t>
      </w:r>
      <w:r w:rsidR="00884BB8" w:rsidRPr="00F06B4A">
        <w:t xml:space="preserve"> учреждению,</w:t>
      </w:r>
      <w:r w:rsidRPr="00F06B4A">
        <w:t xml:space="preserve"> предприятию остатков средств, предусмотренных </w:t>
      </w:r>
      <w:hyperlink w:anchor="sub_7" w:history="1">
        <w:r w:rsidRPr="00F06B4A">
          <w:rPr>
            <w:rStyle w:val="a4"/>
            <w:rFonts w:cs="Times New Roman CYR"/>
            <w:color w:val="auto"/>
          </w:rPr>
          <w:t>абзацем первым</w:t>
        </w:r>
      </w:hyperlink>
      <w:r w:rsidRPr="00F06B4A">
        <w:t xml:space="preserve"> настоящего пункта.</w:t>
      </w:r>
    </w:p>
    <w:p w:rsidR="000821D3" w:rsidRPr="00F06B4A" w:rsidRDefault="000821D3" w:rsidP="000821D3">
      <w:bookmarkStart w:id="20" w:name="sub_8"/>
      <w:r w:rsidRPr="00F06B4A">
        <w:t xml:space="preserve">8. </w:t>
      </w:r>
      <w:proofErr w:type="gramStart"/>
      <w:r w:rsidRPr="00F06B4A">
        <w:t>Остатки средств бюджета города Алатыря Чувашской Республики завершенного финансового года, поступившие на счет бюджета города Алатыря Чувашской Республики, в 202</w:t>
      </w:r>
      <w:r w:rsidR="00884BB8" w:rsidRPr="00F06B4A">
        <w:t>3</w:t>
      </w:r>
      <w:r w:rsidRPr="00F06B4A">
        <w:t xml:space="preserve"> году подлежат перечислению в доход бюджета города Алатыря Чувашской Республики в порядке, установленном для возврата дебиторской задолженности прошлых лет получателей средств бюджета города Алатыря Чувашской Республики.</w:t>
      </w:r>
      <w:proofErr w:type="gramEnd"/>
    </w:p>
    <w:bookmarkEnd w:id="20"/>
    <w:p w:rsidR="000821D3" w:rsidRPr="00F06B4A" w:rsidRDefault="000821D3" w:rsidP="000821D3">
      <w:proofErr w:type="gramStart"/>
      <w:r w:rsidRPr="00F06B4A">
        <w:t xml:space="preserve">В случае если средства бюджета города Алатыря Чувашской Республики завершенного финансового года, направленные на осуществление социальных выплат в соответствии с </w:t>
      </w:r>
      <w:r w:rsidRPr="00F06B4A">
        <w:lastRenderedPageBreak/>
        <w:t>законодательством Российской Федерации и законодательством Чувашской Республики, возвращены в 202</w:t>
      </w:r>
      <w:r w:rsidR="004D70CA" w:rsidRPr="00F06B4A">
        <w:t>3</w:t>
      </w:r>
      <w:r w:rsidRPr="00F06B4A">
        <w:t xml:space="preserve"> году подразделениями Банка России или кредитными организациями на счет бюджета города Алатыря Чувашской Республики по причине неверного указания в платежных поручениях реквизитов получателя платежа, получатели средств бюджета города Алатыря Чувашской</w:t>
      </w:r>
      <w:proofErr w:type="gramEnd"/>
      <w:r w:rsidRPr="00F06B4A">
        <w:t xml:space="preserve"> Республики вправе представить в Управление Федерального казначейства по Чувашской Республике платежные документы для перечисления указанных средств по уточненным реквизитам.</w:t>
      </w:r>
    </w:p>
    <w:p w:rsidR="00E52B62" w:rsidRPr="00F06B4A" w:rsidRDefault="000821D3" w:rsidP="000821D3">
      <w:bookmarkStart w:id="21" w:name="sub_9"/>
      <w:r w:rsidRPr="00F06B4A">
        <w:t xml:space="preserve">9. </w:t>
      </w:r>
      <w:proofErr w:type="gramStart"/>
      <w:r w:rsidR="00E52B62" w:rsidRPr="00F06B4A">
        <w:t>Рекомендовать автономным учреждениям города Алатыря, созданным на базе имущества, находящегося в муниципальной собственности администрации города Алатыря Чувашской Республики, осуществлять операции со средствами от проносящей доход деятельности  и со средствами, поступающими им из бюджета города Алатыря Чувашской республики в соответствии с абзацем вторым пункта 1 статьи 78 Бюджетного кодекса Российской Федерации, через лицевые счета, открытые в Управлении Федерального казначейства по Чувашской</w:t>
      </w:r>
      <w:proofErr w:type="gramEnd"/>
      <w:r w:rsidR="00E52B62" w:rsidRPr="00F06B4A">
        <w:t xml:space="preserve"> Республики.</w:t>
      </w:r>
    </w:p>
    <w:p w:rsidR="00E52B62" w:rsidRPr="00F06B4A" w:rsidRDefault="000821D3" w:rsidP="000821D3">
      <w:pPr>
        <w:rPr>
          <w:rFonts w:ascii="Times New Roman" w:hAnsi="Times New Roman" w:cs="Times New Roman"/>
        </w:rPr>
      </w:pPr>
      <w:bookmarkStart w:id="22" w:name="sub_10"/>
      <w:bookmarkEnd w:id="21"/>
      <w:r w:rsidRPr="00F06B4A">
        <w:rPr>
          <w:rFonts w:ascii="Times New Roman" w:hAnsi="Times New Roman" w:cs="Times New Roman"/>
        </w:rPr>
        <w:t xml:space="preserve">10. </w:t>
      </w:r>
      <w:proofErr w:type="gramStart"/>
      <w:r w:rsidR="00E52B62" w:rsidRPr="00F06B4A">
        <w:rPr>
          <w:rFonts w:ascii="Times New Roman" w:hAnsi="Times New Roman" w:cs="Times New Roman"/>
        </w:rPr>
        <w:t>Рекомендовать бюдже</w:t>
      </w:r>
      <w:r w:rsidR="004A0FA4" w:rsidRPr="00F06B4A">
        <w:rPr>
          <w:rFonts w:ascii="Times New Roman" w:hAnsi="Times New Roman" w:cs="Times New Roman"/>
        </w:rPr>
        <w:t xml:space="preserve">тным  и автономным учреждениям города Алатыря планировать в 2023 году объем поступлений от приносящей доход деятельности  с ростом к уровню 2022 года на индекс потребительских цен в соответствии с прогнозом социально-экономического развития города Алатыря </w:t>
      </w:r>
      <w:r w:rsidR="009A60F3" w:rsidRPr="00F06B4A">
        <w:rPr>
          <w:rFonts w:ascii="Times New Roman" w:hAnsi="Times New Roman" w:cs="Times New Roman"/>
        </w:rPr>
        <w:t xml:space="preserve"> на 2023-2025 годы, утвержденный</w:t>
      </w:r>
      <w:r w:rsidR="004A0FA4" w:rsidRPr="00F06B4A">
        <w:rPr>
          <w:rFonts w:ascii="Times New Roman" w:hAnsi="Times New Roman" w:cs="Times New Roman"/>
        </w:rPr>
        <w:t xml:space="preserve"> постановлением </w:t>
      </w:r>
      <w:r w:rsidR="009A60F3" w:rsidRPr="00F06B4A">
        <w:rPr>
          <w:rFonts w:ascii="Times New Roman" w:hAnsi="Times New Roman" w:cs="Times New Roman"/>
        </w:rPr>
        <w:t>администрации города Алатыря</w:t>
      </w:r>
      <w:r w:rsidR="009C04B4" w:rsidRPr="00F06B4A">
        <w:rPr>
          <w:rFonts w:ascii="Times New Roman" w:hAnsi="Times New Roman" w:cs="Times New Roman"/>
        </w:rPr>
        <w:t xml:space="preserve"> от </w:t>
      </w:r>
      <w:r w:rsidR="008C2A30" w:rsidRPr="00F06B4A">
        <w:rPr>
          <w:rFonts w:ascii="Times New Roman" w:hAnsi="Times New Roman" w:cs="Times New Roman"/>
        </w:rPr>
        <w:t>26</w:t>
      </w:r>
      <w:r w:rsidR="009C04B4" w:rsidRPr="00F06B4A">
        <w:rPr>
          <w:rFonts w:ascii="Times New Roman" w:hAnsi="Times New Roman" w:cs="Times New Roman"/>
          <w:shd w:val="clear" w:color="auto" w:fill="FFFFFF"/>
        </w:rPr>
        <w:t xml:space="preserve"> </w:t>
      </w:r>
      <w:r w:rsidR="008C2A30" w:rsidRPr="00F06B4A">
        <w:rPr>
          <w:rFonts w:ascii="Times New Roman" w:hAnsi="Times New Roman" w:cs="Times New Roman"/>
          <w:shd w:val="clear" w:color="auto" w:fill="FFFFFF"/>
        </w:rPr>
        <w:t>октя</w:t>
      </w:r>
      <w:r w:rsidR="009C04B4" w:rsidRPr="00F06B4A">
        <w:rPr>
          <w:rFonts w:ascii="Times New Roman" w:hAnsi="Times New Roman" w:cs="Times New Roman"/>
          <w:shd w:val="clear" w:color="auto" w:fill="FFFFFF"/>
        </w:rPr>
        <w:t>бря 202</w:t>
      </w:r>
      <w:r w:rsidR="008C2A30" w:rsidRPr="00F06B4A">
        <w:rPr>
          <w:rFonts w:ascii="Times New Roman" w:hAnsi="Times New Roman" w:cs="Times New Roman"/>
          <w:shd w:val="clear" w:color="auto" w:fill="FFFFFF"/>
        </w:rPr>
        <w:t>2</w:t>
      </w:r>
      <w:r w:rsidR="009C04B4" w:rsidRPr="00F06B4A">
        <w:rPr>
          <w:rFonts w:ascii="Times New Roman" w:hAnsi="Times New Roman" w:cs="Times New Roman"/>
          <w:shd w:val="clear" w:color="auto" w:fill="FFFFFF"/>
        </w:rPr>
        <w:t> г. N </w:t>
      </w:r>
      <w:r w:rsidR="008C2A30" w:rsidRPr="00F06B4A">
        <w:rPr>
          <w:rFonts w:ascii="Times New Roman" w:hAnsi="Times New Roman" w:cs="Times New Roman"/>
          <w:shd w:val="clear" w:color="auto" w:fill="FFFFFF"/>
        </w:rPr>
        <w:t>744</w:t>
      </w:r>
      <w:r w:rsidR="009C04B4" w:rsidRPr="00F06B4A">
        <w:rPr>
          <w:rFonts w:ascii="Times New Roman" w:hAnsi="Times New Roman" w:cs="Times New Roman"/>
          <w:shd w:val="clear" w:color="auto" w:fill="FFFFFF"/>
        </w:rPr>
        <w:t xml:space="preserve"> "О  </w:t>
      </w:r>
      <w:r w:rsidR="00342A76" w:rsidRPr="00F06B4A">
        <w:rPr>
          <w:rFonts w:ascii="Times New Roman" w:hAnsi="Times New Roman" w:cs="Times New Roman"/>
          <w:shd w:val="clear" w:color="auto" w:fill="FFFFFF"/>
        </w:rPr>
        <w:t>прогнозе социально- экономического развития  города Алатыря</w:t>
      </w:r>
      <w:r w:rsidR="009C04B4" w:rsidRPr="00F06B4A">
        <w:rPr>
          <w:rFonts w:ascii="Times New Roman" w:hAnsi="Times New Roman" w:cs="Times New Roman"/>
          <w:shd w:val="clear" w:color="auto" w:fill="FFFFFF"/>
        </w:rPr>
        <w:t>  Чувашской Республики на</w:t>
      </w:r>
      <w:proofErr w:type="gramEnd"/>
      <w:r w:rsidR="009C04B4" w:rsidRPr="00F06B4A">
        <w:rPr>
          <w:rFonts w:ascii="Times New Roman" w:hAnsi="Times New Roman" w:cs="Times New Roman"/>
          <w:shd w:val="clear" w:color="auto" w:fill="FFFFFF"/>
        </w:rPr>
        <w:t xml:space="preserve"> 2022 год и на плановый период 2023 и 2024 годов".</w:t>
      </w:r>
    </w:p>
    <w:p w:rsidR="000821D3" w:rsidRPr="00F06B4A" w:rsidRDefault="000821D3" w:rsidP="000821D3">
      <w:bookmarkStart w:id="23" w:name="sub_11"/>
      <w:bookmarkEnd w:id="22"/>
      <w:r w:rsidRPr="00F06B4A">
        <w:t xml:space="preserve">11. Рекомендовать </w:t>
      </w:r>
      <w:r w:rsidR="00651316" w:rsidRPr="00F06B4A">
        <w:t>Управление</w:t>
      </w:r>
      <w:r w:rsidRPr="00F06B4A">
        <w:t xml:space="preserve"> Федеральной налоговой службы  по Чувашской Республике:</w:t>
      </w:r>
    </w:p>
    <w:bookmarkEnd w:id="23"/>
    <w:p w:rsidR="000821D3" w:rsidRPr="00F06B4A" w:rsidRDefault="000821D3" w:rsidP="000821D3">
      <w:r w:rsidRPr="00F06B4A">
        <w:t>- принимать действенные меры по обеспечению поступления налогов, сборов и других обязательных платежей в бюджет города Алатыря, сокращению задолженности по их уплате;</w:t>
      </w:r>
    </w:p>
    <w:p w:rsidR="004A0FA4" w:rsidRPr="00F06B4A" w:rsidRDefault="004A0FA4" w:rsidP="000821D3">
      <w:proofErr w:type="gramStart"/>
      <w:r w:rsidRPr="00F06B4A">
        <w:t>-</w:t>
      </w:r>
      <w:r w:rsidR="009A60F3" w:rsidRPr="00F06B4A">
        <w:t xml:space="preserve"> предоставить </w:t>
      </w:r>
      <w:r w:rsidRPr="00F06B4A">
        <w:t xml:space="preserve"> </w:t>
      </w:r>
      <w:r w:rsidR="009A60F3" w:rsidRPr="00F06B4A">
        <w:t>в финансовый отдел администрации города Алатыря Чувашской Республики в течение десяти рабочих дней со дня принятия решения о бюджете, но не позднее тринадцатого рабочего дня декабря текущего финансового года, помесячный прогноз поступлений доходов бюджета города Алатыря Чувашской Республики в разрезе кодов бюджетной классификации на очередной финансовый год;</w:t>
      </w:r>
      <w:proofErr w:type="gramEnd"/>
    </w:p>
    <w:p w:rsidR="000821D3" w:rsidRPr="00F06B4A" w:rsidRDefault="000821D3" w:rsidP="000821D3">
      <w:r w:rsidRPr="00F06B4A">
        <w:t xml:space="preserve">- представлять ежеквартально, до 15 числа последнего месяца квартала в финансовый отдел администрации города Алатыря Чувашской Республики </w:t>
      </w:r>
      <w:r w:rsidR="004D70CA" w:rsidRPr="00F06B4A">
        <w:t xml:space="preserve">помесячный </w:t>
      </w:r>
      <w:r w:rsidRPr="00F06B4A">
        <w:t>прогноз поступлени</w:t>
      </w:r>
      <w:r w:rsidR="004D70CA" w:rsidRPr="00F06B4A">
        <w:t>й</w:t>
      </w:r>
      <w:r w:rsidRPr="00F06B4A">
        <w:t xml:space="preserve"> администрируемых доходов бюджета города Алатыря Чувашской Республики в разрезе кодов бюджетной классификации </w:t>
      </w:r>
      <w:r w:rsidR="004D70CA" w:rsidRPr="00F06B4A">
        <w:t xml:space="preserve">на очередной </w:t>
      </w:r>
      <w:r w:rsidR="004A0FA4" w:rsidRPr="00F06B4A">
        <w:t>финансовый год</w:t>
      </w:r>
      <w:r w:rsidRPr="00F06B4A">
        <w:t>;</w:t>
      </w:r>
    </w:p>
    <w:p w:rsidR="000821D3" w:rsidRPr="00F06B4A" w:rsidRDefault="000821D3" w:rsidP="000821D3">
      <w:r w:rsidRPr="00F06B4A">
        <w:t>- проводить оценку возможного изменения объемов поступлений администрируемых налогов</w:t>
      </w:r>
      <w:r w:rsidR="004D70CA" w:rsidRPr="00F06B4A">
        <w:t xml:space="preserve">, сборов </w:t>
      </w:r>
      <w:r w:rsidRPr="00F06B4A">
        <w:t xml:space="preserve"> в бюджет города Алатыря Чувашской Республики, о результатах которой оперативно информировать финансовый отдел администрации города Алатыря Чувашской Республики.</w:t>
      </w:r>
    </w:p>
    <w:p w:rsidR="000821D3" w:rsidRPr="00F06B4A" w:rsidRDefault="000821D3" w:rsidP="000821D3">
      <w:bookmarkStart w:id="24" w:name="sub_12"/>
      <w:r w:rsidRPr="00F06B4A">
        <w:t xml:space="preserve">12. </w:t>
      </w:r>
      <w:proofErr w:type="gramStart"/>
      <w:r w:rsidRPr="00F06B4A">
        <w:t>Контроль за</w:t>
      </w:r>
      <w:proofErr w:type="gramEnd"/>
      <w:r w:rsidRPr="00F06B4A">
        <w:t xml:space="preserve"> исполнением настоящего постановления возложить на первого заместителя главы администрации по экономике и финансам - начальника отдела экономики </w:t>
      </w:r>
      <w:proofErr w:type="spellStart"/>
      <w:r w:rsidRPr="00F06B4A">
        <w:t>Марунину</w:t>
      </w:r>
      <w:proofErr w:type="spellEnd"/>
      <w:r w:rsidRPr="00F06B4A">
        <w:t> Н.В.</w:t>
      </w:r>
    </w:p>
    <w:p w:rsidR="000821D3" w:rsidRPr="00F06B4A" w:rsidRDefault="000821D3" w:rsidP="000821D3">
      <w:bookmarkStart w:id="25" w:name="sub_13"/>
      <w:bookmarkEnd w:id="24"/>
      <w:r w:rsidRPr="00F06B4A">
        <w:t xml:space="preserve">13. Отделу культуры, по делам национальностей, туризма и архивного дела администрации города Алатыря Чувашской Республики </w:t>
      </w:r>
      <w:r w:rsidR="00AA15FE" w:rsidRPr="00F06B4A">
        <w:rPr>
          <w:sz w:val="25"/>
          <w:szCs w:val="25"/>
        </w:rPr>
        <w:t>(</w:t>
      </w:r>
      <w:proofErr w:type="spellStart"/>
      <w:r w:rsidR="00AA15FE" w:rsidRPr="00F06B4A">
        <w:rPr>
          <w:sz w:val="25"/>
          <w:szCs w:val="25"/>
        </w:rPr>
        <w:t>Кандрашину</w:t>
      </w:r>
      <w:proofErr w:type="spellEnd"/>
      <w:r w:rsidR="00AA15FE" w:rsidRPr="00F06B4A">
        <w:rPr>
          <w:sz w:val="25"/>
          <w:szCs w:val="25"/>
        </w:rPr>
        <w:t xml:space="preserve"> В.А.) </w:t>
      </w:r>
      <w:hyperlink r:id="rId9" w:history="1">
        <w:r w:rsidRPr="00F06B4A">
          <w:rPr>
            <w:rStyle w:val="a4"/>
            <w:rFonts w:cs="Times New Roman CYR"/>
            <w:color w:val="auto"/>
          </w:rPr>
          <w:t>опубликовать</w:t>
        </w:r>
      </w:hyperlink>
      <w:r w:rsidRPr="00F06B4A">
        <w:t xml:space="preserve"> </w:t>
      </w:r>
      <w:r w:rsidR="001F0407" w:rsidRPr="00F06B4A">
        <w:t>настоящее</w:t>
      </w:r>
      <w:r w:rsidRPr="00F06B4A">
        <w:t xml:space="preserve"> постановление на </w:t>
      </w:r>
      <w:hyperlink r:id="rId10" w:history="1">
        <w:r w:rsidRPr="00F06B4A">
          <w:rPr>
            <w:rStyle w:val="a4"/>
            <w:rFonts w:cs="Times New Roman CYR"/>
            <w:color w:val="auto"/>
          </w:rPr>
          <w:t>официальном сайте</w:t>
        </w:r>
      </w:hyperlink>
      <w:r w:rsidRPr="00F06B4A">
        <w:t xml:space="preserve"> администрации города Алатыря Чувашской Республики и в периодическом печатном издании "Бюллетень города Алатыря Чувашской Республики".</w:t>
      </w:r>
    </w:p>
    <w:p w:rsidR="00F02C93" w:rsidRPr="00F06B4A" w:rsidRDefault="00F02C93" w:rsidP="000821D3"/>
    <w:p w:rsidR="00F02C93" w:rsidRPr="00F06B4A" w:rsidRDefault="00F02C93" w:rsidP="000821D3"/>
    <w:p w:rsidR="00D75B55" w:rsidRPr="00F06B4A" w:rsidRDefault="00D75B55" w:rsidP="007F101E">
      <w:pPr>
        <w:tabs>
          <w:tab w:val="left" w:pos="6603"/>
        </w:tabs>
        <w:ind w:firstLine="0"/>
        <w:rPr>
          <w:rFonts w:ascii="Times New Roman" w:hAnsi="Times New Roman"/>
          <w:bCs/>
        </w:rPr>
      </w:pPr>
    </w:p>
    <w:p w:rsidR="00D75B55" w:rsidRPr="00F06B4A" w:rsidRDefault="00D75B55" w:rsidP="007F101E">
      <w:pPr>
        <w:tabs>
          <w:tab w:val="left" w:pos="6603"/>
        </w:tabs>
        <w:ind w:firstLine="0"/>
        <w:rPr>
          <w:rFonts w:ascii="Times New Roman" w:hAnsi="Times New Roman"/>
          <w:bCs/>
        </w:rPr>
      </w:pPr>
    </w:p>
    <w:p w:rsidR="007F101E" w:rsidRPr="00F06B4A" w:rsidRDefault="007F101E" w:rsidP="007F101E">
      <w:pPr>
        <w:tabs>
          <w:tab w:val="left" w:pos="6603"/>
        </w:tabs>
        <w:ind w:firstLine="0"/>
        <w:rPr>
          <w:rFonts w:ascii="Times New Roman" w:hAnsi="Times New Roman"/>
          <w:bCs/>
        </w:rPr>
      </w:pPr>
      <w:r w:rsidRPr="00F06B4A">
        <w:rPr>
          <w:rFonts w:ascii="Times New Roman" w:hAnsi="Times New Roman"/>
          <w:bCs/>
        </w:rPr>
        <w:t>Глава администрации                                                                                                 Д.В. Трифонов</w:t>
      </w:r>
    </w:p>
    <w:p w:rsidR="00D75B55" w:rsidRPr="00F06B4A" w:rsidRDefault="00D75B55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D75B55" w:rsidRPr="00F06B4A" w:rsidRDefault="00D75B55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F06B4A" w:rsidRPr="00F06B4A" w:rsidRDefault="00F06B4A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F06B4A" w:rsidRPr="00F06B4A" w:rsidRDefault="00F06B4A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7F101E" w:rsidRPr="00F06B4A" w:rsidRDefault="007F101E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  <w:r w:rsidRPr="00F06B4A">
        <w:rPr>
          <w:rFonts w:ascii="Times New Roman" w:hAnsi="Times New Roman"/>
          <w:bCs/>
          <w:sz w:val="20"/>
          <w:szCs w:val="20"/>
        </w:rPr>
        <w:t>Килеева С.В.</w:t>
      </w:r>
    </w:p>
    <w:p w:rsidR="000821D3" w:rsidRPr="00F06B4A" w:rsidRDefault="007F101E" w:rsidP="007F101E">
      <w:pPr>
        <w:tabs>
          <w:tab w:val="left" w:pos="6603"/>
        </w:tabs>
        <w:ind w:firstLine="0"/>
      </w:pPr>
      <w:r w:rsidRPr="00F06B4A">
        <w:rPr>
          <w:rFonts w:ascii="Times New Roman" w:hAnsi="Times New Roman"/>
          <w:bCs/>
          <w:sz w:val="20"/>
          <w:szCs w:val="20"/>
        </w:rPr>
        <w:t>2-63-96</w:t>
      </w:r>
      <w:r w:rsidRPr="00F06B4A">
        <w:rPr>
          <w:rFonts w:ascii="Times New Roman" w:hAnsi="Times New Roman"/>
          <w:snapToGrid w:val="0"/>
        </w:rPr>
        <w:t xml:space="preserve">                                                              </w:t>
      </w:r>
      <w:bookmarkEnd w:id="25"/>
    </w:p>
    <w:p w:rsidR="00D75B55" w:rsidRPr="00F06B4A" w:rsidRDefault="00D75B55" w:rsidP="000821D3">
      <w:pPr>
        <w:ind w:firstLine="0"/>
        <w:jc w:val="right"/>
        <w:rPr>
          <w:rStyle w:val="a3"/>
          <w:bCs/>
          <w:color w:val="auto"/>
        </w:rPr>
      </w:pPr>
      <w:bookmarkStart w:id="26" w:name="sub_1000"/>
    </w:p>
    <w:p w:rsidR="000821D3" w:rsidRPr="00F06B4A" w:rsidRDefault="000821D3" w:rsidP="000821D3">
      <w:pPr>
        <w:ind w:firstLine="0"/>
        <w:jc w:val="right"/>
        <w:rPr>
          <w:b/>
        </w:rPr>
      </w:pPr>
      <w:r w:rsidRPr="00F06B4A">
        <w:rPr>
          <w:rStyle w:val="a3"/>
          <w:b w:val="0"/>
          <w:bCs/>
          <w:color w:val="auto"/>
        </w:rPr>
        <w:t xml:space="preserve">Приложение </w:t>
      </w:r>
      <w:r w:rsidR="00F06B4A">
        <w:rPr>
          <w:rStyle w:val="a3"/>
          <w:b w:val="0"/>
          <w:bCs/>
          <w:color w:val="auto"/>
        </w:rPr>
        <w:t>№</w:t>
      </w:r>
      <w:r w:rsidRPr="00F06B4A">
        <w:rPr>
          <w:rStyle w:val="a3"/>
          <w:b w:val="0"/>
          <w:bCs/>
          <w:color w:val="auto"/>
        </w:rPr>
        <w:t> 1</w:t>
      </w:r>
      <w:r w:rsidRPr="00F06B4A">
        <w:rPr>
          <w:rStyle w:val="a3"/>
          <w:b w:val="0"/>
          <w:bCs/>
          <w:color w:val="auto"/>
        </w:rPr>
        <w:br/>
        <w:t xml:space="preserve">к </w:t>
      </w:r>
      <w:hyperlink w:anchor="sub_0" w:history="1">
        <w:r w:rsidRPr="00F06B4A">
          <w:rPr>
            <w:rStyle w:val="a4"/>
            <w:rFonts w:cs="Times New Roman CYR"/>
            <w:color w:val="auto"/>
          </w:rPr>
          <w:t>постановлению</w:t>
        </w:r>
      </w:hyperlink>
      <w:r w:rsidRPr="00F06B4A">
        <w:rPr>
          <w:rStyle w:val="a3"/>
          <w:b w:val="0"/>
          <w:bCs/>
          <w:color w:val="auto"/>
        </w:rPr>
        <w:t xml:space="preserve"> администрации</w:t>
      </w:r>
      <w:r w:rsidRPr="00F06B4A">
        <w:rPr>
          <w:rStyle w:val="a3"/>
          <w:b w:val="0"/>
          <w:bCs/>
          <w:color w:val="auto"/>
        </w:rPr>
        <w:br/>
        <w:t>города Алатыря</w:t>
      </w:r>
      <w:r w:rsidRPr="00F06B4A">
        <w:rPr>
          <w:rStyle w:val="a3"/>
          <w:b w:val="0"/>
          <w:bCs/>
          <w:color w:val="auto"/>
        </w:rPr>
        <w:br/>
        <w:t>от "</w:t>
      </w:r>
      <w:r w:rsidR="006F160D">
        <w:rPr>
          <w:rStyle w:val="a3"/>
          <w:b w:val="0"/>
          <w:bCs/>
          <w:color w:val="auto"/>
        </w:rPr>
        <w:t>30</w:t>
      </w:r>
      <w:r w:rsidRPr="00F06B4A">
        <w:rPr>
          <w:rStyle w:val="a3"/>
          <w:b w:val="0"/>
          <w:bCs/>
          <w:color w:val="auto"/>
        </w:rPr>
        <w:t>" декабря 202</w:t>
      </w:r>
      <w:r w:rsidR="003139A8" w:rsidRPr="00F06B4A">
        <w:rPr>
          <w:rStyle w:val="a3"/>
          <w:b w:val="0"/>
          <w:bCs/>
          <w:color w:val="auto"/>
        </w:rPr>
        <w:t>2</w:t>
      </w:r>
      <w:r w:rsidR="006F160D">
        <w:rPr>
          <w:rStyle w:val="a3"/>
          <w:b w:val="0"/>
          <w:bCs/>
          <w:color w:val="auto"/>
        </w:rPr>
        <w:t> г. № 925</w:t>
      </w:r>
      <w:bookmarkStart w:id="27" w:name="_GoBack"/>
      <w:bookmarkEnd w:id="27"/>
    </w:p>
    <w:bookmarkEnd w:id="26"/>
    <w:p w:rsidR="000821D3" w:rsidRPr="00F06B4A" w:rsidRDefault="000821D3" w:rsidP="000821D3"/>
    <w:p w:rsidR="000821D3" w:rsidRPr="00F06B4A" w:rsidRDefault="000821D3" w:rsidP="000821D3">
      <w:pPr>
        <w:pStyle w:val="1"/>
        <w:rPr>
          <w:color w:val="auto"/>
        </w:rPr>
      </w:pPr>
      <w:r w:rsidRPr="00F06B4A">
        <w:rPr>
          <w:color w:val="auto"/>
        </w:rPr>
        <w:t>Перечень</w:t>
      </w:r>
      <w:r w:rsidRPr="00F06B4A">
        <w:rPr>
          <w:color w:val="auto"/>
        </w:rPr>
        <w:br/>
        <w:t xml:space="preserve">мероприятий по реализации Решение Собрания депутатов города Алатыря седьмого созыва </w:t>
      </w:r>
      <w:r w:rsidR="003139A8" w:rsidRPr="00F06B4A">
        <w:rPr>
          <w:rFonts w:ascii="Times New Roman" w:hAnsi="Times New Roman"/>
          <w:color w:val="auto"/>
        </w:rPr>
        <w:t xml:space="preserve">от 9 декабря  2022 года №74/30-7 </w:t>
      </w:r>
      <w:r w:rsidRPr="00F06B4A">
        <w:rPr>
          <w:color w:val="auto"/>
        </w:rPr>
        <w:t>"О бюджете города Алатыря на 202</w:t>
      </w:r>
      <w:r w:rsidR="004D70CA" w:rsidRPr="00F06B4A">
        <w:rPr>
          <w:color w:val="auto"/>
        </w:rPr>
        <w:t>3</w:t>
      </w:r>
      <w:r w:rsidRPr="00F06B4A">
        <w:rPr>
          <w:color w:val="auto"/>
        </w:rPr>
        <w:t xml:space="preserve"> год и на плановый период 202</w:t>
      </w:r>
      <w:r w:rsidR="004D70CA" w:rsidRPr="00F06B4A">
        <w:rPr>
          <w:color w:val="auto"/>
        </w:rPr>
        <w:t>4</w:t>
      </w:r>
      <w:r w:rsidRPr="00F06B4A">
        <w:rPr>
          <w:color w:val="auto"/>
        </w:rPr>
        <w:t xml:space="preserve"> и 202</w:t>
      </w:r>
      <w:r w:rsidR="004D70CA" w:rsidRPr="00F06B4A">
        <w:rPr>
          <w:color w:val="auto"/>
        </w:rPr>
        <w:t>5</w:t>
      </w:r>
      <w:r w:rsidRPr="00F06B4A">
        <w:rPr>
          <w:color w:val="auto"/>
        </w:rPr>
        <w:t xml:space="preserve"> годов"</w:t>
      </w:r>
    </w:p>
    <w:p w:rsidR="000821D3" w:rsidRPr="00F06B4A" w:rsidRDefault="000821D3" w:rsidP="000821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060"/>
        <w:gridCol w:w="2520"/>
        <w:gridCol w:w="2800"/>
      </w:tblGrid>
      <w:tr w:rsidR="00F06B4A" w:rsidRPr="00F06B4A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7"/>
              <w:jc w:val="center"/>
            </w:pPr>
            <w:r w:rsidRPr="00F06B4A">
              <w:t>N</w:t>
            </w:r>
            <w:r w:rsidRPr="00F06B4A">
              <w:br/>
            </w:r>
            <w:proofErr w:type="gramStart"/>
            <w:r w:rsidRPr="00F06B4A">
              <w:t>п</w:t>
            </w:r>
            <w:proofErr w:type="gramEnd"/>
            <w:r w:rsidRPr="00F06B4A"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7"/>
              <w:jc w:val="center"/>
            </w:pPr>
            <w:r w:rsidRPr="00F06B4A"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7"/>
              <w:jc w:val="center"/>
            </w:pPr>
            <w:r w:rsidRPr="00F06B4A">
              <w:t>Срок реализации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Pr="00F06B4A" w:rsidRDefault="000821D3" w:rsidP="00DE13A5">
            <w:pPr>
              <w:pStyle w:val="a7"/>
              <w:jc w:val="center"/>
            </w:pPr>
            <w:r w:rsidRPr="00F06B4A">
              <w:t>Ответственный</w:t>
            </w:r>
          </w:p>
          <w:p w:rsidR="000821D3" w:rsidRPr="00F06B4A" w:rsidRDefault="000821D3" w:rsidP="00DE13A5">
            <w:pPr>
              <w:pStyle w:val="a7"/>
              <w:jc w:val="center"/>
            </w:pPr>
            <w:r w:rsidRPr="00F06B4A">
              <w:t>исполнитель</w:t>
            </w:r>
          </w:p>
        </w:tc>
      </w:tr>
      <w:tr w:rsidR="00F06B4A" w:rsidRPr="00F06B4A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7"/>
              <w:jc w:val="center"/>
            </w:pPr>
            <w:r w:rsidRPr="00F06B4A"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7"/>
              <w:jc w:val="center"/>
            </w:pPr>
            <w:r w:rsidRPr="00F06B4A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7"/>
              <w:jc w:val="center"/>
            </w:pPr>
            <w:r w:rsidRPr="00F06B4A"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Pr="00F06B4A" w:rsidRDefault="000821D3" w:rsidP="00DE13A5">
            <w:pPr>
              <w:pStyle w:val="a7"/>
              <w:jc w:val="center"/>
            </w:pPr>
            <w:r w:rsidRPr="00F06B4A">
              <w:t>4</w:t>
            </w:r>
          </w:p>
        </w:tc>
      </w:tr>
      <w:tr w:rsidR="00F06B4A" w:rsidRPr="00F06B4A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C92854" w:rsidP="00C92854">
            <w:pPr>
              <w:pStyle w:val="a7"/>
              <w:jc w:val="center"/>
            </w:pPr>
            <w:r w:rsidRPr="00F06B4A">
              <w:t>1</w:t>
            </w:r>
            <w:r w:rsidR="000821D3" w:rsidRPr="00F06B4A"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8"/>
            </w:pPr>
            <w:r w:rsidRPr="00F06B4A">
              <w:t xml:space="preserve">Принятие мер по обеспечению поступления в бюджет города Алатыря платежей по администрируемым доходам </w:t>
            </w:r>
            <w:r w:rsidR="00C92854" w:rsidRPr="00F06B4A">
              <w:t xml:space="preserve">в соответствии с утвержденными бюджетными назначениями </w:t>
            </w:r>
            <w:r w:rsidRPr="00F06B4A">
              <w:t>и сокращению задолженности по их уплате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C92854">
            <w:pPr>
              <w:pStyle w:val="a8"/>
            </w:pPr>
            <w:r w:rsidRPr="00F06B4A">
              <w:t>в течение 202</w:t>
            </w:r>
            <w:r w:rsidR="00C92854" w:rsidRPr="00F06B4A">
              <w:t>3</w:t>
            </w:r>
            <w:r w:rsidRPr="00F06B4A">
              <w:t xml:space="preserve">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Pr="00F06B4A" w:rsidRDefault="000821D3" w:rsidP="00DE13A5">
            <w:pPr>
              <w:pStyle w:val="a8"/>
            </w:pPr>
            <w:r w:rsidRPr="00F06B4A">
              <w:t>главные администраторы доходов бюджета города Алатыря</w:t>
            </w:r>
          </w:p>
        </w:tc>
      </w:tr>
      <w:tr w:rsidR="00F06B4A" w:rsidRPr="00F06B4A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C92854" w:rsidP="00DE13A5">
            <w:pPr>
              <w:pStyle w:val="a7"/>
              <w:jc w:val="center"/>
            </w:pPr>
            <w:r w:rsidRPr="00F06B4A">
              <w:t>2</w:t>
            </w:r>
            <w:r w:rsidR="000821D3" w:rsidRPr="00F06B4A"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8"/>
            </w:pPr>
            <w:r w:rsidRPr="00F06B4A">
              <w:t>Внесение изменений в муниципальные программы города Алатыря в целях их приведения в соответствие решению о бюджете</w:t>
            </w:r>
            <w:r w:rsidR="00E7784D" w:rsidRPr="00F06B4A">
              <w:t>, в том числе в части уточнения отдельных целевых показателей (индикаторов)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E7784D" w:rsidP="00DE13A5">
            <w:pPr>
              <w:pStyle w:val="a8"/>
            </w:pPr>
            <w:r w:rsidRPr="00F06B4A">
              <w:t>н</w:t>
            </w:r>
            <w:r w:rsidR="000821D3" w:rsidRPr="00F06B4A">
              <w:t>е позднее трех месяцев со дня вступления в силу решения о бюджете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Pr="00F06B4A" w:rsidRDefault="000821D3" w:rsidP="00DE13A5">
            <w:pPr>
              <w:pStyle w:val="a8"/>
            </w:pPr>
            <w:r w:rsidRPr="00F06B4A">
              <w:t>Отделы администрации города Алатыря - ответственные исполнители муниципальных программ города Алатыря</w:t>
            </w:r>
          </w:p>
        </w:tc>
      </w:tr>
      <w:tr w:rsidR="00F06B4A" w:rsidRPr="00F06B4A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C92854" w:rsidP="00DE13A5">
            <w:pPr>
              <w:pStyle w:val="a7"/>
              <w:jc w:val="center"/>
            </w:pPr>
            <w:r w:rsidRPr="00F06B4A">
              <w:t>3</w:t>
            </w:r>
            <w:r w:rsidR="000821D3" w:rsidRPr="00F06B4A"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8"/>
            </w:pPr>
            <w:r w:rsidRPr="00F06B4A">
              <w:t>Представление отчетности об исполнении бюджета города Алатыря в Министерство финансов Чувашской Республики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F06B4A" w:rsidRDefault="000821D3" w:rsidP="00DE13A5">
            <w:pPr>
              <w:pStyle w:val="a8"/>
            </w:pPr>
            <w:r w:rsidRPr="00F06B4A">
              <w:t>Установленные сроки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Pr="00F06B4A" w:rsidRDefault="000821D3" w:rsidP="00DE13A5">
            <w:pPr>
              <w:pStyle w:val="a8"/>
            </w:pPr>
            <w:r w:rsidRPr="00F06B4A">
              <w:t>Финансовый отдел</w:t>
            </w:r>
          </w:p>
        </w:tc>
      </w:tr>
    </w:tbl>
    <w:p w:rsidR="000821D3" w:rsidRPr="00F06B4A" w:rsidRDefault="000821D3" w:rsidP="000821D3"/>
    <w:p w:rsidR="007413F2" w:rsidRPr="00F06B4A" w:rsidRDefault="007413F2"/>
    <w:sectPr w:rsidR="007413F2" w:rsidRPr="00F06B4A" w:rsidSect="00D75B55">
      <w:headerReference w:type="default" r:id="rId11"/>
      <w:footerReference w:type="default" r:id="rId12"/>
      <w:pgSz w:w="11900" w:h="16800"/>
      <w:pgMar w:top="1440" w:right="800" w:bottom="113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57" w:rsidRDefault="001C5E57" w:rsidP="000821D3">
      <w:r>
        <w:separator/>
      </w:r>
    </w:p>
  </w:endnote>
  <w:endnote w:type="continuationSeparator" w:id="0">
    <w:p w:rsidR="001C5E57" w:rsidRDefault="001C5E57" w:rsidP="0008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D3" w:rsidRDefault="000821D3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F4664" w:rsidTr="000821D3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5F4664" w:rsidRDefault="003D54A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5F4664" w:rsidRDefault="003D54A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5F4664" w:rsidRDefault="003D54A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57" w:rsidRDefault="001C5E57" w:rsidP="000821D3">
      <w:r>
        <w:separator/>
      </w:r>
    </w:p>
  </w:footnote>
  <w:footnote w:type="continuationSeparator" w:id="0">
    <w:p w:rsidR="001C5E57" w:rsidRDefault="001C5E57" w:rsidP="0008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64" w:rsidRDefault="003D54A9" w:rsidP="000821D3">
    <w:pPr>
      <w:pStyle w:val="a9"/>
    </w:pPr>
  </w:p>
  <w:p w:rsidR="000821D3" w:rsidRPr="000821D3" w:rsidRDefault="000821D3" w:rsidP="000821D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B5"/>
    <w:rsid w:val="00014BB0"/>
    <w:rsid w:val="00026AA3"/>
    <w:rsid w:val="000706D8"/>
    <w:rsid w:val="000821D3"/>
    <w:rsid w:val="000D177C"/>
    <w:rsid w:val="000F119A"/>
    <w:rsid w:val="00101E07"/>
    <w:rsid w:val="00127E37"/>
    <w:rsid w:val="001346E6"/>
    <w:rsid w:val="001B50BF"/>
    <w:rsid w:val="001C5E57"/>
    <w:rsid w:val="001F0407"/>
    <w:rsid w:val="001F0D4C"/>
    <w:rsid w:val="001F1CA7"/>
    <w:rsid w:val="001F6249"/>
    <w:rsid w:val="00215281"/>
    <w:rsid w:val="00245C58"/>
    <w:rsid w:val="002621E0"/>
    <w:rsid w:val="002E7043"/>
    <w:rsid w:val="00300107"/>
    <w:rsid w:val="003139A8"/>
    <w:rsid w:val="00342A76"/>
    <w:rsid w:val="00363D01"/>
    <w:rsid w:val="00375CE3"/>
    <w:rsid w:val="00421EFE"/>
    <w:rsid w:val="004A0FA4"/>
    <w:rsid w:val="004D70CA"/>
    <w:rsid w:val="00582980"/>
    <w:rsid w:val="005D4438"/>
    <w:rsid w:val="006452BE"/>
    <w:rsid w:val="00651316"/>
    <w:rsid w:val="006A31D5"/>
    <w:rsid w:val="006F160D"/>
    <w:rsid w:val="007413F2"/>
    <w:rsid w:val="00785EFC"/>
    <w:rsid w:val="00797AE0"/>
    <w:rsid w:val="007A1A0E"/>
    <w:rsid w:val="007A4EA8"/>
    <w:rsid w:val="007F101E"/>
    <w:rsid w:val="00824EC9"/>
    <w:rsid w:val="008344F7"/>
    <w:rsid w:val="008837AA"/>
    <w:rsid w:val="00884BB8"/>
    <w:rsid w:val="008B3FD1"/>
    <w:rsid w:val="008C2028"/>
    <w:rsid w:val="008C2A30"/>
    <w:rsid w:val="008D3EE3"/>
    <w:rsid w:val="00924072"/>
    <w:rsid w:val="00930EBC"/>
    <w:rsid w:val="00986866"/>
    <w:rsid w:val="00992283"/>
    <w:rsid w:val="009A60F3"/>
    <w:rsid w:val="009C04B4"/>
    <w:rsid w:val="009C21C4"/>
    <w:rsid w:val="009F6273"/>
    <w:rsid w:val="00AA0BE6"/>
    <w:rsid w:val="00AA15FE"/>
    <w:rsid w:val="00AC4CCF"/>
    <w:rsid w:val="00AD1640"/>
    <w:rsid w:val="00AD1BEE"/>
    <w:rsid w:val="00B2263C"/>
    <w:rsid w:val="00B228B5"/>
    <w:rsid w:val="00B7476A"/>
    <w:rsid w:val="00B802CE"/>
    <w:rsid w:val="00BC52B2"/>
    <w:rsid w:val="00C27C6F"/>
    <w:rsid w:val="00C40FF4"/>
    <w:rsid w:val="00C92854"/>
    <w:rsid w:val="00CB47E4"/>
    <w:rsid w:val="00D645A3"/>
    <w:rsid w:val="00D66C61"/>
    <w:rsid w:val="00D75B55"/>
    <w:rsid w:val="00DB43D9"/>
    <w:rsid w:val="00DE6C79"/>
    <w:rsid w:val="00E52B62"/>
    <w:rsid w:val="00E61F10"/>
    <w:rsid w:val="00E73975"/>
    <w:rsid w:val="00E7784D"/>
    <w:rsid w:val="00E841B9"/>
   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1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1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821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821D3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821D3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0821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821D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821D3"/>
    <w:pPr>
      <w:ind w:firstLine="0"/>
      <w:jc w:val="left"/>
    </w:pPr>
  </w:style>
  <w:style w:type="paragraph" w:styleId="a9">
    <w:name w:val="header"/>
    <w:basedOn w:val="a"/>
    <w:link w:val="aa"/>
    <w:uiPriority w:val="99"/>
    <w:unhideWhenUsed/>
    <w:rsid w:val="000821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1D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1D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ody Text"/>
    <w:basedOn w:val="a"/>
    <w:link w:val="ae"/>
    <w:rsid w:val="00EB0905"/>
    <w:pPr>
      <w:widowControl/>
      <w:tabs>
        <w:tab w:val="left" w:pos="-142"/>
      </w:tabs>
      <w:overflowPunct w:val="0"/>
      <w:ind w:firstLine="0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EB090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EB0905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eastAsia="Times New Roman" w:hAnsi="TimesET" w:cs="Times New Roman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EB09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0905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9C04B4"/>
    <w:rPr>
      <w:i/>
      <w:iCs/>
    </w:rPr>
  </w:style>
  <w:style w:type="paragraph" w:customStyle="1" w:styleId="af3">
    <w:name w:val="Марина"/>
    <w:basedOn w:val="a"/>
    <w:uiPriority w:val="99"/>
    <w:rsid w:val="00F20B6D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pacing w:val="-5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1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1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821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821D3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821D3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0821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821D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821D3"/>
    <w:pPr>
      <w:ind w:firstLine="0"/>
      <w:jc w:val="left"/>
    </w:pPr>
  </w:style>
  <w:style w:type="paragraph" w:styleId="a9">
    <w:name w:val="header"/>
    <w:basedOn w:val="a"/>
    <w:link w:val="aa"/>
    <w:uiPriority w:val="99"/>
    <w:unhideWhenUsed/>
    <w:rsid w:val="000821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1D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1D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ody Text"/>
    <w:basedOn w:val="a"/>
    <w:link w:val="ae"/>
    <w:rsid w:val="00EB0905"/>
    <w:pPr>
      <w:widowControl/>
      <w:tabs>
        <w:tab w:val="left" w:pos="-142"/>
      </w:tabs>
      <w:overflowPunct w:val="0"/>
      <w:ind w:firstLine="0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EB090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EB0905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eastAsia="Times New Roman" w:hAnsi="TimesET" w:cs="Times New Roman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EB09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0905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9C04B4"/>
    <w:rPr>
      <w:i/>
      <w:iCs/>
    </w:rPr>
  </w:style>
  <w:style w:type="paragraph" w:customStyle="1" w:styleId="af3">
    <w:name w:val="Марина"/>
    <w:basedOn w:val="a"/>
    <w:uiPriority w:val="99"/>
    <w:rsid w:val="00F20B6D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pacing w:val="-5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1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520999/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39442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Антонова-2</dc:creator>
  <cp:lastModifiedBy>Килеева Светлана Валерьевна</cp:lastModifiedBy>
  <cp:revision>2</cp:revision>
  <cp:lastPrinted>2022-12-19T14:11:00Z</cp:lastPrinted>
  <dcterms:created xsi:type="dcterms:W3CDTF">2023-01-09T07:15:00Z</dcterms:created>
  <dcterms:modified xsi:type="dcterms:W3CDTF">2023-01-09T07:15:00Z</dcterms:modified>
</cp:coreProperties>
</file>