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8F1CAF" w:rsidRDefault="008F1CAF" w:rsidP="008F1CAF">
      <w:pPr>
        <w:ind w:right="4959"/>
        <w:jc w:val="both"/>
        <w:rPr>
          <w:sz w:val="28"/>
          <w:szCs w:val="28"/>
        </w:rPr>
      </w:pPr>
      <w:r w:rsidRPr="0022349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52028A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</w:t>
      </w:r>
      <w:r w:rsidR="00495215">
        <w:rPr>
          <w:sz w:val="28"/>
          <w:szCs w:val="28"/>
        </w:rPr>
        <w:t>орода Чебоксары от 29.06.2017 № </w:t>
      </w:r>
      <w:r>
        <w:rPr>
          <w:sz w:val="28"/>
          <w:szCs w:val="28"/>
        </w:rPr>
        <w:t>1588</w:t>
      </w:r>
    </w:p>
    <w:p w:rsidR="008032FE" w:rsidRDefault="008032FE" w:rsidP="004952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32FE" w:rsidRDefault="008032FE" w:rsidP="004952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1CAF" w:rsidRPr="00355C52" w:rsidRDefault="008F1CAF" w:rsidP="00F06874">
      <w:pPr>
        <w:pStyle w:val="ConsPlusNormal"/>
        <w:spacing w:line="348" w:lineRule="auto"/>
        <w:ind w:firstLine="851"/>
        <w:jc w:val="both"/>
      </w:pPr>
      <w:r w:rsidRPr="00223499">
        <w:t xml:space="preserve">В соответствии с </w:t>
      </w:r>
      <w:hyperlink r:id="rId5" w:history="1">
        <w:r w:rsidRPr="00223499">
          <w:t>постановлени</w:t>
        </w:r>
        <w:r w:rsidR="00D92A97">
          <w:t xml:space="preserve">ями </w:t>
        </w:r>
      </w:hyperlink>
      <w:r w:rsidRPr="00223499">
        <w:t>Правительства Российской Федерации</w:t>
      </w:r>
      <w:r>
        <w:t xml:space="preserve"> </w:t>
      </w:r>
      <w:r w:rsidR="00DB087F">
        <w:t xml:space="preserve">от </w:t>
      </w:r>
      <w:r w:rsidR="00495215">
        <w:t>05.04.2019 № 402 «</w:t>
      </w:r>
      <w:r w:rsidR="00495215">
        <w:rPr>
          <w:rFonts w:eastAsiaTheme="minorHAnsi"/>
          <w:lang w:eastAsia="en-US"/>
        </w:rPr>
        <w:t xml:space="preserve">О внесении изменений в постановление Правительства Российской Федерации от 31 августа 2016 г. № 868», </w:t>
      </w:r>
      <w:r w:rsidR="000D2CFF">
        <w:rPr>
          <w:rFonts w:eastAsiaTheme="minorHAnsi"/>
          <w:lang w:eastAsia="en-US"/>
        </w:rPr>
        <w:br/>
      </w:r>
      <w:r w:rsidR="00D92A97">
        <w:t>от 05.03.2022 № 294 «О</w:t>
      </w:r>
      <w:r w:rsidR="00D92A97">
        <w:rPr>
          <w:rFonts w:eastAsiaTheme="minorHAnsi"/>
          <w:lang w:eastAsia="en-US"/>
        </w:rPr>
        <w:t xml:space="preserve">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</w:t>
      </w:r>
      <w:r>
        <w:t xml:space="preserve">, </w:t>
      </w:r>
      <w:r w:rsidR="00512BF2">
        <w:br/>
      </w:r>
      <w:bookmarkStart w:id="0" w:name="_GoBack"/>
      <w:r w:rsidR="00512BF2">
        <w:t>от 17.09.202</w:t>
      </w:r>
      <w:r w:rsidR="00F06874">
        <w:t>2</w:t>
      </w:r>
      <w:r w:rsidR="00512BF2">
        <w:t xml:space="preserve"> № 1634 «О внесении изменений в некоторые </w:t>
      </w:r>
      <w:r w:rsidR="008D0B58">
        <w:t xml:space="preserve">акты Правительства Российской Федерации </w:t>
      </w:r>
      <w:r w:rsidR="00F06874">
        <w:t>по вопросам формирования и ведения перечня источников доходов Российской Федерации</w:t>
      </w:r>
      <w:r w:rsidR="00512BF2">
        <w:t>»</w:t>
      </w:r>
      <w:bookmarkEnd w:id="0"/>
      <w:r w:rsidR="00F06874">
        <w:t xml:space="preserve">, </w:t>
      </w:r>
      <w:r w:rsidRPr="00223499">
        <w:t>постановлени</w:t>
      </w:r>
      <w:r w:rsidR="0052028A">
        <w:t xml:space="preserve">ем </w:t>
      </w:r>
      <w:r w:rsidRPr="00223499">
        <w:t xml:space="preserve">Кабинета Министров Чувашской Республики </w:t>
      </w:r>
      <w:r w:rsidR="00495215">
        <w:t xml:space="preserve">от </w:t>
      </w:r>
      <w:r w:rsidR="0052028A">
        <w:t>12</w:t>
      </w:r>
      <w:r w:rsidR="00495215">
        <w:t>.0</w:t>
      </w:r>
      <w:r w:rsidR="0052028A">
        <w:t>4</w:t>
      </w:r>
      <w:r w:rsidR="00495215">
        <w:t>.20</w:t>
      </w:r>
      <w:r w:rsidR="0052028A">
        <w:t>17</w:t>
      </w:r>
      <w:r w:rsidR="00495215">
        <w:t xml:space="preserve"> № </w:t>
      </w:r>
      <w:r w:rsidR="0052028A">
        <w:t>131</w:t>
      </w:r>
      <w:r w:rsidR="00495215">
        <w:t xml:space="preserve"> </w:t>
      </w:r>
      <w:r w:rsidR="0070503D">
        <w:br/>
      </w:r>
      <w:r w:rsidR="00495215">
        <w:t>«</w:t>
      </w:r>
      <w:r w:rsidR="00EA0A0B">
        <w:rPr>
          <w:rFonts w:eastAsiaTheme="minorHAnsi"/>
          <w:lang w:eastAsia="en-US"/>
        </w:rPr>
        <w:t>Об утверждении Порядка формирования и ведения реестра источников доходов республиканского бюджета Чувашской Республики</w:t>
      </w:r>
      <w:r w:rsidR="0070503D">
        <w:rPr>
          <w:rFonts w:eastAsiaTheme="minorHAnsi"/>
          <w:lang w:eastAsia="en-US"/>
        </w:rPr>
        <w:t xml:space="preserve"> </w:t>
      </w:r>
      <w:r w:rsidR="00EA0A0B">
        <w:rPr>
          <w:rFonts w:eastAsiaTheme="minorHAnsi"/>
          <w:lang w:eastAsia="en-US"/>
        </w:rPr>
        <w:t xml:space="preserve">и реестра источников доходов бюджета Территориального фонда обязательного медицинского страхования Чувашской Республики и </w:t>
      </w:r>
      <w:r w:rsidR="000D2CFF">
        <w:rPr>
          <w:rFonts w:eastAsiaTheme="minorHAnsi"/>
          <w:lang w:eastAsia="en-US"/>
        </w:rPr>
        <w:t>П</w:t>
      </w:r>
      <w:r w:rsidR="00EA0A0B">
        <w:rPr>
          <w:rFonts w:eastAsiaTheme="minorHAnsi"/>
          <w:lang w:eastAsia="en-US"/>
        </w:rPr>
        <w:t xml:space="preserve">орядка представления в </w:t>
      </w:r>
      <w:r w:rsidR="000D2CFF">
        <w:rPr>
          <w:rFonts w:eastAsiaTheme="minorHAnsi"/>
          <w:lang w:eastAsia="en-US"/>
        </w:rPr>
        <w:t>М</w:t>
      </w:r>
      <w:r w:rsidR="00EA0A0B">
        <w:rPr>
          <w:rFonts w:eastAsiaTheme="minorHAnsi"/>
          <w:lang w:eastAsia="en-US"/>
        </w:rPr>
        <w:t xml:space="preserve">инистерство финансов </w:t>
      </w:r>
      <w:r w:rsidR="000D2CFF">
        <w:rPr>
          <w:rFonts w:eastAsiaTheme="minorHAnsi"/>
          <w:lang w:eastAsia="en-US"/>
        </w:rPr>
        <w:t>Чувашской Р</w:t>
      </w:r>
      <w:r w:rsidR="00EA0A0B">
        <w:rPr>
          <w:rFonts w:eastAsiaTheme="minorHAnsi"/>
          <w:lang w:eastAsia="en-US"/>
        </w:rPr>
        <w:t xml:space="preserve">еспублики реестров источников доходов бюджетов муниципальных образований </w:t>
      </w:r>
      <w:r w:rsidR="000D2CFF">
        <w:rPr>
          <w:rFonts w:eastAsiaTheme="minorHAnsi"/>
          <w:lang w:eastAsia="en-US"/>
        </w:rPr>
        <w:t>Ч</w:t>
      </w:r>
      <w:r w:rsidR="00EA0A0B">
        <w:rPr>
          <w:rFonts w:eastAsiaTheme="minorHAnsi"/>
          <w:lang w:eastAsia="en-US"/>
        </w:rPr>
        <w:t xml:space="preserve">увашской </w:t>
      </w:r>
      <w:r w:rsidR="000D2CFF">
        <w:rPr>
          <w:rFonts w:eastAsiaTheme="minorHAnsi"/>
          <w:lang w:eastAsia="en-US"/>
        </w:rPr>
        <w:t>Р</w:t>
      </w:r>
      <w:r w:rsidR="00EA0A0B">
        <w:rPr>
          <w:rFonts w:eastAsiaTheme="minorHAnsi"/>
          <w:lang w:eastAsia="en-US"/>
        </w:rPr>
        <w:t xml:space="preserve">еспублики и реестра источников доходов бюджета </w:t>
      </w:r>
      <w:r w:rsidR="000D2CFF">
        <w:rPr>
          <w:rFonts w:eastAsiaTheme="minorHAnsi"/>
          <w:lang w:eastAsia="en-US"/>
        </w:rPr>
        <w:t>Т</w:t>
      </w:r>
      <w:r w:rsidR="00EA0A0B">
        <w:rPr>
          <w:rFonts w:eastAsiaTheme="minorHAnsi"/>
          <w:lang w:eastAsia="en-US"/>
        </w:rPr>
        <w:t xml:space="preserve">ерриториального фонда обязательного медицинского страхования </w:t>
      </w:r>
      <w:r w:rsidR="000D2CFF">
        <w:rPr>
          <w:rFonts w:eastAsiaTheme="minorHAnsi"/>
          <w:lang w:eastAsia="en-US"/>
        </w:rPr>
        <w:t>Ч</w:t>
      </w:r>
      <w:r w:rsidR="00EA0A0B">
        <w:rPr>
          <w:rFonts w:eastAsiaTheme="minorHAnsi"/>
          <w:lang w:eastAsia="en-US"/>
        </w:rPr>
        <w:t xml:space="preserve">увашской </w:t>
      </w:r>
      <w:r w:rsidR="000D2CFF">
        <w:rPr>
          <w:rFonts w:eastAsiaTheme="minorHAnsi"/>
          <w:lang w:eastAsia="en-US"/>
        </w:rPr>
        <w:t>Р</w:t>
      </w:r>
      <w:r w:rsidR="00EA0A0B">
        <w:rPr>
          <w:rFonts w:eastAsiaTheme="minorHAnsi"/>
          <w:lang w:eastAsia="en-US"/>
        </w:rPr>
        <w:t>еспублики</w:t>
      </w:r>
      <w:r w:rsidR="00495215">
        <w:rPr>
          <w:rFonts w:eastAsiaTheme="minorHAnsi"/>
          <w:lang w:eastAsia="en-US"/>
        </w:rPr>
        <w:t xml:space="preserve">», </w:t>
      </w:r>
      <w:r w:rsidRPr="00223499">
        <w:t xml:space="preserve">администрация города Чебоксары </w:t>
      </w:r>
      <w:r w:rsidRPr="00223499">
        <w:rPr>
          <w:spacing w:val="36"/>
        </w:rPr>
        <w:t>постановляет:</w:t>
      </w:r>
    </w:p>
    <w:p w:rsidR="00640564" w:rsidRPr="00640564" w:rsidRDefault="008F1CAF" w:rsidP="00F0687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48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C1D60">
        <w:rPr>
          <w:sz w:val="28"/>
          <w:szCs w:val="28"/>
        </w:rPr>
        <w:lastRenderedPageBreak/>
        <w:t>В</w:t>
      </w:r>
      <w:r w:rsidR="00B62C6F">
        <w:rPr>
          <w:sz w:val="28"/>
          <w:szCs w:val="28"/>
        </w:rPr>
        <w:t xml:space="preserve">нести </w:t>
      </w:r>
      <w:r w:rsidR="003C404A">
        <w:rPr>
          <w:sz w:val="28"/>
          <w:szCs w:val="28"/>
        </w:rPr>
        <w:t xml:space="preserve">в постановление администрации </w:t>
      </w:r>
      <w:r w:rsidRPr="001C1D60">
        <w:rPr>
          <w:sz w:val="28"/>
          <w:szCs w:val="28"/>
        </w:rPr>
        <w:t xml:space="preserve">города Чебоксары </w:t>
      </w:r>
      <w:r w:rsidR="00495215" w:rsidRPr="001C1D60">
        <w:rPr>
          <w:sz w:val="28"/>
          <w:szCs w:val="28"/>
        </w:rPr>
        <w:br/>
      </w:r>
      <w:r w:rsidRPr="001C1D60">
        <w:rPr>
          <w:sz w:val="28"/>
          <w:szCs w:val="28"/>
        </w:rPr>
        <w:t>от 29.06.2017 № 1588 «Об утверждении Порядка формирования и ведения реестра источников доходов бюджета города Чебоксары»</w:t>
      </w:r>
      <w:r w:rsidR="001C1D60" w:rsidRPr="001C1D60">
        <w:rPr>
          <w:sz w:val="28"/>
          <w:szCs w:val="28"/>
        </w:rPr>
        <w:t xml:space="preserve"> </w:t>
      </w:r>
      <w:r w:rsidR="00640564">
        <w:rPr>
          <w:sz w:val="28"/>
          <w:szCs w:val="28"/>
        </w:rPr>
        <w:t xml:space="preserve">следующие изменения: </w:t>
      </w:r>
    </w:p>
    <w:p w:rsidR="003C404A" w:rsidRPr="003C404A" w:rsidRDefault="00640564" w:rsidP="00F06874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4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C404A">
        <w:rPr>
          <w:sz w:val="28"/>
          <w:szCs w:val="28"/>
        </w:rPr>
        <w:t>ункт 3 изложить в следующей редакции:</w:t>
      </w:r>
    </w:p>
    <w:p w:rsidR="003F2D90" w:rsidRDefault="003C404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</w:t>
      </w:r>
      <w:r w:rsidR="003F2D90">
        <w:rPr>
          <w:rFonts w:eastAsiaTheme="minorHAnsi"/>
          <w:sz w:val="28"/>
          <w:szCs w:val="28"/>
          <w:lang w:eastAsia="en-US"/>
        </w:rPr>
        <w:t xml:space="preserve"> его официального опубликования.</w:t>
      </w:r>
    </w:p>
    <w:p w:rsidR="003C404A" w:rsidRDefault="003F2D9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C404A">
        <w:rPr>
          <w:rFonts w:eastAsiaTheme="minorHAnsi"/>
          <w:sz w:val="28"/>
          <w:szCs w:val="28"/>
          <w:lang w:eastAsia="en-US"/>
        </w:rPr>
        <w:t>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="003C404A">
        <w:rPr>
          <w:rFonts w:eastAsiaTheme="minorHAnsi"/>
          <w:sz w:val="28"/>
          <w:szCs w:val="28"/>
          <w:lang w:eastAsia="en-US"/>
        </w:rPr>
        <w:t xml:space="preserve"> Порядка в части информации, предусмотренной 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подпунктами </w:t>
      </w:r>
      <w:r w:rsidR="003C404A">
        <w:rPr>
          <w:rFonts w:eastAsiaTheme="minorHAnsi"/>
          <w:sz w:val="28"/>
          <w:szCs w:val="28"/>
          <w:lang w:eastAsia="en-US"/>
        </w:rPr>
        <w:t>«</w:t>
      </w:r>
      <w:r w:rsidR="003C404A" w:rsidRPr="001C1D60">
        <w:rPr>
          <w:rFonts w:eastAsiaTheme="minorHAnsi"/>
          <w:sz w:val="28"/>
          <w:szCs w:val="28"/>
          <w:lang w:val="en-US" w:eastAsia="en-US"/>
        </w:rPr>
        <w:t>e</w:t>
      </w:r>
      <w:r w:rsidR="003C404A">
        <w:rPr>
          <w:rFonts w:eastAsiaTheme="minorHAnsi"/>
          <w:sz w:val="28"/>
          <w:szCs w:val="28"/>
          <w:lang w:eastAsia="en-US"/>
        </w:rPr>
        <w:t>»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– </w:t>
      </w:r>
      <w:r w:rsidR="003C404A">
        <w:rPr>
          <w:rFonts w:eastAsiaTheme="minorHAnsi"/>
          <w:sz w:val="28"/>
          <w:szCs w:val="28"/>
          <w:lang w:eastAsia="en-US"/>
        </w:rPr>
        <w:t>«</w:t>
      </w:r>
      <w:r w:rsidR="003C404A" w:rsidRPr="001C1D60">
        <w:rPr>
          <w:rFonts w:eastAsiaTheme="minorHAnsi"/>
          <w:sz w:val="28"/>
          <w:szCs w:val="28"/>
          <w:lang w:eastAsia="en-US"/>
        </w:rPr>
        <w:t>и</w:t>
      </w:r>
      <w:r w:rsidR="003C404A">
        <w:rPr>
          <w:rFonts w:eastAsiaTheme="minorHAnsi"/>
          <w:sz w:val="28"/>
          <w:szCs w:val="28"/>
          <w:lang w:eastAsia="en-US"/>
        </w:rPr>
        <w:t>»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пункта 11 Порядка</w:t>
      </w:r>
      <w:r>
        <w:rPr>
          <w:rFonts w:eastAsiaTheme="minorHAnsi"/>
          <w:sz w:val="28"/>
          <w:szCs w:val="28"/>
          <w:lang w:eastAsia="en-US"/>
        </w:rPr>
        <w:t xml:space="preserve">, распространяются </w:t>
      </w:r>
      <w:r>
        <w:rPr>
          <w:rFonts w:eastAsiaTheme="minorHAnsi"/>
          <w:sz w:val="28"/>
          <w:szCs w:val="28"/>
          <w:lang w:eastAsia="en-US"/>
        </w:rPr>
        <w:br/>
        <w:t xml:space="preserve">на правоотношения, возникшие 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с 1 января 2021 года и применяются </w:t>
      </w:r>
      <w:r>
        <w:rPr>
          <w:rFonts w:eastAsiaTheme="minorHAnsi"/>
          <w:sz w:val="28"/>
          <w:szCs w:val="28"/>
          <w:lang w:eastAsia="en-US"/>
        </w:rPr>
        <w:br/>
      </w:r>
      <w:r w:rsidR="003C404A" w:rsidRPr="001C1D60">
        <w:rPr>
          <w:rFonts w:eastAsiaTheme="minorHAnsi"/>
          <w:sz w:val="28"/>
          <w:szCs w:val="28"/>
          <w:lang w:eastAsia="en-US"/>
        </w:rPr>
        <w:t>при составлении проект</w:t>
      </w:r>
      <w:r w:rsidR="003C404A">
        <w:rPr>
          <w:rFonts w:eastAsiaTheme="minorHAnsi"/>
          <w:sz w:val="28"/>
          <w:szCs w:val="28"/>
          <w:lang w:eastAsia="en-US"/>
        </w:rPr>
        <w:t>а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бюджет</w:t>
      </w:r>
      <w:r w:rsidR="003C404A">
        <w:rPr>
          <w:rFonts w:eastAsiaTheme="minorHAnsi"/>
          <w:sz w:val="28"/>
          <w:szCs w:val="28"/>
          <w:lang w:eastAsia="en-US"/>
        </w:rPr>
        <w:t>а города Чебоксары</w:t>
      </w:r>
      <w:r w:rsidR="003C404A" w:rsidRPr="001C1D60">
        <w:rPr>
          <w:rFonts w:eastAsiaTheme="minorHAnsi"/>
          <w:sz w:val="28"/>
          <w:szCs w:val="28"/>
          <w:lang w:eastAsia="en-US"/>
        </w:rPr>
        <w:t>, начиная с бюджета</w:t>
      </w:r>
      <w:r w:rsidR="003C404A">
        <w:rPr>
          <w:rFonts w:eastAsiaTheme="minorHAnsi"/>
          <w:sz w:val="28"/>
          <w:szCs w:val="28"/>
          <w:lang w:eastAsia="en-US"/>
        </w:rPr>
        <w:t xml:space="preserve"> города Чебоксары </w:t>
      </w:r>
      <w:r w:rsidR="003C404A" w:rsidRPr="001C1D60">
        <w:rPr>
          <w:rFonts w:eastAsiaTheme="minorHAnsi"/>
          <w:sz w:val="28"/>
          <w:szCs w:val="28"/>
          <w:lang w:eastAsia="en-US"/>
        </w:rPr>
        <w:t>на 2022 год и на плановый период 2023 и 2024 годов,</w:t>
      </w:r>
      <w:r w:rsidR="003C404A">
        <w:rPr>
          <w:rFonts w:eastAsiaTheme="minorHAnsi"/>
          <w:sz w:val="28"/>
          <w:szCs w:val="28"/>
          <w:lang w:eastAsia="en-US"/>
        </w:rPr>
        <w:t xml:space="preserve"> в части использования перечня источников доходов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3C404A">
        <w:rPr>
          <w:rFonts w:eastAsiaTheme="minorHAnsi"/>
          <w:sz w:val="28"/>
          <w:szCs w:val="28"/>
          <w:lang w:eastAsia="en-US"/>
        </w:rPr>
        <w:t xml:space="preserve">в </w:t>
      </w:r>
      <w:r w:rsidR="003C404A" w:rsidRPr="003C404A">
        <w:rPr>
          <w:rFonts w:eastAsiaTheme="minorHAnsi"/>
          <w:sz w:val="28"/>
          <w:szCs w:val="28"/>
          <w:lang w:eastAsia="en-US"/>
        </w:rPr>
        <w:t xml:space="preserve">соответствии с пунктом 14 Порядка и реестра источников доходов Российской Федерации в соответствии с пунктом 17 Порядка </w:t>
      </w:r>
      <w:r>
        <w:rPr>
          <w:rFonts w:eastAsiaTheme="minorHAnsi"/>
          <w:sz w:val="28"/>
          <w:szCs w:val="28"/>
          <w:lang w:eastAsia="en-US"/>
        </w:rPr>
        <w:br/>
      </w:r>
      <w:r w:rsidR="003C404A" w:rsidRPr="003C404A">
        <w:rPr>
          <w:rFonts w:eastAsiaTheme="minorHAnsi"/>
          <w:sz w:val="28"/>
          <w:szCs w:val="28"/>
          <w:lang w:eastAsia="en-US"/>
        </w:rPr>
        <w:t>для формирования информации, включаемой в реестр источников доходов бюджета города Чебоксары, -</w:t>
      </w:r>
      <w:r>
        <w:rPr>
          <w:rFonts w:eastAsiaTheme="minorHAnsi"/>
          <w:sz w:val="28"/>
          <w:szCs w:val="28"/>
          <w:lang w:eastAsia="en-US"/>
        </w:rPr>
        <w:t xml:space="preserve"> распространяются на правоотношения, возникшие</w:t>
      </w:r>
      <w:r w:rsidR="003C404A" w:rsidRPr="003C404A">
        <w:rPr>
          <w:rFonts w:eastAsiaTheme="minorHAnsi"/>
          <w:sz w:val="28"/>
          <w:szCs w:val="28"/>
          <w:lang w:eastAsia="en-US"/>
        </w:rPr>
        <w:t xml:space="preserve"> </w:t>
      </w:r>
      <w:r w:rsidR="003C404A" w:rsidRPr="003C404A">
        <w:rPr>
          <w:sz w:val="28"/>
          <w:szCs w:val="28"/>
        </w:rPr>
        <w:t>с 1 января 2022 год</w:t>
      </w:r>
      <w:r w:rsidR="003C404A" w:rsidRPr="001C1D60">
        <w:rPr>
          <w:sz w:val="28"/>
          <w:szCs w:val="28"/>
        </w:rPr>
        <w:t xml:space="preserve">а </w:t>
      </w:r>
      <w:r w:rsidR="003C404A" w:rsidRPr="001C1D60">
        <w:rPr>
          <w:rFonts w:eastAsiaTheme="minorHAnsi"/>
          <w:sz w:val="28"/>
          <w:szCs w:val="28"/>
          <w:lang w:eastAsia="en-US"/>
        </w:rPr>
        <w:t>и применяются при составлении проект</w:t>
      </w:r>
      <w:r w:rsidR="003C404A">
        <w:rPr>
          <w:rFonts w:eastAsiaTheme="minorHAnsi"/>
          <w:sz w:val="28"/>
          <w:szCs w:val="28"/>
          <w:lang w:eastAsia="en-US"/>
        </w:rPr>
        <w:t>а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бюджет</w:t>
      </w:r>
      <w:r w:rsidR="003C404A">
        <w:rPr>
          <w:rFonts w:eastAsiaTheme="minorHAnsi"/>
          <w:sz w:val="28"/>
          <w:szCs w:val="28"/>
          <w:lang w:eastAsia="en-US"/>
        </w:rPr>
        <w:t>а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, начиная с бюджета </w:t>
      </w:r>
      <w:r w:rsidR="003C404A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="003C404A" w:rsidRPr="001C1D60">
        <w:rPr>
          <w:rFonts w:eastAsiaTheme="minorHAnsi"/>
          <w:sz w:val="28"/>
          <w:szCs w:val="28"/>
          <w:lang w:eastAsia="en-US"/>
        </w:rPr>
        <w:t>на 2023 год и на плановый период 2024 и 2025 годов</w:t>
      </w:r>
      <w:r w:rsidR="003C404A">
        <w:rPr>
          <w:rFonts w:eastAsiaTheme="minorHAnsi"/>
          <w:sz w:val="28"/>
          <w:szCs w:val="28"/>
          <w:lang w:eastAsia="en-US"/>
        </w:rPr>
        <w:t>.</w:t>
      </w:r>
      <w:r w:rsidR="003C40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32FE" w:rsidRPr="00495215" w:rsidRDefault="003C404A" w:rsidP="00F06874">
      <w:pPr>
        <w:pStyle w:val="a5"/>
        <w:keepLines/>
        <w:numPr>
          <w:ilvl w:val="1"/>
          <w:numId w:val="3"/>
        </w:numPr>
        <w:autoSpaceDE w:val="0"/>
        <w:autoSpaceDN w:val="0"/>
        <w:adjustRightInd w:val="0"/>
        <w:spacing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32FE" w:rsidRPr="0049521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8032FE" w:rsidRPr="00495215">
        <w:rPr>
          <w:sz w:val="28"/>
          <w:szCs w:val="28"/>
        </w:rPr>
        <w:t xml:space="preserve"> </w:t>
      </w:r>
      <w:r w:rsidR="009B239D" w:rsidRPr="00495215">
        <w:rPr>
          <w:sz w:val="28"/>
          <w:szCs w:val="28"/>
        </w:rPr>
        <w:t>формирования и ведения реестра источников доходов бюджета города Чебоксары</w:t>
      </w:r>
      <w:r w:rsidR="00640564">
        <w:rPr>
          <w:sz w:val="28"/>
          <w:szCs w:val="28"/>
        </w:rPr>
        <w:t xml:space="preserve"> </w:t>
      </w:r>
      <w:r w:rsidR="008032FE" w:rsidRPr="00495215">
        <w:rPr>
          <w:sz w:val="28"/>
          <w:szCs w:val="28"/>
        </w:rPr>
        <w:t>(далее – Порядок)</w:t>
      </w:r>
      <w:r w:rsidR="00640564">
        <w:rPr>
          <w:sz w:val="28"/>
          <w:szCs w:val="28"/>
        </w:rPr>
        <w:t xml:space="preserve">: </w:t>
      </w:r>
    </w:p>
    <w:p w:rsidR="004423A3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39D" w:rsidRPr="00495215">
        <w:rPr>
          <w:sz w:val="28"/>
          <w:szCs w:val="28"/>
        </w:rPr>
        <w:t>2.1.</w:t>
      </w:r>
      <w:r w:rsidR="00495215">
        <w:rPr>
          <w:sz w:val="28"/>
          <w:szCs w:val="28"/>
        </w:rPr>
        <w:t xml:space="preserve"> </w:t>
      </w:r>
      <w:r w:rsidR="004423A3" w:rsidRPr="00495215">
        <w:rPr>
          <w:sz w:val="28"/>
          <w:szCs w:val="28"/>
        </w:rPr>
        <w:t>в пункте 5 слова «в пунктах 11 и 12» заменить словами «в пункте 11»;</w:t>
      </w:r>
    </w:p>
    <w:p w:rsidR="00FA2479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479" w:rsidRPr="00495215">
        <w:rPr>
          <w:sz w:val="28"/>
          <w:szCs w:val="28"/>
        </w:rPr>
        <w:t>2.2. в пункте 6 слова «в пунктах 11 и 12» заменить словами «в пункте 11»;</w:t>
      </w:r>
    </w:p>
    <w:p w:rsidR="00FA2479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479" w:rsidRPr="00495215">
        <w:rPr>
          <w:sz w:val="28"/>
          <w:szCs w:val="28"/>
        </w:rPr>
        <w:t xml:space="preserve">2.3. в подпункте </w:t>
      </w:r>
      <w:r>
        <w:rPr>
          <w:sz w:val="28"/>
          <w:szCs w:val="28"/>
        </w:rPr>
        <w:t>«</w:t>
      </w:r>
      <w:r w:rsidR="00FA2479" w:rsidRPr="00495215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="00FA2479" w:rsidRPr="00495215">
        <w:rPr>
          <w:sz w:val="28"/>
          <w:szCs w:val="28"/>
        </w:rPr>
        <w:t xml:space="preserve"> пункта 11</w:t>
      </w:r>
      <w:r w:rsidR="00356001" w:rsidRPr="00495215">
        <w:rPr>
          <w:sz w:val="28"/>
          <w:szCs w:val="28"/>
        </w:rPr>
        <w:t xml:space="preserve"> слова «о бюджете» заменить </w:t>
      </w:r>
      <w:proofErr w:type="gramStart"/>
      <w:r w:rsidR="00356001" w:rsidRPr="00495215">
        <w:rPr>
          <w:sz w:val="28"/>
          <w:szCs w:val="28"/>
        </w:rPr>
        <w:t xml:space="preserve">словами </w:t>
      </w:r>
      <w:r w:rsidR="00FA2479" w:rsidRPr="00495215">
        <w:rPr>
          <w:sz w:val="28"/>
          <w:szCs w:val="28"/>
        </w:rPr>
        <w:t xml:space="preserve"> </w:t>
      </w:r>
      <w:r w:rsidR="00356001" w:rsidRPr="00495215">
        <w:rPr>
          <w:sz w:val="28"/>
          <w:szCs w:val="28"/>
        </w:rPr>
        <w:t>«</w:t>
      </w:r>
      <w:proofErr w:type="gramEnd"/>
      <w:r w:rsidR="00356001" w:rsidRPr="00495215">
        <w:rPr>
          <w:sz w:val="28"/>
          <w:szCs w:val="28"/>
        </w:rPr>
        <w:t>об исполнении бюджета»;</w:t>
      </w:r>
    </w:p>
    <w:p w:rsidR="00356001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001" w:rsidRPr="00495215">
        <w:rPr>
          <w:sz w:val="28"/>
          <w:szCs w:val="28"/>
        </w:rPr>
        <w:t xml:space="preserve">2.4. </w:t>
      </w:r>
      <w:r w:rsidR="00D96251" w:rsidRPr="00495215">
        <w:rPr>
          <w:sz w:val="28"/>
          <w:szCs w:val="28"/>
        </w:rPr>
        <w:t xml:space="preserve">пункт 12 признать утратившим силу; </w:t>
      </w:r>
    </w:p>
    <w:p w:rsidR="004423A3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013D1" w:rsidRPr="00495215">
        <w:rPr>
          <w:rFonts w:eastAsiaTheme="minorHAnsi"/>
          <w:sz w:val="28"/>
          <w:szCs w:val="28"/>
          <w:lang w:eastAsia="en-US"/>
        </w:rPr>
        <w:t>2.5</w:t>
      </w:r>
      <w:r w:rsidR="00D92A97" w:rsidRPr="00495215">
        <w:rPr>
          <w:rFonts w:eastAsiaTheme="minorHAnsi"/>
          <w:sz w:val="28"/>
          <w:szCs w:val="28"/>
          <w:lang w:eastAsia="en-US"/>
        </w:rPr>
        <w:t>.</w:t>
      </w:r>
      <w:r w:rsidR="006013D1" w:rsidRPr="00495215">
        <w:rPr>
          <w:rFonts w:eastAsiaTheme="minorHAnsi"/>
          <w:sz w:val="28"/>
          <w:szCs w:val="28"/>
          <w:lang w:eastAsia="en-US"/>
        </w:rPr>
        <w:t xml:space="preserve"> в пункте 14</w:t>
      </w:r>
      <w:r w:rsidR="00495215">
        <w:rPr>
          <w:rFonts w:eastAsiaTheme="minorHAnsi"/>
          <w:sz w:val="28"/>
          <w:szCs w:val="28"/>
          <w:lang w:eastAsia="en-US"/>
        </w:rPr>
        <w:t xml:space="preserve"> </w:t>
      </w:r>
      <w:r w:rsidR="006013D1" w:rsidRPr="00495215">
        <w:rPr>
          <w:rFonts w:eastAsiaTheme="minorHAnsi"/>
          <w:sz w:val="28"/>
          <w:szCs w:val="28"/>
          <w:lang w:eastAsia="en-US"/>
        </w:rPr>
        <w:t xml:space="preserve">слова «и подпунктах </w:t>
      </w:r>
      <w:r>
        <w:rPr>
          <w:rFonts w:eastAsiaTheme="minorHAnsi"/>
          <w:sz w:val="28"/>
          <w:szCs w:val="28"/>
          <w:lang w:eastAsia="en-US"/>
        </w:rPr>
        <w:t>«</w:t>
      </w:r>
      <w:r w:rsidR="00D92A97" w:rsidRPr="0049521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</w:t>
      </w:r>
      <w:r w:rsidR="00D92A97" w:rsidRPr="00495215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«</w:t>
      </w:r>
      <w:r w:rsidR="00D92A97" w:rsidRPr="00495215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»</w:t>
      </w:r>
      <w:r w:rsidR="00D92A97" w:rsidRPr="00495215">
        <w:rPr>
          <w:rFonts w:eastAsiaTheme="minorHAnsi"/>
          <w:sz w:val="28"/>
          <w:szCs w:val="28"/>
          <w:lang w:eastAsia="en-US"/>
        </w:rPr>
        <w:t xml:space="preserve"> пункта 12» исключить; </w:t>
      </w:r>
    </w:p>
    <w:p w:rsidR="00D92A97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92A97" w:rsidRPr="00495215">
        <w:rPr>
          <w:rFonts w:eastAsiaTheme="minorHAnsi"/>
          <w:sz w:val="28"/>
          <w:szCs w:val="28"/>
          <w:lang w:eastAsia="en-US"/>
        </w:rPr>
        <w:t>2.6. пункт 15 изложить в следующей редакции:</w:t>
      </w:r>
    </w:p>
    <w:p w:rsidR="00D92A97" w:rsidRPr="00495215" w:rsidRDefault="00D92A97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lastRenderedPageBreak/>
        <w:t xml:space="preserve">«15. Информация, указанная в 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е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и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и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пункта 11 настоящего Порядка, формируется и ведется на основании прогнозов поступления доходов бюджета, информация, указанная в 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ж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и </w:t>
      </w:r>
      <w:r w:rsidR="008F7450">
        <w:rPr>
          <w:rFonts w:eastAsiaTheme="minorHAnsi"/>
          <w:sz w:val="28"/>
          <w:szCs w:val="28"/>
          <w:lang w:eastAsia="en-US"/>
        </w:rPr>
        <w:t>«з»</w:t>
      </w:r>
      <w:r w:rsidRPr="00495215">
        <w:rPr>
          <w:rFonts w:eastAsiaTheme="minorHAnsi"/>
          <w:sz w:val="28"/>
          <w:szCs w:val="28"/>
          <w:lang w:eastAsia="en-US"/>
        </w:rPr>
        <w:t xml:space="preserve"> пункта 11 настоящего Порядка, формируется и ведется на основании решения о бюджете.»;</w:t>
      </w:r>
    </w:p>
    <w:p w:rsidR="00D92A97" w:rsidRPr="00495215" w:rsidRDefault="008F745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92A97" w:rsidRPr="00495215">
        <w:rPr>
          <w:rFonts w:eastAsiaTheme="minorHAnsi"/>
          <w:sz w:val="28"/>
          <w:szCs w:val="28"/>
          <w:lang w:eastAsia="en-US"/>
        </w:rPr>
        <w:t>2.7. пункт 16 признать утратившим силу;</w:t>
      </w:r>
    </w:p>
    <w:p w:rsidR="00D92A97" w:rsidRPr="00495215" w:rsidRDefault="008F745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92A97" w:rsidRPr="00495215">
        <w:rPr>
          <w:rFonts w:eastAsiaTheme="minorHAnsi"/>
          <w:sz w:val="28"/>
          <w:szCs w:val="28"/>
          <w:lang w:eastAsia="en-US"/>
        </w:rPr>
        <w:t xml:space="preserve">2.8. </w:t>
      </w:r>
      <w:r w:rsidR="00781FDA" w:rsidRPr="00495215">
        <w:rPr>
          <w:rFonts w:eastAsiaTheme="minorHAnsi"/>
          <w:sz w:val="28"/>
          <w:szCs w:val="28"/>
          <w:lang w:eastAsia="en-US"/>
        </w:rPr>
        <w:t xml:space="preserve">в пункте 17 слова «представляемых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Федерации» </w:t>
      </w:r>
      <w:r w:rsidR="00D92A97" w:rsidRPr="00495215">
        <w:rPr>
          <w:rFonts w:eastAsiaTheme="minorHAnsi"/>
          <w:sz w:val="28"/>
          <w:szCs w:val="28"/>
          <w:lang w:eastAsia="en-US"/>
        </w:rPr>
        <w:t>заменить словами «формируемого в порядке, установленном Министерством финансов Российской Федерации»</w:t>
      </w:r>
      <w:r w:rsidR="00781FDA" w:rsidRPr="00495215">
        <w:rPr>
          <w:rFonts w:eastAsiaTheme="minorHAnsi"/>
          <w:sz w:val="28"/>
          <w:szCs w:val="28"/>
          <w:lang w:eastAsia="en-US"/>
        </w:rPr>
        <w:t>;</w:t>
      </w:r>
    </w:p>
    <w:p w:rsidR="00781FDA" w:rsidRPr="00495215" w:rsidRDefault="008F745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1FDA" w:rsidRPr="00495215">
        <w:rPr>
          <w:rFonts w:eastAsiaTheme="minorHAnsi"/>
          <w:sz w:val="28"/>
          <w:szCs w:val="28"/>
          <w:lang w:eastAsia="en-US"/>
        </w:rPr>
        <w:t>2.9. пункт</w:t>
      </w:r>
      <w:r w:rsidR="00E60D07">
        <w:rPr>
          <w:rFonts w:eastAsiaTheme="minorHAnsi"/>
          <w:sz w:val="28"/>
          <w:szCs w:val="28"/>
          <w:lang w:eastAsia="en-US"/>
        </w:rPr>
        <w:t>ы</w:t>
      </w:r>
      <w:r w:rsidR="00781FDA" w:rsidRPr="00495215">
        <w:rPr>
          <w:rFonts w:eastAsiaTheme="minorHAnsi"/>
          <w:sz w:val="28"/>
          <w:szCs w:val="28"/>
          <w:lang w:eastAsia="en-US"/>
        </w:rPr>
        <w:t xml:space="preserve"> 18</w:t>
      </w:r>
      <w:r w:rsidR="00E60D07">
        <w:rPr>
          <w:rFonts w:eastAsiaTheme="minorHAnsi"/>
          <w:sz w:val="28"/>
          <w:szCs w:val="28"/>
          <w:lang w:eastAsia="en-US"/>
        </w:rPr>
        <w:t xml:space="preserve">-19 </w:t>
      </w:r>
      <w:r w:rsidR="00781FDA" w:rsidRPr="0049521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«18. Участники процесса ведения реестра источников доходов бюджета представляют в орган, указанный в </w:t>
      </w:r>
      <w:hyperlink r:id="rId6" w:history="1">
        <w:r w:rsidRPr="00495215">
          <w:rPr>
            <w:rFonts w:eastAsiaTheme="minorHAnsi"/>
            <w:sz w:val="28"/>
            <w:szCs w:val="28"/>
            <w:lang w:eastAsia="en-US"/>
          </w:rPr>
          <w:t>пункте 8</w:t>
        </w:r>
      </w:hyperlink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информацию, указанную в </w:t>
      </w:r>
      <w:hyperlink r:id="rId7" w:history="1">
        <w:r w:rsidRPr="00495215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в следующие сроки: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а) информацию, указанную </w:t>
      </w:r>
      <w:r w:rsidR="008F7450">
        <w:rPr>
          <w:rFonts w:eastAsiaTheme="minorHAnsi"/>
          <w:sz w:val="28"/>
          <w:szCs w:val="28"/>
          <w:lang w:eastAsia="en-US"/>
        </w:rPr>
        <w:t>в подпунктах «</w:t>
      </w:r>
      <w:r w:rsidRPr="00E60D07">
        <w:rPr>
          <w:rFonts w:eastAsiaTheme="minorHAnsi"/>
          <w:sz w:val="28"/>
          <w:szCs w:val="28"/>
          <w:lang w:eastAsia="en-US"/>
        </w:rPr>
        <w:t>а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-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д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</w:t>
      </w:r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б) информацию, указанную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ж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,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з</w:t>
      </w:r>
      <w:r w:rsidR="008F7450">
        <w:rPr>
          <w:rFonts w:eastAsiaTheme="minorHAnsi"/>
          <w:sz w:val="28"/>
          <w:szCs w:val="28"/>
          <w:lang w:eastAsia="en-US"/>
        </w:rPr>
        <w:t xml:space="preserve">» </w:t>
      </w:r>
      <w:r w:rsidRPr="00E60D07">
        <w:rPr>
          <w:rFonts w:eastAsiaTheme="minorHAnsi"/>
          <w:sz w:val="28"/>
          <w:szCs w:val="28"/>
          <w:lang w:eastAsia="en-US"/>
        </w:rPr>
        <w:t xml:space="preserve">и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л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не позднее трех рабочих дней со дня принятия или внесения изменений в решение о бюджете и решение об исполнении бюджета;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в) информацию, указанную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и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настоящего </w:t>
      </w:r>
      <w:r w:rsidRPr="00495215">
        <w:rPr>
          <w:rFonts w:eastAsiaTheme="minorHAnsi"/>
          <w:sz w:val="28"/>
          <w:szCs w:val="28"/>
          <w:lang w:eastAsia="en-US"/>
        </w:rPr>
        <w:t>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пятого рабочего дня каждого месяца года;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г) информацию, указанную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е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проекта бюджета города Чебоксары на очередной финансовый год и плановый период;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lastRenderedPageBreak/>
        <w:t>д</w:t>
      </w:r>
      <w:r w:rsidR="00781FDA" w:rsidRPr="00495215">
        <w:rPr>
          <w:rFonts w:eastAsiaTheme="minorHAnsi"/>
          <w:sz w:val="28"/>
          <w:szCs w:val="28"/>
          <w:lang w:eastAsia="en-US"/>
        </w:rPr>
        <w:t xml:space="preserve">) информацию, указанную в </w:t>
      </w:r>
      <w:r w:rsidR="008F7450">
        <w:rPr>
          <w:rFonts w:eastAsiaTheme="minorHAnsi"/>
          <w:sz w:val="28"/>
          <w:szCs w:val="28"/>
          <w:lang w:eastAsia="en-US"/>
        </w:rPr>
        <w:t>подпункте «</w:t>
      </w:r>
      <w:r w:rsidR="00781FDA" w:rsidRPr="00E60D07">
        <w:rPr>
          <w:rFonts w:eastAsiaTheme="minorHAnsi"/>
          <w:sz w:val="28"/>
          <w:szCs w:val="28"/>
          <w:lang w:eastAsia="en-US"/>
        </w:rPr>
        <w:t>к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="00781FDA"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="00781FDA"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пят</w:t>
      </w:r>
      <w:r w:rsidR="003043A3">
        <w:rPr>
          <w:rFonts w:eastAsiaTheme="minorHAnsi"/>
          <w:sz w:val="28"/>
          <w:szCs w:val="28"/>
          <w:lang w:eastAsia="en-US"/>
        </w:rPr>
        <w:t>ого рабочего дня каждого месяца</w:t>
      </w:r>
      <w:r w:rsidRPr="00495215">
        <w:rPr>
          <w:rFonts w:eastAsiaTheme="minorHAnsi"/>
          <w:sz w:val="28"/>
          <w:szCs w:val="28"/>
          <w:lang w:eastAsia="en-US"/>
        </w:rPr>
        <w:t>.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19. Орган, указанный в </w:t>
      </w:r>
      <w:r w:rsidRPr="00E60D07">
        <w:rPr>
          <w:rFonts w:eastAsiaTheme="minorHAnsi"/>
          <w:sz w:val="28"/>
          <w:szCs w:val="28"/>
          <w:lang w:eastAsia="en-US"/>
        </w:rPr>
        <w:t>пункте 8</w:t>
      </w:r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обеспечивает включение в реестры источников доходов бюджета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пункте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в следующие сроки: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а) информации, указанной в </w:t>
      </w:r>
      <w:r w:rsidR="008F7450">
        <w:rPr>
          <w:rFonts w:eastAsiaTheme="minorHAnsi"/>
          <w:sz w:val="28"/>
          <w:szCs w:val="28"/>
          <w:lang w:eastAsia="en-US"/>
        </w:rPr>
        <w:t>подпунктах «</w:t>
      </w:r>
      <w:r w:rsidRPr="00E60D07">
        <w:rPr>
          <w:rFonts w:eastAsiaTheme="minorHAnsi"/>
          <w:sz w:val="28"/>
          <w:szCs w:val="28"/>
          <w:lang w:eastAsia="en-US"/>
        </w:rPr>
        <w:t>а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-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д</w:t>
      </w:r>
      <w:r w:rsidR="008F7450">
        <w:rPr>
          <w:rFonts w:eastAsiaTheme="minorHAnsi"/>
          <w:sz w:val="28"/>
          <w:szCs w:val="28"/>
          <w:lang w:eastAsia="en-US"/>
        </w:rPr>
        <w:t xml:space="preserve">» </w:t>
      </w:r>
      <w:r w:rsidRPr="00E60D07">
        <w:rPr>
          <w:rFonts w:eastAsiaTheme="minorHAnsi"/>
          <w:sz w:val="28"/>
          <w:szCs w:val="28"/>
          <w:lang w:eastAsia="en-US"/>
        </w:rPr>
        <w:t xml:space="preserve">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б) информации, </w:t>
      </w:r>
      <w:r w:rsidRPr="00E60D07">
        <w:rPr>
          <w:rFonts w:eastAsiaTheme="minorHAnsi"/>
          <w:sz w:val="28"/>
          <w:szCs w:val="28"/>
          <w:lang w:eastAsia="en-US"/>
        </w:rPr>
        <w:t xml:space="preserve">указанной в 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ж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,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з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и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л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не позднее пяти рабочих дней со дня принятия или внесения изменений в решение о бюджете и решение об исполнении бюджета;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в)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и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настоящего </w:t>
      </w:r>
      <w:r w:rsidRPr="00495215">
        <w:rPr>
          <w:rFonts w:eastAsiaTheme="minorHAnsi"/>
          <w:sz w:val="28"/>
          <w:szCs w:val="28"/>
          <w:lang w:eastAsia="en-US"/>
        </w:rPr>
        <w:t>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десятого рабочего дня каждого месяца года;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г)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е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проекта бюджета на очередной финансовый год и плановый период;</w:t>
      </w:r>
    </w:p>
    <w:p w:rsidR="00781FDA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д)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к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десят</w:t>
      </w:r>
      <w:r w:rsidR="008F7450">
        <w:rPr>
          <w:rFonts w:eastAsiaTheme="minorHAnsi"/>
          <w:sz w:val="28"/>
          <w:szCs w:val="28"/>
          <w:lang w:eastAsia="en-US"/>
        </w:rPr>
        <w:t>ого рабочего дня каждого месяца</w:t>
      </w:r>
      <w:r w:rsidRPr="00495215">
        <w:rPr>
          <w:rFonts w:eastAsiaTheme="minorHAnsi"/>
          <w:sz w:val="28"/>
          <w:szCs w:val="28"/>
          <w:lang w:eastAsia="en-US"/>
        </w:rPr>
        <w:t>.»;</w:t>
      </w:r>
    </w:p>
    <w:p w:rsidR="000D265E" w:rsidRPr="00495215" w:rsidRDefault="003043A3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D265E" w:rsidRPr="00495215">
        <w:rPr>
          <w:rFonts w:eastAsiaTheme="minorHAnsi"/>
          <w:sz w:val="28"/>
          <w:szCs w:val="28"/>
          <w:lang w:eastAsia="en-US"/>
        </w:rPr>
        <w:t xml:space="preserve">2.10. </w:t>
      </w:r>
      <w:r w:rsidR="00E60D07">
        <w:rPr>
          <w:rFonts w:eastAsiaTheme="minorHAnsi"/>
          <w:sz w:val="28"/>
          <w:szCs w:val="28"/>
          <w:lang w:eastAsia="en-US"/>
        </w:rPr>
        <w:t xml:space="preserve">в </w:t>
      </w:r>
      <w:r w:rsidR="000D265E" w:rsidRPr="00495215">
        <w:rPr>
          <w:rFonts w:eastAsiaTheme="minorHAnsi"/>
          <w:sz w:val="28"/>
          <w:szCs w:val="28"/>
          <w:lang w:eastAsia="en-US"/>
        </w:rPr>
        <w:t>пункт</w:t>
      </w:r>
      <w:r w:rsidR="00E60D07">
        <w:rPr>
          <w:rFonts w:eastAsiaTheme="minorHAnsi"/>
          <w:sz w:val="28"/>
          <w:szCs w:val="28"/>
          <w:lang w:eastAsia="en-US"/>
        </w:rPr>
        <w:t>е</w:t>
      </w:r>
      <w:r w:rsidR="000D265E" w:rsidRPr="00495215">
        <w:rPr>
          <w:rFonts w:eastAsiaTheme="minorHAnsi"/>
          <w:sz w:val="28"/>
          <w:szCs w:val="28"/>
          <w:lang w:eastAsia="en-US"/>
        </w:rPr>
        <w:t xml:space="preserve"> 20: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495215">
        <w:rPr>
          <w:rFonts w:eastAsiaTheme="minorHAnsi"/>
          <w:sz w:val="28"/>
          <w:szCs w:val="28"/>
          <w:lang w:eastAsia="en-US"/>
        </w:rPr>
        <w:t>в абзаце первом слова «</w:t>
      </w:r>
      <w:r w:rsidRPr="00495215">
        <w:rPr>
          <w:sz w:val="28"/>
          <w:szCs w:val="28"/>
        </w:rPr>
        <w:t>в пунктах 11 и 12» заменить словами «в пункте 11»;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495215">
        <w:rPr>
          <w:sz w:val="28"/>
          <w:szCs w:val="28"/>
        </w:rPr>
        <w:t xml:space="preserve">в абзаце втором </w:t>
      </w:r>
      <w:r w:rsidRPr="00495215">
        <w:rPr>
          <w:rFonts w:eastAsiaTheme="minorHAnsi"/>
          <w:sz w:val="28"/>
          <w:szCs w:val="28"/>
          <w:lang w:eastAsia="en-US"/>
        </w:rPr>
        <w:t>слова «с</w:t>
      </w:r>
      <w:r w:rsidRPr="00495215">
        <w:rPr>
          <w:sz w:val="28"/>
          <w:szCs w:val="28"/>
        </w:rPr>
        <w:t xml:space="preserve"> пунктами 11 и 12» заменить словами «с пунктом 11»;</w:t>
      </w:r>
    </w:p>
    <w:p w:rsidR="004E16D5" w:rsidRDefault="003043A3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D265E" w:rsidRPr="00495215">
        <w:rPr>
          <w:rFonts w:eastAsiaTheme="minorHAnsi"/>
          <w:sz w:val="28"/>
          <w:szCs w:val="28"/>
          <w:lang w:eastAsia="en-US"/>
        </w:rPr>
        <w:t xml:space="preserve">2.11. </w:t>
      </w:r>
      <w:r w:rsidR="001C1D60">
        <w:rPr>
          <w:rFonts w:eastAsiaTheme="minorHAnsi"/>
          <w:sz w:val="28"/>
          <w:szCs w:val="28"/>
          <w:lang w:eastAsia="en-US"/>
        </w:rPr>
        <w:t>в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пункте 21</w:t>
      </w:r>
      <w:r w:rsidR="004E16D5">
        <w:rPr>
          <w:rFonts w:eastAsiaTheme="minorHAnsi"/>
          <w:sz w:val="28"/>
          <w:szCs w:val="28"/>
          <w:lang w:eastAsia="en-US"/>
        </w:rPr>
        <w:t>:</w:t>
      </w:r>
    </w:p>
    <w:p w:rsidR="004E16D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lastRenderedPageBreak/>
        <w:t>абзац перв</w:t>
      </w:r>
      <w:r w:rsidR="004E16D5">
        <w:rPr>
          <w:rFonts w:eastAsiaTheme="minorHAnsi"/>
          <w:sz w:val="28"/>
          <w:szCs w:val="28"/>
          <w:lang w:eastAsia="en-US"/>
        </w:rPr>
        <w:t>ый изложить в следующей редакции:</w:t>
      </w:r>
    </w:p>
    <w:p w:rsidR="004E16D5" w:rsidRDefault="004E16D5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положительного результата проверки, указанной в </w:t>
      </w:r>
      <w:r w:rsidRPr="004E16D5">
        <w:rPr>
          <w:rFonts w:eastAsiaTheme="minorHAnsi"/>
          <w:sz w:val="28"/>
          <w:szCs w:val="28"/>
          <w:lang w:eastAsia="en-US"/>
        </w:rPr>
        <w:t>пункте 20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доходы бюджета реестра источников доходов бюджета, которой орган, осуществляющий ведение реестра источников дохода бюджета в соответствии с </w:t>
      </w:r>
      <w:r w:rsidRPr="004E16D5">
        <w:rPr>
          <w:rFonts w:eastAsiaTheme="minorHAnsi"/>
          <w:sz w:val="28"/>
          <w:szCs w:val="28"/>
          <w:lang w:eastAsia="en-US"/>
        </w:rPr>
        <w:t>пунктом 8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присваивает уникальный номер.»;</w:t>
      </w:r>
    </w:p>
    <w:p w:rsidR="00CB5E99" w:rsidRPr="00495215" w:rsidRDefault="00CB5E99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>абзац</w:t>
      </w:r>
      <w:r w:rsidR="00A63164">
        <w:rPr>
          <w:rFonts w:eastAsiaTheme="minorHAnsi"/>
          <w:sz w:val="28"/>
          <w:szCs w:val="28"/>
          <w:lang w:eastAsia="en-US"/>
        </w:rPr>
        <w:t>ы</w:t>
      </w:r>
      <w:r w:rsidRPr="00495215">
        <w:rPr>
          <w:rFonts w:eastAsiaTheme="minorHAnsi"/>
          <w:sz w:val="28"/>
          <w:szCs w:val="28"/>
          <w:lang w:eastAsia="en-US"/>
        </w:rPr>
        <w:t xml:space="preserve"> второй </w:t>
      </w:r>
      <w:r w:rsidR="00A63164">
        <w:rPr>
          <w:rFonts w:eastAsiaTheme="minorHAnsi"/>
          <w:sz w:val="28"/>
          <w:szCs w:val="28"/>
          <w:lang w:eastAsia="en-US"/>
        </w:rPr>
        <w:t>и</w:t>
      </w:r>
      <w:r w:rsidRPr="00495215">
        <w:rPr>
          <w:rFonts w:eastAsiaTheme="minorHAnsi"/>
          <w:sz w:val="28"/>
          <w:szCs w:val="28"/>
          <w:lang w:eastAsia="en-US"/>
        </w:rPr>
        <w:t xml:space="preserve"> третий признать утратившим</w:t>
      </w:r>
      <w:r w:rsidR="00A63164">
        <w:rPr>
          <w:rFonts w:eastAsiaTheme="minorHAnsi"/>
          <w:sz w:val="28"/>
          <w:szCs w:val="28"/>
          <w:lang w:eastAsia="en-US"/>
        </w:rPr>
        <w:t>и</w:t>
      </w:r>
      <w:r w:rsidRPr="00495215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CB5E99" w:rsidRPr="00495215" w:rsidRDefault="00CB5E99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в </w:t>
      </w:r>
      <w:r w:rsidRPr="00E60D07">
        <w:rPr>
          <w:rFonts w:eastAsiaTheme="minorHAnsi"/>
          <w:sz w:val="28"/>
          <w:szCs w:val="28"/>
          <w:lang w:eastAsia="en-US"/>
        </w:rPr>
        <w:t xml:space="preserve">абзаце четвертом </w:t>
      </w:r>
      <w:r w:rsidR="00E60D07">
        <w:rPr>
          <w:rFonts w:eastAsiaTheme="minorHAnsi"/>
          <w:sz w:val="28"/>
          <w:szCs w:val="28"/>
          <w:lang w:eastAsia="en-US"/>
        </w:rPr>
        <w:t>слова «</w:t>
      </w:r>
      <w:r w:rsidRPr="00495215">
        <w:rPr>
          <w:rFonts w:eastAsiaTheme="minorHAnsi"/>
          <w:sz w:val="28"/>
          <w:szCs w:val="28"/>
          <w:lang w:eastAsia="en-US"/>
        </w:rPr>
        <w:t>в пунктах 11 и 12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в пункте 11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>;</w:t>
      </w:r>
    </w:p>
    <w:p w:rsidR="00CB5E99" w:rsidRPr="00495215" w:rsidRDefault="00CB5E99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60D07">
        <w:rPr>
          <w:rFonts w:eastAsiaTheme="minorHAnsi"/>
          <w:sz w:val="28"/>
          <w:szCs w:val="28"/>
          <w:lang w:eastAsia="en-US"/>
        </w:rPr>
        <w:t xml:space="preserve">в абзаце пятом </w:t>
      </w:r>
      <w:r w:rsidR="00E60D07">
        <w:rPr>
          <w:rFonts w:eastAsiaTheme="minorHAnsi"/>
          <w:sz w:val="28"/>
          <w:szCs w:val="28"/>
          <w:lang w:eastAsia="en-US"/>
        </w:rPr>
        <w:t>слова «</w:t>
      </w:r>
      <w:r w:rsidRPr="00495215">
        <w:rPr>
          <w:rFonts w:eastAsiaTheme="minorHAnsi"/>
          <w:sz w:val="28"/>
          <w:szCs w:val="28"/>
          <w:lang w:eastAsia="en-US"/>
        </w:rPr>
        <w:t>с пунктами 11 и 12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с пунктом 11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>;</w:t>
      </w:r>
    </w:p>
    <w:p w:rsidR="00CB5E99" w:rsidRPr="00495215" w:rsidRDefault="004E16D5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2.12. в </w:t>
      </w:r>
      <w:r w:rsidR="00CB5E99" w:rsidRPr="00E60D07">
        <w:rPr>
          <w:rFonts w:eastAsiaTheme="minorHAnsi"/>
          <w:sz w:val="28"/>
          <w:szCs w:val="28"/>
          <w:lang w:eastAsia="en-US"/>
        </w:rPr>
        <w:t xml:space="preserve">пункте 22 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слова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в срок не более трех рабочих дней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не позднее трех рабочих дней</w:t>
      </w:r>
      <w:r w:rsidR="00E60D07">
        <w:rPr>
          <w:rFonts w:eastAsiaTheme="minorHAnsi"/>
          <w:sz w:val="28"/>
          <w:szCs w:val="28"/>
          <w:lang w:eastAsia="en-US"/>
        </w:rPr>
        <w:t>»;</w:t>
      </w:r>
    </w:p>
    <w:p w:rsidR="000D265E" w:rsidRDefault="004E16D5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E99" w:rsidRPr="00495215">
        <w:rPr>
          <w:rFonts w:eastAsiaTheme="minorHAnsi"/>
          <w:sz w:val="28"/>
          <w:szCs w:val="28"/>
          <w:lang w:eastAsia="en-US"/>
        </w:rPr>
        <w:t>2.13. в пункте 23</w:t>
      </w:r>
      <w:r w:rsidR="00E60D07" w:rsidRPr="00E60D07">
        <w:rPr>
          <w:rFonts w:eastAsiaTheme="minorHAnsi"/>
          <w:sz w:val="28"/>
          <w:szCs w:val="28"/>
          <w:lang w:eastAsia="en-US"/>
        </w:rPr>
        <w:t xml:space="preserve"> </w:t>
      </w:r>
      <w:r w:rsidR="00E60D07">
        <w:rPr>
          <w:rFonts w:eastAsiaTheme="minorHAnsi"/>
          <w:sz w:val="28"/>
          <w:szCs w:val="28"/>
          <w:lang w:eastAsia="en-US"/>
        </w:rPr>
        <w:t>с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лова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и уникальный номер реестровой записи платежа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исключить, слова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с пунктами 22 и 23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с пунктом 22».</w:t>
      </w:r>
    </w:p>
    <w:p w:rsidR="001C1D60" w:rsidRPr="00495215" w:rsidRDefault="001E780D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C1D60">
        <w:rPr>
          <w:rFonts w:eastAsiaTheme="minorHAnsi"/>
          <w:sz w:val="28"/>
          <w:szCs w:val="28"/>
          <w:lang w:eastAsia="en-US"/>
        </w:rPr>
        <w:t>. Приостановить действие пунктов 14 и 17 Порядка до 1 января 202</w:t>
      </w:r>
      <w:r w:rsidR="00F06874">
        <w:rPr>
          <w:rFonts w:eastAsiaTheme="minorHAnsi"/>
          <w:sz w:val="28"/>
          <w:szCs w:val="28"/>
          <w:lang w:eastAsia="en-US"/>
        </w:rPr>
        <w:t>5</w:t>
      </w:r>
      <w:r w:rsidR="001C1D60"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8032FE" w:rsidRPr="00495215" w:rsidRDefault="001E780D" w:rsidP="00F06874">
      <w:pPr>
        <w:pStyle w:val="a3"/>
        <w:keepLines/>
        <w:spacing w:after="0"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2FE" w:rsidRPr="0049521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032FE" w:rsidRPr="00495215" w:rsidRDefault="001E780D" w:rsidP="00F06874">
      <w:pPr>
        <w:pStyle w:val="a3"/>
        <w:keepLines/>
        <w:spacing w:after="0"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2FE" w:rsidRPr="00495215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Чебоксары по экономическому разв</w:t>
      </w:r>
      <w:r w:rsidR="00494AF1">
        <w:rPr>
          <w:sz w:val="28"/>
          <w:szCs w:val="28"/>
        </w:rPr>
        <w:t xml:space="preserve">итию и финансам И.Н. Антонову. </w:t>
      </w:r>
    </w:p>
    <w:p w:rsidR="008032FE" w:rsidRDefault="008032FE" w:rsidP="008032FE">
      <w:pPr>
        <w:keepLines/>
        <w:spacing w:line="360" w:lineRule="auto"/>
        <w:ind w:firstLine="851"/>
        <w:rPr>
          <w:sz w:val="28"/>
          <w:szCs w:val="28"/>
        </w:rPr>
      </w:pPr>
    </w:p>
    <w:p w:rsidR="00EA7038" w:rsidRPr="00460467" w:rsidRDefault="00EA7038" w:rsidP="008032FE">
      <w:pPr>
        <w:keepLines/>
        <w:spacing w:line="360" w:lineRule="auto"/>
        <w:ind w:firstLine="851"/>
        <w:rPr>
          <w:sz w:val="28"/>
          <w:szCs w:val="28"/>
        </w:rPr>
      </w:pPr>
    </w:p>
    <w:p w:rsidR="008032FE" w:rsidRPr="00460467" w:rsidRDefault="008032FE" w:rsidP="008032FE">
      <w:pPr>
        <w:keepLines/>
        <w:spacing w:line="360" w:lineRule="auto"/>
        <w:rPr>
          <w:sz w:val="28"/>
          <w:szCs w:val="28"/>
        </w:rPr>
      </w:pPr>
      <w:r w:rsidRPr="00460467">
        <w:rPr>
          <w:sz w:val="28"/>
          <w:szCs w:val="28"/>
        </w:rPr>
        <w:t>Глава администрации города Чебоксары                                         Д.В. Спирин</w:t>
      </w:r>
    </w:p>
    <w:p w:rsidR="00B146F6" w:rsidRPr="008032FE" w:rsidRDefault="00B146F6">
      <w:pPr>
        <w:rPr>
          <w:b/>
        </w:rPr>
      </w:pPr>
    </w:p>
    <w:sectPr w:rsidR="00B146F6" w:rsidRPr="0080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7FE"/>
    <w:multiLevelType w:val="multilevel"/>
    <w:tmpl w:val="F30C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F7168F9"/>
    <w:multiLevelType w:val="multilevel"/>
    <w:tmpl w:val="B9A2E9A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2" w15:restartNumberingAfterBreak="0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E"/>
    <w:rsid w:val="000D265E"/>
    <w:rsid w:val="000D2CFF"/>
    <w:rsid w:val="00197972"/>
    <w:rsid w:val="001C1D60"/>
    <w:rsid w:val="001E780D"/>
    <w:rsid w:val="003043A3"/>
    <w:rsid w:val="00356001"/>
    <w:rsid w:val="003A61E0"/>
    <w:rsid w:val="003C404A"/>
    <w:rsid w:val="003F2D90"/>
    <w:rsid w:val="004423A3"/>
    <w:rsid w:val="00451CC1"/>
    <w:rsid w:val="00494AF1"/>
    <w:rsid w:val="00495215"/>
    <w:rsid w:val="004E16D5"/>
    <w:rsid w:val="00512BF2"/>
    <w:rsid w:val="0052028A"/>
    <w:rsid w:val="00582D0B"/>
    <w:rsid w:val="00595562"/>
    <w:rsid w:val="006013D1"/>
    <w:rsid w:val="00640564"/>
    <w:rsid w:val="0070503D"/>
    <w:rsid w:val="00781FDA"/>
    <w:rsid w:val="008032FE"/>
    <w:rsid w:val="008D0B58"/>
    <w:rsid w:val="008F1CAF"/>
    <w:rsid w:val="008F7450"/>
    <w:rsid w:val="009B239D"/>
    <w:rsid w:val="00A34124"/>
    <w:rsid w:val="00A63164"/>
    <w:rsid w:val="00B146F6"/>
    <w:rsid w:val="00B62C6F"/>
    <w:rsid w:val="00B64E50"/>
    <w:rsid w:val="00CB5E99"/>
    <w:rsid w:val="00D92A97"/>
    <w:rsid w:val="00D96251"/>
    <w:rsid w:val="00DB087F"/>
    <w:rsid w:val="00E60D07"/>
    <w:rsid w:val="00EA0A0B"/>
    <w:rsid w:val="00EA7038"/>
    <w:rsid w:val="00F06874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9B7C-F909-4C68-AE76-9F3607D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2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1C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045528012439255620AB11097FFE2285337360BE77526FF4410A108B0B1F850AF50E0C04DBCB2629384249221FE151563F2F747AAE628BFC3B562w6K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9045528012439255620AB11097FFE2285337360BE77526FF4410A108B0B1F850AF50E0C04DBCB2629384279921FE151563F2F747AAE628BFC3B562w6K1M" TargetMode="External"/><Relationship Id="rId5" Type="http://schemas.openxmlformats.org/officeDocument/2006/relationships/hyperlink" Target="consultantplus://offline/ref=F6EDF95288486244001136E2AEB3B6F1D767FED47ADDDDF9FF89030998G9A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Анжелика Львовна</dc:creator>
  <cp:keywords/>
  <dc:description/>
  <cp:lastModifiedBy>Григорьева Анжелика Львовна</cp:lastModifiedBy>
  <cp:revision>4</cp:revision>
  <cp:lastPrinted>2022-09-09T08:13:00Z</cp:lastPrinted>
  <dcterms:created xsi:type="dcterms:W3CDTF">2022-09-26T05:45:00Z</dcterms:created>
  <dcterms:modified xsi:type="dcterms:W3CDTF">2022-09-26T07:14:00Z</dcterms:modified>
</cp:coreProperties>
</file>