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F77" w:rsidRDefault="00253F77" w:rsidP="00253F7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62626"/>
          <w:kern w:val="3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b/>
          <w:color w:val="262626"/>
          <w:kern w:val="36"/>
          <w:sz w:val="24"/>
          <w:szCs w:val="24"/>
          <w:lang w:eastAsia="ru-RU"/>
        </w:rPr>
        <w:t>Действия населения при установлении уровней террористической опасности</w:t>
      </w:r>
    </w:p>
    <w:p w:rsidR="00253F77" w:rsidRPr="00253F77" w:rsidRDefault="00253F77" w:rsidP="00253F7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62626"/>
          <w:kern w:val="36"/>
          <w:sz w:val="24"/>
          <w:szCs w:val="24"/>
          <w:lang w:eastAsia="ru-RU"/>
        </w:rPr>
      </w:pPr>
    </w:p>
    <w:p w:rsidR="00253F77" w:rsidRPr="00253F77" w:rsidRDefault="00253F77" w:rsidP="00253F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 xml:space="preserve">В </w:t>
      </w:r>
      <w:proofErr w:type="gramStart"/>
      <w:r w:rsidRPr="00253F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целях</w:t>
      </w:r>
      <w:proofErr w:type="gramEnd"/>
      <w:r w:rsidRPr="00253F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 xml:space="preserve"> своевременного информирования населения</w:t>
      </w:r>
    </w:p>
    <w:p w:rsidR="00253F77" w:rsidRPr="00253F77" w:rsidRDefault="00253F77" w:rsidP="00253F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о возникновении угрозы террористического акта могут устанавливаться</w:t>
      </w:r>
    </w:p>
    <w:p w:rsidR="00253F77" w:rsidRPr="00253F77" w:rsidRDefault="00253F77" w:rsidP="00253F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уровни террористической опасности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 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Уровень террористической опасности устанавливается решением председателя антитеррористической комиссии в субъекте Российской Федерации, </w:t>
      </w:r>
      <w:proofErr w:type="gramStart"/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которое</w:t>
      </w:r>
      <w:proofErr w:type="gramEnd"/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подлежит незамедлительному обнародованию в средствах массовой информации.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 </w:t>
      </w:r>
    </w:p>
    <w:p w:rsidR="00253F77" w:rsidRPr="00253F77" w:rsidRDefault="00253F77" w:rsidP="00253F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Повышенный «СИНИЙ» уровень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i/>
          <w:iCs/>
          <w:color w:val="262626"/>
          <w:sz w:val="24"/>
          <w:szCs w:val="24"/>
          <w:lang w:eastAsia="ru-RU"/>
        </w:rPr>
        <w:t>устанавливается при наличии требующей подтверждения информации о реальной возможности совершения террористического акта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 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При установлении «синего» уровня террористической опасности, рекомендуется: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1. При нахождении на улице, в местах массового пребывания людей, общественном транспорте обращать внимание </w:t>
      </w:r>
      <w:proofErr w:type="gramStart"/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на</w:t>
      </w:r>
      <w:proofErr w:type="gramEnd"/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: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– внешний вид окружающих (одежда не соответствует времени года либо создается впечатление, что под ней находится какой - то посторонний предмет);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– странности в поведении окружающих (проявление нервозности, напряженного состояния, постоянное оглядывание по сторонам, неразборчивое бормотание, попытки избежать встречи с сотрудниками правоохранительных органов);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gramStart"/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– брошенные автомобили, подозрительные предметы (мешки, сумки, рюкзаки, чемоданы, пакеты, из которых могут быть видны электрические провода, электрические приборы и т.п.).</w:t>
      </w:r>
      <w:proofErr w:type="gramEnd"/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2. Обо всех подозрительных ситуациях незамедлительно сообщать сотрудникам правоохранительных органов.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3. Оказывать содействие правоохранительным органам.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4. Относиться с пониманием и терпением к повышенному вниманию правоохранительных органов.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5. Не принимать от незнакомых людей свертки, коробки, сумки, рюкзаки, чемоданы и другие сомнительные предметы даже на временное хранение, а также для транспортировки. При обнаружении подозрительных предметов не приближаться к ним, не трогать, не вскрывать и не передвигать.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6. Разъяснить в семье пожилым людям и детям, что любой предмет, найденный на улице или в подъезде, может представлять опасность для их жизни.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7. Быть в курсе происходящих событий (следить за новостями по телевидению, радио, сети «Интернет»).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bookmarkStart w:id="0" w:name="bookmark3"/>
      <w:bookmarkEnd w:id="0"/>
      <w:r w:rsidRPr="00253F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 </w:t>
      </w:r>
    </w:p>
    <w:p w:rsidR="00253F77" w:rsidRPr="00253F77" w:rsidRDefault="00253F77" w:rsidP="00253F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Высокий «ЖЕЛТЫЙ» уровень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i/>
          <w:iCs/>
          <w:color w:val="262626"/>
          <w:sz w:val="24"/>
          <w:szCs w:val="24"/>
          <w:lang w:eastAsia="ru-RU"/>
        </w:rPr>
        <w:t>устанавливается при наличии подтвержденной информации о реальной возможности совершения террористического акта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 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Наряду с действиями, осуществляемыми при установлении «синего» уровня террористической опасности, рекомендуется: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1. Воздержаться, по возможности, от посещения мест массового пребывания людей.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2. При нахождении на улице (в общественном транспорте) иметь при себе документы, удостоверяющие личность. Предоставлять их для проверки по первому требованию сотрудников правоохранительных органов.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3. При нахождении в общественных зданиях (торговых центрах, вокзалах, аэропортах и т.п.) обращать внимание на расположение запасных выходов и указателей путей эвакуации при пожаре.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lastRenderedPageBreak/>
        <w:t>4. Обращать внимание на появление незнакомых людей и автомобилей на прилегающих к жилым домам территориях.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5. Воздержаться от передвижения с крупногабаритными сумками, рюкзаками, чемоданами.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6. Обсудить в семье план действий в случае возникновения чрезвычайной ситуации: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– определить место, где вы сможете встретиться с членами вашей семьи в экстренной ситуации;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– удостовериться, что у всех членов семьи есть номера телефонов других членов семьи, родственников и экстренных служб.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bookmarkStart w:id="1" w:name="bookmark4"/>
      <w:bookmarkEnd w:id="1"/>
      <w:r w:rsidRPr="00253F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 </w:t>
      </w:r>
    </w:p>
    <w:p w:rsidR="00253F77" w:rsidRPr="00253F77" w:rsidRDefault="00253F77" w:rsidP="00253F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Критический «КРАСНЫЙ» уровень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i/>
          <w:iCs/>
          <w:color w:val="262626"/>
          <w:sz w:val="24"/>
          <w:szCs w:val="24"/>
          <w:lang w:eastAsia="ru-RU"/>
        </w:rPr>
        <w:t>устанавливается при наличии информации о совершенном террористическом акте либо о совершении действий, создающих непосредственную угрозу террористического акта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 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Наряду с действиями, осуществляемыми при установлении «синего» и «желтого» уровней террористической опасности, рекомендуется: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1. Организовать дежурство жильцов вашего дома, которые будут регулярно обходить здание, подъезды, обращая особое внимание на появление незнакомых лиц и автомобилей, разгрузку ящиков и мешков.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2. Отказаться от посещения мест массового пребывания людей, отложить поездки по территории, на которой установлен уровень террористической опасности, ограничить время пребывания детей на улице.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3. Подготовиться к возможной эвакуации: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– подготовить набор предметов первой необходимости, деньги и документы;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– подготовить запас медицинских средств, необходимых для оказания первой медицинской помощи;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– заготовить трехдневный запас воды и предметов питания для членов семьи. 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4. Оказавшись вблизи или в месте проведения террористического акта, следует как можно скорее покинуть его без паники, избегать проявлений любопытства, при выходе из эпицентра постараться помочь пострадавшим покинуть опасную зону, не подбирать предметы и вещи, не проводить видео и фотосъемку.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5. Держать постоянно включенными телевизор, радиоприемник или радиоточку.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6. Не допускать распространения непроверенной информации о совершении действий, создающих непосредственную угрозу террористического акта.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bookmarkStart w:id="2" w:name="bookmark5"/>
      <w:bookmarkEnd w:id="2"/>
      <w:r w:rsidRPr="00253F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 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Внимание!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gramStart"/>
      <w:r w:rsidRPr="00253F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В качестве маскировки для взрывных устройств террористами могут использоваться обычные бытовые предметы: коробки, сумки, портфели, сигаретные пачки, мобильные телефоны, игрушки.</w:t>
      </w:r>
      <w:proofErr w:type="gramEnd"/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Объясните это вашим детям, родным и знакомым.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>Не будьте равнодушными, ваши своевременные действия могут помочь предотвратить террористический акт и сохранить жизни окружающих.</w:t>
      </w:r>
    </w:p>
    <w:p w:rsidR="00253F77" w:rsidRPr="00253F77" w:rsidRDefault="00253F77" w:rsidP="00253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253F77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 </w:t>
      </w:r>
    </w:p>
    <w:p w:rsidR="00B05E34" w:rsidRDefault="00B05E34" w:rsidP="00253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050323"/>
            <wp:effectExtent l="0" t="0" r="3175" b="7620"/>
            <wp:docPr id="11" name="Рисунок 11" descr="C:\Users\gcheb_ov5\Desktop\АТК\Создание ссылок по АТК\сайт АТК\Важно актуально\Как вести себя при стрельб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cheb_ov5\Desktop\АТК\Создание ссылок по АТК\сайт АТК\Важно актуально\Как вести себя при стрельб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5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34" w:rsidRDefault="00B05E34" w:rsidP="00253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292919"/>
            <wp:effectExtent l="0" t="0" r="3175" b="3175"/>
            <wp:docPr id="12" name="Рисунок 12" descr="C:\Users\gcheb_ov5\Desktop\АТК\Создание ссылок по АТК\сайт АТК\Важно актуально\Как вести себя при стрельб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cheb_ov5\Desktop\АТК\Создание ссылок по АТК\сайт АТК\Важно актуально\Как вести себя при стрельбе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34" w:rsidRDefault="00B05E34" w:rsidP="00253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103787"/>
            <wp:effectExtent l="0" t="0" r="3175" b="0"/>
            <wp:docPr id="13" name="Рисунок 13" descr="C:\Users\gcheb_ov5\Desktop\АТК\Создание ссылок по АТК\сайт АТК\Важно актуально\Как вести себя при стрельб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cheb_ov5\Desktop\АТК\Создание ссылок по АТК\сайт АТК\Важно актуально\Как вести себя при стрельбе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34" w:rsidRDefault="00B05E34" w:rsidP="00253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771123"/>
            <wp:effectExtent l="0" t="0" r="3175" b="1270"/>
            <wp:docPr id="14" name="Рисунок 14" descr="C:\Users\gcheb_ov5\Desktop\АТК\Создание ссылок по АТК\сайт АТК\Важно актуально\Как вести себя при стрельб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cheb_ov5\Desktop\АТК\Создание ссылок по АТК\сайт АТК\Важно актуально\Как вести себя при стрельбе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34" w:rsidRDefault="00B05E34" w:rsidP="00253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231506"/>
            <wp:effectExtent l="0" t="0" r="3175" b="0"/>
            <wp:docPr id="15" name="Рисунок 15" descr="C:\Users\gcheb_ov5\Desktop\АТК\Создание ссылок по АТК\сайт АТК\Важно актуально\Как вести себя при стрельб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cheb_ov5\Desktop\АТК\Создание ссылок по АТК\сайт АТК\Важно актуально\Как вести себя при стрельбе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34" w:rsidRDefault="00B05E34" w:rsidP="00253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857259"/>
            <wp:effectExtent l="0" t="0" r="3175" b="0"/>
            <wp:docPr id="16" name="Рисунок 16" descr="C:\Users\gcheb_ov5\Desktop\АТК\Создание ссылок по АТК\сайт АТК\Важно актуально\Как вести себя при стрельб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cheb_ov5\Desktop\АТК\Создание ссылок по АТК\сайт АТК\Важно актуально\Как вести себя при стрельбе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34" w:rsidRDefault="00B05E34" w:rsidP="00253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617633"/>
            <wp:effectExtent l="0" t="0" r="3175" b="0"/>
            <wp:docPr id="17" name="Рисунок 17" descr="C:\Users\gcheb_ov5\Desktop\АТК\Создание ссылок по АТК\сайт АТК\Важно актуально\Как вести себя при стрельб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cheb_ov5\Desktop\АТК\Создание ссылок по АТК\сайт АТК\Важно актуально\Как вести себя при стрельбе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34" w:rsidRDefault="00B05E34" w:rsidP="00253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056263"/>
            <wp:effectExtent l="0" t="0" r="3175" b="1905"/>
            <wp:docPr id="18" name="Рисунок 18" descr="C:\Users\gcheb_ov5\Desktop\АТК\Создание ссылок по АТК\сайт АТК\Важно актуально\Как вести себя при стрельб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cheb_ov5\Desktop\АТК\Создание ссылок по АТК\сайт АТК\Важно актуально\Как вести себя при стрельбе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5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34" w:rsidRDefault="00B05E34" w:rsidP="00253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159259"/>
            <wp:effectExtent l="0" t="0" r="3175" b="3810"/>
            <wp:docPr id="19" name="Рисунок 19" descr="C:\Users\gcheb_ov5\Desktop\АТК\Создание ссылок по АТК\сайт АТК\Важно актуально\Как вести себя при стрельб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cheb_ov5\Desktop\АТК\Создание ссылок по АТК\сайт АТК\Важно актуально\Как вести себя при стрельбе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34" w:rsidRPr="00253F77" w:rsidRDefault="00B05E34" w:rsidP="00253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690927"/>
            <wp:effectExtent l="0" t="0" r="3175" b="5080"/>
            <wp:docPr id="20" name="Рисунок 20" descr="C:\Users\gcheb_ov5\Desktop\АТК\Создание ссылок по АТК\сайт АТК\Важно актуально\Как вести себя при стрельб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cheb_ov5\Desktop\АТК\Создание ссылок по АТК\сайт АТК\Важно актуально\Как вести себя при стрельбе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9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B05E34" w:rsidRPr="00253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7D1"/>
    <w:rsid w:val="000A0BD5"/>
    <w:rsid w:val="00253F77"/>
    <w:rsid w:val="004D57D1"/>
    <w:rsid w:val="00B0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E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E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1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4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490115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768</Words>
  <Characters>4378</Characters>
  <Application>Microsoft Office Word</Application>
  <DocSecurity>0</DocSecurity>
  <Lines>36</Lines>
  <Paragraphs>10</Paragraphs>
  <ScaleCrop>false</ScaleCrop>
  <Company/>
  <LinksUpToDate>false</LinksUpToDate>
  <CharactersWithSpaces>5136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gcheb_ov5</dc:creator>
  <cp:keywords/>
  <dc:description/>
  <cp:lastModifiedBy>gcheb_ov5</cp:lastModifiedBy>
  <cp:revision>3</cp:revision>
  <dcterms:created xsi:type="dcterms:W3CDTF">2023-01-10T12:31:00Z</dcterms:created>
  <dcterms:modified xsi:type="dcterms:W3CDTF">2023-01-16T11:38:00Z</dcterms:modified>
</cp:coreProperties>
</file>