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CD" w:rsidRDefault="00C73961" w:rsidP="00A56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4A8B">
        <w:rPr>
          <w:rFonts w:ascii="Times New Roman" w:hAnsi="Times New Roman" w:cs="Times New Roman"/>
          <w:b/>
          <w:bCs/>
          <w:sz w:val="26"/>
          <w:szCs w:val="26"/>
        </w:rPr>
        <w:t>Отчет</w:t>
      </w:r>
      <w:r w:rsidR="007C145E" w:rsidRPr="00734A8B">
        <w:rPr>
          <w:rFonts w:ascii="Times New Roman" w:hAnsi="Times New Roman" w:cs="Times New Roman"/>
          <w:b/>
          <w:bCs/>
          <w:sz w:val="26"/>
          <w:szCs w:val="26"/>
        </w:rPr>
        <w:t xml:space="preserve"> об итогах социально-экономического развития </w:t>
      </w:r>
    </w:p>
    <w:p w:rsidR="007C145E" w:rsidRPr="00734A8B" w:rsidRDefault="007C145E" w:rsidP="00A56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4A8B">
        <w:rPr>
          <w:rFonts w:ascii="Times New Roman" w:hAnsi="Times New Roman" w:cs="Times New Roman"/>
          <w:b/>
          <w:bCs/>
          <w:sz w:val="26"/>
          <w:szCs w:val="26"/>
        </w:rPr>
        <w:t xml:space="preserve">отрасли </w:t>
      </w:r>
      <w:r w:rsidR="006B05CD">
        <w:rPr>
          <w:rFonts w:ascii="Times New Roman" w:hAnsi="Times New Roman" w:cs="Times New Roman"/>
          <w:b/>
          <w:bCs/>
          <w:sz w:val="26"/>
          <w:szCs w:val="26"/>
        </w:rPr>
        <w:t xml:space="preserve">потребительского рынка </w:t>
      </w:r>
      <w:r w:rsidR="007B1E71" w:rsidRPr="00734A8B">
        <w:rPr>
          <w:rFonts w:ascii="Times New Roman" w:hAnsi="Times New Roman" w:cs="Times New Roman"/>
          <w:b/>
          <w:bCs/>
          <w:sz w:val="26"/>
          <w:szCs w:val="26"/>
        </w:rPr>
        <w:t xml:space="preserve">города Чебоксары </w:t>
      </w:r>
      <w:r w:rsidRPr="00734A8B">
        <w:rPr>
          <w:rFonts w:ascii="Times New Roman" w:hAnsi="Times New Roman" w:cs="Times New Roman"/>
          <w:b/>
          <w:bCs/>
          <w:sz w:val="26"/>
          <w:szCs w:val="26"/>
        </w:rPr>
        <w:t xml:space="preserve">2022 год. </w:t>
      </w:r>
    </w:p>
    <w:p w:rsidR="007C145E" w:rsidRPr="00562C0E" w:rsidRDefault="007C145E" w:rsidP="00C73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041" w:rsidRPr="00734A8B" w:rsidRDefault="00C73961" w:rsidP="00C73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4A8B">
        <w:rPr>
          <w:rFonts w:ascii="Times New Roman" w:hAnsi="Times New Roman" w:cs="Times New Roman"/>
          <w:bCs/>
          <w:sz w:val="26"/>
          <w:szCs w:val="26"/>
        </w:rPr>
        <w:t xml:space="preserve">По состоянию на </w:t>
      </w:r>
      <w:r w:rsidR="00BD51A5" w:rsidRPr="00734A8B">
        <w:rPr>
          <w:rFonts w:ascii="Times New Roman" w:hAnsi="Times New Roman" w:cs="Times New Roman"/>
          <w:bCs/>
          <w:sz w:val="26"/>
          <w:szCs w:val="26"/>
        </w:rPr>
        <w:t>3</w:t>
      </w:r>
      <w:r w:rsidRPr="00734A8B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BD51A5" w:rsidRPr="00734A8B">
        <w:rPr>
          <w:rFonts w:ascii="Times New Roman" w:hAnsi="Times New Roman" w:cs="Times New Roman"/>
          <w:bCs/>
          <w:sz w:val="26"/>
          <w:szCs w:val="26"/>
        </w:rPr>
        <w:t>декабря</w:t>
      </w:r>
      <w:r w:rsidRPr="00734A8B">
        <w:rPr>
          <w:rFonts w:ascii="Times New Roman" w:hAnsi="Times New Roman" w:cs="Times New Roman"/>
          <w:bCs/>
          <w:sz w:val="26"/>
          <w:szCs w:val="26"/>
        </w:rPr>
        <w:t xml:space="preserve"> 2022 года на территории города Чебоксары функционирует </w:t>
      </w:r>
      <w:r w:rsidR="00C33F83" w:rsidRPr="00734A8B">
        <w:rPr>
          <w:rFonts w:ascii="Times New Roman" w:hAnsi="Times New Roman" w:cs="Times New Roman"/>
          <w:bCs/>
          <w:sz w:val="26"/>
          <w:szCs w:val="26"/>
        </w:rPr>
        <w:t>402</w:t>
      </w:r>
      <w:r w:rsidR="00271D51" w:rsidRPr="00734A8B">
        <w:rPr>
          <w:rFonts w:ascii="Times New Roman" w:hAnsi="Times New Roman" w:cs="Times New Roman"/>
          <w:bCs/>
          <w:sz w:val="26"/>
          <w:szCs w:val="26"/>
        </w:rPr>
        <w:t>0</w:t>
      </w:r>
      <w:r w:rsidR="00C33F83" w:rsidRPr="00734A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34A8B">
        <w:rPr>
          <w:rFonts w:ascii="Times New Roman" w:hAnsi="Times New Roman" w:cs="Times New Roman"/>
          <w:bCs/>
          <w:sz w:val="26"/>
          <w:szCs w:val="26"/>
        </w:rPr>
        <w:t>объектов потребительского рынка, из них:</w:t>
      </w:r>
    </w:p>
    <w:p w:rsidR="00D8099E" w:rsidRPr="00734A8B" w:rsidRDefault="00494ADC" w:rsidP="0061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1882 </w:t>
      </w:r>
      <w:r w:rsidR="009B121C" w:rsidRPr="00734A8B">
        <w:rPr>
          <w:rFonts w:ascii="Times New Roman" w:hAnsi="Times New Roman" w:cs="Times New Roman"/>
          <w:sz w:val="26"/>
          <w:szCs w:val="26"/>
        </w:rPr>
        <w:t>предприяти</w:t>
      </w:r>
      <w:r w:rsidR="00C211A8" w:rsidRPr="00734A8B">
        <w:rPr>
          <w:rFonts w:ascii="Times New Roman" w:hAnsi="Times New Roman" w:cs="Times New Roman"/>
          <w:sz w:val="26"/>
          <w:szCs w:val="26"/>
        </w:rPr>
        <w:t>я</w:t>
      </w:r>
      <w:r w:rsidR="009B121C"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="002F534A" w:rsidRPr="00734A8B">
        <w:rPr>
          <w:rFonts w:ascii="Times New Roman" w:hAnsi="Times New Roman" w:cs="Times New Roman"/>
          <w:sz w:val="26"/>
          <w:szCs w:val="26"/>
        </w:rPr>
        <w:t>розничной торговли</w:t>
      </w:r>
      <w:r w:rsidR="009B121C" w:rsidRPr="00734A8B">
        <w:rPr>
          <w:rFonts w:ascii="Times New Roman" w:hAnsi="Times New Roman" w:cs="Times New Roman"/>
          <w:sz w:val="26"/>
          <w:szCs w:val="26"/>
        </w:rPr>
        <w:t>;</w:t>
      </w:r>
      <w:r w:rsidR="002F534A" w:rsidRPr="00734A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99E" w:rsidRPr="00734A8B" w:rsidRDefault="00647665" w:rsidP="0061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50</w:t>
      </w:r>
      <w:r w:rsidR="001B6B61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="00954F9E">
        <w:rPr>
          <w:rFonts w:ascii="Times New Roman" w:hAnsi="Times New Roman" w:cs="Times New Roman"/>
          <w:sz w:val="26"/>
          <w:szCs w:val="26"/>
        </w:rPr>
        <w:t> </w:t>
      </w:r>
      <w:r w:rsidR="009B121C" w:rsidRPr="00734A8B">
        <w:rPr>
          <w:rFonts w:ascii="Times New Roman" w:hAnsi="Times New Roman" w:cs="Times New Roman"/>
          <w:sz w:val="26"/>
          <w:szCs w:val="26"/>
        </w:rPr>
        <w:t>предприяти</w:t>
      </w:r>
      <w:r w:rsidR="00C211A8" w:rsidRPr="00734A8B">
        <w:rPr>
          <w:rFonts w:ascii="Times New Roman" w:hAnsi="Times New Roman" w:cs="Times New Roman"/>
          <w:sz w:val="26"/>
          <w:szCs w:val="26"/>
        </w:rPr>
        <w:t>й</w:t>
      </w:r>
      <w:r w:rsidR="009B121C" w:rsidRPr="00734A8B">
        <w:rPr>
          <w:rFonts w:ascii="Times New Roman" w:hAnsi="Times New Roman" w:cs="Times New Roman"/>
          <w:sz w:val="26"/>
          <w:szCs w:val="26"/>
        </w:rPr>
        <w:t xml:space="preserve"> общественного питания;</w:t>
      </w:r>
    </w:p>
    <w:p w:rsidR="00D8099E" w:rsidRPr="00734A8B" w:rsidRDefault="00471D34" w:rsidP="0061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456 нестационарных т</w:t>
      </w:r>
      <w:r w:rsidR="0053259E" w:rsidRPr="00734A8B">
        <w:rPr>
          <w:rFonts w:ascii="Times New Roman" w:hAnsi="Times New Roman" w:cs="Times New Roman"/>
          <w:sz w:val="26"/>
          <w:szCs w:val="26"/>
        </w:rPr>
        <w:t>орговых</w:t>
      </w:r>
      <w:r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="0053259E" w:rsidRPr="00734A8B">
        <w:rPr>
          <w:rFonts w:ascii="Times New Roman" w:hAnsi="Times New Roman" w:cs="Times New Roman"/>
          <w:sz w:val="26"/>
          <w:szCs w:val="26"/>
        </w:rPr>
        <w:t>объектов</w:t>
      </w:r>
      <w:r w:rsidR="00C211A8" w:rsidRPr="00734A8B">
        <w:rPr>
          <w:rFonts w:ascii="Times New Roman" w:hAnsi="Times New Roman" w:cs="Times New Roman"/>
          <w:sz w:val="26"/>
          <w:szCs w:val="26"/>
        </w:rPr>
        <w:t>;</w:t>
      </w:r>
    </w:p>
    <w:p w:rsidR="007D2DA5" w:rsidRPr="00734A8B" w:rsidRDefault="00AB5EDB" w:rsidP="0061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52</w:t>
      </w:r>
      <w:r w:rsidR="00925A2F" w:rsidRPr="00734A8B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7D2DA5" w:rsidRPr="00734A8B">
        <w:rPr>
          <w:rFonts w:ascii="Times New Roman" w:hAnsi="Times New Roman" w:cs="Times New Roman"/>
          <w:sz w:val="26"/>
          <w:szCs w:val="26"/>
        </w:rPr>
        <w:t xml:space="preserve"> оптовой </w:t>
      </w:r>
      <w:r w:rsidR="00D70E7E" w:rsidRPr="00734A8B">
        <w:rPr>
          <w:rFonts w:ascii="Times New Roman" w:hAnsi="Times New Roman" w:cs="Times New Roman"/>
          <w:sz w:val="26"/>
          <w:szCs w:val="26"/>
        </w:rPr>
        <w:t>торговли;</w:t>
      </w:r>
    </w:p>
    <w:p w:rsidR="00D70E7E" w:rsidRPr="00734A8B" w:rsidRDefault="00271D51" w:rsidP="0061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3</w:t>
      </w:r>
      <w:r w:rsidR="007D2DA5" w:rsidRPr="00734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E7E" w:rsidRPr="00734A8B">
        <w:rPr>
          <w:rFonts w:ascii="Times New Roman" w:hAnsi="Times New Roman" w:cs="Times New Roman"/>
          <w:sz w:val="26"/>
          <w:szCs w:val="26"/>
        </w:rPr>
        <w:t>ярмарки</w:t>
      </w:r>
      <w:r w:rsidR="007D2DA5" w:rsidRPr="00734A8B">
        <w:rPr>
          <w:rFonts w:ascii="Times New Roman" w:hAnsi="Times New Roman" w:cs="Times New Roman"/>
          <w:sz w:val="26"/>
          <w:szCs w:val="26"/>
        </w:rPr>
        <w:t>,</w:t>
      </w:r>
      <w:r w:rsidR="00D70E7E" w:rsidRPr="00734A8B">
        <w:rPr>
          <w:rFonts w:ascii="Times New Roman" w:hAnsi="Times New Roman" w:cs="Times New Roman"/>
          <w:sz w:val="26"/>
          <w:szCs w:val="26"/>
        </w:rPr>
        <w:t xml:space="preserve"> проводимы</w:t>
      </w:r>
      <w:r w:rsidR="007D2DA5" w:rsidRPr="00734A8B">
        <w:rPr>
          <w:rFonts w:ascii="Times New Roman" w:hAnsi="Times New Roman" w:cs="Times New Roman"/>
          <w:sz w:val="26"/>
          <w:szCs w:val="26"/>
        </w:rPr>
        <w:t>е</w:t>
      </w:r>
      <w:r w:rsidR="00D70E7E" w:rsidRPr="00734A8B">
        <w:rPr>
          <w:rFonts w:ascii="Times New Roman" w:hAnsi="Times New Roman" w:cs="Times New Roman"/>
          <w:sz w:val="26"/>
          <w:szCs w:val="26"/>
        </w:rPr>
        <w:t xml:space="preserve"> на постоянной основе;</w:t>
      </w:r>
    </w:p>
    <w:p w:rsidR="00C572A6" w:rsidRPr="00734A8B" w:rsidRDefault="00E37522" w:rsidP="0061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112</w:t>
      </w:r>
      <w:r w:rsidR="00482E7A" w:rsidRPr="00734A8B">
        <w:rPr>
          <w:rFonts w:ascii="Times New Roman" w:hAnsi="Times New Roman" w:cs="Times New Roman"/>
          <w:sz w:val="26"/>
          <w:szCs w:val="26"/>
        </w:rPr>
        <w:t xml:space="preserve">2 </w:t>
      </w:r>
      <w:r w:rsidR="007B308D" w:rsidRPr="00734A8B">
        <w:rPr>
          <w:rFonts w:ascii="Times New Roman" w:hAnsi="Times New Roman" w:cs="Times New Roman"/>
          <w:sz w:val="26"/>
          <w:szCs w:val="26"/>
        </w:rPr>
        <w:t>предприяти</w:t>
      </w:r>
      <w:r w:rsidRPr="00734A8B">
        <w:rPr>
          <w:rFonts w:ascii="Times New Roman" w:hAnsi="Times New Roman" w:cs="Times New Roman"/>
          <w:sz w:val="26"/>
          <w:szCs w:val="26"/>
        </w:rPr>
        <w:t>я</w:t>
      </w:r>
      <w:r w:rsidR="007B308D" w:rsidRPr="00734A8B">
        <w:rPr>
          <w:rFonts w:ascii="Times New Roman" w:hAnsi="Times New Roman" w:cs="Times New Roman"/>
          <w:sz w:val="26"/>
          <w:szCs w:val="26"/>
        </w:rPr>
        <w:t xml:space="preserve"> бытового обслуживания</w:t>
      </w:r>
      <w:r w:rsidR="005530D3" w:rsidRPr="00734A8B">
        <w:rPr>
          <w:rFonts w:ascii="Times New Roman" w:hAnsi="Times New Roman" w:cs="Times New Roman"/>
          <w:sz w:val="26"/>
          <w:szCs w:val="26"/>
        </w:rPr>
        <w:t>.</w:t>
      </w:r>
      <w:r w:rsidR="00925A2F" w:rsidRPr="00734A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1E4" w:rsidRPr="00734A8B" w:rsidRDefault="00CA41E4" w:rsidP="00BC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Обеспеченность населения города </w:t>
      </w:r>
      <w:r w:rsidR="00E146C1" w:rsidRPr="00734A8B">
        <w:rPr>
          <w:rFonts w:ascii="Times New Roman" w:hAnsi="Times New Roman" w:cs="Times New Roman"/>
          <w:sz w:val="26"/>
          <w:szCs w:val="26"/>
        </w:rPr>
        <w:t xml:space="preserve">площадью стационарных торговых объектов </w:t>
      </w:r>
      <w:r w:rsidR="00E146C1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444815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1209,2 </w:t>
      </w:r>
      <w:r w:rsidR="00E146C1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r w:rsidR="002F6BA0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адратных метров</w:t>
      </w:r>
      <w:r w:rsidR="00E146C1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1000 человек, что в </w:t>
      </w:r>
      <w:r w:rsidR="00444815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раза выше нормы</w:t>
      </w:r>
      <w:r w:rsidR="002F6BA0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46C1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2F6BA0" w:rsidRPr="00734A8B">
        <w:rPr>
          <w:rFonts w:ascii="Times New Roman" w:hAnsi="Times New Roman" w:cs="Times New Roman"/>
          <w:sz w:val="26"/>
          <w:szCs w:val="26"/>
        </w:rPr>
        <w:t>Кабинета Министров Чувашской Республики</w:t>
      </w:r>
      <w:r w:rsidR="00432664" w:rsidRPr="00734A8B">
        <w:rPr>
          <w:rFonts w:ascii="Times New Roman" w:hAnsi="Times New Roman" w:cs="Times New Roman"/>
          <w:sz w:val="26"/>
          <w:szCs w:val="26"/>
        </w:rPr>
        <w:t xml:space="preserve"> от 14.12.2016 № 531 «Об утверждении нормативов минимальной обеспеченности населения Чувашской Республики площадью торговых объектов»</w:t>
      </w:r>
      <w:r w:rsidRPr="00734A8B">
        <w:rPr>
          <w:rFonts w:ascii="Times New Roman" w:hAnsi="Times New Roman" w:cs="Times New Roman"/>
          <w:sz w:val="26"/>
          <w:szCs w:val="26"/>
        </w:rPr>
        <w:t xml:space="preserve"> - 391,9 </w:t>
      </w:r>
      <w:r w:rsidR="002F6BA0" w:rsidRPr="00734A8B">
        <w:rPr>
          <w:rFonts w:ascii="Times New Roman" w:hAnsi="Times New Roman" w:cs="Times New Roman"/>
          <w:sz w:val="26"/>
          <w:szCs w:val="26"/>
        </w:rPr>
        <w:t>кв</w:t>
      </w:r>
      <w:r w:rsidR="00DC45AB">
        <w:rPr>
          <w:rFonts w:ascii="Times New Roman" w:hAnsi="Times New Roman" w:cs="Times New Roman"/>
          <w:sz w:val="26"/>
          <w:szCs w:val="26"/>
        </w:rPr>
        <w:t>.</w:t>
      </w:r>
      <w:r w:rsidR="002F6BA0" w:rsidRPr="00734A8B">
        <w:rPr>
          <w:rFonts w:ascii="Times New Roman" w:hAnsi="Times New Roman" w:cs="Times New Roman"/>
          <w:sz w:val="26"/>
          <w:szCs w:val="26"/>
        </w:rPr>
        <w:t xml:space="preserve"> м</w:t>
      </w:r>
      <w:r w:rsidRPr="00734A8B">
        <w:rPr>
          <w:rFonts w:ascii="Times New Roman" w:hAnsi="Times New Roman" w:cs="Times New Roman"/>
          <w:sz w:val="26"/>
          <w:szCs w:val="26"/>
        </w:rPr>
        <w:t>.</w:t>
      </w:r>
    </w:p>
    <w:p w:rsidR="00C33F83" w:rsidRPr="00734A8B" w:rsidRDefault="00C33F83" w:rsidP="004E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Величина прожиточного минимума в среднем на душу населения на 2022 год составила 11832 рубля. По социально-демографическим группам населения величина прожиточного минимума на 2022 год для трудоспособного населения составила 12896 рублей, для пенсионеров – 10175 рублей, для детей – 11476 рублей.</w:t>
      </w:r>
    </w:p>
    <w:p w:rsidR="00542EAF" w:rsidRPr="00562C0E" w:rsidRDefault="00542EAF" w:rsidP="004E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1F4" w:rsidRPr="00734A8B" w:rsidRDefault="00DF77B2" w:rsidP="006B05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sz w:val="26"/>
          <w:szCs w:val="26"/>
          <w:u w:val="single"/>
        </w:rPr>
        <w:t>Розничная торговля</w:t>
      </w:r>
    </w:p>
    <w:p w:rsidR="00444A43" w:rsidRPr="00734A8B" w:rsidRDefault="00444A43" w:rsidP="00444A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4A8B">
        <w:rPr>
          <w:rFonts w:ascii="Times New Roman" w:hAnsi="Times New Roman" w:cs="Times New Roman"/>
          <w:bCs/>
          <w:sz w:val="26"/>
          <w:szCs w:val="26"/>
        </w:rPr>
        <w:t xml:space="preserve">Торговля является важным звеном в обеспечении продовольственной безопасности, гарантом стабильности внутреннего производства, стимулом для повышения конкурентоспособности производимой продукции и организации эффективной системы доставки безопасной продукции до потребителя. </w:t>
      </w:r>
    </w:p>
    <w:p w:rsidR="00444A43" w:rsidRPr="00734A8B" w:rsidRDefault="00444A43" w:rsidP="00444A43">
      <w:pPr>
        <w:pStyle w:val="a3"/>
        <w:ind w:left="0" w:firstLine="709"/>
        <w:jc w:val="both"/>
        <w:rPr>
          <w:spacing w:val="-4"/>
          <w:sz w:val="26"/>
          <w:szCs w:val="26"/>
        </w:rPr>
      </w:pPr>
      <w:r w:rsidRPr="00734A8B">
        <w:rPr>
          <w:sz w:val="26"/>
          <w:szCs w:val="26"/>
        </w:rPr>
        <w:t xml:space="preserve">Оборот </w:t>
      </w:r>
      <w:r w:rsidR="00CD5F70" w:rsidRPr="00734A8B">
        <w:rPr>
          <w:sz w:val="26"/>
          <w:szCs w:val="26"/>
        </w:rPr>
        <w:t xml:space="preserve">организаций </w:t>
      </w:r>
      <w:r w:rsidRPr="00734A8B">
        <w:rPr>
          <w:sz w:val="26"/>
          <w:szCs w:val="26"/>
        </w:rPr>
        <w:t>розничной торговли всех видов деятельности (по организациям, не относящимся к субъектам малого предпринимательства, средняя численность работников превышает 15 человек) за январь-</w:t>
      </w:r>
      <w:r w:rsidR="00C64C41" w:rsidRPr="00734A8B">
        <w:rPr>
          <w:sz w:val="26"/>
          <w:szCs w:val="26"/>
        </w:rPr>
        <w:t xml:space="preserve">ноябрь </w:t>
      </w:r>
      <w:r w:rsidRPr="00734A8B">
        <w:rPr>
          <w:sz w:val="26"/>
          <w:szCs w:val="26"/>
        </w:rPr>
        <w:t>202</w:t>
      </w:r>
      <w:r w:rsidR="00D418FF" w:rsidRPr="00734A8B">
        <w:rPr>
          <w:sz w:val="26"/>
          <w:szCs w:val="26"/>
        </w:rPr>
        <w:t>2</w:t>
      </w:r>
      <w:r w:rsidRPr="00734A8B">
        <w:rPr>
          <w:sz w:val="26"/>
          <w:szCs w:val="26"/>
        </w:rPr>
        <w:t xml:space="preserve"> года составил </w:t>
      </w:r>
      <w:r w:rsidR="001E1A60">
        <w:rPr>
          <w:sz w:val="26"/>
          <w:szCs w:val="26"/>
        </w:rPr>
        <w:t>63008,6</w:t>
      </w:r>
      <w:r w:rsidR="00C64C41" w:rsidRPr="00734A8B">
        <w:rPr>
          <w:sz w:val="26"/>
          <w:szCs w:val="26"/>
        </w:rPr>
        <w:t xml:space="preserve"> </w:t>
      </w:r>
      <w:r w:rsidR="00D418FF" w:rsidRPr="00734A8B">
        <w:rPr>
          <w:sz w:val="26"/>
          <w:szCs w:val="26"/>
        </w:rPr>
        <w:t>млн</w:t>
      </w:r>
      <w:r w:rsidR="00C64C41" w:rsidRPr="00734A8B">
        <w:rPr>
          <w:sz w:val="26"/>
          <w:szCs w:val="26"/>
        </w:rPr>
        <w:t>.</w:t>
      </w:r>
      <w:r w:rsidRPr="00734A8B">
        <w:rPr>
          <w:sz w:val="26"/>
          <w:szCs w:val="26"/>
        </w:rPr>
        <w:t xml:space="preserve"> рублей</w:t>
      </w:r>
      <w:r w:rsidR="00C64C41" w:rsidRPr="00734A8B">
        <w:rPr>
          <w:sz w:val="26"/>
          <w:szCs w:val="26"/>
        </w:rPr>
        <w:t xml:space="preserve">, что составляет </w:t>
      </w:r>
      <w:r w:rsidR="001E1A60">
        <w:rPr>
          <w:sz w:val="26"/>
          <w:szCs w:val="26"/>
        </w:rPr>
        <w:t>88,5</w:t>
      </w:r>
      <w:r w:rsidR="00C64C41" w:rsidRPr="00734A8B">
        <w:rPr>
          <w:sz w:val="26"/>
          <w:szCs w:val="26"/>
        </w:rPr>
        <w:t>% к</w:t>
      </w:r>
      <w:r w:rsidRPr="00734A8B">
        <w:rPr>
          <w:sz w:val="26"/>
          <w:szCs w:val="26"/>
        </w:rPr>
        <w:t xml:space="preserve"> аналогичн</w:t>
      </w:r>
      <w:r w:rsidR="00C64C41" w:rsidRPr="00734A8B">
        <w:rPr>
          <w:sz w:val="26"/>
          <w:szCs w:val="26"/>
        </w:rPr>
        <w:t>ому</w:t>
      </w:r>
      <w:r w:rsidRPr="00734A8B">
        <w:rPr>
          <w:sz w:val="26"/>
          <w:szCs w:val="26"/>
        </w:rPr>
        <w:t xml:space="preserve"> период</w:t>
      </w:r>
      <w:r w:rsidR="00C64C41" w:rsidRPr="00734A8B">
        <w:rPr>
          <w:sz w:val="26"/>
          <w:szCs w:val="26"/>
        </w:rPr>
        <w:t xml:space="preserve">у </w:t>
      </w:r>
      <w:r w:rsidRPr="00734A8B">
        <w:rPr>
          <w:sz w:val="26"/>
          <w:szCs w:val="26"/>
        </w:rPr>
        <w:t>202</w:t>
      </w:r>
      <w:r w:rsidR="00D418FF" w:rsidRPr="00734A8B">
        <w:rPr>
          <w:sz w:val="26"/>
          <w:szCs w:val="26"/>
        </w:rPr>
        <w:t>1</w:t>
      </w:r>
      <w:r w:rsidRPr="00734A8B">
        <w:rPr>
          <w:sz w:val="26"/>
          <w:szCs w:val="26"/>
        </w:rPr>
        <w:t xml:space="preserve"> года в </w:t>
      </w:r>
      <w:r w:rsidR="0096385B" w:rsidRPr="00734A8B">
        <w:rPr>
          <w:sz w:val="26"/>
          <w:szCs w:val="26"/>
        </w:rPr>
        <w:t>действующих</w:t>
      </w:r>
      <w:r w:rsidRPr="00734A8B">
        <w:rPr>
          <w:sz w:val="26"/>
          <w:szCs w:val="26"/>
        </w:rPr>
        <w:t xml:space="preserve"> ценах</w:t>
      </w:r>
      <w:r w:rsidR="00C64C41" w:rsidRPr="00734A8B">
        <w:rPr>
          <w:sz w:val="26"/>
          <w:szCs w:val="26"/>
        </w:rPr>
        <w:t>.</w:t>
      </w:r>
      <w:r w:rsidRPr="00734A8B">
        <w:rPr>
          <w:spacing w:val="-4"/>
          <w:sz w:val="26"/>
          <w:szCs w:val="26"/>
        </w:rPr>
        <w:t xml:space="preserve"> </w:t>
      </w:r>
    </w:p>
    <w:p w:rsidR="00765ABE" w:rsidRPr="00734A8B" w:rsidRDefault="00412348" w:rsidP="00444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За 202</w:t>
      </w:r>
      <w:r w:rsidR="00DF395D" w:rsidRPr="00734A8B">
        <w:rPr>
          <w:rFonts w:ascii="Times New Roman" w:hAnsi="Times New Roman" w:cs="Times New Roman"/>
          <w:sz w:val="26"/>
          <w:szCs w:val="26"/>
        </w:rPr>
        <w:t>2</w:t>
      </w:r>
      <w:r w:rsidRPr="00734A8B">
        <w:rPr>
          <w:rFonts w:ascii="Times New Roman" w:hAnsi="Times New Roman" w:cs="Times New Roman"/>
          <w:sz w:val="26"/>
          <w:szCs w:val="26"/>
        </w:rPr>
        <w:t xml:space="preserve"> год</w:t>
      </w:r>
      <w:r w:rsidR="00444A43" w:rsidRPr="00734A8B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  <w:r w:rsidR="00765ABE" w:rsidRPr="00734A8B">
        <w:rPr>
          <w:rFonts w:ascii="Times New Roman" w:hAnsi="Times New Roman" w:cs="Times New Roman"/>
          <w:sz w:val="26"/>
          <w:szCs w:val="26"/>
        </w:rPr>
        <w:t>:</w:t>
      </w:r>
    </w:p>
    <w:p w:rsidR="00A54618" w:rsidRPr="00734A8B" w:rsidRDefault="00765ABE" w:rsidP="00765A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34A8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412348" w:rsidRPr="002B19FD">
        <w:rPr>
          <w:rFonts w:ascii="Times New Roman" w:hAnsi="Times New Roman" w:cs="Times New Roman"/>
          <w:sz w:val="26"/>
          <w:szCs w:val="26"/>
          <w:u w:val="single"/>
        </w:rPr>
        <w:t xml:space="preserve">открылось </w:t>
      </w:r>
      <w:r w:rsidR="0062465D" w:rsidRPr="002B19FD">
        <w:rPr>
          <w:rFonts w:ascii="Times New Roman" w:hAnsi="Times New Roman" w:cs="Times New Roman"/>
          <w:sz w:val="26"/>
          <w:szCs w:val="26"/>
          <w:u w:val="single"/>
        </w:rPr>
        <w:t>137</w:t>
      </w:r>
      <w:r w:rsidR="0050546A" w:rsidRPr="002B1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12348" w:rsidRPr="002B19FD">
        <w:rPr>
          <w:rFonts w:ascii="Times New Roman" w:hAnsi="Times New Roman" w:cs="Times New Roman"/>
          <w:sz w:val="26"/>
          <w:szCs w:val="26"/>
          <w:u w:val="single"/>
        </w:rPr>
        <w:t>предприяти</w:t>
      </w:r>
      <w:r w:rsidR="0050546A" w:rsidRPr="002B19FD">
        <w:rPr>
          <w:rFonts w:ascii="Times New Roman" w:hAnsi="Times New Roman" w:cs="Times New Roman"/>
          <w:sz w:val="26"/>
          <w:szCs w:val="26"/>
          <w:u w:val="single"/>
        </w:rPr>
        <w:t>й</w:t>
      </w:r>
      <w:r w:rsidR="003E216E" w:rsidRPr="002B1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34A8B">
        <w:rPr>
          <w:rFonts w:ascii="Times New Roman" w:hAnsi="Times New Roman" w:cs="Times New Roman"/>
          <w:sz w:val="26"/>
          <w:szCs w:val="26"/>
          <w:u w:val="single"/>
        </w:rPr>
        <w:t xml:space="preserve">розничной </w:t>
      </w:r>
      <w:r w:rsidR="00412348" w:rsidRPr="00734A8B">
        <w:rPr>
          <w:rFonts w:ascii="Times New Roman" w:hAnsi="Times New Roman" w:cs="Times New Roman"/>
          <w:sz w:val="26"/>
          <w:szCs w:val="26"/>
          <w:u w:val="single"/>
        </w:rPr>
        <w:t>торговли</w:t>
      </w:r>
      <w:r w:rsidRPr="00734A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45E06"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="00A54618" w:rsidRPr="00734A8B">
        <w:rPr>
          <w:rFonts w:ascii="Times New Roman" w:hAnsi="Times New Roman" w:cs="Times New Roman"/>
          <w:sz w:val="26"/>
          <w:szCs w:val="26"/>
        </w:rPr>
        <w:t>(</w:t>
      </w:r>
      <w:r w:rsidR="008F3066" w:rsidRPr="00734A8B">
        <w:rPr>
          <w:rFonts w:ascii="Times New Roman" w:hAnsi="Times New Roman" w:cs="Times New Roman"/>
          <w:i/>
          <w:sz w:val="26"/>
          <w:szCs w:val="26"/>
        </w:rPr>
        <w:t>магазин «Цветочный», ул. А. Крылова, д.1; магази</w:t>
      </w:r>
      <w:r w:rsidR="00B7205C" w:rsidRPr="00734A8B">
        <w:rPr>
          <w:rFonts w:ascii="Times New Roman" w:hAnsi="Times New Roman" w:cs="Times New Roman"/>
          <w:i/>
          <w:sz w:val="26"/>
          <w:szCs w:val="26"/>
        </w:rPr>
        <w:t>н «Магнит», ул. Гражданская, д.</w:t>
      </w:r>
      <w:r w:rsidR="008F3066" w:rsidRPr="00734A8B">
        <w:rPr>
          <w:rFonts w:ascii="Times New Roman" w:hAnsi="Times New Roman" w:cs="Times New Roman"/>
          <w:i/>
          <w:sz w:val="26"/>
          <w:szCs w:val="26"/>
        </w:rPr>
        <w:t>5; магаз</w:t>
      </w:r>
      <w:r w:rsidR="00B7205C" w:rsidRPr="00734A8B">
        <w:rPr>
          <w:rFonts w:ascii="Times New Roman" w:hAnsi="Times New Roman" w:cs="Times New Roman"/>
          <w:i/>
          <w:sz w:val="26"/>
          <w:szCs w:val="26"/>
        </w:rPr>
        <w:t xml:space="preserve">ин «Магнит», ул. </w:t>
      </w:r>
      <w:proofErr w:type="spellStart"/>
      <w:r w:rsidR="00B7205C" w:rsidRPr="00734A8B">
        <w:rPr>
          <w:rFonts w:ascii="Times New Roman" w:hAnsi="Times New Roman" w:cs="Times New Roman"/>
          <w:i/>
          <w:sz w:val="26"/>
          <w:szCs w:val="26"/>
        </w:rPr>
        <w:t>Гузовского</w:t>
      </w:r>
      <w:proofErr w:type="spellEnd"/>
      <w:r w:rsidR="00B7205C" w:rsidRPr="00734A8B">
        <w:rPr>
          <w:rFonts w:ascii="Times New Roman" w:hAnsi="Times New Roman" w:cs="Times New Roman"/>
          <w:i/>
          <w:sz w:val="26"/>
          <w:szCs w:val="26"/>
        </w:rPr>
        <w:t>, д.</w:t>
      </w:r>
      <w:r w:rsidR="008F3066" w:rsidRPr="00734A8B">
        <w:rPr>
          <w:rFonts w:ascii="Times New Roman" w:hAnsi="Times New Roman" w:cs="Times New Roman"/>
          <w:i/>
          <w:sz w:val="26"/>
          <w:szCs w:val="26"/>
        </w:rPr>
        <w:t>30; магазин «Твой м</w:t>
      </w:r>
      <w:r w:rsidR="00B7205C" w:rsidRPr="00734A8B">
        <w:rPr>
          <w:rFonts w:ascii="Times New Roman" w:hAnsi="Times New Roman" w:cs="Times New Roman"/>
          <w:i/>
          <w:sz w:val="26"/>
          <w:szCs w:val="26"/>
        </w:rPr>
        <w:t>ясной», ул. Университетская, д.</w:t>
      </w:r>
      <w:r w:rsidR="008F3066" w:rsidRPr="00734A8B">
        <w:rPr>
          <w:rFonts w:ascii="Times New Roman" w:hAnsi="Times New Roman" w:cs="Times New Roman"/>
          <w:i/>
          <w:sz w:val="26"/>
          <w:szCs w:val="26"/>
        </w:rPr>
        <w:t>11</w:t>
      </w:r>
      <w:r w:rsidR="003E216E" w:rsidRPr="00734A8B">
        <w:rPr>
          <w:rFonts w:ascii="Times New Roman" w:hAnsi="Times New Roman" w:cs="Times New Roman"/>
          <w:i/>
          <w:sz w:val="26"/>
          <w:szCs w:val="26"/>
        </w:rPr>
        <w:t>;</w:t>
      </w:r>
      <w:r w:rsidR="008F3066" w:rsidRPr="00734A8B">
        <w:rPr>
          <w:rFonts w:ascii="Times New Roman" w:hAnsi="Times New Roman" w:cs="Times New Roman"/>
          <w:i/>
          <w:sz w:val="26"/>
          <w:szCs w:val="26"/>
        </w:rPr>
        <w:t xml:space="preserve"> магазин </w:t>
      </w:r>
      <w:r w:rsidR="00B7205C" w:rsidRPr="00734A8B">
        <w:rPr>
          <w:rFonts w:ascii="Times New Roman" w:hAnsi="Times New Roman" w:cs="Times New Roman"/>
          <w:i/>
          <w:sz w:val="26"/>
          <w:szCs w:val="26"/>
        </w:rPr>
        <w:t>«Победа», ул. Чернышевского, д.</w:t>
      </w:r>
      <w:r w:rsidR="008F3066" w:rsidRPr="00734A8B">
        <w:rPr>
          <w:rFonts w:ascii="Times New Roman" w:hAnsi="Times New Roman" w:cs="Times New Roman"/>
          <w:i/>
          <w:sz w:val="26"/>
          <w:szCs w:val="26"/>
        </w:rPr>
        <w:t xml:space="preserve">29; магазин «Красное и белое», ул. Т. </w:t>
      </w:r>
      <w:r w:rsidR="003E216E" w:rsidRPr="00734A8B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="00B7205C" w:rsidRPr="00734A8B">
        <w:rPr>
          <w:rFonts w:ascii="Times New Roman" w:hAnsi="Times New Roman" w:cs="Times New Roman"/>
          <w:i/>
          <w:sz w:val="26"/>
          <w:szCs w:val="26"/>
        </w:rPr>
        <w:t>Кривова, д.</w:t>
      </w:r>
      <w:r w:rsidR="008F3066" w:rsidRPr="00734A8B">
        <w:rPr>
          <w:rFonts w:ascii="Times New Roman" w:hAnsi="Times New Roman" w:cs="Times New Roman"/>
          <w:i/>
          <w:sz w:val="26"/>
          <w:szCs w:val="26"/>
        </w:rPr>
        <w:t xml:space="preserve">10; магазин «Мое белье», ул. </w:t>
      </w:r>
      <w:proofErr w:type="spellStart"/>
      <w:r w:rsidR="008F3066" w:rsidRPr="00734A8B">
        <w:rPr>
          <w:rFonts w:ascii="Times New Roman" w:hAnsi="Times New Roman" w:cs="Times New Roman"/>
          <w:i/>
          <w:sz w:val="26"/>
          <w:szCs w:val="26"/>
        </w:rPr>
        <w:t>М.Зал</w:t>
      </w:r>
      <w:r w:rsidR="00B7205C" w:rsidRPr="00734A8B">
        <w:rPr>
          <w:rFonts w:ascii="Times New Roman" w:hAnsi="Times New Roman" w:cs="Times New Roman"/>
          <w:i/>
          <w:sz w:val="26"/>
          <w:szCs w:val="26"/>
        </w:rPr>
        <w:t>ка</w:t>
      </w:r>
      <w:proofErr w:type="spellEnd"/>
      <w:r w:rsidR="00B7205C" w:rsidRPr="00734A8B">
        <w:rPr>
          <w:rFonts w:ascii="Times New Roman" w:hAnsi="Times New Roman" w:cs="Times New Roman"/>
          <w:i/>
          <w:sz w:val="26"/>
          <w:szCs w:val="26"/>
        </w:rPr>
        <w:t>, д.</w:t>
      </w:r>
      <w:r w:rsidR="008F3066" w:rsidRPr="00734A8B">
        <w:rPr>
          <w:rFonts w:ascii="Times New Roman" w:hAnsi="Times New Roman" w:cs="Times New Roman"/>
          <w:i/>
          <w:sz w:val="26"/>
          <w:szCs w:val="26"/>
        </w:rPr>
        <w:t>10/2; магазин «Детская од</w:t>
      </w:r>
      <w:r w:rsidR="00B7205C" w:rsidRPr="00734A8B">
        <w:rPr>
          <w:rFonts w:ascii="Times New Roman" w:hAnsi="Times New Roman" w:cs="Times New Roman"/>
          <w:i/>
          <w:sz w:val="26"/>
          <w:szCs w:val="26"/>
        </w:rPr>
        <w:t>ежда», ул. Социалистическая, д.</w:t>
      </w:r>
      <w:r w:rsidR="008F3066" w:rsidRPr="00734A8B">
        <w:rPr>
          <w:rFonts w:ascii="Times New Roman" w:hAnsi="Times New Roman" w:cs="Times New Roman"/>
          <w:i/>
          <w:sz w:val="26"/>
          <w:szCs w:val="26"/>
        </w:rPr>
        <w:t>7/10; мага</w:t>
      </w:r>
      <w:r w:rsidR="00B7205C" w:rsidRPr="00734A8B">
        <w:rPr>
          <w:rFonts w:ascii="Times New Roman" w:hAnsi="Times New Roman" w:cs="Times New Roman"/>
          <w:i/>
          <w:sz w:val="26"/>
          <w:szCs w:val="26"/>
        </w:rPr>
        <w:t>зин «Плес», пр.</w:t>
      </w:r>
      <w:proofErr w:type="gramEnd"/>
      <w:r w:rsidR="00B7205C" w:rsidRPr="00734A8B">
        <w:rPr>
          <w:rFonts w:ascii="Times New Roman" w:hAnsi="Times New Roman" w:cs="Times New Roman"/>
          <w:i/>
          <w:sz w:val="26"/>
          <w:szCs w:val="26"/>
        </w:rPr>
        <w:t xml:space="preserve"> М</w:t>
      </w:r>
      <w:proofErr w:type="gramStart"/>
      <w:r w:rsidR="00B7205C" w:rsidRPr="00734A8B">
        <w:rPr>
          <w:rFonts w:ascii="Times New Roman" w:hAnsi="Times New Roman" w:cs="Times New Roman"/>
          <w:i/>
          <w:sz w:val="26"/>
          <w:szCs w:val="26"/>
        </w:rPr>
        <w:t xml:space="preserve"> .</w:t>
      </w:r>
      <w:proofErr w:type="gramEnd"/>
      <w:r w:rsidR="00B7205C" w:rsidRPr="00734A8B">
        <w:rPr>
          <w:rFonts w:ascii="Times New Roman" w:hAnsi="Times New Roman" w:cs="Times New Roman"/>
          <w:i/>
          <w:sz w:val="26"/>
          <w:szCs w:val="26"/>
        </w:rPr>
        <w:t>Горького, д.</w:t>
      </w:r>
      <w:r w:rsidR="008F3066" w:rsidRPr="00734A8B">
        <w:rPr>
          <w:rFonts w:ascii="Times New Roman" w:hAnsi="Times New Roman" w:cs="Times New Roman"/>
          <w:i/>
          <w:sz w:val="26"/>
          <w:szCs w:val="26"/>
        </w:rPr>
        <w:t>14</w:t>
      </w:r>
      <w:r w:rsidR="003E216E" w:rsidRPr="00734A8B">
        <w:rPr>
          <w:rFonts w:ascii="Times New Roman" w:hAnsi="Times New Roman" w:cs="Times New Roman"/>
          <w:i/>
          <w:sz w:val="26"/>
          <w:szCs w:val="26"/>
        </w:rPr>
        <w:t xml:space="preserve"> и др.</w:t>
      </w:r>
      <w:r w:rsidR="00C67F67" w:rsidRPr="00734A8B">
        <w:rPr>
          <w:rFonts w:ascii="Times New Roman" w:eastAsia="Calibri" w:hAnsi="Times New Roman" w:cs="Times New Roman"/>
          <w:sz w:val="26"/>
          <w:szCs w:val="26"/>
        </w:rPr>
        <w:t>)</w:t>
      </w:r>
      <w:r w:rsidR="004307DB" w:rsidRPr="00734A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724D6" w:rsidRPr="00734A8B" w:rsidRDefault="00765ABE" w:rsidP="00876469">
      <w:pPr>
        <w:pStyle w:val="a3"/>
        <w:ind w:left="0" w:firstLine="709"/>
        <w:jc w:val="both"/>
        <w:rPr>
          <w:sz w:val="26"/>
          <w:szCs w:val="26"/>
        </w:rPr>
      </w:pPr>
      <w:proofErr w:type="gramStart"/>
      <w:r w:rsidRPr="00734A8B">
        <w:rPr>
          <w:b/>
          <w:sz w:val="26"/>
          <w:szCs w:val="26"/>
        </w:rPr>
        <w:t xml:space="preserve">- </w:t>
      </w:r>
      <w:r w:rsidRPr="00734A8B">
        <w:rPr>
          <w:sz w:val="26"/>
          <w:szCs w:val="26"/>
          <w:u w:val="single"/>
        </w:rPr>
        <w:t xml:space="preserve">прекратили </w:t>
      </w:r>
      <w:r w:rsidRPr="00024400">
        <w:rPr>
          <w:rFonts w:eastAsiaTheme="minorHAnsi"/>
          <w:sz w:val="26"/>
          <w:szCs w:val="26"/>
          <w:u w:val="single"/>
          <w:lang w:eastAsia="en-US"/>
        </w:rPr>
        <w:t xml:space="preserve">деятельность </w:t>
      </w:r>
      <w:r w:rsidR="00024400" w:rsidRPr="00024400">
        <w:rPr>
          <w:rFonts w:eastAsiaTheme="minorHAnsi"/>
          <w:sz w:val="26"/>
          <w:szCs w:val="26"/>
          <w:u w:val="single"/>
          <w:lang w:eastAsia="en-US"/>
        </w:rPr>
        <w:t xml:space="preserve">128 </w:t>
      </w:r>
      <w:r w:rsidR="004307DB" w:rsidRPr="00024400">
        <w:rPr>
          <w:rFonts w:eastAsiaTheme="minorHAnsi"/>
          <w:sz w:val="26"/>
          <w:szCs w:val="26"/>
          <w:u w:val="single"/>
          <w:lang w:eastAsia="en-US"/>
        </w:rPr>
        <w:t>предприяти</w:t>
      </w:r>
      <w:r w:rsidR="00545E06" w:rsidRPr="00024400">
        <w:rPr>
          <w:rFonts w:eastAsiaTheme="minorHAnsi"/>
          <w:sz w:val="26"/>
          <w:szCs w:val="26"/>
          <w:u w:val="single"/>
          <w:lang w:eastAsia="en-US"/>
        </w:rPr>
        <w:t>я</w:t>
      </w:r>
      <w:r w:rsidR="004307DB" w:rsidRPr="00024400">
        <w:rPr>
          <w:rFonts w:eastAsiaTheme="minorHAnsi"/>
          <w:sz w:val="26"/>
          <w:szCs w:val="26"/>
          <w:u w:val="single"/>
          <w:lang w:eastAsia="en-US"/>
        </w:rPr>
        <w:t xml:space="preserve"> розничной торговли</w:t>
      </w:r>
      <w:r w:rsidR="004307DB" w:rsidRPr="00734A8B">
        <w:rPr>
          <w:i/>
          <w:sz w:val="26"/>
          <w:szCs w:val="26"/>
        </w:rPr>
        <w:t xml:space="preserve"> </w:t>
      </w:r>
      <w:r w:rsidRPr="00734A8B">
        <w:rPr>
          <w:i/>
          <w:sz w:val="26"/>
          <w:szCs w:val="26"/>
        </w:rPr>
        <w:t>(</w:t>
      </w:r>
      <w:r w:rsidR="00B7205C" w:rsidRPr="00734A8B">
        <w:rPr>
          <w:i/>
          <w:sz w:val="26"/>
          <w:szCs w:val="26"/>
        </w:rPr>
        <w:t xml:space="preserve">магазин «Смак», ул. </w:t>
      </w:r>
      <w:proofErr w:type="spellStart"/>
      <w:r w:rsidR="00B7205C" w:rsidRPr="00734A8B">
        <w:rPr>
          <w:i/>
          <w:sz w:val="26"/>
          <w:szCs w:val="26"/>
        </w:rPr>
        <w:t>Гузовского</w:t>
      </w:r>
      <w:proofErr w:type="spellEnd"/>
      <w:r w:rsidR="00B7205C" w:rsidRPr="00734A8B">
        <w:rPr>
          <w:i/>
          <w:sz w:val="26"/>
          <w:szCs w:val="26"/>
        </w:rPr>
        <w:t xml:space="preserve">, </w:t>
      </w:r>
      <w:r w:rsidRPr="00734A8B">
        <w:rPr>
          <w:i/>
          <w:sz w:val="26"/>
          <w:szCs w:val="26"/>
        </w:rPr>
        <w:t>д.1; магазин «</w:t>
      </w:r>
      <w:proofErr w:type="spellStart"/>
      <w:r w:rsidRPr="00734A8B">
        <w:rPr>
          <w:i/>
          <w:sz w:val="26"/>
          <w:szCs w:val="26"/>
        </w:rPr>
        <w:t>Вурнарский</w:t>
      </w:r>
      <w:proofErr w:type="spellEnd"/>
      <w:r w:rsidRPr="00734A8B">
        <w:rPr>
          <w:i/>
          <w:sz w:val="26"/>
          <w:szCs w:val="26"/>
        </w:rPr>
        <w:t xml:space="preserve"> мясоком</w:t>
      </w:r>
      <w:r w:rsidR="00B7205C" w:rsidRPr="00734A8B">
        <w:rPr>
          <w:i/>
          <w:sz w:val="26"/>
          <w:szCs w:val="26"/>
        </w:rPr>
        <w:t>бинат», ул. Университетская, д.</w:t>
      </w:r>
      <w:r w:rsidRPr="00734A8B">
        <w:rPr>
          <w:i/>
          <w:sz w:val="26"/>
          <w:szCs w:val="26"/>
        </w:rPr>
        <w:t xml:space="preserve">11; магазин </w:t>
      </w:r>
      <w:r w:rsidR="00B7205C" w:rsidRPr="00734A8B">
        <w:rPr>
          <w:i/>
          <w:sz w:val="26"/>
          <w:szCs w:val="26"/>
        </w:rPr>
        <w:t>«</w:t>
      </w:r>
      <w:proofErr w:type="spellStart"/>
      <w:r w:rsidR="00B7205C" w:rsidRPr="00734A8B">
        <w:rPr>
          <w:i/>
          <w:sz w:val="26"/>
          <w:szCs w:val="26"/>
        </w:rPr>
        <w:t>Юрма</w:t>
      </w:r>
      <w:proofErr w:type="spellEnd"/>
      <w:r w:rsidR="00B7205C" w:rsidRPr="00734A8B">
        <w:rPr>
          <w:i/>
          <w:sz w:val="26"/>
          <w:szCs w:val="26"/>
        </w:rPr>
        <w:t xml:space="preserve">», </w:t>
      </w:r>
      <w:proofErr w:type="spellStart"/>
      <w:r w:rsidR="00B7205C" w:rsidRPr="00734A8B">
        <w:rPr>
          <w:i/>
          <w:sz w:val="26"/>
          <w:szCs w:val="26"/>
        </w:rPr>
        <w:t>цл</w:t>
      </w:r>
      <w:proofErr w:type="spellEnd"/>
      <w:r w:rsidR="00B7205C" w:rsidRPr="00734A8B">
        <w:rPr>
          <w:i/>
          <w:sz w:val="26"/>
          <w:szCs w:val="26"/>
        </w:rPr>
        <w:t>.</w:t>
      </w:r>
      <w:proofErr w:type="gramEnd"/>
      <w:r w:rsidR="00B7205C" w:rsidRPr="00734A8B">
        <w:rPr>
          <w:i/>
          <w:sz w:val="26"/>
          <w:szCs w:val="26"/>
        </w:rPr>
        <w:t xml:space="preserve"> </w:t>
      </w:r>
      <w:proofErr w:type="gramStart"/>
      <w:r w:rsidR="00B7205C" w:rsidRPr="00734A8B">
        <w:rPr>
          <w:i/>
          <w:sz w:val="26"/>
          <w:szCs w:val="26"/>
        </w:rPr>
        <w:t>Университетская, д.</w:t>
      </w:r>
      <w:r w:rsidRPr="00734A8B">
        <w:rPr>
          <w:i/>
          <w:sz w:val="26"/>
          <w:szCs w:val="26"/>
        </w:rPr>
        <w:t xml:space="preserve">11; сеть магазинов «Сахарок», ул. </w:t>
      </w:r>
      <w:proofErr w:type="spellStart"/>
      <w:r w:rsidRPr="00734A8B">
        <w:rPr>
          <w:i/>
          <w:sz w:val="26"/>
          <w:szCs w:val="26"/>
        </w:rPr>
        <w:t>У</w:t>
      </w:r>
      <w:r w:rsidR="00B7205C" w:rsidRPr="00734A8B">
        <w:rPr>
          <w:i/>
          <w:sz w:val="26"/>
          <w:szCs w:val="26"/>
        </w:rPr>
        <w:t>рукова</w:t>
      </w:r>
      <w:proofErr w:type="spellEnd"/>
      <w:r w:rsidR="00B7205C" w:rsidRPr="00734A8B">
        <w:rPr>
          <w:i/>
          <w:sz w:val="26"/>
          <w:szCs w:val="26"/>
        </w:rPr>
        <w:t xml:space="preserve">, д.2, ул. </w:t>
      </w:r>
      <w:proofErr w:type="spellStart"/>
      <w:r w:rsidR="00B7205C" w:rsidRPr="00734A8B">
        <w:rPr>
          <w:i/>
          <w:sz w:val="26"/>
          <w:szCs w:val="26"/>
        </w:rPr>
        <w:t>Гузовского</w:t>
      </w:r>
      <w:proofErr w:type="spellEnd"/>
      <w:r w:rsidR="00B7205C" w:rsidRPr="00734A8B">
        <w:rPr>
          <w:i/>
          <w:sz w:val="26"/>
          <w:szCs w:val="26"/>
        </w:rPr>
        <w:t>, д.2, пр.</w:t>
      </w:r>
      <w:proofErr w:type="gramEnd"/>
      <w:r w:rsidR="00B7205C" w:rsidRPr="00734A8B">
        <w:rPr>
          <w:i/>
          <w:sz w:val="26"/>
          <w:szCs w:val="26"/>
        </w:rPr>
        <w:t xml:space="preserve"> </w:t>
      </w:r>
      <w:proofErr w:type="spellStart"/>
      <w:proofErr w:type="gramStart"/>
      <w:r w:rsidR="00B7205C" w:rsidRPr="00734A8B">
        <w:rPr>
          <w:i/>
          <w:sz w:val="26"/>
          <w:szCs w:val="26"/>
        </w:rPr>
        <w:t>М.Горького</w:t>
      </w:r>
      <w:proofErr w:type="spellEnd"/>
      <w:r w:rsidR="00B7205C" w:rsidRPr="00734A8B">
        <w:rPr>
          <w:i/>
          <w:sz w:val="26"/>
          <w:szCs w:val="26"/>
        </w:rPr>
        <w:t>, д.</w:t>
      </w:r>
      <w:r w:rsidRPr="00734A8B">
        <w:rPr>
          <w:i/>
          <w:sz w:val="26"/>
          <w:szCs w:val="26"/>
        </w:rPr>
        <w:t>11; магаз</w:t>
      </w:r>
      <w:r w:rsidR="00B7205C" w:rsidRPr="00734A8B">
        <w:rPr>
          <w:i/>
          <w:sz w:val="26"/>
          <w:szCs w:val="26"/>
        </w:rPr>
        <w:t xml:space="preserve">ин «Выгода», ул. </w:t>
      </w:r>
      <w:proofErr w:type="spellStart"/>
      <w:r w:rsidR="00B7205C" w:rsidRPr="00734A8B">
        <w:rPr>
          <w:i/>
          <w:sz w:val="26"/>
          <w:szCs w:val="26"/>
        </w:rPr>
        <w:t>Гузовского</w:t>
      </w:r>
      <w:proofErr w:type="spellEnd"/>
      <w:r w:rsidR="00B7205C" w:rsidRPr="00734A8B">
        <w:rPr>
          <w:i/>
          <w:sz w:val="26"/>
          <w:szCs w:val="26"/>
        </w:rPr>
        <w:t>, д.</w:t>
      </w:r>
      <w:r w:rsidRPr="00734A8B">
        <w:rPr>
          <w:i/>
          <w:sz w:val="26"/>
          <w:szCs w:val="26"/>
        </w:rPr>
        <w:t>23; магазин «Продукты», пр.</w:t>
      </w:r>
      <w:proofErr w:type="gramEnd"/>
      <w:r w:rsidRPr="00734A8B">
        <w:rPr>
          <w:i/>
          <w:sz w:val="26"/>
          <w:szCs w:val="26"/>
        </w:rPr>
        <w:t xml:space="preserve"> </w:t>
      </w:r>
      <w:proofErr w:type="gramStart"/>
      <w:r w:rsidRPr="00734A8B">
        <w:rPr>
          <w:i/>
          <w:sz w:val="26"/>
          <w:szCs w:val="26"/>
        </w:rPr>
        <w:t>Тракторостроителей,</w:t>
      </w:r>
      <w:r w:rsidR="00B7205C" w:rsidRPr="00734A8B">
        <w:rPr>
          <w:i/>
          <w:sz w:val="26"/>
          <w:szCs w:val="26"/>
        </w:rPr>
        <w:t xml:space="preserve"> </w:t>
      </w:r>
      <w:r w:rsidRPr="00734A8B">
        <w:rPr>
          <w:i/>
          <w:sz w:val="26"/>
          <w:szCs w:val="26"/>
        </w:rPr>
        <w:t>д.5; магазин «Мир одежды и обуви», Солнечный бульвар, 4а и др.</w:t>
      </w:r>
      <w:r w:rsidRPr="00734A8B">
        <w:rPr>
          <w:sz w:val="26"/>
          <w:szCs w:val="26"/>
        </w:rPr>
        <w:t>).</w:t>
      </w:r>
      <w:proofErr w:type="gramEnd"/>
    </w:p>
    <w:p w:rsidR="00B4257E" w:rsidRPr="00734A8B" w:rsidRDefault="00B4257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В городе Чебоксары продолжают функционировать сетевые организации:</w:t>
      </w:r>
    </w:p>
    <w:p w:rsidR="00B4257E" w:rsidRPr="00734A8B" w:rsidRDefault="00B4257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sz w:val="26"/>
          <w:szCs w:val="26"/>
          <w:u w:val="single"/>
        </w:rPr>
        <w:t>- международные:</w:t>
      </w:r>
    </w:p>
    <w:p w:rsidR="00B4257E" w:rsidRPr="00734A8B" w:rsidRDefault="00B10C8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i/>
          <w:sz w:val="26"/>
          <w:szCs w:val="26"/>
        </w:rPr>
        <w:t>«Метро Кэш энд Керри»</w:t>
      </w:r>
      <w:r w:rsidR="00E730B3" w:rsidRPr="00734A8B">
        <w:rPr>
          <w:rFonts w:ascii="Times New Roman" w:hAnsi="Times New Roman" w:cs="Times New Roman"/>
          <w:i/>
          <w:sz w:val="26"/>
          <w:szCs w:val="26"/>
        </w:rPr>
        <w:t>,</w:t>
      </w:r>
      <w:r w:rsidRPr="00734A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730B3" w:rsidRPr="00734A8B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="00E730B3" w:rsidRPr="00734A8B">
        <w:rPr>
          <w:rFonts w:ascii="Times New Roman" w:hAnsi="Times New Roman" w:cs="Times New Roman"/>
          <w:i/>
          <w:sz w:val="26"/>
          <w:szCs w:val="26"/>
        </w:rPr>
        <w:t>Бургер</w:t>
      </w:r>
      <w:proofErr w:type="spellEnd"/>
      <w:r w:rsidR="00E730B3" w:rsidRPr="00734A8B">
        <w:rPr>
          <w:rFonts w:ascii="Times New Roman" w:hAnsi="Times New Roman" w:cs="Times New Roman"/>
          <w:i/>
          <w:sz w:val="26"/>
          <w:szCs w:val="26"/>
        </w:rPr>
        <w:t xml:space="preserve"> Кинг».</w:t>
      </w:r>
    </w:p>
    <w:p w:rsidR="00B4257E" w:rsidRPr="00734A8B" w:rsidRDefault="00B4257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- федеральные:</w:t>
      </w:r>
    </w:p>
    <w:p w:rsidR="00A150B8" w:rsidRPr="00734A8B" w:rsidRDefault="00A150B8" w:rsidP="00A1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sz w:val="26"/>
          <w:szCs w:val="26"/>
          <w:u w:val="single"/>
        </w:rPr>
        <w:t>продовольственные магазины</w:t>
      </w:r>
    </w:p>
    <w:p w:rsidR="00A150B8" w:rsidRPr="00734A8B" w:rsidRDefault="00A150B8" w:rsidP="00A15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34A8B">
        <w:rPr>
          <w:rFonts w:ascii="Times New Roman" w:hAnsi="Times New Roman" w:cs="Times New Roman"/>
          <w:sz w:val="26"/>
          <w:szCs w:val="26"/>
        </w:rPr>
        <w:t>- сеть магазинов</w:t>
      </w:r>
      <w:r w:rsidRPr="00734A8B">
        <w:rPr>
          <w:rFonts w:ascii="Times New Roman" w:hAnsi="Times New Roman" w:cs="Times New Roman"/>
          <w:i/>
          <w:sz w:val="26"/>
          <w:szCs w:val="26"/>
        </w:rPr>
        <w:t xml:space="preserve"> «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Спар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>», «Пятерочка», «Перекресток», «Магнит», «Лента», «Красное и белое», «Бристоль», «Светофор», «Победа», «Авокадо», «Фасоль», «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Акконд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>», «Мясокомбинат «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Звениговский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>», «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Йола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Маркет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>»</w:t>
      </w:r>
      <w:r w:rsidR="00BC0A59" w:rsidRPr="00734A8B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B4257E" w:rsidRPr="00734A8B" w:rsidRDefault="00B4257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sz w:val="26"/>
          <w:szCs w:val="26"/>
          <w:u w:val="single"/>
        </w:rPr>
        <w:t>непродовольственные магазины</w:t>
      </w:r>
    </w:p>
    <w:p w:rsidR="00B4257E" w:rsidRPr="00734A8B" w:rsidRDefault="00B4257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-сеть обувных магазинов </w:t>
      </w:r>
      <w:r w:rsidRPr="00734A8B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Вестфалика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>», «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Rieker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>», «Спартак», «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Belwest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>», «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Рязаньвест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>»</w:t>
      </w:r>
      <w:r w:rsidR="00BC0A59" w:rsidRPr="00734A8B">
        <w:rPr>
          <w:rFonts w:ascii="Times New Roman" w:hAnsi="Times New Roman" w:cs="Times New Roman"/>
          <w:i/>
          <w:sz w:val="26"/>
          <w:szCs w:val="26"/>
        </w:rPr>
        <w:t>, «</w:t>
      </w:r>
      <w:proofErr w:type="spellStart"/>
      <w:r w:rsidR="00BC0A59" w:rsidRPr="00734A8B">
        <w:rPr>
          <w:rFonts w:ascii="Times New Roman" w:hAnsi="Times New Roman" w:cs="Times New Roman"/>
          <w:i/>
          <w:sz w:val="26"/>
          <w:szCs w:val="26"/>
        </w:rPr>
        <w:t>Fanno</w:t>
      </w:r>
      <w:proofErr w:type="spellEnd"/>
      <w:r w:rsidR="00BC0A59" w:rsidRPr="00734A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C0A59" w:rsidRPr="00734A8B">
        <w:rPr>
          <w:rFonts w:ascii="Times New Roman" w:hAnsi="Times New Roman" w:cs="Times New Roman"/>
          <w:i/>
          <w:sz w:val="26"/>
          <w:szCs w:val="26"/>
        </w:rPr>
        <w:t>Fatti</w:t>
      </w:r>
      <w:proofErr w:type="spellEnd"/>
      <w:r w:rsidR="00BC0A59" w:rsidRPr="00734A8B">
        <w:rPr>
          <w:rFonts w:ascii="Times New Roman" w:hAnsi="Times New Roman" w:cs="Times New Roman"/>
          <w:i/>
          <w:sz w:val="26"/>
          <w:szCs w:val="26"/>
        </w:rPr>
        <w:t>»</w:t>
      </w:r>
      <w:r w:rsidRPr="00734A8B">
        <w:rPr>
          <w:rFonts w:ascii="Times New Roman" w:hAnsi="Times New Roman" w:cs="Times New Roman"/>
          <w:i/>
          <w:sz w:val="26"/>
          <w:szCs w:val="26"/>
        </w:rPr>
        <w:t xml:space="preserve"> и др.;</w:t>
      </w:r>
    </w:p>
    <w:p w:rsidR="00B4257E" w:rsidRPr="00734A8B" w:rsidRDefault="00B4257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- сеть магазинов бытовой техники </w:t>
      </w:r>
      <w:r w:rsidRPr="00734A8B">
        <w:rPr>
          <w:rFonts w:ascii="Times New Roman" w:hAnsi="Times New Roman" w:cs="Times New Roman"/>
          <w:i/>
          <w:sz w:val="26"/>
          <w:szCs w:val="26"/>
        </w:rPr>
        <w:t xml:space="preserve">«Эльдорадо», «СИТИЛИНК», «DNS 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Frau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 xml:space="preserve"> техника» и др.;</w:t>
      </w:r>
    </w:p>
    <w:p w:rsidR="00B4257E" w:rsidRPr="00734A8B" w:rsidRDefault="00B4257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</w:t>
      </w:r>
      <w:r w:rsidR="00AC49A9" w:rsidRPr="00734A8B">
        <w:rPr>
          <w:rFonts w:ascii="Times New Roman" w:hAnsi="Times New Roman" w:cs="Times New Roman"/>
          <w:sz w:val="26"/>
          <w:szCs w:val="26"/>
        </w:rPr>
        <w:t xml:space="preserve"> сеть магазинов одежды </w:t>
      </w:r>
      <w:r w:rsidR="00AC49A9" w:rsidRPr="00734A8B">
        <w:rPr>
          <w:rFonts w:ascii="Times New Roman" w:hAnsi="Times New Roman" w:cs="Times New Roman"/>
          <w:i/>
          <w:sz w:val="26"/>
          <w:szCs w:val="26"/>
        </w:rPr>
        <w:t>«5 карман</w:t>
      </w:r>
      <w:r w:rsidRPr="00734A8B">
        <w:rPr>
          <w:rFonts w:ascii="Times New Roman" w:hAnsi="Times New Roman" w:cs="Times New Roman"/>
          <w:i/>
          <w:sz w:val="26"/>
          <w:szCs w:val="26"/>
        </w:rPr>
        <w:t>ов», «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Ostin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>», «</w:t>
      </w:r>
      <w:r w:rsidR="0065446A" w:rsidRPr="00734A8B">
        <w:rPr>
          <w:rFonts w:ascii="Times New Roman" w:hAnsi="Times New Roman" w:cs="Times New Roman"/>
          <w:i/>
          <w:sz w:val="26"/>
          <w:szCs w:val="26"/>
        </w:rPr>
        <w:t xml:space="preserve">SELA», «Детский мир», «Нинель» </w:t>
      </w:r>
      <w:r w:rsidRPr="00734A8B">
        <w:rPr>
          <w:rFonts w:ascii="Times New Roman" w:hAnsi="Times New Roman" w:cs="Times New Roman"/>
          <w:i/>
          <w:sz w:val="26"/>
          <w:szCs w:val="26"/>
        </w:rPr>
        <w:t>и др.;</w:t>
      </w:r>
    </w:p>
    <w:p w:rsidR="00B4257E" w:rsidRPr="00734A8B" w:rsidRDefault="00B4257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- сеть ювелирных магазинов </w:t>
      </w:r>
      <w:r w:rsidRPr="00734A8B">
        <w:rPr>
          <w:rFonts w:ascii="Times New Roman" w:hAnsi="Times New Roman" w:cs="Times New Roman"/>
          <w:i/>
          <w:sz w:val="26"/>
          <w:szCs w:val="26"/>
        </w:rPr>
        <w:t>«585GOLD», «Золото России», «Алмаз холдинг»,  «Костромской ювелирный завод», «Наше золото», «Наше серебро», «ЯХОНТ» и др.;</w:t>
      </w:r>
    </w:p>
    <w:p w:rsidR="00B4257E" w:rsidRPr="00734A8B" w:rsidRDefault="00B4257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 сеть книжных магазинов</w:t>
      </w:r>
      <w:r w:rsidRPr="00734A8B">
        <w:rPr>
          <w:rFonts w:ascii="Times New Roman" w:hAnsi="Times New Roman" w:cs="Times New Roman"/>
          <w:i/>
          <w:sz w:val="26"/>
          <w:szCs w:val="26"/>
        </w:rPr>
        <w:t xml:space="preserve"> «Читай город»</w:t>
      </w:r>
      <w:r w:rsidR="002319D3" w:rsidRPr="00734A8B">
        <w:rPr>
          <w:rFonts w:ascii="Times New Roman" w:hAnsi="Times New Roman" w:cs="Times New Roman"/>
          <w:i/>
          <w:sz w:val="26"/>
          <w:szCs w:val="26"/>
        </w:rPr>
        <w:t>, «Книжные новинки», «Книга плюс», «</w:t>
      </w:r>
      <w:proofErr w:type="spellStart"/>
      <w:r w:rsidR="002319D3" w:rsidRPr="00734A8B">
        <w:rPr>
          <w:rFonts w:ascii="Times New Roman" w:hAnsi="Times New Roman" w:cs="Times New Roman"/>
          <w:i/>
          <w:sz w:val="26"/>
          <w:szCs w:val="26"/>
        </w:rPr>
        <w:t>Бибколлектор</w:t>
      </w:r>
      <w:proofErr w:type="spellEnd"/>
      <w:r w:rsidR="002319D3" w:rsidRPr="00734A8B">
        <w:rPr>
          <w:rFonts w:ascii="Times New Roman" w:hAnsi="Times New Roman" w:cs="Times New Roman"/>
          <w:i/>
          <w:sz w:val="26"/>
          <w:szCs w:val="26"/>
        </w:rPr>
        <w:t>» и др.</w:t>
      </w:r>
      <w:r w:rsidRPr="00734A8B">
        <w:rPr>
          <w:rFonts w:ascii="Times New Roman" w:hAnsi="Times New Roman" w:cs="Times New Roman"/>
          <w:i/>
          <w:sz w:val="26"/>
          <w:szCs w:val="26"/>
        </w:rPr>
        <w:t>;</w:t>
      </w:r>
    </w:p>
    <w:p w:rsidR="00B4257E" w:rsidRPr="00734A8B" w:rsidRDefault="00C211A8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B4257E" w:rsidRPr="00734A8B">
        <w:rPr>
          <w:rFonts w:ascii="Times New Roman" w:hAnsi="Times New Roman" w:cs="Times New Roman"/>
          <w:sz w:val="26"/>
          <w:szCs w:val="26"/>
        </w:rPr>
        <w:t xml:space="preserve">сеть магазинов 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«FIX PRICE»;</w:t>
      </w:r>
    </w:p>
    <w:p w:rsidR="00C91B10" w:rsidRPr="00734A8B" w:rsidRDefault="00C211A8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B4257E" w:rsidRPr="00734A8B">
        <w:rPr>
          <w:rFonts w:ascii="Times New Roman" w:hAnsi="Times New Roman" w:cs="Times New Roman"/>
          <w:sz w:val="26"/>
          <w:szCs w:val="26"/>
        </w:rPr>
        <w:t xml:space="preserve">магазин стройматериалов 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Мегастрой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>»</w:t>
      </w:r>
      <w:r w:rsidR="002319D3" w:rsidRPr="00734A8B">
        <w:rPr>
          <w:rFonts w:ascii="Times New Roman" w:hAnsi="Times New Roman" w:cs="Times New Roman"/>
          <w:i/>
          <w:sz w:val="26"/>
          <w:szCs w:val="26"/>
        </w:rPr>
        <w:t>, «</w:t>
      </w:r>
      <w:proofErr w:type="spellStart"/>
      <w:r w:rsidR="002319D3" w:rsidRPr="00734A8B">
        <w:rPr>
          <w:rFonts w:ascii="Times New Roman" w:hAnsi="Times New Roman" w:cs="Times New Roman"/>
          <w:i/>
          <w:sz w:val="26"/>
          <w:szCs w:val="26"/>
        </w:rPr>
        <w:t>Стройландия</w:t>
      </w:r>
      <w:proofErr w:type="spellEnd"/>
      <w:r w:rsidR="002319D3" w:rsidRPr="00734A8B">
        <w:rPr>
          <w:rFonts w:ascii="Times New Roman" w:hAnsi="Times New Roman" w:cs="Times New Roman"/>
          <w:i/>
          <w:sz w:val="26"/>
          <w:szCs w:val="26"/>
        </w:rPr>
        <w:t>»</w:t>
      </w:r>
      <w:r w:rsidR="00C91B10" w:rsidRPr="00734A8B">
        <w:rPr>
          <w:rFonts w:ascii="Times New Roman" w:hAnsi="Times New Roman" w:cs="Times New Roman"/>
          <w:i/>
          <w:sz w:val="26"/>
          <w:szCs w:val="26"/>
        </w:rPr>
        <w:t xml:space="preserve"> и др.;</w:t>
      </w:r>
    </w:p>
    <w:p w:rsidR="001E639F" w:rsidRPr="00734A8B" w:rsidRDefault="00C211A8" w:rsidP="001E63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1E639F" w:rsidRPr="00734A8B">
        <w:rPr>
          <w:rFonts w:ascii="Times New Roman" w:hAnsi="Times New Roman" w:cs="Times New Roman"/>
          <w:sz w:val="26"/>
          <w:szCs w:val="26"/>
        </w:rPr>
        <w:t xml:space="preserve">сеть магазинов мебели </w:t>
      </w:r>
      <w:r w:rsidR="001E639F" w:rsidRPr="00734A8B">
        <w:rPr>
          <w:rFonts w:ascii="Times New Roman" w:hAnsi="Times New Roman" w:cs="Times New Roman"/>
          <w:i/>
          <w:sz w:val="26"/>
          <w:szCs w:val="26"/>
        </w:rPr>
        <w:t>«LAZURIT», «</w:t>
      </w:r>
      <w:r w:rsidR="001E639F" w:rsidRPr="00734A8B">
        <w:rPr>
          <w:rFonts w:ascii="Times New Roman" w:hAnsi="Times New Roman" w:cs="Times New Roman"/>
          <w:i/>
          <w:sz w:val="26"/>
          <w:szCs w:val="26"/>
          <w:lang w:val="en-US"/>
        </w:rPr>
        <w:t>Giulia</w:t>
      </w:r>
      <w:r w:rsidR="001E639F" w:rsidRPr="00734A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639F" w:rsidRPr="00734A8B">
        <w:rPr>
          <w:rFonts w:ascii="Times New Roman" w:hAnsi="Times New Roman" w:cs="Times New Roman"/>
          <w:i/>
          <w:sz w:val="26"/>
          <w:szCs w:val="26"/>
          <w:lang w:val="en-US"/>
        </w:rPr>
        <w:t>Novars</w:t>
      </w:r>
      <w:proofErr w:type="spellEnd"/>
      <w:r w:rsidR="001E639F" w:rsidRPr="00734A8B">
        <w:rPr>
          <w:rFonts w:ascii="Times New Roman" w:hAnsi="Times New Roman" w:cs="Times New Roman"/>
          <w:i/>
          <w:sz w:val="26"/>
          <w:szCs w:val="26"/>
        </w:rPr>
        <w:t>» и др.;</w:t>
      </w:r>
    </w:p>
    <w:p w:rsidR="00B4257E" w:rsidRPr="00734A8B" w:rsidRDefault="00C211A8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B4257E" w:rsidRPr="00734A8B">
        <w:rPr>
          <w:rFonts w:ascii="Times New Roman" w:hAnsi="Times New Roman" w:cs="Times New Roman"/>
          <w:sz w:val="26"/>
          <w:szCs w:val="26"/>
        </w:rPr>
        <w:t xml:space="preserve">магазин кожгалантереи 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«Медведково»</w:t>
      </w:r>
      <w:r w:rsidR="003E216E" w:rsidRPr="00734A8B">
        <w:rPr>
          <w:rFonts w:ascii="Times New Roman" w:hAnsi="Times New Roman" w:cs="Times New Roman"/>
          <w:i/>
          <w:sz w:val="26"/>
          <w:szCs w:val="26"/>
        </w:rPr>
        <w:t xml:space="preserve"> и др.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;</w:t>
      </w:r>
    </w:p>
    <w:p w:rsidR="00B4257E" w:rsidRPr="00734A8B" w:rsidRDefault="00C211A8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B4257E" w:rsidRPr="00734A8B">
        <w:rPr>
          <w:rFonts w:ascii="Times New Roman" w:hAnsi="Times New Roman" w:cs="Times New Roman"/>
          <w:sz w:val="26"/>
          <w:szCs w:val="26"/>
        </w:rPr>
        <w:t xml:space="preserve">сеть магазинов спортивной одежды 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 xml:space="preserve">«Адидас», «Спортмастер» и </w:t>
      </w:r>
      <w:proofErr w:type="spellStart"/>
      <w:proofErr w:type="gram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др</w:t>
      </w:r>
      <w:proofErr w:type="spellEnd"/>
      <w:proofErr w:type="gramEnd"/>
      <w:r w:rsidR="00B4257E" w:rsidRPr="00734A8B">
        <w:rPr>
          <w:rFonts w:ascii="Times New Roman" w:hAnsi="Times New Roman" w:cs="Times New Roman"/>
          <w:i/>
          <w:sz w:val="26"/>
          <w:szCs w:val="26"/>
        </w:rPr>
        <w:t>;</w:t>
      </w:r>
    </w:p>
    <w:p w:rsidR="00B4257E" w:rsidRPr="00734A8B" w:rsidRDefault="00C211A8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2319D3" w:rsidRPr="00734A8B">
        <w:rPr>
          <w:rFonts w:ascii="Times New Roman" w:hAnsi="Times New Roman" w:cs="Times New Roman"/>
          <w:sz w:val="26"/>
          <w:szCs w:val="26"/>
        </w:rPr>
        <w:t>сеть магазинов бытовой хими</w:t>
      </w:r>
      <w:r w:rsidR="00B4257E" w:rsidRPr="00734A8B">
        <w:rPr>
          <w:rFonts w:ascii="Times New Roman" w:hAnsi="Times New Roman" w:cs="Times New Roman"/>
          <w:sz w:val="26"/>
          <w:szCs w:val="26"/>
        </w:rPr>
        <w:t xml:space="preserve">и 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«Магнит-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косметик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>», «Рубль-бум»</w:t>
      </w:r>
      <w:r w:rsidR="00C91B10" w:rsidRPr="00734A8B">
        <w:rPr>
          <w:rFonts w:ascii="Times New Roman" w:hAnsi="Times New Roman" w:cs="Times New Roman"/>
          <w:i/>
          <w:sz w:val="26"/>
          <w:szCs w:val="26"/>
        </w:rPr>
        <w:t xml:space="preserve"> и др.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;</w:t>
      </w:r>
    </w:p>
    <w:p w:rsidR="00B4257E" w:rsidRPr="00734A8B" w:rsidRDefault="00C211A8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B4257E" w:rsidRPr="00734A8B">
        <w:rPr>
          <w:rFonts w:ascii="Times New Roman" w:hAnsi="Times New Roman" w:cs="Times New Roman"/>
          <w:sz w:val="26"/>
          <w:szCs w:val="26"/>
        </w:rPr>
        <w:t xml:space="preserve">магазин посуды 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«Посуда центр»</w:t>
      </w:r>
      <w:r w:rsidR="002319D3" w:rsidRPr="00734A8B">
        <w:rPr>
          <w:rFonts w:ascii="Times New Roman" w:hAnsi="Times New Roman" w:cs="Times New Roman"/>
          <w:i/>
          <w:sz w:val="26"/>
          <w:szCs w:val="26"/>
        </w:rPr>
        <w:t>, «Комплекс бар»</w:t>
      </w:r>
      <w:r w:rsidR="00FD6242" w:rsidRPr="00734A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319D3" w:rsidRPr="00734A8B">
        <w:rPr>
          <w:rFonts w:ascii="Times New Roman" w:hAnsi="Times New Roman" w:cs="Times New Roman"/>
          <w:i/>
          <w:sz w:val="26"/>
          <w:szCs w:val="26"/>
        </w:rPr>
        <w:t>и др.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;</w:t>
      </w:r>
    </w:p>
    <w:p w:rsidR="00B4257E" w:rsidRPr="00734A8B" w:rsidRDefault="00B4257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</w:t>
      </w:r>
      <w:r w:rsidR="00C211A8" w:rsidRPr="00734A8B">
        <w:rPr>
          <w:rFonts w:ascii="Times New Roman" w:hAnsi="Times New Roman" w:cs="Times New Roman"/>
          <w:sz w:val="26"/>
          <w:szCs w:val="26"/>
        </w:rPr>
        <w:t> </w:t>
      </w:r>
      <w:r w:rsidR="002319D3" w:rsidRPr="00734A8B">
        <w:rPr>
          <w:rFonts w:ascii="Times New Roman" w:hAnsi="Times New Roman" w:cs="Times New Roman"/>
          <w:sz w:val="26"/>
          <w:szCs w:val="26"/>
        </w:rPr>
        <w:t>сеть магазинов для сна и отдыха</w:t>
      </w:r>
      <w:r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Pr="00734A8B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Askona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>», «ОРМАТЕК» и др.;</w:t>
      </w:r>
    </w:p>
    <w:p w:rsidR="00B4257E" w:rsidRPr="00734A8B" w:rsidRDefault="00C211A8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B4257E" w:rsidRPr="00734A8B">
        <w:rPr>
          <w:rFonts w:ascii="Times New Roman" w:hAnsi="Times New Roman" w:cs="Times New Roman"/>
          <w:sz w:val="26"/>
          <w:szCs w:val="26"/>
        </w:rPr>
        <w:t xml:space="preserve">сеть магазинов парфюмерии и косметики 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«Л'ЭТУАЛЬ», «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Рив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гош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>»</w:t>
      </w:r>
      <w:r w:rsidR="002319D3" w:rsidRPr="00734A8B">
        <w:rPr>
          <w:rFonts w:ascii="Times New Roman" w:hAnsi="Times New Roman" w:cs="Times New Roman"/>
          <w:i/>
          <w:sz w:val="26"/>
          <w:szCs w:val="26"/>
        </w:rPr>
        <w:t>, «Ив Роше»</w:t>
      </w:r>
      <w:r w:rsidR="00C91B10" w:rsidRPr="00734A8B">
        <w:rPr>
          <w:rFonts w:ascii="Times New Roman" w:hAnsi="Times New Roman" w:cs="Times New Roman"/>
          <w:i/>
          <w:sz w:val="26"/>
          <w:szCs w:val="26"/>
        </w:rPr>
        <w:t xml:space="preserve"> и др.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;</w:t>
      </w:r>
    </w:p>
    <w:p w:rsidR="00A150B8" w:rsidRPr="00734A8B" w:rsidRDefault="00C211A8" w:rsidP="00A15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B4257E" w:rsidRPr="00734A8B">
        <w:rPr>
          <w:rFonts w:ascii="Times New Roman" w:hAnsi="Times New Roman" w:cs="Times New Roman"/>
          <w:sz w:val="26"/>
          <w:szCs w:val="26"/>
        </w:rPr>
        <w:t xml:space="preserve">сеть магазинов </w:t>
      </w:r>
      <w:r w:rsidRPr="00734A8B">
        <w:rPr>
          <w:rFonts w:ascii="Times New Roman" w:hAnsi="Times New Roman" w:cs="Times New Roman"/>
          <w:sz w:val="26"/>
          <w:szCs w:val="26"/>
        </w:rPr>
        <w:t xml:space="preserve">канцелярских товаров </w:t>
      </w:r>
      <w:r w:rsidR="00B4257E" w:rsidRPr="00734A8B">
        <w:rPr>
          <w:rFonts w:ascii="Times New Roman" w:hAnsi="Times New Roman" w:cs="Times New Roman"/>
          <w:sz w:val="26"/>
          <w:szCs w:val="26"/>
        </w:rPr>
        <w:t>«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Канцлер», «Полет», «Маркер», «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Комус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>», «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Информат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>»</w:t>
      </w:r>
      <w:r w:rsidR="002319D3" w:rsidRPr="00734A8B">
        <w:rPr>
          <w:rFonts w:ascii="Times New Roman" w:hAnsi="Times New Roman" w:cs="Times New Roman"/>
          <w:i/>
          <w:sz w:val="26"/>
          <w:szCs w:val="26"/>
        </w:rPr>
        <w:t xml:space="preserve"> и др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>.</w:t>
      </w:r>
    </w:p>
    <w:p w:rsidR="00B4257E" w:rsidRPr="00734A8B" w:rsidRDefault="00B4257E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sz w:val="26"/>
          <w:szCs w:val="26"/>
          <w:u w:val="single"/>
        </w:rPr>
        <w:t>- региональные:</w:t>
      </w:r>
    </w:p>
    <w:p w:rsidR="00A150B8" w:rsidRPr="00734A8B" w:rsidRDefault="00A150B8" w:rsidP="00C91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sz w:val="26"/>
          <w:szCs w:val="26"/>
          <w:u w:val="single"/>
        </w:rPr>
        <w:t>продовольственные магазины</w:t>
      </w:r>
    </w:p>
    <w:p w:rsidR="00C91B10" w:rsidRPr="00734A8B" w:rsidRDefault="00B4257E" w:rsidP="00C91B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- сеть магазинов </w:t>
      </w:r>
      <w:r w:rsidR="00BC0A59" w:rsidRPr="00734A8B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="00BC0A59" w:rsidRPr="00734A8B">
        <w:rPr>
          <w:rFonts w:ascii="Times New Roman" w:hAnsi="Times New Roman" w:cs="Times New Roman"/>
          <w:i/>
          <w:sz w:val="26"/>
          <w:szCs w:val="26"/>
        </w:rPr>
        <w:t>Санар</w:t>
      </w:r>
      <w:proofErr w:type="spellEnd"/>
      <w:r w:rsidR="00BC0A59" w:rsidRPr="00734A8B">
        <w:rPr>
          <w:rFonts w:ascii="Times New Roman" w:hAnsi="Times New Roman" w:cs="Times New Roman"/>
          <w:i/>
          <w:sz w:val="26"/>
          <w:szCs w:val="26"/>
        </w:rPr>
        <w:t>», «Калач», «Купец»</w:t>
      </w:r>
      <w:r w:rsidR="00C211A8" w:rsidRPr="00734A8B">
        <w:rPr>
          <w:rFonts w:ascii="Times New Roman" w:hAnsi="Times New Roman" w:cs="Times New Roman"/>
          <w:i/>
          <w:sz w:val="26"/>
          <w:szCs w:val="26"/>
        </w:rPr>
        <w:t>;</w:t>
      </w:r>
    </w:p>
    <w:p w:rsidR="00B4257E" w:rsidRPr="00734A8B" w:rsidRDefault="00C91B10" w:rsidP="00C91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B4257E" w:rsidRPr="00734A8B">
        <w:rPr>
          <w:rFonts w:ascii="Times New Roman" w:hAnsi="Times New Roman" w:cs="Times New Roman"/>
          <w:sz w:val="26"/>
          <w:szCs w:val="26"/>
          <w:u w:val="single"/>
        </w:rPr>
        <w:t>епродовольственные</w:t>
      </w:r>
      <w:r w:rsidRPr="00734A8B">
        <w:rPr>
          <w:rFonts w:ascii="Times New Roman" w:hAnsi="Times New Roman" w:cs="Times New Roman"/>
          <w:sz w:val="26"/>
          <w:szCs w:val="26"/>
          <w:u w:val="single"/>
        </w:rPr>
        <w:t xml:space="preserve"> магазины</w:t>
      </w:r>
    </w:p>
    <w:p w:rsidR="00A150B8" w:rsidRPr="00734A8B" w:rsidRDefault="00C211A8" w:rsidP="00C91B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B4257E" w:rsidRPr="00734A8B">
        <w:rPr>
          <w:rFonts w:ascii="Times New Roman" w:hAnsi="Times New Roman" w:cs="Times New Roman"/>
          <w:sz w:val="26"/>
          <w:szCs w:val="26"/>
        </w:rPr>
        <w:t>сеть магазинов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 xml:space="preserve"> «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Dim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ark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>», «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Кайсаров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>», «Элита», «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Фалинда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>», «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Филео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>», «Лола», «Чеб</w:t>
      </w:r>
      <w:r w:rsidR="00BC0A59" w:rsidRPr="00734A8B">
        <w:rPr>
          <w:rFonts w:ascii="Times New Roman" w:hAnsi="Times New Roman" w:cs="Times New Roman"/>
          <w:i/>
          <w:sz w:val="26"/>
          <w:szCs w:val="26"/>
        </w:rPr>
        <w:t>оксарский трикотаж», «</w:t>
      </w:r>
      <w:proofErr w:type="spellStart"/>
      <w:r w:rsidR="00BC0A59" w:rsidRPr="00734A8B">
        <w:rPr>
          <w:rFonts w:ascii="Times New Roman" w:hAnsi="Times New Roman" w:cs="Times New Roman"/>
          <w:i/>
          <w:sz w:val="26"/>
          <w:szCs w:val="26"/>
        </w:rPr>
        <w:t>Меладо</w:t>
      </w:r>
      <w:proofErr w:type="spellEnd"/>
      <w:r w:rsidR="00BC0A59" w:rsidRPr="00734A8B">
        <w:rPr>
          <w:rFonts w:ascii="Times New Roman" w:hAnsi="Times New Roman" w:cs="Times New Roman"/>
          <w:i/>
          <w:sz w:val="26"/>
          <w:szCs w:val="26"/>
        </w:rPr>
        <w:t>»,</w:t>
      </w:r>
      <w:r w:rsidR="00B4257E" w:rsidRPr="00734A8B">
        <w:rPr>
          <w:rFonts w:ascii="Times New Roman" w:hAnsi="Times New Roman" w:cs="Times New Roman"/>
          <w:i/>
          <w:sz w:val="26"/>
          <w:szCs w:val="26"/>
        </w:rPr>
        <w:t xml:space="preserve"> «</w:t>
      </w:r>
      <w:proofErr w:type="spellStart"/>
      <w:r w:rsidR="00B4257E" w:rsidRPr="00734A8B">
        <w:rPr>
          <w:rFonts w:ascii="Times New Roman" w:hAnsi="Times New Roman" w:cs="Times New Roman"/>
          <w:i/>
          <w:sz w:val="26"/>
          <w:szCs w:val="26"/>
        </w:rPr>
        <w:t>Керек</w:t>
      </w:r>
      <w:proofErr w:type="spellEnd"/>
      <w:r w:rsidR="00B4257E" w:rsidRPr="00734A8B">
        <w:rPr>
          <w:rFonts w:ascii="Times New Roman" w:hAnsi="Times New Roman" w:cs="Times New Roman"/>
          <w:i/>
          <w:sz w:val="26"/>
          <w:szCs w:val="26"/>
        </w:rPr>
        <w:t>»</w:t>
      </w:r>
      <w:r w:rsidR="00BC0A59" w:rsidRPr="00734A8B">
        <w:rPr>
          <w:rFonts w:ascii="Times New Roman" w:hAnsi="Times New Roman" w:cs="Times New Roman"/>
          <w:i/>
          <w:sz w:val="26"/>
          <w:szCs w:val="26"/>
        </w:rPr>
        <w:t>, «Пике», «Фито-</w:t>
      </w:r>
      <w:proofErr w:type="spellStart"/>
      <w:r w:rsidR="00BC0A59" w:rsidRPr="00734A8B">
        <w:rPr>
          <w:rFonts w:ascii="Times New Roman" w:hAnsi="Times New Roman" w:cs="Times New Roman"/>
          <w:i/>
          <w:sz w:val="26"/>
          <w:szCs w:val="26"/>
        </w:rPr>
        <w:t>лайн</w:t>
      </w:r>
      <w:proofErr w:type="spellEnd"/>
      <w:r w:rsidR="00BC0A59" w:rsidRPr="00734A8B">
        <w:rPr>
          <w:rFonts w:ascii="Times New Roman" w:hAnsi="Times New Roman" w:cs="Times New Roman"/>
          <w:i/>
          <w:sz w:val="26"/>
          <w:szCs w:val="26"/>
        </w:rPr>
        <w:t xml:space="preserve">», </w:t>
      </w:r>
      <w:r w:rsidR="00E730B3" w:rsidRPr="00734A8B">
        <w:rPr>
          <w:rFonts w:ascii="Times New Roman" w:hAnsi="Times New Roman" w:cs="Times New Roman"/>
          <w:i/>
          <w:sz w:val="26"/>
          <w:szCs w:val="26"/>
        </w:rPr>
        <w:t xml:space="preserve">«Мега </w:t>
      </w:r>
      <w:proofErr w:type="spellStart"/>
      <w:r w:rsidR="00E730B3" w:rsidRPr="00734A8B">
        <w:rPr>
          <w:rFonts w:ascii="Times New Roman" w:hAnsi="Times New Roman" w:cs="Times New Roman"/>
          <w:i/>
          <w:sz w:val="26"/>
          <w:szCs w:val="26"/>
        </w:rPr>
        <w:t>И</w:t>
      </w:r>
      <w:r w:rsidR="00BC0A59" w:rsidRPr="00734A8B">
        <w:rPr>
          <w:rFonts w:ascii="Times New Roman" w:hAnsi="Times New Roman" w:cs="Times New Roman"/>
          <w:i/>
          <w:sz w:val="26"/>
          <w:szCs w:val="26"/>
        </w:rPr>
        <w:t>вушка</w:t>
      </w:r>
      <w:proofErr w:type="spellEnd"/>
      <w:r w:rsidR="00BC0A59" w:rsidRPr="00734A8B">
        <w:rPr>
          <w:rFonts w:ascii="Times New Roman" w:hAnsi="Times New Roman" w:cs="Times New Roman"/>
          <w:i/>
          <w:sz w:val="26"/>
          <w:szCs w:val="26"/>
        </w:rPr>
        <w:t>»</w:t>
      </w:r>
      <w:r w:rsidR="00E730B3" w:rsidRPr="00734A8B">
        <w:rPr>
          <w:rFonts w:ascii="Times New Roman" w:hAnsi="Times New Roman" w:cs="Times New Roman"/>
          <w:i/>
          <w:sz w:val="26"/>
          <w:szCs w:val="26"/>
        </w:rPr>
        <w:t xml:space="preserve"> и др.</w:t>
      </w:r>
    </w:p>
    <w:p w:rsidR="00A149A4" w:rsidRPr="00734A8B" w:rsidRDefault="00A149A4" w:rsidP="00B4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На сегодняшний день </w:t>
      </w:r>
      <w:r w:rsidR="00793411" w:rsidRPr="00734A8B">
        <w:rPr>
          <w:rFonts w:ascii="Times New Roman" w:hAnsi="Times New Roman" w:cs="Times New Roman"/>
          <w:sz w:val="26"/>
          <w:szCs w:val="26"/>
        </w:rPr>
        <w:t>1462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3E216E" w:rsidRPr="00734A8B">
        <w:rPr>
          <w:rFonts w:ascii="Times New Roman" w:hAnsi="Times New Roman" w:cs="Times New Roman"/>
          <w:sz w:val="26"/>
          <w:szCs w:val="26"/>
        </w:rPr>
        <w:t>я</w:t>
      </w:r>
      <w:r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="00E730B3" w:rsidRPr="00734A8B">
        <w:rPr>
          <w:rFonts w:ascii="Times New Roman" w:hAnsi="Times New Roman" w:cs="Times New Roman"/>
          <w:sz w:val="26"/>
          <w:szCs w:val="26"/>
        </w:rPr>
        <w:t xml:space="preserve">торговли </w:t>
      </w:r>
      <w:r w:rsidRPr="00734A8B">
        <w:rPr>
          <w:rFonts w:ascii="Times New Roman" w:hAnsi="Times New Roman" w:cs="Times New Roman"/>
          <w:sz w:val="26"/>
          <w:szCs w:val="26"/>
        </w:rPr>
        <w:t>работают в формате самообслуживания (</w:t>
      </w:r>
      <w:r w:rsidRPr="00734A8B">
        <w:rPr>
          <w:rFonts w:ascii="Times New Roman" w:hAnsi="Times New Roman" w:cs="Times New Roman"/>
          <w:i/>
          <w:sz w:val="26"/>
          <w:szCs w:val="26"/>
        </w:rPr>
        <w:t>сеть магазинов «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Спар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 xml:space="preserve">», «Магнит», «Пятерочка», «Перекресток», «Бристоль», «Красное и белое», «Светофор», «Победа», «FIX PRICE», «Рубль бум», «Магнит 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косметик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>»</w:t>
      </w:r>
      <w:r w:rsidR="0029672B" w:rsidRPr="00734A8B">
        <w:rPr>
          <w:rFonts w:ascii="Times New Roman" w:hAnsi="Times New Roman" w:cs="Times New Roman"/>
          <w:i/>
          <w:sz w:val="26"/>
          <w:szCs w:val="26"/>
        </w:rPr>
        <w:t>,</w:t>
      </w:r>
      <w:r w:rsidRPr="00734A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9672B" w:rsidRPr="00734A8B">
        <w:rPr>
          <w:rFonts w:ascii="Times New Roman" w:hAnsi="Times New Roman" w:cs="Times New Roman"/>
          <w:i/>
          <w:sz w:val="26"/>
          <w:szCs w:val="26"/>
        </w:rPr>
        <w:t>«Лента», «</w:t>
      </w:r>
      <w:proofErr w:type="gramStart"/>
      <w:r w:rsidR="0029672B" w:rsidRPr="00734A8B">
        <w:rPr>
          <w:rFonts w:ascii="Times New Roman" w:hAnsi="Times New Roman" w:cs="Times New Roman"/>
          <w:i/>
          <w:sz w:val="26"/>
          <w:szCs w:val="26"/>
        </w:rPr>
        <w:t>М</w:t>
      </w:r>
      <w:proofErr w:type="gramEnd"/>
      <w:r w:rsidR="0029672B" w:rsidRPr="00734A8B">
        <w:rPr>
          <w:rFonts w:ascii="Times New Roman" w:hAnsi="Times New Roman" w:cs="Times New Roman"/>
          <w:i/>
          <w:sz w:val="26"/>
          <w:szCs w:val="26"/>
        </w:rPr>
        <w:t xml:space="preserve">ETRO» </w:t>
      </w:r>
      <w:r w:rsidRPr="00734A8B">
        <w:rPr>
          <w:rFonts w:ascii="Times New Roman" w:hAnsi="Times New Roman" w:cs="Times New Roman"/>
          <w:i/>
          <w:sz w:val="26"/>
          <w:szCs w:val="26"/>
        </w:rPr>
        <w:t>и др.</w:t>
      </w:r>
      <w:r w:rsidRPr="00734A8B">
        <w:rPr>
          <w:rFonts w:ascii="Times New Roman" w:hAnsi="Times New Roman" w:cs="Times New Roman"/>
          <w:sz w:val="26"/>
          <w:szCs w:val="26"/>
        </w:rPr>
        <w:t>):</w:t>
      </w:r>
    </w:p>
    <w:p w:rsidR="00A149A4" w:rsidRPr="00734A8B" w:rsidRDefault="00A149A4" w:rsidP="00A14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на территории Калини</w:t>
      </w:r>
      <w:r w:rsidR="0029672B" w:rsidRPr="00734A8B">
        <w:rPr>
          <w:rFonts w:ascii="Times New Roman" w:hAnsi="Times New Roman" w:cs="Times New Roman"/>
          <w:sz w:val="26"/>
          <w:szCs w:val="26"/>
        </w:rPr>
        <w:t>н</w:t>
      </w:r>
      <w:r w:rsidRPr="00734A8B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793411" w:rsidRPr="00734A8B">
        <w:rPr>
          <w:rFonts w:ascii="Times New Roman" w:hAnsi="Times New Roman" w:cs="Times New Roman"/>
          <w:sz w:val="26"/>
          <w:szCs w:val="26"/>
        </w:rPr>
        <w:t>252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3E216E" w:rsidRPr="00734A8B">
        <w:rPr>
          <w:rFonts w:ascii="Times New Roman" w:hAnsi="Times New Roman" w:cs="Times New Roman"/>
          <w:sz w:val="26"/>
          <w:szCs w:val="26"/>
        </w:rPr>
        <w:t>я</w:t>
      </w:r>
      <w:r w:rsidRPr="00734A8B">
        <w:rPr>
          <w:rFonts w:ascii="Times New Roman" w:hAnsi="Times New Roman" w:cs="Times New Roman"/>
          <w:sz w:val="26"/>
          <w:szCs w:val="26"/>
        </w:rPr>
        <w:t>,</w:t>
      </w:r>
    </w:p>
    <w:p w:rsidR="00A149A4" w:rsidRPr="00734A8B" w:rsidRDefault="00A149A4" w:rsidP="00A14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на территории Ленинского района </w:t>
      </w:r>
      <w:r w:rsidR="0029672B" w:rsidRPr="00734A8B">
        <w:rPr>
          <w:rFonts w:ascii="Times New Roman" w:hAnsi="Times New Roman" w:cs="Times New Roman"/>
          <w:sz w:val="26"/>
          <w:szCs w:val="26"/>
        </w:rPr>
        <w:t>60</w:t>
      </w:r>
      <w:r w:rsidR="00793411" w:rsidRPr="00734A8B">
        <w:rPr>
          <w:rFonts w:ascii="Times New Roman" w:hAnsi="Times New Roman" w:cs="Times New Roman"/>
          <w:sz w:val="26"/>
          <w:szCs w:val="26"/>
        </w:rPr>
        <w:t>3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3E216E" w:rsidRPr="00734A8B">
        <w:rPr>
          <w:rFonts w:ascii="Times New Roman" w:hAnsi="Times New Roman" w:cs="Times New Roman"/>
          <w:sz w:val="26"/>
          <w:szCs w:val="26"/>
        </w:rPr>
        <w:t>я</w:t>
      </w:r>
      <w:r w:rsidRPr="00734A8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149A4" w:rsidRPr="00734A8B" w:rsidRDefault="00A149A4" w:rsidP="00A14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на территории Московского района </w:t>
      </w:r>
      <w:r w:rsidR="00793411" w:rsidRPr="00734A8B">
        <w:rPr>
          <w:rFonts w:ascii="Times New Roman" w:hAnsi="Times New Roman" w:cs="Times New Roman"/>
          <w:sz w:val="26"/>
          <w:szCs w:val="26"/>
        </w:rPr>
        <w:t>607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предприятий.</w:t>
      </w:r>
    </w:p>
    <w:p w:rsidR="0019101A" w:rsidRPr="00734A8B" w:rsidRDefault="0019101A" w:rsidP="0019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С целью удобства и оперативности обслуживания покупателей 9</w:t>
      </w:r>
      <w:r w:rsidR="00A149A4" w:rsidRPr="00734A8B">
        <w:rPr>
          <w:rFonts w:ascii="Times New Roman" w:hAnsi="Times New Roman" w:cs="Times New Roman"/>
          <w:sz w:val="26"/>
          <w:szCs w:val="26"/>
        </w:rPr>
        <w:t>6</w:t>
      </w:r>
      <w:r w:rsidRPr="00734A8B">
        <w:rPr>
          <w:rFonts w:ascii="Times New Roman" w:hAnsi="Times New Roman" w:cs="Times New Roman"/>
          <w:sz w:val="26"/>
          <w:szCs w:val="26"/>
        </w:rPr>
        <w:t xml:space="preserve"> % объектов розничной торговли используют </w:t>
      </w:r>
      <w:r w:rsidRPr="00734A8B">
        <w:rPr>
          <w:rFonts w:ascii="Times New Roman" w:hAnsi="Times New Roman" w:cs="Times New Roman"/>
          <w:sz w:val="26"/>
          <w:szCs w:val="26"/>
          <w:lang w:val="en-US"/>
        </w:rPr>
        <w:t>POS</w:t>
      </w:r>
      <w:r w:rsidRPr="00734A8B">
        <w:rPr>
          <w:rFonts w:ascii="Times New Roman" w:hAnsi="Times New Roman" w:cs="Times New Roman"/>
          <w:sz w:val="26"/>
          <w:szCs w:val="26"/>
        </w:rPr>
        <w:t xml:space="preserve"> – терминалы для расчетов.</w:t>
      </w:r>
    </w:p>
    <w:p w:rsidR="00F64DF1" w:rsidRPr="00734A8B" w:rsidRDefault="00F64DF1" w:rsidP="00A7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В целях предупреждения хищений и террористических актов, а так же любых противоправных действий на территориях, прилегающих к предприятиям стационарной торговли города Чебоксары, ведется работа по оснащению данных предприятий камерами видеонаблюдения. В настоящие время </w:t>
      </w:r>
      <w:r w:rsidR="00B2448B" w:rsidRPr="00734A8B">
        <w:rPr>
          <w:rFonts w:ascii="Times New Roman" w:hAnsi="Times New Roman" w:cs="Times New Roman"/>
          <w:sz w:val="26"/>
          <w:szCs w:val="26"/>
        </w:rPr>
        <w:t>13</w:t>
      </w:r>
      <w:r w:rsidR="00586BC6" w:rsidRPr="00734A8B">
        <w:rPr>
          <w:rFonts w:ascii="Times New Roman" w:hAnsi="Times New Roman" w:cs="Times New Roman"/>
          <w:sz w:val="26"/>
          <w:szCs w:val="26"/>
        </w:rPr>
        <w:t>60</w:t>
      </w:r>
      <w:r w:rsidR="00A149A4"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Pr="00734A8B">
        <w:rPr>
          <w:rFonts w:ascii="Times New Roman" w:hAnsi="Times New Roman" w:cs="Times New Roman"/>
          <w:sz w:val="26"/>
          <w:szCs w:val="26"/>
        </w:rPr>
        <w:t>объект</w:t>
      </w:r>
      <w:r w:rsidR="003E216E" w:rsidRPr="00734A8B">
        <w:rPr>
          <w:rFonts w:ascii="Times New Roman" w:hAnsi="Times New Roman" w:cs="Times New Roman"/>
          <w:sz w:val="26"/>
          <w:szCs w:val="26"/>
        </w:rPr>
        <w:t>ов</w:t>
      </w:r>
      <w:r w:rsidRPr="00734A8B">
        <w:rPr>
          <w:rFonts w:ascii="Times New Roman" w:hAnsi="Times New Roman" w:cs="Times New Roman"/>
          <w:sz w:val="26"/>
          <w:szCs w:val="26"/>
        </w:rPr>
        <w:t xml:space="preserve"> торговли </w:t>
      </w:r>
      <w:r w:rsidRPr="00734A8B">
        <w:rPr>
          <w:rFonts w:ascii="Times New Roman" w:hAnsi="Times New Roman" w:cs="Times New Roman"/>
          <w:sz w:val="26"/>
          <w:szCs w:val="26"/>
        </w:rPr>
        <w:lastRenderedPageBreak/>
        <w:t>оборудован</w:t>
      </w:r>
      <w:r w:rsidR="00A149A4" w:rsidRPr="00734A8B">
        <w:rPr>
          <w:rFonts w:ascii="Times New Roman" w:hAnsi="Times New Roman" w:cs="Times New Roman"/>
          <w:sz w:val="26"/>
          <w:szCs w:val="26"/>
        </w:rPr>
        <w:t>ы</w:t>
      </w:r>
      <w:r w:rsidRPr="00734A8B">
        <w:rPr>
          <w:rFonts w:ascii="Times New Roman" w:hAnsi="Times New Roman" w:cs="Times New Roman"/>
          <w:sz w:val="26"/>
          <w:szCs w:val="26"/>
        </w:rPr>
        <w:t xml:space="preserve"> камерами видеонаблюдения</w:t>
      </w:r>
      <w:r w:rsidR="0029672B" w:rsidRPr="00734A8B">
        <w:rPr>
          <w:rFonts w:ascii="Times New Roman" w:hAnsi="Times New Roman" w:cs="Times New Roman"/>
          <w:sz w:val="26"/>
          <w:szCs w:val="26"/>
        </w:rPr>
        <w:t xml:space="preserve"> (17</w:t>
      </w:r>
      <w:r w:rsidR="00586BC6" w:rsidRPr="00734A8B">
        <w:rPr>
          <w:rFonts w:ascii="Times New Roman" w:hAnsi="Times New Roman" w:cs="Times New Roman"/>
          <w:sz w:val="26"/>
          <w:szCs w:val="26"/>
        </w:rPr>
        <w:t>9</w:t>
      </w:r>
      <w:r w:rsidR="0029672B" w:rsidRPr="00734A8B">
        <w:rPr>
          <w:rFonts w:ascii="Times New Roman" w:hAnsi="Times New Roman" w:cs="Times New Roman"/>
          <w:sz w:val="26"/>
          <w:szCs w:val="26"/>
        </w:rPr>
        <w:t xml:space="preserve"> - Калининский район, </w:t>
      </w:r>
      <w:r w:rsidR="00586BC6" w:rsidRPr="00734A8B">
        <w:rPr>
          <w:rFonts w:ascii="Times New Roman" w:hAnsi="Times New Roman" w:cs="Times New Roman"/>
          <w:sz w:val="26"/>
          <w:szCs w:val="26"/>
        </w:rPr>
        <w:t>606</w:t>
      </w:r>
      <w:r w:rsidR="0029672B" w:rsidRPr="00734A8B">
        <w:rPr>
          <w:rFonts w:ascii="Times New Roman" w:hAnsi="Times New Roman" w:cs="Times New Roman"/>
          <w:sz w:val="26"/>
          <w:szCs w:val="26"/>
        </w:rPr>
        <w:t xml:space="preserve"> - Ленинский район, </w:t>
      </w:r>
      <w:r w:rsidR="00586BC6" w:rsidRPr="00734A8B">
        <w:rPr>
          <w:rFonts w:ascii="Times New Roman" w:hAnsi="Times New Roman" w:cs="Times New Roman"/>
          <w:sz w:val="26"/>
          <w:szCs w:val="26"/>
        </w:rPr>
        <w:t>575</w:t>
      </w:r>
      <w:r w:rsidR="0029672B" w:rsidRPr="00734A8B">
        <w:rPr>
          <w:rFonts w:ascii="Times New Roman" w:hAnsi="Times New Roman" w:cs="Times New Roman"/>
          <w:sz w:val="26"/>
          <w:szCs w:val="26"/>
        </w:rPr>
        <w:t xml:space="preserve"> – Московский район)</w:t>
      </w:r>
      <w:r w:rsidR="00A149A4" w:rsidRPr="00734A8B">
        <w:rPr>
          <w:rFonts w:ascii="Times New Roman" w:hAnsi="Times New Roman" w:cs="Times New Roman"/>
          <w:sz w:val="26"/>
          <w:szCs w:val="26"/>
        </w:rPr>
        <w:t>.</w:t>
      </w:r>
      <w:r w:rsidRPr="00734A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DF1" w:rsidRPr="00734A8B" w:rsidRDefault="00F64DF1" w:rsidP="00F6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Количество предприяти</w:t>
      </w:r>
      <w:r w:rsidR="0020699E" w:rsidRPr="00734A8B">
        <w:rPr>
          <w:rFonts w:ascii="Times New Roman" w:hAnsi="Times New Roman" w:cs="Times New Roman"/>
          <w:sz w:val="26"/>
          <w:szCs w:val="26"/>
        </w:rPr>
        <w:t>й</w:t>
      </w:r>
      <w:r w:rsidRPr="00734A8B">
        <w:rPr>
          <w:rFonts w:ascii="Times New Roman" w:hAnsi="Times New Roman" w:cs="Times New Roman"/>
          <w:sz w:val="26"/>
          <w:szCs w:val="26"/>
        </w:rPr>
        <w:t xml:space="preserve"> торговли, оборудованных пандусами для лиц с ограниченными возможностями и маломобильных лиц</w:t>
      </w:r>
      <w:r w:rsidR="00A149A4" w:rsidRPr="00734A8B">
        <w:rPr>
          <w:rFonts w:ascii="Times New Roman" w:hAnsi="Times New Roman" w:cs="Times New Roman"/>
          <w:sz w:val="26"/>
          <w:szCs w:val="26"/>
        </w:rPr>
        <w:t xml:space="preserve">, </w:t>
      </w:r>
      <w:r w:rsidR="00C211A8" w:rsidRPr="00734A8B">
        <w:rPr>
          <w:rFonts w:ascii="Times New Roman" w:hAnsi="Times New Roman" w:cs="Times New Roman"/>
          <w:sz w:val="26"/>
          <w:szCs w:val="26"/>
        </w:rPr>
        <w:t xml:space="preserve">составляет 1042 объект или 55,3% </w:t>
      </w:r>
      <w:r w:rsidR="00A149A4" w:rsidRPr="00734A8B">
        <w:rPr>
          <w:rFonts w:ascii="Times New Roman" w:hAnsi="Times New Roman" w:cs="Times New Roman"/>
          <w:sz w:val="26"/>
          <w:szCs w:val="26"/>
        </w:rPr>
        <w:t>от общего количества объектов</w:t>
      </w:r>
      <w:r w:rsidR="00C211A8" w:rsidRPr="00734A8B">
        <w:rPr>
          <w:rFonts w:ascii="Times New Roman" w:hAnsi="Times New Roman" w:cs="Times New Roman"/>
          <w:sz w:val="26"/>
          <w:szCs w:val="26"/>
        </w:rPr>
        <w:t xml:space="preserve"> торговли.</w:t>
      </w:r>
      <w:r w:rsidRPr="00734A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1DA0" w:rsidRPr="00734A8B" w:rsidRDefault="00551DA0" w:rsidP="00D12D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pacing w:val="-4"/>
          <w:sz w:val="26"/>
          <w:szCs w:val="26"/>
        </w:rPr>
        <w:t>Среднесписочная численность занятых в сфере оптово-розничной торговли (не относящихся к субъектам малого предпринимательства, средняя численность которых превышает 15 человек) в январе-</w:t>
      </w:r>
      <w:r w:rsidR="0096385B" w:rsidRPr="00734A8B">
        <w:rPr>
          <w:rFonts w:ascii="Times New Roman" w:hAnsi="Times New Roman" w:cs="Times New Roman"/>
          <w:spacing w:val="-4"/>
          <w:sz w:val="26"/>
          <w:szCs w:val="26"/>
        </w:rPr>
        <w:t>октябре</w:t>
      </w:r>
      <w:r w:rsidRPr="00734A8B">
        <w:rPr>
          <w:rFonts w:ascii="Times New Roman" w:hAnsi="Times New Roman" w:cs="Times New Roman"/>
          <w:spacing w:val="-4"/>
          <w:sz w:val="26"/>
          <w:szCs w:val="26"/>
        </w:rPr>
        <w:t xml:space="preserve"> 202</w:t>
      </w:r>
      <w:r w:rsidR="00D12DEB" w:rsidRPr="00734A8B">
        <w:rPr>
          <w:rFonts w:ascii="Times New Roman" w:hAnsi="Times New Roman" w:cs="Times New Roman"/>
          <w:spacing w:val="-4"/>
          <w:sz w:val="26"/>
          <w:szCs w:val="26"/>
        </w:rPr>
        <w:t>2</w:t>
      </w:r>
      <w:r w:rsidRPr="00734A8B">
        <w:rPr>
          <w:rFonts w:ascii="Times New Roman" w:hAnsi="Times New Roman" w:cs="Times New Roman"/>
          <w:spacing w:val="-4"/>
          <w:sz w:val="26"/>
          <w:szCs w:val="26"/>
        </w:rPr>
        <w:t xml:space="preserve"> года составила </w:t>
      </w:r>
      <w:r w:rsidR="00A44A38" w:rsidRPr="00734A8B">
        <w:rPr>
          <w:rFonts w:ascii="Times New Roman" w:hAnsi="Times New Roman" w:cs="Times New Roman"/>
          <w:spacing w:val="-4"/>
          <w:sz w:val="26"/>
          <w:szCs w:val="26"/>
        </w:rPr>
        <w:t xml:space="preserve">9614 </w:t>
      </w:r>
      <w:r w:rsidR="00D12DEB" w:rsidRPr="00734A8B">
        <w:rPr>
          <w:rFonts w:ascii="Times New Roman" w:hAnsi="Times New Roman" w:cs="Times New Roman"/>
          <w:spacing w:val="-4"/>
          <w:sz w:val="26"/>
          <w:szCs w:val="26"/>
        </w:rPr>
        <w:t xml:space="preserve">человек </w:t>
      </w:r>
      <w:r w:rsidR="00D12DEB" w:rsidRPr="00734A8B">
        <w:rPr>
          <w:rFonts w:ascii="Times New Roman" w:hAnsi="Times New Roman" w:cs="Times New Roman"/>
          <w:sz w:val="26"/>
          <w:szCs w:val="26"/>
        </w:rPr>
        <w:t xml:space="preserve">и по сравнению с аналогичным периодом 2021 года увеличилась на </w:t>
      </w:r>
      <w:r w:rsidR="00A44A38" w:rsidRPr="00734A8B">
        <w:rPr>
          <w:rFonts w:ascii="Times New Roman" w:hAnsi="Times New Roman" w:cs="Times New Roman"/>
          <w:sz w:val="26"/>
          <w:szCs w:val="26"/>
        </w:rPr>
        <w:t>6,4</w:t>
      </w:r>
      <w:r w:rsidR="00D12DEB" w:rsidRPr="00734A8B">
        <w:rPr>
          <w:rFonts w:ascii="Times New Roman" w:hAnsi="Times New Roman" w:cs="Times New Roman"/>
          <w:sz w:val="26"/>
          <w:szCs w:val="26"/>
        </w:rPr>
        <w:t>%.</w:t>
      </w:r>
    </w:p>
    <w:p w:rsidR="00D600B6" w:rsidRDefault="00551DA0" w:rsidP="004E2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4A8B">
        <w:rPr>
          <w:rFonts w:ascii="Times New Roman" w:hAnsi="Times New Roman" w:cs="Times New Roman"/>
          <w:spacing w:val="-4"/>
          <w:sz w:val="26"/>
          <w:szCs w:val="26"/>
        </w:rPr>
        <w:t>Среднемесячная начисленная заработная плата работников в предприятиях розничной</w:t>
      </w:r>
      <w:r w:rsidR="00D12DEB" w:rsidRPr="00734A8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34A8B">
        <w:rPr>
          <w:rFonts w:ascii="Times New Roman" w:hAnsi="Times New Roman" w:cs="Times New Roman"/>
          <w:spacing w:val="-4"/>
          <w:sz w:val="26"/>
          <w:szCs w:val="26"/>
        </w:rPr>
        <w:t>торговли (не относящихся к субъектам малого предпринимательства, средняя численность которых</w:t>
      </w:r>
      <w:r w:rsidR="00A44A38" w:rsidRPr="00734A8B">
        <w:rPr>
          <w:rFonts w:ascii="Times New Roman" w:hAnsi="Times New Roman" w:cs="Times New Roman"/>
          <w:spacing w:val="-4"/>
          <w:sz w:val="26"/>
          <w:szCs w:val="26"/>
        </w:rPr>
        <w:t xml:space="preserve"> превышает 15 человек) в январе - октябре</w:t>
      </w:r>
      <w:r w:rsidRPr="00734A8B">
        <w:rPr>
          <w:rFonts w:ascii="Times New Roman" w:hAnsi="Times New Roman" w:cs="Times New Roman"/>
          <w:spacing w:val="-4"/>
          <w:sz w:val="26"/>
          <w:szCs w:val="26"/>
        </w:rPr>
        <w:t xml:space="preserve"> 202</w:t>
      </w:r>
      <w:r w:rsidR="00D12DEB" w:rsidRPr="00734A8B">
        <w:rPr>
          <w:rFonts w:ascii="Times New Roman" w:hAnsi="Times New Roman" w:cs="Times New Roman"/>
          <w:spacing w:val="-4"/>
          <w:sz w:val="26"/>
          <w:szCs w:val="26"/>
        </w:rPr>
        <w:t>2</w:t>
      </w:r>
      <w:r w:rsidRPr="00734A8B">
        <w:rPr>
          <w:rFonts w:ascii="Times New Roman" w:hAnsi="Times New Roman" w:cs="Times New Roman"/>
          <w:spacing w:val="-4"/>
          <w:sz w:val="26"/>
          <w:szCs w:val="26"/>
        </w:rPr>
        <w:t xml:space="preserve"> г. </w:t>
      </w:r>
      <w:r w:rsidR="00A136F3" w:rsidRPr="00734A8B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2021 года увеличилась на 13,6% и </w:t>
      </w:r>
      <w:r w:rsidRPr="00734A8B">
        <w:rPr>
          <w:rFonts w:ascii="Times New Roman" w:hAnsi="Times New Roman" w:cs="Times New Roman"/>
          <w:spacing w:val="-4"/>
          <w:sz w:val="26"/>
          <w:szCs w:val="26"/>
        </w:rPr>
        <w:t xml:space="preserve">составила </w:t>
      </w:r>
      <w:r w:rsidR="00A44A38" w:rsidRPr="00734A8B">
        <w:rPr>
          <w:rFonts w:ascii="Times New Roman" w:hAnsi="Times New Roman" w:cs="Times New Roman"/>
          <w:spacing w:val="-4"/>
          <w:sz w:val="26"/>
          <w:szCs w:val="26"/>
        </w:rPr>
        <w:t>39010,</w:t>
      </w:r>
      <w:r w:rsidR="00642FD9" w:rsidRPr="00734A8B">
        <w:rPr>
          <w:rFonts w:ascii="Times New Roman" w:hAnsi="Times New Roman" w:cs="Times New Roman"/>
          <w:spacing w:val="-4"/>
          <w:sz w:val="26"/>
          <w:szCs w:val="26"/>
        </w:rPr>
        <w:t xml:space="preserve">5 </w:t>
      </w:r>
      <w:r w:rsidRPr="00734A8B">
        <w:rPr>
          <w:rFonts w:ascii="Times New Roman" w:hAnsi="Times New Roman" w:cs="Times New Roman"/>
          <w:spacing w:val="-4"/>
          <w:sz w:val="26"/>
          <w:szCs w:val="26"/>
        </w:rPr>
        <w:t>руб</w:t>
      </w:r>
      <w:r w:rsidR="00642FD9" w:rsidRPr="00734A8B">
        <w:rPr>
          <w:rFonts w:ascii="Times New Roman" w:hAnsi="Times New Roman" w:cs="Times New Roman"/>
          <w:spacing w:val="-4"/>
          <w:sz w:val="26"/>
          <w:szCs w:val="26"/>
        </w:rPr>
        <w:t>.,</w:t>
      </w:r>
      <w:r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="00642FD9" w:rsidRPr="00734A8B">
        <w:rPr>
          <w:rFonts w:ascii="Times New Roman" w:hAnsi="Times New Roman" w:cs="Times New Roman"/>
          <w:sz w:val="26"/>
          <w:szCs w:val="26"/>
        </w:rPr>
        <w:t>к среднегородскому уровню по состоянию на октябрь 2022 года составляет 80,9%.</w:t>
      </w:r>
      <w:proofErr w:type="gramEnd"/>
    </w:p>
    <w:p w:rsidR="005C00F7" w:rsidRPr="00734A8B" w:rsidRDefault="005C00F7" w:rsidP="004E2CC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Обеспеченность населения города площадью стационарных торговых объектов составляет 1163,2 при нормативе 391,9 (норматив утвержден постановлением Кабинета Министров ЧР от 14.12.2016 №531).</w:t>
      </w:r>
    </w:p>
    <w:p w:rsidR="00542EAF" w:rsidRPr="00562C0E" w:rsidRDefault="00542EAF" w:rsidP="004E2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1F15" w:rsidRPr="00734A8B" w:rsidRDefault="00A1740E" w:rsidP="006B05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sz w:val="26"/>
          <w:szCs w:val="26"/>
          <w:u w:val="single"/>
        </w:rPr>
        <w:t>Общественное питание</w:t>
      </w:r>
    </w:p>
    <w:p w:rsidR="006170B6" w:rsidRPr="00734A8B" w:rsidRDefault="006170B6" w:rsidP="0061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Важное место на потребительском рынке города занимают услуги общественного питания, где приоритетным направлением продолжает оставаться развитие сети индустрии питания, расширение классификации услуг, обеспечивающих удовлетворение потребностей населения любого уровня, а также качество и безопасность предоставляемых услуг.</w:t>
      </w:r>
    </w:p>
    <w:p w:rsidR="00444A43" w:rsidRPr="00734A8B" w:rsidRDefault="00444A43" w:rsidP="0061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Оборот </w:t>
      </w:r>
      <w:r w:rsidR="0096385B" w:rsidRPr="00734A8B">
        <w:rPr>
          <w:rFonts w:ascii="Times New Roman" w:hAnsi="Times New Roman" w:cs="Times New Roman"/>
          <w:sz w:val="26"/>
          <w:szCs w:val="26"/>
        </w:rPr>
        <w:t xml:space="preserve">предприятий </w:t>
      </w:r>
      <w:r w:rsidRPr="00734A8B">
        <w:rPr>
          <w:rFonts w:ascii="Times New Roman" w:hAnsi="Times New Roman" w:cs="Times New Roman"/>
          <w:sz w:val="26"/>
          <w:szCs w:val="26"/>
        </w:rPr>
        <w:t xml:space="preserve">общественного питания </w:t>
      </w:r>
      <w:r w:rsidR="0096385B" w:rsidRPr="00734A8B">
        <w:rPr>
          <w:rFonts w:ascii="Times New Roman" w:hAnsi="Times New Roman" w:cs="Times New Roman"/>
          <w:sz w:val="26"/>
          <w:szCs w:val="26"/>
        </w:rPr>
        <w:t xml:space="preserve">(включая гостиницы) </w:t>
      </w:r>
      <w:r w:rsidRPr="00734A8B">
        <w:rPr>
          <w:rFonts w:ascii="Times New Roman" w:hAnsi="Times New Roman" w:cs="Times New Roman"/>
          <w:sz w:val="26"/>
          <w:szCs w:val="26"/>
        </w:rPr>
        <w:t>по организациям всех видов деятельности (по организациям, не относящимся к субъектам малого предпринимательства, средняя численность работников превышает 15 человек) г. Чебоксары за январь-</w:t>
      </w:r>
      <w:r w:rsidR="0096385B" w:rsidRPr="00734A8B">
        <w:rPr>
          <w:rFonts w:ascii="Times New Roman" w:hAnsi="Times New Roman" w:cs="Times New Roman"/>
          <w:sz w:val="26"/>
          <w:szCs w:val="26"/>
        </w:rPr>
        <w:t xml:space="preserve">ноябрь </w:t>
      </w:r>
      <w:r w:rsidRPr="00734A8B">
        <w:rPr>
          <w:rFonts w:ascii="Times New Roman" w:hAnsi="Times New Roman" w:cs="Times New Roman"/>
          <w:sz w:val="26"/>
          <w:szCs w:val="26"/>
        </w:rPr>
        <w:t>202</w:t>
      </w:r>
      <w:r w:rsidR="00D418FF" w:rsidRPr="00734A8B">
        <w:rPr>
          <w:rFonts w:ascii="Times New Roman" w:hAnsi="Times New Roman" w:cs="Times New Roman"/>
          <w:sz w:val="26"/>
          <w:szCs w:val="26"/>
        </w:rPr>
        <w:t>2</w:t>
      </w:r>
      <w:r w:rsidRPr="00734A8B">
        <w:rPr>
          <w:rFonts w:ascii="Times New Roman" w:hAnsi="Times New Roman" w:cs="Times New Roman"/>
          <w:sz w:val="26"/>
          <w:szCs w:val="26"/>
        </w:rPr>
        <w:t xml:space="preserve"> года составил </w:t>
      </w:r>
      <w:r w:rsidR="00CD5F70" w:rsidRPr="00734A8B">
        <w:rPr>
          <w:rFonts w:ascii="Times New Roman" w:hAnsi="Times New Roman" w:cs="Times New Roman"/>
          <w:sz w:val="26"/>
          <w:szCs w:val="26"/>
        </w:rPr>
        <w:t>1</w:t>
      </w:r>
      <w:r w:rsidR="0096385B" w:rsidRPr="00734A8B">
        <w:rPr>
          <w:rFonts w:ascii="Times New Roman" w:hAnsi="Times New Roman" w:cs="Times New Roman"/>
          <w:sz w:val="26"/>
          <w:szCs w:val="26"/>
        </w:rPr>
        <w:t>431,8</w:t>
      </w:r>
      <w:r w:rsidR="00CD5F70"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="00D418FF" w:rsidRPr="00734A8B">
        <w:rPr>
          <w:rFonts w:ascii="Times New Roman" w:hAnsi="Times New Roman" w:cs="Times New Roman"/>
          <w:sz w:val="26"/>
          <w:szCs w:val="26"/>
        </w:rPr>
        <w:t>млн</w:t>
      </w:r>
      <w:r w:rsidR="00CD5F70" w:rsidRPr="00734A8B">
        <w:rPr>
          <w:rFonts w:ascii="Times New Roman" w:hAnsi="Times New Roman" w:cs="Times New Roman"/>
          <w:sz w:val="26"/>
          <w:szCs w:val="26"/>
        </w:rPr>
        <w:t>.</w:t>
      </w:r>
      <w:r w:rsidR="00D418FF" w:rsidRPr="00734A8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6385B" w:rsidRPr="00734A8B">
        <w:rPr>
          <w:rFonts w:ascii="Times New Roman" w:hAnsi="Times New Roman" w:cs="Times New Roman"/>
          <w:sz w:val="26"/>
          <w:szCs w:val="26"/>
        </w:rPr>
        <w:t>, что составляет 110,8% п</w:t>
      </w:r>
      <w:r w:rsidRPr="00734A8B">
        <w:rPr>
          <w:rFonts w:ascii="Times New Roman" w:hAnsi="Times New Roman" w:cs="Times New Roman"/>
          <w:sz w:val="26"/>
          <w:szCs w:val="26"/>
        </w:rPr>
        <w:t>о сравнению с аналогичным периодом 202</w:t>
      </w:r>
      <w:r w:rsidR="00D418FF" w:rsidRPr="00734A8B">
        <w:rPr>
          <w:rFonts w:ascii="Times New Roman" w:hAnsi="Times New Roman" w:cs="Times New Roman"/>
          <w:sz w:val="26"/>
          <w:szCs w:val="26"/>
        </w:rPr>
        <w:t>1</w:t>
      </w:r>
      <w:r w:rsidRPr="00734A8B">
        <w:rPr>
          <w:rFonts w:ascii="Times New Roman" w:hAnsi="Times New Roman" w:cs="Times New Roman"/>
          <w:sz w:val="26"/>
          <w:szCs w:val="26"/>
        </w:rPr>
        <w:t>года</w:t>
      </w:r>
      <w:r w:rsidR="0096385B" w:rsidRPr="00734A8B">
        <w:rPr>
          <w:rFonts w:ascii="Times New Roman" w:hAnsi="Times New Roman" w:cs="Times New Roman"/>
          <w:sz w:val="26"/>
          <w:szCs w:val="26"/>
        </w:rPr>
        <w:t>.</w:t>
      </w:r>
    </w:p>
    <w:p w:rsidR="00A44A38" w:rsidRPr="00734A8B" w:rsidRDefault="00A44A38" w:rsidP="00A44A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pacing w:val="-4"/>
          <w:sz w:val="26"/>
          <w:szCs w:val="26"/>
        </w:rPr>
        <w:t xml:space="preserve">Среднесписочная численность занятых в сфере общественного питания, включая гостиницы, (не относящихся к субъектам малого предпринимательства, средняя численность которых превышает 15 человек) в январе-октябре 2022 года составила 983 человека </w:t>
      </w:r>
      <w:r w:rsidRPr="00734A8B">
        <w:rPr>
          <w:rFonts w:ascii="Times New Roman" w:hAnsi="Times New Roman" w:cs="Times New Roman"/>
          <w:sz w:val="26"/>
          <w:szCs w:val="26"/>
        </w:rPr>
        <w:t>и по сравнению с аналогичным периодом 2021 года уменьшилась на 7.1%.</w:t>
      </w:r>
    </w:p>
    <w:p w:rsidR="00642FD9" w:rsidRPr="00734A8B" w:rsidRDefault="00574C02" w:rsidP="00642F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734A8B">
        <w:rPr>
          <w:rFonts w:ascii="Times New Roman" w:hAnsi="Times New Roman" w:cs="Times New Roman"/>
          <w:sz w:val="26"/>
          <w:szCs w:val="26"/>
        </w:rPr>
        <w:t>Среднемесячная начисленная заработная плата в предприятиях общественного питания</w:t>
      </w:r>
      <w:r w:rsidR="00642FD9" w:rsidRPr="00734A8B">
        <w:rPr>
          <w:rFonts w:ascii="Times New Roman" w:hAnsi="Times New Roman" w:cs="Times New Roman"/>
          <w:sz w:val="26"/>
          <w:szCs w:val="26"/>
        </w:rPr>
        <w:t xml:space="preserve"> (включая гостиницы), </w:t>
      </w:r>
      <w:r w:rsidRPr="00734A8B">
        <w:rPr>
          <w:rFonts w:ascii="Times New Roman" w:hAnsi="Times New Roman" w:cs="Times New Roman"/>
          <w:sz w:val="26"/>
          <w:szCs w:val="26"/>
        </w:rPr>
        <w:t>не относящихся к субъектам малого предпринимательства, средняя численность которых превышает 15 человек</w:t>
      </w:r>
      <w:r w:rsidR="00642FD9" w:rsidRPr="00734A8B">
        <w:rPr>
          <w:rFonts w:ascii="Times New Roman" w:hAnsi="Times New Roman" w:cs="Times New Roman"/>
          <w:sz w:val="26"/>
          <w:szCs w:val="26"/>
        </w:rPr>
        <w:t>,</w:t>
      </w:r>
      <w:r w:rsidRPr="00734A8B">
        <w:rPr>
          <w:rFonts w:ascii="Times New Roman" w:hAnsi="Times New Roman" w:cs="Times New Roman"/>
          <w:sz w:val="26"/>
          <w:szCs w:val="26"/>
        </w:rPr>
        <w:t xml:space="preserve"> в январе - </w:t>
      </w:r>
      <w:r w:rsidR="00642FD9" w:rsidRPr="00734A8B">
        <w:rPr>
          <w:rFonts w:ascii="Times New Roman" w:hAnsi="Times New Roman" w:cs="Times New Roman"/>
          <w:sz w:val="26"/>
          <w:szCs w:val="26"/>
        </w:rPr>
        <w:t>октябре</w:t>
      </w:r>
      <w:r w:rsidRPr="00734A8B">
        <w:rPr>
          <w:rFonts w:ascii="Times New Roman" w:hAnsi="Times New Roman" w:cs="Times New Roman"/>
          <w:sz w:val="26"/>
          <w:szCs w:val="26"/>
        </w:rPr>
        <w:t xml:space="preserve"> 2022 г. составила </w:t>
      </w:r>
      <w:r w:rsidR="00642FD9" w:rsidRPr="00734A8B">
        <w:rPr>
          <w:rFonts w:ascii="Times New Roman" w:hAnsi="Times New Roman" w:cs="Times New Roman"/>
          <w:sz w:val="26"/>
          <w:szCs w:val="26"/>
        </w:rPr>
        <w:t xml:space="preserve">31001,0 </w:t>
      </w:r>
      <w:r w:rsidRPr="00734A8B">
        <w:rPr>
          <w:rFonts w:ascii="Times New Roman" w:hAnsi="Times New Roman" w:cs="Times New Roman"/>
          <w:sz w:val="26"/>
          <w:szCs w:val="26"/>
        </w:rPr>
        <w:t>руб</w:t>
      </w:r>
      <w:r w:rsidR="00642FD9" w:rsidRPr="00734A8B">
        <w:rPr>
          <w:rFonts w:ascii="Times New Roman" w:hAnsi="Times New Roman" w:cs="Times New Roman"/>
          <w:sz w:val="26"/>
          <w:szCs w:val="26"/>
        </w:rPr>
        <w:t xml:space="preserve">., </w:t>
      </w:r>
      <w:r w:rsidRPr="00734A8B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2021 года увеличилась на </w:t>
      </w:r>
      <w:r w:rsidR="00642FD9" w:rsidRPr="00734A8B">
        <w:rPr>
          <w:rFonts w:ascii="Times New Roman" w:hAnsi="Times New Roman" w:cs="Times New Roman"/>
          <w:sz w:val="26"/>
          <w:szCs w:val="26"/>
        </w:rPr>
        <w:t>16,1%, и к среднегородскому уровню по состоянию на октябрь 2022 года составляет 69,5%.</w:t>
      </w:r>
      <w:proofErr w:type="gramEnd"/>
    </w:p>
    <w:p w:rsidR="009F1D58" w:rsidRPr="00C44934" w:rsidRDefault="00F06B01" w:rsidP="00F0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934">
        <w:rPr>
          <w:rFonts w:ascii="Times New Roman" w:hAnsi="Times New Roman" w:cs="Times New Roman"/>
          <w:sz w:val="26"/>
          <w:szCs w:val="26"/>
        </w:rPr>
        <w:t>За 202</w:t>
      </w:r>
      <w:r w:rsidR="00B10C8E" w:rsidRPr="00C44934">
        <w:rPr>
          <w:rFonts w:ascii="Times New Roman" w:hAnsi="Times New Roman" w:cs="Times New Roman"/>
          <w:sz w:val="26"/>
          <w:szCs w:val="26"/>
        </w:rPr>
        <w:t>2</w:t>
      </w:r>
      <w:r w:rsidRPr="00C44934">
        <w:rPr>
          <w:rFonts w:ascii="Times New Roman" w:hAnsi="Times New Roman" w:cs="Times New Roman"/>
          <w:sz w:val="26"/>
          <w:szCs w:val="26"/>
        </w:rPr>
        <w:t xml:space="preserve"> год</w:t>
      </w:r>
      <w:r w:rsidR="00444A43" w:rsidRPr="00C4493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9F1D58" w:rsidRPr="00C44934">
        <w:rPr>
          <w:rFonts w:ascii="Times New Roman" w:hAnsi="Times New Roman" w:cs="Times New Roman"/>
          <w:sz w:val="26"/>
          <w:szCs w:val="26"/>
        </w:rPr>
        <w:t>города:</w:t>
      </w:r>
      <w:r w:rsidRPr="00C449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6B01" w:rsidRPr="00734A8B" w:rsidRDefault="009F1D58" w:rsidP="009F1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19F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F06B01" w:rsidRPr="002B19FD">
        <w:rPr>
          <w:rFonts w:ascii="Times New Roman" w:hAnsi="Times New Roman" w:cs="Times New Roman"/>
          <w:sz w:val="26"/>
          <w:szCs w:val="26"/>
          <w:u w:val="single"/>
        </w:rPr>
        <w:t xml:space="preserve">открылось </w:t>
      </w:r>
      <w:r w:rsidR="0050546A" w:rsidRPr="002B19F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954F9E" w:rsidRPr="002B19F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F06B01" w:rsidRPr="002B19FD">
        <w:rPr>
          <w:rFonts w:ascii="Times New Roman" w:hAnsi="Times New Roman" w:cs="Times New Roman"/>
          <w:sz w:val="26"/>
          <w:szCs w:val="26"/>
          <w:u w:val="single"/>
        </w:rPr>
        <w:t xml:space="preserve"> предприяти</w:t>
      </w:r>
      <w:r w:rsidR="002B19FD" w:rsidRPr="002B19FD">
        <w:rPr>
          <w:rFonts w:ascii="Times New Roman" w:hAnsi="Times New Roman" w:cs="Times New Roman"/>
          <w:sz w:val="26"/>
          <w:szCs w:val="26"/>
          <w:u w:val="single"/>
        </w:rPr>
        <w:t>й</w:t>
      </w:r>
      <w:r w:rsidR="00F06B01" w:rsidRPr="002B1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06B01" w:rsidRPr="00C44934">
        <w:rPr>
          <w:rFonts w:ascii="Times New Roman" w:hAnsi="Times New Roman" w:cs="Times New Roman"/>
          <w:sz w:val="26"/>
          <w:szCs w:val="26"/>
          <w:u w:val="single"/>
        </w:rPr>
        <w:t>общественного</w:t>
      </w:r>
      <w:r w:rsidR="00F06B01" w:rsidRPr="00734A8B">
        <w:rPr>
          <w:rFonts w:ascii="Times New Roman" w:hAnsi="Times New Roman" w:cs="Times New Roman"/>
          <w:sz w:val="26"/>
          <w:szCs w:val="26"/>
          <w:u w:val="single"/>
        </w:rPr>
        <w:t xml:space="preserve"> питания</w:t>
      </w:r>
      <w:r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="00220E36" w:rsidRPr="00734A8B">
        <w:rPr>
          <w:rFonts w:ascii="Times New Roman" w:hAnsi="Times New Roman" w:cs="Times New Roman"/>
          <w:sz w:val="26"/>
          <w:szCs w:val="26"/>
        </w:rPr>
        <w:t>(</w:t>
      </w:r>
      <w:r w:rsidR="00220E36" w:rsidRPr="00734A8B">
        <w:rPr>
          <w:rFonts w:ascii="Times New Roman" w:hAnsi="Times New Roman" w:cs="Times New Roman"/>
          <w:i/>
          <w:sz w:val="26"/>
          <w:szCs w:val="26"/>
        </w:rPr>
        <w:t xml:space="preserve">ресторан быстрого питания </w:t>
      </w:r>
      <w:r w:rsidR="00B10C8E" w:rsidRPr="00734A8B">
        <w:rPr>
          <w:rFonts w:ascii="Times New Roman" w:hAnsi="Times New Roman" w:cs="Times New Roman"/>
          <w:i/>
          <w:sz w:val="26"/>
          <w:szCs w:val="26"/>
        </w:rPr>
        <w:t>«Вкусно - и точка»</w:t>
      </w:r>
      <w:r w:rsidR="004444B0" w:rsidRPr="00734A8B">
        <w:rPr>
          <w:rFonts w:ascii="Times New Roman" w:hAnsi="Times New Roman" w:cs="Times New Roman"/>
          <w:i/>
          <w:sz w:val="26"/>
          <w:szCs w:val="26"/>
        </w:rPr>
        <w:t>, пр.</w:t>
      </w:r>
      <w:proofErr w:type="gramEnd"/>
      <w:r w:rsidR="004444B0" w:rsidRPr="00734A8B">
        <w:rPr>
          <w:rFonts w:ascii="Times New Roman" w:hAnsi="Times New Roman" w:cs="Times New Roman"/>
          <w:i/>
          <w:sz w:val="26"/>
          <w:szCs w:val="26"/>
        </w:rPr>
        <w:t xml:space="preserve"> Тракторостроителей, д.1/34</w:t>
      </w:r>
      <w:r w:rsidR="0065446A" w:rsidRPr="00734A8B">
        <w:rPr>
          <w:rFonts w:ascii="Times New Roman" w:hAnsi="Times New Roman" w:cs="Times New Roman"/>
          <w:i/>
          <w:sz w:val="26"/>
          <w:szCs w:val="26"/>
        </w:rPr>
        <w:t>,</w:t>
      </w:r>
      <w:r w:rsidR="004444B0" w:rsidRPr="00734A8B">
        <w:rPr>
          <w:rFonts w:ascii="Times New Roman" w:hAnsi="Times New Roman" w:cs="Times New Roman"/>
          <w:i/>
          <w:sz w:val="26"/>
          <w:szCs w:val="26"/>
        </w:rPr>
        <w:t xml:space="preserve"> корп.3</w:t>
      </w:r>
      <w:r w:rsidR="00220E36" w:rsidRPr="00734A8B">
        <w:rPr>
          <w:rFonts w:ascii="Times New Roman" w:hAnsi="Times New Roman" w:cs="Times New Roman"/>
          <w:i/>
          <w:sz w:val="26"/>
          <w:szCs w:val="26"/>
        </w:rPr>
        <w:t xml:space="preserve">; </w:t>
      </w:r>
      <w:r w:rsidR="004444B0" w:rsidRPr="00734A8B">
        <w:rPr>
          <w:rFonts w:ascii="Times New Roman" w:hAnsi="Times New Roman" w:cs="Times New Roman"/>
          <w:i/>
          <w:sz w:val="26"/>
          <w:szCs w:val="26"/>
        </w:rPr>
        <w:t xml:space="preserve">кафе </w:t>
      </w:r>
      <w:r w:rsidR="0065446A" w:rsidRPr="00734A8B">
        <w:rPr>
          <w:rFonts w:ascii="Times New Roman" w:hAnsi="Times New Roman" w:cs="Times New Roman"/>
          <w:i/>
          <w:sz w:val="26"/>
          <w:szCs w:val="26"/>
        </w:rPr>
        <w:t> </w:t>
      </w:r>
      <w:r w:rsidR="004444B0" w:rsidRPr="00734A8B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="004444B0" w:rsidRPr="00734A8B">
        <w:rPr>
          <w:rFonts w:ascii="Times New Roman" w:hAnsi="Times New Roman" w:cs="Times New Roman"/>
          <w:i/>
          <w:sz w:val="26"/>
          <w:szCs w:val="26"/>
        </w:rPr>
        <w:t>Донер</w:t>
      </w:r>
      <w:proofErr w:type="spellEnd"/>
      <w:r w:rsidR="004444B0" w:rsidRPr="00734A8B">
        <w:rPr>
          <w:rFonts w:ascii="Times New Roman" w:hAnsi="Times New Roman" w:cs="Times New Roman"/>
          <w:i/>
          <w:sz w:val="26"/>
          <w:szCs w:val="26"/>
        </w:rPr>
        <w:t xml:space="preserve"> 24», пр. Тракторостроителей,</w:t>
      </w:r>
      <w:r w:rsidR="0065446A" w:rsidRPr="00734A8B">
        <w:rPr>
          <w:rFonts w:ascii="Times New Roman" w:hAnsi="Times New Roman" w:cs="Times New Roman"/>
          <w:i/>
          <w:sz w:val="26"/>
          <w:szCs w:val="26"/>
        </w:rPr>
        <w:t xml:space="preserve"> д.</w:t>
      </w:r>
      <w:r w:rsidR="004444B0" w:rsidRPr="00734A8B">
        <w:rPr>
          <w:rFonts w:ascii="Times New Roman" w:hAnsi="Times New Roman" w:cs="Times New Roman"/>
          <w:i/>
          <w:sz w:val="26"/>
          <w:szCs w:val="26"/>
        </w:rPr>
        <w:t xml:space="preserve">9; суши бар «Пиццерия», пр. </w:t>
      </w:r>
      <w:r w:rsidR="0065446A" w:rsidRPr="00734A8B">
        <w:rPr>
          <w:rFonts w:ascii="Times New Roman" w:hAnsi="Times New Roman" w:cs="Times New Roman"/>
          <w:i/>
          <w:sz w:val="26"/>
          <w:szCs w:val="26"/>
        </w:rPr>
        <w:t> </w:t>
      </w:r>
      <w:proofErr w:type="gramStart"/>
      <w:r w:rsidR="00A136F3" w:rsidRPr="00734A8B">
        <w:rPr>
          <w:rFonts w:ascii="Times New Roman" w:hAnsi="Times New Roman" w:cs="Times New Roman"/>
          <w:i/>
          <w:sz w:val="26"/>
          <w:szCs w:val="26"/>
        </w:rPr>
        <w:t>Тракторостроителей, д.</w:t>
      </w:r>
      <w:r w:rsidR="004444B0" w:rsidRPr="00734A8B">
        <w:rPr>
          <w:rFonts w:ascii="Times New Roman" w:hAnsi="Times New Roman" w:cs="Times New Roman"/>
          <w:i/>
          <w:sz w:val="26"/>
          <w:szCs w:val="26"/>
        </w:rPr>
        <w:t xml:space="preserve">74Б; </w:t>
      </w:r>
      <w:r w:rsidR="0065446A" w:rsidRPr="00734A8B">
        <w:rPr>
          <w:rFonts w:ascii="Times New Roman" w:hAnsi="Times New Roman" w:cs="Times New Roman"/>
          <w:i/>
          <w:sz w:val="26"/>
          <w:szCs w:val="26"/>
        </w:rPr>
        <w:t xml:space="preserve">столовая «001», ул. С. Михайлова, д.1; кафе «Ева», Московский проспект, д.36; кафе «Высокий градус», ул. Пирогова, д.1/5 </w:t>
      </w:r>
      <w:r w:rsidR="005765CE" w:rsidRPr="00734A8B"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="002A2C93" w:rsidRPr="00734A8B">
        <w:rPr>
          <w:rFonts w:ascii="Times New Roman" w:hAnsi="Times New Roman" w:cs="Times New Roman"/>
          <w:i/>
          <w:sz w:val="26"/>
          <w:szCs w:val="26"/>
        </w:rPr>
        <w:t>др.</w:t>
      </w:r>
      <w:r w:rsidR="002A2C93" w:rsidRPr="00734A8B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2A2C93" w:rsidRPr="00734A8B" w:rsidRDefault="009F1D58" w:rsidP="00F0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4400">
        <w:rPr>
          <w:rFonts w:ascii="Times New Roman" w:hAnsi="Times New Roman" w:cs="Times New Roman"/>
          <w:sz w:val="26"/>
          <w:szCs w:val="26"/>
        </w:rPr>
        <w:t xml:space="preserve">- </w:t>
      </w:r>
      <w:r w:rsidRPr="00734A8B">
        <w:rPr>
          <w:rFonts w:ascii="Times New Roman" w:hAnsi="Times New Roman" w:cs="Times New Roman"/>
          <w:sz w:val="26"/>
          <w:szCs w:val="26"/>
        </w:rPr>
        <w:t xml:space="preserve">прекратили </w:t>
      </w:r>
      <w:r w:rsidRPr="00024400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562C0E" w:rsidRPr="002B19FD">
        <w:rPr>
          <w:rFonts w:ascii="Times New Roman" w:hAnsi="Times New Roman" w:cs="Times New Roman"/>
          <w:sz w:val="26"/>
          <w:szCs w:val="26"/>
        </w:rPr>
        <w:t xml:space="preserve">15 </w:t>
      </w:r>
      <w:r w:rsidR="002A2C93" w:rsidRPr="002B19FD">
        <w:rPr>
          <w:rFonts w:ascii="Times New Roman" w:hAnsi="Times New Roman" w:cs="Times New Roman"/>
          <w:sz w:val="26"/>
          <w:szCs w:val="26"/>
        </w:rPr>
        <w:t xml:space="preserve">предприятий </w:t>
      </w:r>
      <w:r w:rsidR="002A2C93" w:rsidRPr="00734A8B">
        <w:rPr>
          <w:rFonts w:ascii="Times New Roman" w:hAnsi="Times New Roman" w:cs="Times New Roman"/>
          <w:sz w:val="26"/>
          <w:szCs w:val="26"/>
        </w:rPr>
        <w:t>общественного питания</w:t>
      </w:r>
      <w:r w:rsidR="002A2C93" w:rsidRPr="00024400">
        <w:rPr>
          <w:rFonts w:ascii="Times New Roman" w:hAnsi="Times New Roman" w:cs="Times New Roman"/>
          <w:sz w:val="26"/>
          <w:szCs w:val="26"/>
        </w:rPr>
        <w:t xml:space="preserve"> </w:t>
      </w:r>
      <w:r w:rsidRPr="00024400">
        <w:rPr>
          <w:rFonts w:ascii="Times New Roman" w:hAnsi="Times New Roman" w:cs="Times New Roman"/>
          <w:sz w:val="26"/>
          <w:szCs w:val="26"/>
        </w:rPr>
        <w:t>(кафе</w:t>
      </w:r>
      <w:r w:rsidRPr="00734A8B">
        <w:rPr>
          <w:rFonts w:ascii="Times New Roman" w:hAnsi="Times New Roman" w:cs="Times New Roman"/>
          <w:i/>
          <w:sz w:val="26"/>
          <w:szCs w:val="26"/>
        </w:rPr>
        <w:t xml:space="preserve"> «Яблочко», ул. 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Айзмана</w:t>
      </w:r>
      <w:proofErr w:type="spellEnd"/>
      <w:r w:rsidRPr="00734A8B">
        <w:rPr>
          <w:rFonts w:ascii="Times New Roman" w:hAnsi="Times New Roman" w:cs="Times New Roman"/>
          <w:i/>
          <w:sz w:val="26"/>
          <w:szCs w:val="26"/>
        </w:rPr>
        <w:t xml:space="preserve">, 49Б; бар «Юг», ул. </w:t>
      </w:r>
      <w:proofErr w:type="spellStart"/>
      <w:r w:rsidRPr="00734A8B">
        <w:rPr>
          <w:rFonts w:ascii="Times New Roman" w:hAnsi="Times New Roman" w:cs="Times New Roman"/>
          <w:i/>
          <w:sz w:val="26"/>
          <w:szCs w:val="26"/>
        </w:rPr>
        <w:t>Ашмар</w:t>
      </w:r>
      <w:r w:rsidR="00A136F3" w:rsidRPr="00734A8B">
        <w:rPr>
          <w:rFonts w:ascii="Times New Roman" w:hAnsi="Times New Roman" w:cs="Times New Roman"/>
          <w:i/>
          <w:sz w:val="26"/>
          <w:szCs w:val="26"/>
        </w:rPr>
        <w:t>ина</w:t>
      </w:r>
      <w:proofErr w:type="spellEnd"/>
      <w:r w:rsidR="00A136F3" w:rsidRPr="00734A8B">
        <w:rPr>
          <w:rFonts w:ascii="Times New Roman" w:hAnsi="Times New Roman" w:cs="Times New Roman"/>
          <w:i/>
          <w:sz w:val="26"/>
          <w:szCs w:val="26"/>
        </w:rPr>
        <w:t xml:space="preserve">, 1а; кафе «12 стульев», </w:t>
      </w:r>
      <w:proofErr w:type="spellStart"/>
      <w:r w:rsidR="00A136F3" w:rsidRPr="00734A8B">
        <w:rPr>
          <w:rFonts w:ascii="Times New Roman" w:hAnsi="Times New Roman" w:cs="Times New Roman"/>
          <w:i/>
          <w:sz w:val="26"/>
          <w:szCs w:val="26"/>
        </w:rPr>
        <w:lastRenderedPageBreak/>
        <w:t>ул.Л.Комсомола</w:t>
      </w:r>
      <w:proofErr w:type="spellEnd"/>
      <w:r w:rsidR="00A136F3" w:rsidRPr="00734A8B">
        <w:rPr>
          <w:rFonts w:ascii="Times New Roman" w:hAnsi="Times New Roman" w:cs="Times New Roman"/>
          <w:i/>
          <w:sz w:val="26"/>
          <w:szCs w:val="26"/>
        </w:rPr>
        <w:t>, д.</w:t>
      </w:r>
      <w:r w:rsidRPr="00734A8B">
        <w:rPr>
          <w:rFonts w:ascii="Times New Roman" w:hAnsi="Times New Roman" w:cs="Times New Roman"/>
          <w:i/>
          <w:sz w:val="26"/>
          <w:szCs w:val="26"/>
        </w:rPr>
        <w:t xml:space="preserve">50; кафе </w:t>
      </w:r>
      <w:r w:rsidR="00A136F3" w:rsidRPr="00734A8B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="00A136F3" w:rsidRPr="00734A8B">
        <w:rPr>
          <w:rFonts w:ascii="Times New Roman" w:hAnsi="Times New Roman" w:cs="Times New Roman"/>
          <w:i/>
          <w:sz w:val="26"/>
          <w:szCs w:val="26"/>
        </w:rPr>
        <w:t>Чебоксарец</w:t>
      </w:r>
      <w:proofErr w:type="spellEnd"/>
      <w:r w:rsidR="00A136F3" w:rsidRPr="00734A8B">
        <w:rPr>
          <w:rFonts w:ascii="Times New Roman" w:hAnsi="Times New Roman" w:cs="Times New Roman"/>
          <w:i/>
          <w:sz w:val="26"/>
          <w:szCs w:val="26"/>
        </w:rPr>
        <w:t>», ул. Николаева, д.</w:t>
      </w:r>
      <w:r w:rsidRPr="00734A8B">
        <w:rPr>
          <w:rFonts w:ascii="Times New Roman" w:hAnsi="Times New Roman" w:cs="Times New Roman"/>
          <w:i/>
          <w:sz w:val="26"/>
          <w:szCs w:val="26"/>
        </w:rPr>
        <w:t xml:space="preserve">47; </w:t>
      </w:r>
      <w:r w:rsidR="00A136F3" w:rsidRPr="00734A8B">
        <w:rPr>
          <w:rFonts w:ascii="Times New Roman" w:hAnsi="Times New Roman" w:cs="Times New Roman"/>
          <w:i/>
          <w:sz w:val="26"/>
          <w:szCs w:val="26"/>
        </w:rPr>
        <w:t>бар «Волга», пл.  Скворцова, д.</w:t>
      </w:r>
      <w:r w:rsidRPr="00734A8B">
        <w:rPr>
          <w:rFonts w:ascii="Times New Roman" w:hAnsi="Times New Roman" w:cs="Times New Roman"/>
          <w:i/>
          <w:sz w:val="26"/>
          <w:szCs w:val="26"/>
        </w:rPr>
        <w:t>1 и др.</w:t>
      </w:r>
      <w:r w:rsidRPr="00734A8B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6A3A1B" w:rsidRPr="00734A8B" w:rsidRDefault="00383A93" w:rsidP="006A3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предприятий и индивидуальны</w:t>
      </w:r>
      <w:r w:rsidR="004E5BA8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предприниматели, оказывающие 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в сфере общественного питания</w:t>
      </w:r>
      <w:r w:rsidR="0020699E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 меры по увеличению объемов и </w:t>
      </w:r>
      <w:r w:rsidR="009A08E2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повышению 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</w:t>
      </w:r>
      <w:r w:rsidR="009A08E2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</w:t>
      </w:r>
      <w:r w:rsidR="00F51199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ляемых услуг. Рестораны города 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продолжают активно осваивать сегмент национальной кухни. В городе широко представлены чувашская, русская, </w:t>
      </w:r>
      <w:r w:rsidR="006A3A1B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европейская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узбекская</w:t>
      </w:r>
      <w:r w:rsidR="006A3A1B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, японская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</w:t>
      </w:r>
      <w:r w:rsidR="009A08E2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кухни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8210F" w:rsidRPr="00734A8B" w:rsidRDefault="00B8210F" w:rsidP="00B821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розничных торговых сетях (гипермаркетах «</w:t>
      </w:r>
      <w:r w:rsidRPr="00734A8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Spar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«Магнит», «Лента», «Перекресток») покупатели могут приобрести готовую продукцию общественного питания через прилавки магазинов.</w:t>
      </w:r>
    </w:p>
    <w:p w:rsidR="00EE387A" w:rsidRPr="00734A8B" w:rsidRDefault="0019101A" w:rsidP="006C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С целью удобства и оперативности обслуживания покупателей </w:t>
      </w:r>
      <w:r w:rsidR="00647665" w:rsidRPr="00734A8B">
        <w:rPr>
          <w:rFonts w:ascii="Times New Roman" w:hAnsi="Times New Roman" w:cs="Times New Roman"/>
          <w:sz w:val="26"/>
          <w:szCs w:val="26"/>
        </w:rPr>
        <w:t>порядка</w:t>
      </w:r>
      <w:r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="00DD4F94" w:rsidRPr="00734A8B">
        <w:rPr>
          <w:rFonts w:ascii="Times New Roman" w:hAnsi="Times New Roman" w:cs="Times New Roman"/>
          <w:sz w:val="26"/>
          <w:szCs w:val="26"/>
        </w:rPr>
        <w:t>97</w:t>
      </w:r>
      <w:r w:rsidR="00C57357" w:rsidRPr="00734A8B">
        <w:rPr>
          <w:rFonts w:ascii="Times New Roman" w:hAnsi="Times New Roman" w:cs="Times New Roman"/>
          <w:sz w:val="26"/>
          <w:szCs w:val="26"/>
        </w:rPr>
        <w:t>,</w:t>
      </w:r>
      <w:r w:rsidR="00DD4F94" w:rsidRPr="00734A8B">
        <w:rPr>
          <w:rFonts w:ascii="Times New Roman" w:hAnsi="Times New Roman" w:cs="Times New Roman"/>
          <w:sz w:val="26"/>
          <w:szCs w:val="26"/>
        </w:rPr>
        <w:t>05</w:t>
      </w:r>
      <w:r w:rsidRPr="00734A8B">
        <w:rPr>
          <w:rFonts w:ascii="Times New Roman" w:hAnsi="Times New Roman" w:cs="Times New Roman"/>
          <w:sz w:val="26"/>
          <w:szCs w:val="26"/>
        </w:rPr>
        <w:t>%</w:t>
      </w:r>
      <w:r w:rsidR="00EE387A"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Pr="00734A8B">
        <w:rPr>
          <w:rFonts w:ascii="Times New Roman" w:hAnsi="Times New Roman" w:cs="Times New Roman"/>
          <w:sz w:val="26"/>
          <w:szCs w:val="26"/>
        </w:rPr>
        <w:t>объектов</w:t>
      </w:r>
      <w:r w:rsidR="00EE387A"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="00F203C0" w:rsidRPr="00734A8B">
        <w:rPr>
          <w:rFonts w:ascii="Times New Roman" w:hAnsi="Times New Roman" w:cs="Times New Roman"/>
          <w:sz w:val="26"/>
          <w:szCs w:val="26"/>
        </w:rPr>
        <w:t xml:space="preserve">общественного питания </w:t>
      </w:r>
      <w:r w:rsidRPr="00734A8B">
        <w:rPr>
          <w:rFonts w:ascii="Times New Roman" w:hAnsi="Times New Roman" w:cs="Times New Roman"/>
          <w:sz w:val="26"/>
          <w:szCs w:val="26"/>
        </w:rPr>
        <w:t xml:space="preserve">используют </w:t>
      </w:r>
      <w:r w:rsidRPr="00734A8B">
        <w:rPr>
          <w:rFonts w:ascii="Times New Roman" w:hAnsi="Times New Roman" w:cs="Times New Roman"/>
          <w:sz w:val="26"/>
          <w:szCs w:val="26"/>
          <w:lang w:val="en-US"/>
        </w:rPr>
        <w:t>POS</w:t>
      </w:r>
      <w:r w:rsidRPr="00734A8B">
        <w:rPr>
          <w:rFonts w:ascii="Times New Roman" w:hAnsi="Times New Roman" w:cs="Times New Roman"/>
          <w:sz w:val="26"/>
          <w:szCs w:val="26"/>
        </w:rPr>
        <w:t xml:space="preserve"> – терминалы для расчетов</w:t>
      </w:r>
      <w:r w:rsidR="00710EC6" w:rsidRPr="00734A8B">
        <w:rPr>
          <w:rFonts w:ascii="Times New Roman" w:hAnsi="Times New Roman" w:cs="Times New Roman"/>
          <w:sz w:val="26"/>
          <w:szCs w:val="26"/>
        </w:rPr>
        <w:t>.</w:t>
      </w:r>
    </w:p>
    <w:p w:rsidR="00DD4F94" w:rsidRPr="00734A8B" w:rsidRDefault="00EE387A" w:rsidP="00DD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Камерами видеонаблюдения оборудовано </w:t>
      </w:r>
      <w:r w:rsidR="007C08BC" w:rsidRPr="00734A8B">
        <w:rPr>
          <w:rFonts w:ascii="Times New Roman" w:hAnsi="Times New Roman" w:cs="Times New Roman"/>
          <w:sz w:val="26"/>
          <w:szCs w:val="26"/>
        </w:rPr>
        <w:t>412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7C08BC" w:rsidRPr="00734A8B">
        <w:rPr>
          <w:rFonts w:ascii="Times New Roman" w:hAnsi="Times New Roman" w:cs="Times New Roman"/>
          <w:sz w:val="26"/>
          <w:szCs w:val="26"/>
        </w:rPr>
        <w:t>я</w:t>
      </w:r>
      <w:r w:rsidR="00E16B3D" w:rsidRPr="00734A8B">
        <w:rPr>
          <w:rFonts w:ascii="Times New Roman" w:hAnsi="Times New Roman" w:cs="Times New Roman"/>
          <w:sz w:val="26"/>
          <w:szCs w:val="26"/>
        </w:rPr>
        <w:t xml:space="preserve"> общественного питания </w:t>
      </w:r>
      <w:r w:rsidR="007C08BC" w:rsidRPr="00734A8B">
        <w:rPr>
          <w:rFonts w:ascii="Times New Roman" w:hAnsi="Times New Roman" w:cs="Times New Roman"/>
          <w:sz w:val="26"/>
          <w:szCs w:val="26"/>
        </w:rPr>
        <w:t>(62</w:t>
      </w:r>
      <w:r w:rsidR="00E16B3D" w:rsidRPr="00734A8B">
        <w:rPr>
          <w:rFonts w:ascii="Times New Roman" w:hAnsi="Times New Roman" w:cs="Times New Roman"/>
          <w:sz w:val="26"/>
          <w:szCs w:val="26"/>
        </w:rPr>
        <w:t xml:space="preserve"> - Калининский район, 2</w:t>
      </w:r>
      <w:r w:rsidR="007C08BC" w:rsidRPr="00734A8B">
        <w:rPr>
          <w:rFonts w:ascii="Times New Roman" w:hAnsi="Times New Roman" w:cs="Times New Roman"/>
          <w:sz w:val="26"/>
          <w:szCs w:val="26"/>
        </w:rPr>
        <w:t>20</w:t>
      </w:r>
      <w:r w:rsidR="00E16B3D" w:rsidRPr="00734A8B">
        <w:rPr>
          <w:rFonts w:ascii="Times New Roman" w:hAnsi="Times New Roman" w:cs="Times New Roman"/>
          <w:sz w:val="26"/>
          <w:szCs w:val="26"/>
        </w:rPr>
        <w:t xml:space="preserve"> - Ленинский район, 1</w:t>
      </w:r>
      <w:r w:rsidR="007C08BC" w:rsidRPr="00734A8B">
        <w:rPr>
          <w:rFonts w:ascii="Times New Roman" w:hAnsi="Times New Roman" w:cs="Times New Roman"/>
          <w:sz w:val="26"/>
          <w:szCs w:val="26"/>
        </w:rPr>
        <w:t>30</w:t>
      </w:r>
      <w:r w:rsidR="00E16B3D" w:rsidRPr="00734A8B">
        <w:rPr>
          <w:rFonts w:ascii="Times New Roman" w:hAnsi="Times New Roman" w:cs="Times New Roman"/>
          <w:sz w:val="26"/>
          <w:szCs w:val="26"/>
        </w:rPr>
        <w:t xml:space="preserve"> – Московский район)</w:t>
      </w:r>
      <w:r w:rsidR="00DD4F94" w:rsidRPr="00734A8B">
        <w:rPr>
          <w:rFonts w:ascii="Times New Roman" w:hAnsi="Times New Roman" w:cs="Times New Roman"/>
          <w:sz w:val="26"/>
          <w:szCs w:val="26"/>
        </w:rPr>
        <w:t>.</w:t>
      </w:r>
    </w:p>
    <w:p w:rsidR="00724D4C" w:rsidRPr="00734A8B" w:rsidRDefault="00044318" w:rsidP="00DD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Pr="00734A8B">
        <w:rPr>
          <w:rFonts w:ascii="Times New Roman" w:hAnsi="Times New Roman" w:cs="Times New Roman"/>
          <w:sz w:val="26"/>
          <w:szCs w:val="26"/>
        </w:rPr>
        <w:t xml:space="preserve">предприятий общественного питания, оборудованных пандусами для лиц с ограниченными возможностями и маломобильных лиц </w:t>
      </w:r>
      <w:r w:rsidR="009A08E2" w:rsidRPr="00734A8B">
        <w:rPr>
          <w:rFonts w:ascii="Times New Roman" w:hAnsi="Times New Roman" w:cs="Times New Roman"/>
          <w:sz w:val="26"/>
          <w:szCs w:val="26"/>
        </w:rPr>
        <w:t>составляет</w:t>
      </w:r>
      <w:proofErr w:type="gramEnd"/>
      <w:r w:rsidR="009A08E2"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="00647665" w:rsidRPr="00734A8B">
        <w:rPr>
          <w:rFonts w:ascii="Times New Roman" w:hAnsi="Times New Roman" w:cs="Times New Roman"/>
          <w:sz w:val="26"/>
          <w:szCs w:val="26"/>
        </w:rPr>
        <w:t xml:space="preserve">287 </w:t>
      </w:r>
      <w:r w:rsidR="009A08E2" w:rsidRPr="00734A8B">
        <w:rPr>
          <w:rFonts w:ascii="Times New Roman" w:hAnsi="Times New Roman" w:cs="Times New Roman"/>
          <w:sz w:val="26"/>
          <w:szCs w:val="26"/>
        </w:rPr>
        <w:t>объект</w:t>
      </w:r>
      <w:r w:rsidR="00542EAF" w:rsidRPr="00734A8B">
        <w:rPr>
          <w:rFonts w:ascii="Times New Roman" w:hAnsi="Times New Roman" w:cs="Times New Roman"/>
          <w:sz w:val="26"/>
          <w:szCs w:val="26"/>
        </w:rPr>
        <w:t>а</w:t>
      </w:r>
      <w:r w:rsidR="003474F0" w:rsidRPr="00734A8B">
        <w:rPr>
          <w:rFonts w:ascii="Times New Roman" w:hAnsi="Times New Roman" w:cs="Times New Roman"/>
          <w:sz w:val="26"/>
          <w:szCs w:val="26"/>
        </w:rPr>
        <w:t xml:space="preserve"> или </w:t>
      </w:r>
      <w:r w:rsidR="00647665" w:rsidRPr="00734A8B">
        <w:rPr>
          <w:rFonts w:ascii="Times New Roman" w:hAnsi="Times New Roman" w:cs="Times New Roman"/>
          <w:sz w:val="26"/>
          <w:szCs w:val="26"/>
        </w:rPr>
        <w:t>56,8%</w:t>
      </w:r>
      <w:r w:rsidR="0017103E"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Pr="00734A8B">
        <w:rPr>
          <w:rFonts w:ascii="Times New Roman" w:hAnsi="Times New Roman" w:cs="Times New Roman"/>
          <w:sz w:val="26"/>
          <w:szCs w:val="26"/>
        </w:rPr>
        <w:t>от общего к</w:t>
      </w:r>
      <w:r w:rsidR="00822D58" w:rsidRPr="00734A8B">
        <w:rPr>
          <w:rFonts w:ascii="Times New Roman" w:hAnsi="Times New Roman" w:cs="Times New Roman"/>
          <w:sz w:val="26"/>
          <w:szCs w:val="26"/>
        </w:rPr>
        <w:t>оличества объектов</w:t>
      </w:r>
      <w:r w:rsidRPr="00734A8B">
        <w:rPr>
          <w:rFonts w:ascii="Times New Roman" w:hAnsi="Times New Roman" w:cs="Times New Roman"/>
          <w:sz w:val="26"/>
          <w:szCs w:val="26"/>
        </w:rPr>
        <w:t>.</w:t>
      </w:r>
    </w:p>
    <w:p w:rsidR="00542EAF" w:rsidRPr="00562C0E" w:rsidRDefault="00542EAF" w:rsidP="00A56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664" w:rsidRPr="00734A8B" w:rsidRDefault="00EE387A" w:rsidP="006B0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bCs/>
          <w:sz w:val="26"/>
          <w:szCs w:val="26"/>
          <w:u w:val="single"/>
        </w:rPr>
        <w:t>Мелкорозничная торговля</w:t>
      </w:r>
    </w:p>
    <w:p w:rsidR="007C1383" w:rsidRPr="00734A8B" w:rsidRDefault="0097417B" w:rsidP="0043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На территории города р</w:t>
      </w:r>
      <w:r w:rsidR="00EE387A" w:rsidRPr="00734A8B">
        <w:rPr>
          <w:rFonts w:ascii="Times New Roman" w:hAnsi="Times New Roman" w:cs="Times New Roman"/>
          <w:sz w:val="26"/>
          <w:szCs w:val="26"/>
        </w:rPr>
        <w:t xml:space="preserve">азмещение нестационарных торговых объектов осуществляется в соответствии со </w:t>
      </w:r>
      <w:r w:rsidR="00836BD2" w:rsidRPr="00734A8B">
        <w:rPr>
          <w:rFonts w:ascii="Times New Roman" w:hAnsi="Times New Roman" w:cs="Times New Roman"/>
          <w:sz w:val="26"/>
          <w:szCs w:val="26"/>
        </w:rPr>
        <w:t>Схемой размещения нестационарных торговых объектов на территории города Чебоксары, утвержденной решением Чебоксарского городского Собрания депутатов от 25 декабря 2018 года № 1516» (далее – Схема)</w:t>
      </w:r>
      <w:r w:rsidR="0082279D" w:rsidRPr="00734A8B">
        <w:rPr>
          <w:rFonts w:ascii="Times New Roman" w:hAnsi="Times New Roman" w:cs="Times New Roman"/>
          <w:sz w:val="26"/>
          <w:szCs w:val="26"/>
        </w:rPr>
        <w:t>.</w:t>
      </w:r>
      <w:r w:rsidR="007C1383" w:rsidRPr="00734A8B">
        <w:rPr>
          <w:rFonts w:ascii="Times New Roman" w:hAnsi="Times New Roman" w:cs="Times New Roman"/>
          <w:sz w:val="26"/>
          <w:szCs w:val="26"/>
        </w:rPr>
        <w:t xml:space="preserve"> </w:t>
      </w:r>
      <w:r w:rsidR="00C23EBF" w:rsidRPr="00734A8B">
        <w:rPr>
          <w:rFonts w:ascii="Times New Roman" w:hAnsi="Times New Roman" w:cs="Times New Roman"/>
          <w:sz w:val="26"/>
          <w:szCs w:val="26"/>
        </w:rPr>
        <w:t xml:space="preserve">На </w:t>
      </w:r>
      <w:r w:rsidR="00647665" w:rsidRPr="00734A8B">
        <w:rPr>
          <w:rFonts w:ascii="Times New Roman" w:hAnsi="Times New Roman" w:cs="Times New Roman"/>
          <w:sz w:val="26"/>
          <w:szCs w:val="26"/>
        </w:rPr>
        <w:t>31.12.</w:t>
      </w:r>
      <w:r w:rsidR="00C23EBF" w:rsidRPr="00734A8B">
        <w:rPr>
          <w:rFonts w:ascii="Times New Roman" w:hAnsi="Times New Roman" w:cs="Times New Roman"/>
          <w:sz w:val="26"/>
          <w:szCs w:val="26"/>
        </w:rPr>
        <w:t xml:space="preserve">2022 </w:t>
      </w:r>
      <w:r w:rsidR="00836BD2" w:rsidRPr="00734A8B">
        <w:rPr>
          <w:rFonts w:ascii="Times New Roman" w:hAnsi="Times New Roman" w:cs="Times New Roman"/>
          <w:sz w:val="26"/>
          <w:szCs w:val="26"/>
        </w:rPr>
        <w:t>С</w:t>
      </w:r>
      <w:r w:rsidR="007C1383" w:rsidRPr="00734A8B">
        <w:rPr>
          <w:rFonts w:ascii="Times New Roman" w:hAnsi="Times New Roman" w:cs="Times New Roman"/>
          <w:sz w:val="26"/>
          <w:szCs w:val="26"/>
        </w:rPr>
        <w:t xml:space="preserve">хема состоит из 10 разделов и включает размещение </w:t>
      </w:r>
      <w:r w:rsidR="00750073" w:rsidRPr="00734A8B">
        <w:rPr>
          <w:rFonts w:ascii="Times New Roman" w:hAnsi="Times New Roman" w:cs="Times New Roman"/>
          <w:sz w:val="26"/>
          <w:szCs w:val="26"/>
        </w:rPr>
        <w:t>4</w:t>
      </w:r>
      <w:r w:rsidR="00C23EBF" w:rsidRPr="00734A8B">
        <w:rPr>
          <w:rFonts w:ascii="Times New Roman" w:hAnsi="Times New Roman" w:cs="Times New Roman"/>
          <w:sz w:val="26"/>
          <w:szCs w:val="26"/>
        </w:rPr>
        <w:t>56</w:t>
      </w:r>
      <w:r w:rsidR="00750073" w:rsidRPr="00734A8B">
        <w:rPr>
          <w:rFonts w:ascii="Times New Roman" w:hAnsi="Times New Roman" w:cs="Times New Roman"/>
          <w:sz w:val="26"/>
          <w:szCs w:val="26"/>
        </w:rPr>
        <w:t xml:space="preserve"> нестационарных </w:t>
      </w:r>
      <w:r w:rsidR="001550F1" w:rsidRPr="00734A8B">
        <w:rPr>
          <w:rFonts w:ascii="Times New Roman" w:hAnsi="Times New Roman" w:cs="Times New Roman"/>
          <w:sz w:val="26"/>
          <w:szCs w:val="26"/>
        </w:rPr>
        <w:t xml:space="preserve">торговых </w:t>
      </w:r>
      <w:r w:rsidR="00750073" w:rsidRPr="00734A8B">
        <w:rPr>
          <w:rFonts w:ascii="Times New Roman" w:hAnsi="Times New Roman" w:cs="Times New Roman"/>
          <w:sz w:val="26"/>
          <w:szCs w:val="26"/>
        </w:rPr>
        <w:t>объектов</w:t>
      </w:r>
      <w:r w:rsidR="007C1383" w:rsidRPr="00734A8B">
        <w:rPr>
          <w:rFonts w:ascii="Times New Roman" w:hAnsi="Times New Roman" w:cs="Times New Roman"/>
          <w:sz w:val="26"/>
          <w:szCs w:val="26"/>
        </w:rPr>
        <w:t>.</w:t>
      </w:r>
    </w:p>
    <w:p w:rsidR="001550F1" w:rsidRPr="00734A8B" w:rsidRDefault="00836BD2" w:rsidP="00836BD2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</w:t>
      </w:r>
      <w:r w:rsidR="00E30F9F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</w:t>
      </w:r>
      <w:r w:rsidR="000A27E9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310963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0F9F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45A1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</w:t>
      </w:r>
      <w:r w:rsidR="00A63FAC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994F47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45A1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размещения </w:t>
      </w:r>
      <w:r w:rsidR="00310963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174</w:t>
      </w:r>
      <w:r w:rsidR="001550F1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45A1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нестационарных </w:t>
      </w:r>
      <w:r w:rsidR="001550F1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торговых </w:t>
      </w:r>
      <w:r w:rsidR="00C4347F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310963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а (с учетом повторов)</w:t>
      </w:r>
      <w:r w:rsidR="000D45A1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  <w:r w:rsidR="00C4347F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685EA1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Реализовано </w:t>
      </w:r>
      <w:r w:rsidR="00A63FAC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</w:t>
      </w:r>
      <w:r w:rsidR="00310963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0</w:t>
      </w:r>
      <w:r w:rsidR="00685EA1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мест.</w:t>
      </w:r>
      <w:r w:rsidR="007A598E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Сумма от продажи на аукционе (стоимость в год) составила 346 540,45 рублей.</w:t>
      </w:r>
    </w:p>
    <w:p w:rsidR="00A75368" w:rsidRPr="00734A8B" w:rsidRDefault="007C08BC" w:rsidP="00836BD2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Подготовлены и направлены</w:t>
      </w:r>
      <w:r w:rsidR="00A75368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 адрес </w:t>
      </w:r>
      <w:r w:rsidR="00367FD9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Чебоксарского городского комитета по управлению имуществом </w:t>
      </w:r>
      <w:r w:rsidR="00A75368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заявки на проведение аукциона </w:t>
      </w:r>
      <w:r w:rsidR="00542EAF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</w:t>
      </w:r>
      <w:r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3 НТО.</w:t>
      </w:r>
      <w:r w:rsidR="00310963" w:rsidRPr="00734A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D15BA2" w:rsidRDefault="00836BD2" w:rsidP="004E2CCC">
      <w:pPr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Подготовлены и направлены на рассмотрение в </w:t>
      </w:r>
      <w:r w:rsidR="00D15BA2" w:rsidRPr="00734A8B">
        <w:rPr>
          <w:rFonts w:ascii="Times New Roman" w:hAnsi="Times New Roman" w:cs="Times New Roman"/>
          <w:sz w:val="26"/>
          <w:szCs w:val="26"/>
        </w:rPr>
        <w:t>Чебоксарское городское Собрание депутатов 4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15BA2" w:rsidRPr="00734A8B">
        <w:rPr>
          <w:rFonts w:ascii="Times New Roman" w:hAnsi="Times New Roman" w:cs="Times New Roman"/>
          <w:sz w:val="26"/>
          <w:szCs w:val="26"/>
        </w:rPr>
        <w:t>а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по внесению изменения в Схему,</w:t>
      </w:r>
      <w:r w:rsidR="00D15BA2" w:rsidRPr="00734A8B">
        <w:rPr>
          <w:rFonts w:ascii="Times New Roman" w:hAnsi="Times New Roman" w:cs="Times New Roman"/>
          <w:sz w:val="26"/>
          <w:szCs w:val="26"/>
        </w:rPr>
        <w:t xml:space="preserve"> из которых 3 приняты, 1</w:t>
      </w:r>
      <w:r w:rsidR="00F5199B" w:rsidRPr="00734A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5BA2" w:rsidRPr="00734A8B">
        <w:rPr>
          <w:rFonts w:ascii="Times New Roman" w:hAnsi="Times New Roman" w:cs="Times New Roman"/>
          <w:sz w:val="26"/>
          <w:szCs w:val="26"/>
        </w:rPr>
        <w:t>отозван</w:t>
      </w:r>
      <w:proofErr w:type="gramEnd"/>
      <w:r w:rsidR="00D15BA2" w:rsidRPr="00734A8B">
        <w:rPr>
          <w:rFonts w:ascii="Times New Roman" w:hAnsi="Times New Roman" w:cs="Times New Roman"/>
          <w:sz w:val="26"/>
          <w:szCs w:val="26"/>
        </w:rPr>
        <w:t>.</w:t>
      </w:r>
      <w:r w:rsidRPr="00734A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0F7" w:rsidRDefault="005C00F7" w:rsidP="004E2CCC">
      <w:pPr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Обеспеченность жителей города площадью нестационарных торговых объектов составляет:</w:t>
      </w:r>
    </w:p>
    <w:p w:rsidR="005C00F7" w:rsidRDefault="005C00F7" w:rsidP="004E2CCC">
      <w:pPr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по продаже продовольственных товаров 8,8 при норме 4,3;</w:t>
      </w:r>
    </w:p>
    <w:p w:rsidR="005C00F7" w:rsidRDefault="005C00F7" w:rsidP="004E2CCC">
      <w:pPr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по продаже продукции общественного питания 0,4 при норме 0,5;</w:t>
      </w:r>
    </w:p>
    <w:p w:rsidR="005C00F7" w:rsidRPr="00734A8B" w:rsidRDefault="00DC45AB" w:rsidP="004E2CCC">
      <w:pPr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C00F7">
        <w:rPr>
          <w:rFonts w:ascii="Times New Roman" w:hAnsi="Times New Roman" w:cs="Times New Roman"/>
          <w:sz w:val="26"/>
          <w:szCs w:val="26"/>
        </w:rPr>
        <w:t xml:space="preserve">по продаже печатной продукции 0,8 при норме 0,8.  </w:t>
      </w:r>
    </w:p>
    <w:p w:rsidR="00542EAF" w:rsidRPr="00562C0E" w:rsidRDefault="00542EAF" w:rsidP="004E2CCC">
      <w:pPr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650" w:rsidRPr="00734A8B" w:rsidRDefault="005C41BB" w:rsidP="00820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bCs/>
          <w:sz w:val="26"/>
          <w:szCs w:val="26"/>
          <w:u w:val="single"/>
        </w:rPr>
        <w:t>Ярмарки</w:t>
      </w:r>
    </w:p>
    <w:p w:rsidR="00F5199B" w:rsidRPr="00734A8B" w:rsidRDefault="00A56D8D" w:rsidP="00A56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ярмарок на территории города Чебоксары согласно постановлению Кабинета Министров Чувашской Республики от 26.08.2010 № 277 «Об утверждении Порядка организации ярмарок на территории Чувашской Республики и продажи товаров (выполнение работ, оказание услуг) на них» п</w:t>
      </w:r>
      <w:r w:rsidR="00F5199B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одготовлено и принято постановление администрации г. Чебоксары от 29.11.2021 № 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5199B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2131 «Об утверждении перечня ярмарок, планируемых к проведению в 2022 году»</w:t>
      </w:r>
      <w:r w:rsidR="00A47793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изменениями и дополнениями</w:t>
      </w:r>
      <w:r w:rsidR="00F5199B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D75EAE" w:rsidRPr="00734A8B" w:rsidRDefault="00D75EAE" w:rsidP="00F519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X</w:t>
      </w:r>
      <w:r w:rsidR="00562C0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IV</w:t>
      </w:r>
      <w:r w:rsidRPr="00734A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Межрегиональная отраслевая выставка </w:t>
      </w:r>
      <w:hyperlink r:id="rId9" w:history="1">
        <w:r w:rsidRPr="00734A8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«Картофель-2022»</w:t>
        </w:r>
      </w:hyperlink>
      <w:r w:rsidRPr="00734A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75EAE" w:rsidRPr="00734A8B" w:rsidRDefault="00F5199B" w:rsidP="00D75E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lastRenderedPageBreak/>
        <w:t xml:space="preserve">С 3 по 4 марта 2022 года </w:t>
      </w:r>
      <w:r w:rsidRPr="00734A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торгово-выставочного комплекса «Контур» </w:t>
      </w:r>
      <w:r w:rsidRPr="00734A8B">
        <w:rPr>
          <w:rFonts w:ascii="Times New Roman" w:hAnsi="Times New Roman" w:cs="Times New Roman"/>
          <w:sz w:val="26"/>
          <w:szCs w:val="26"/>
        </w:rPr>
        <w:t>реализован</w:t>
      </w:r>
      <w:r w:rsidR="00D75EAE" w:rsidRPr="00734A8B">
        <w:rPr>
          <w:rFonts w:ascii="Times New Roman" w:hAnsi="Times New Roman" w:cs="Times New Roman"/>
          <w:sz w:val="26"/>
          <w:szCs w:val="26"/>
        </w:rPr>
        <w:t>а</w:t>
      </w:r>
      <w:r w:rsidRPr="00734A8B">
        <w:rPr>
          <w:rFonts w:ascii="Times New Roman" w:hAnsi="Times New Roman" w:cs="Times New Roman"/>
          <w:sz w:val="26"/>
          <w:szCs w:val="26"/>
        </w:rPr>
        <w:t xml:space="preserve"> 61 тонна семенного картофеля. Управлением была организована бесплатная доставка семенного картофеля </w:t>
      </w:r>
      <w:r w:rsidR="002921AC">
        <w:rPr>
          <w:rFonts w:ascii="Times New Roman" w:hAnsi="Times New Roman" w:cs="Times New Roman"/>
          <w:sz w:val="26"/>
          <w:szCs w:val="26"/>
        </w:rPr>
        <w:t xml:space="preserve">на дом пенсионерам и инвалидам - </w:t>
      </w:r>
      <w:r w:rsidR="00D75EAE" w:rsidRPr="00734A8B">
        <w:rPr>
          <w:rFonts w:ascii="Times New Roman" w:hAnsi="Times New Roman" w:cs="Times New Roman"/>
          <w:sz w:val="26"/>
          <w:szCs w:val="26"/>
        </w:rPr>
        <w:t xml:space="preserve">задействовано 12 единиц автотехники и 24 волонтера, услугой воспользовались 296 человек. </w:t>
      </w:r>
    </w:p>
    <w:p w:rsidR="00D75EAE" w:rsidRPr="00734A8B" w:rsidRDefault="00D75EAE" w:rsidP="00C6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734A8B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ельскохозяйственные ярмарки «Выходного дня» и «Весна 2022». </w:t>
      </w:r>
    </w:p>
    <w:p w:rsidR="005E7B98" w:rsidRPr="00734A8B" w:rsidRDefault="00F5199B" w:rsidP="005E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 апреля 2022 г. по 8 мая 2022 г. на 5 площадках г. Чебоксары реализовано около 109 тонн сельхозпродукции. </w:t>
      </w:r>
      <w:r w:rsidR="005E7B98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Цены на фрукты, овощи, саженцы плодовых и декоративных растений, мед, консервированную продукцию сложились ниже, чем в магазинах города в среднем на 23%. В ярмарках приняли участие </w:t>
      </w:r>
      <w:proofErr w:type="spellStart"/>
      <w:r w:rsidR="005E7B98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сельхозтоваропроизводители</w:t>
      </w:r>
      <w:proofErr w:type="spellEnd"/>
      <w:r w:rsidR="005E7B98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11 районов Чувашской Республики.</w:t>
      </w:r>
      <w:r w:rsidR="00D75EAE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Пенсионерам и малоимущим гражданам была обеспечена бесплатная доставка сельскохозяйственной продукции при содействии 80 волонтеров и 40 единиц техники.</w:t>
      </w:r>
    </w:p>
    <w:p w:rsidR="00D75EAE" w:rsidRPr="00734A8B" w:rsidRDefault="00D75EAE" w:rsidP="0056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r w:rsidR="00734A8B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ельскохозяйственные ярмарки «Дары осени».</w:t>
      </w:r>
    </w:p>
    <w:p w:rsidR="00D75EAE" w:rsidRPr="00734A8B" w:rsidRDefault="00A47793" w:rsidP="0056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5199B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сентября 2022 г. по 9 октября 2022 г. на 4 площадках г. Чебоксары </w:t>
      </w:r>
      <w:r w:rsidR="00A136F3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реализовано порядка 202 тонн сельскохозяйственной продукции на сумму около 6761 тыс. руб. В ярмарке приняли участие производители сельскохозяйственной продукции и организации </w:t>
      </w:r>
      <w:proofErr w:type="spellStart"/>
      <w:r w:rsidR="00A136F3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Чувашпотребсоюза</w:t>
      </w:r>
      <w:proofErr w:type="spellEnd"/>
      <w:r w:rsidR="00A136F3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14 районов Чувашии.</w:t>
      </w:r>
    </w:p>
    <w:p w:rsidR="005E7B98" w:rsidRPr="00734A8B" w:rsidRDefault="00A47793" w:rsidP="005E7B98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proofErr w:type="gramStart"/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качества обслуживания посетителей ярмарки</w:t>
      </w:r>
      <w:proofErr w:type="gramEnd"/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работа по использованию терминалов безналичной оплаты.</w:t>
      </w:r>
      <w:r w:rsidR="005E7B98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E7B98" w:rsidRPr="00734A8B" w:rsidRDefault="005E7B98" w:rsidP="005E7B98">
      <w:pPr>
        <w:spacing w:after="0" w:line="228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Цены на фрукты, овощи, саженцы плодовых и декоративных растений, мед, консервированную продукцию сложились ниже, чем в магазинах города в среднем на 25%. Для </w:t>
      </w:r>
      <w:r w:rsidR="00A136F3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486 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пенсионеров, инвалидов и многодетных семей организована бесплатная доставка приобретенной продукции на дом</w:t>
      </w:r>
      <w:r w:rsidR="00A136F3"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содействии </w:t>
      </w: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 волонтеров и 40 единиц техники. </w:t>
      </w:r>
    </w:p>
    <w:p w:rsidR="00734A8B" w:rsidRPr="00734A8B" w:rsidRDefault="00734A8B" w:rsidP="00734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Торговые места на всех ярмарках были предоставлены на безвозмездной основе. </w:t>
      </w:r>
    </w:p>
    <w:p w:rsidR="00542EAF" w:rsidRPr="00562C0E" w:rsidRDefault="00542EAF" w:rsidP="005648FC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7FE" w:rsidRPr="00734A8B" w:rsidRDefault="003A1159" w:rsidP="006B0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bCs/>
          <w:sz w:val="26"/>
          <w:szCs w:val="26"/>
          <w:u w:val="single"/>
        </w:rPr>
        <w:t>Поддержка местных товаропроизводителей</w:t>
      </w:r>
    </w:p>
    <w:p w:rsidR="00B12817" w:rsidRPr="00734A8B" w:rsidRDefault="00B12817" w:rsidP="0012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Обеспечение населения города продовольственными товар</w:t>
      </w:r>
      <w:r w:rsidR="0074557B" w:rsidRPr="00734A8B">
        <w:rPr>
          <w:rFonts w:ascii="Times New Roman" w:hAnsi="Times New Roman" w:cs="Times New Roman"/>
          <w:sz w:val="26"/>
          <w:szCs w:val="26"/>
        </w:rPr>
        <w:t>а</w:t>
      </w:r>
      <w:r w:rsidRPr="00734A8B">
        <w:rPr>
          <w:rFonts w:ascii="Times New Roman" w:hAnsi="Times New Roman" w:cs="Times New Roman"/>
          <w:sz w:val="26"/>
          <w:szCs w:val="26"/>
        </w:rPr>
        <w:t>ми, в том числе товарами местных товаропроизводителей, является первостепенной задачей администрации города.</w:t>
      </w:r>
    </w:p>
    <w:p w:rsidR="00E5087E" w:rsidRPr="00734A8B" w:rsidRDefault="005A3408" w:rsidP="0012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Постоянно ведется</w:t>
      </w:r>
      <w:r w:rsidR="00B12817" w:rsidRPr="00734A8B">
        <w:rPr>
          <w:rFonts w:ascii="Times New Roman" w:hAnsi="Times New Roman" w:cs="Times New Roman"/>
          <w:sz w:val="26"/>
          <w:szCs w:val="26"/>
        </w:rPr>
        <w:t xml:space="preserve"> активная работа по поддержке местных товаропроизводителей на предмет наличия их продукции в ассортименте реализуемой продукции в предприятиях потребительского рынка.</w:t>
      </w:r>
    </w:p>
    <w:p w:rsidR="00B12817" w:rsidRPr="00734A8B" w:rsidRDefault="00B12817" w:rsidP="0012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sz w:val="26"/>
          <w:szCs w:val="26"/>
          <w:u w:val="single"/>
        </w:rPr>
        <w:t>Основные направления поддержки:</w:t>
      </w:r>
    </w:p>
    <w:p w:rsidR="00B12817" w:rsidRPr="00734A8B" w:rsidRDefault="00A136F3" w:rsidP="0012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B12817" w:rsidRPr="00734A8B">
        <w:rPr>
          <w:rFonts w:ascii="Times New Roman" w:hAnsi="Times New Roman" w:cs="Times New Roman"/>
          <w:sz w:val="26"/>
          <w:szCs w:val="26"/>
        </w:rPr>
        <w:t xml:space="preserve">мониторинг наличия </w:t>
      </w:r>
      <w:r w:rsidR="00600EDA" w:rsidRPr="00734A8B">
        <w:rPr>
          <w:rFonts w:ascii="Times New Roman" w:hAnsi="Times New Roman" w:cs="Times New Roman"/>
          <w:sz w:val="26"/>
          <w:szCs w:val="26"/>
        </w:rPr>
        <w:t>местной продукции в федеральных и</w:t>
      </w:r>
      <w:r w:rsidR="00B12817" w:rsidRPr="00734A8B">
        <w:rPr>
          <w:rFonts w:ascii="Times New Roman" w:hAnsi="Times New Roman" w:cs="Times New Roman"/>
          <w:sz w:val="26"/>
          <w:szCs w:val="26"/>
        </w:rPr>
        <w:t xml:space="preserve"> местных торговых сетях;</w:t>
      </w:r>
    </w:p>
    <w:p w:rsidR="00B12817" w:rsidRPr="00734A8B" w:rsidRDefault="00A136F3" w:rsidP="0012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B12817" w:rsidRPr="00734A8B">
        <w:rPr>
          <w:rFonts w:ascii="Times New Roman" w:hAnsi="Times New Roman" w:cs="Times New Roman"/>
          <w:sz w:val="26"/>
          <w:szCs w:val="26"/>
        </w:rPr>
        <w:t>размещение продукции местных товаропроизводителей по 10 позициям на «золотой полке» (наиболее эффективная полка для выкладки товаров, расположенная на уровне глаз)</w:t>
      </w:r>
      <w:r w:rsidR="005E7B98" w:rsidRPr="00734A8B">
        <w:rPr>
          <w:rFonts w:ascii="Times New Roman" w:hAnsi="Times New Roman" w:cs="Times New Roman"/>
          <w:sz w:val="26"/>
          <w:szCs w:val="26"/>
        </w:rPr>
        <w:t>.</w:t>
      </w:r>
    </w:p>
    <w:p w:rsidR="00036867" w:rsidRPr="00734A8B" w:rsidRDefault="003F3000" w:rsidP="0093449C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бследованием 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на предмет наличия продукции местных товаропроизводителей на «золотых полках» 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охвачено 100 объектов потребительского рынка, в </w:t>
      </w:r>
      <w:proofErr w:type="spellStart"/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т.ч</w:t>
      </w:r>
      <w:proofErr w:type="spellEnd"/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 34 предприятия общественного питания и 66 предприяти</w:t>
      </w:r>
      <w:r w:rsidR="00542EAF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й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торговли.</w:t>
      </w:r>
    </w:p>
    <w:p w:rsidR="008B3591" w:rsidRPr="00734A8B" w:rsidRDefault="008B3591" w:rsidP="0093449C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proofErr w:type="gramStart"/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ходе мониторинга установлено, что в предприятиях розничной торговли продукция местного производства представлена в товарных группах: «молоко» - </w:t>
      </w:r>
      <w:r w:rsidR="0093449C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8</w:t>
      </w:r>
      <w:r w:rsidR="005C31B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7</w:t>
      </w:r>
      <w:r w:rsidR="0044303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5C31B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88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%, «мясо» - </w:t>
      </w:r>
      <w:r w:rsidR="005C31B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78</w:t>
      </w:r>
      <w:r w:rsidR="0093449C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79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%</w:t>
      </w:r>
      <w:r w:rsidR="00681CFB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«яйца» - </w:t>
      </w:r>
      <w:r w:rsidR="005C31B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53</w:t>
      </w:r>
      <w:r w:rsidR="0044303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5C31B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03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%</w:t>
      </w:r>
      <w:r w:rsidR="00681CFB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«водка» - </w:t>
      </w:r>
      <w:r w:rsidR="00D35731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7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</w:t>
      </w:r>
      <w:r w:rsidR="0044303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76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%</w:t>
      </w:r>
      <w:r w:rsidR="00681CFB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«пиво» - 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8</w:t>
      </w:r>
      <w:r w:rsidR="005C31B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</w:t>
      </w:r>
      <w:r w:rsidR="0093449C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5C31B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82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%</w:t>
      </w:r>
      <w:r w:rsidR="00681CFB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«прохладительные напитки» - 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89</w:t>
      </w:r>
      <w:r w:rsidR="0093449C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39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%</w:t>
      </w:r>
      <w:r w:rsidR="00681CFB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«хлебобулочные изделия» - </w:t>
      </w:r>
      <w:r w:rsidR="00D35731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8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6</w:t>
      </w:r>
      <w:r w:rsidR="0093449C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36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%</w:t>
      </w:r>
      <w:r w:rsidR="00681CFB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«кондитерские изделия» - </w:t>
      </w:r>
      <w:r w:rsidR="00D35731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lastRenderedPageBreak/>
        <w:t>8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9</w:t>
      </w:r>
      <w:r w:rsidR="0093449C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39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%</w:t>
      </w:r>
      <w:r w:rsidR="00681CFB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  <w:r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«бакалея» - </w:t>
      </w:r>
      <w:r w:rsidR="00D35731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80</w:t>
      </w:r>
      <w:r w:rsidR="0093449C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30</w:t>
      </w:r>
      <w:r w:rsidR="00681CFB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%; «овощи» - </w:t>
      </w:r>
      <w:r w:rsidR="00D35731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4</w:t>
      </w:r>
      <w:r w:rsidR="005C31B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</w:t>
      </w:r>
      <w:r w:rsidR="0093449C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5C31B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4</w:t>
      </w:r>
      <w:r w:rsidR="00036867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4</w:t>
      </w:r>
      <w:r w:rsidR="00681CFB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%. Размещение в предприятиях розничной торговли продукция местного производства на «золотой полке» осуществляется в </w:t>
      </w:r>
      <w:r w:rsidR="00D35731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8</w:t>
      </w:r>
      <w:r w:rsidR="005C31B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="0044303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5C31B0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33</w:t>
      </w:r>
      <w:r w:rsidR="00681CFB" w:rsidRPr="00734A8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%.</w:t>
      </w:r>
      <w:proofErr w:type="gramEnd"/>
    </w:p>
    <w:p w:rsidR="00681CFB" w:rsidRPr="00734A8B" w:rsidRDefault="00681CFB" w:rsidP="004E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В предприятиях общественного питания алкогольная продукция местных товаропроизводителей присутствует в </w:t>
      </w:r>
      <w:r w:rsidR="0093449C" w:rsidRPr="00734A8B">
        <w:rPr>
          <w:rFonts w:ascii="Times New Roman" w:hAnsi="Times New Roman" w:cs="Times New Roman"/>
          <w:sz w:val="26"/>
          <w:szCs w:val="26"/>
        </w:rPr>
        <w:t>2</w:t>
      </w:r>
      <w:r w:rsidR="005C31B0" w:rsidRPr="00734A8B">
        <w:rPr>
          <w:rFonts w:ascii="Times New Roman" w:hAnsi="Times New Roman" w:cs="Times New Roman"/>
          <w:sz w:val="26"/>
          <w:szCs w:val="26"/>
        </w:rPr>
        <w:t>4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предприятиях общественного питания из </w:t>
      </w:r>
      <w:r w:rsidR="005A3408" w:rsidRPr="00734A8B">
        <w:rPr>
          <w:rFonts w:ascii="Times New Roman" w:hAnsi="Times New Roman" w:cs="Times New Roman"/>
          <w:sz w:val="26"/>
          <w:szCs w:val="26"/>
        </w:rPr>
        <w:t>34</w:t>
      </w:r>
      <w:r w:rsidRPr="00734A8B">
        <w:rPr>
          <w:rFonts w:ascii="Times New Roman" w:hAnsi="Times New Roman" w:cs="Times New Roman"/>
          <w:sz w:val="26"/>
          <w:szCs w:val="26"/>
        </w:rPr>
        <w:t xml:space="preserve"> (</w:t>
      </w:r>
      <w:r w:rsidR="005C31B0" w:rsidRPr="00734A8B">
        <w:rPr>
          <w:rFonts w:ascii="Times New Roman" w:hAnsi="Times New Roman" w:cs="Times New Roman"/>
          <w:sz w:val="26"/>
          <w:szCs w:val="26"/>
        </w:rPr>
        <w:t>70,59</w:t>
      </w:r>
      <w:r w:rsidRPr="00734A8B">
        <w:rPr>
          <w:rFonts w:ascii="Times New Roman" w:hAnsi="Times New Roman" w:cs="Times New Roman"/>
          <w:sz w:val="26"/>
          <w:szCs w:val="26"/>
        </w:rPr>
        <w:t xml:space="preserve">% предприятий), пива - в </w:t>
      </w:r>
      <w:r w:rsidR="00D35731" w:rsidRPr="00734A8B">
        <w:rPr>
          <w:rFonts w:ascii="Times New Roman" w:hAnsi="Times New Roman" w:cs="Times New Roman"/>
          <w:sz w:val="26"/>
          <w:szCs w:val="26"/>
        </w:rPr>
        <w:t>24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предприятиях из </w:t>
      </w:r>
      <w:r w:rsidR="005A3408" w:rsidRPr="00734A8B">
        <w:rPr>
          <w:rFonts w:ascii="Times New Roman" w:hAnsi="Times New Roman" w:cs="Times New Roman"/>
          <w:sz w:val="26"/>
          <w:szCs w:val="26"/>
        </w:rPr>
        <w:t>34</w:t>
      </w:r>
      <w:r w:rsidRPr="00734A8B">
        <w:rPr>
          <w:rFonts w:ascii="Times New Roman" w:hAnsi="Times New Roman" w:cs="Times New Roman"/>
          <w:sz w:val="26"/>
          <w:szCs w:val="26"/>
        </w:rPr>
        <w:t xml:space="preserve"> (</w:t>
      </w:r>
      <w:r w:rsidR="00D35731" w:rsidRPr="00734A8B">
        <w:rPr>
          <w:rFonts w:ascii="Times New Roman" w:hAnsi="Times New Roman" w:cs="Times New Roman"/>
          <w:sz w:val="26"/>
          <w:szCs w:val="26"/>
        </w:rPr>
        <w:t>7</w:t>
      </w:r>
      <w:r w:rsidR="00C30BCF" w:rsidRPr="00734A8B">
        <w:rPr>
          <w:rFonts w:ascii="Times New Roman" w:hAnsi="Times New Roman" w:cs="Times New Roman"/>
          <w:sz w:val="26"/>
          <w:szCs w:val="26"/>
        </w:rPr>
        <w:t>0</w:t>
      </w:r>
      <w:r w:rsidR="005A3408" w:rsidRPr="00734A8B">
        <w:rPr>
          <w:rFonts w:ascii="Times New Roman" w:hAnsi="Times New Roman" w:cs="Times New Roman"/>
          <w:sz w:val="26"/>
          <w:szCs w:val="26"/>
        </w:rPr>
        <w:t>,</w:t>
      </w:r>
      <w:r w:rsidR="00D35731" w:rsidRPr="00734A8B">
        <w:rPr>
          <w:rFonts w:ascii="Times New Roman" w:hAnsi="Times New Roman" w:cs="Times New Roman"/>
          <w:sz w:val="26"/>
          <w:szCs w:val="26"/>
        </w:rPr>
        <w:t>5</w:t>
      </w:r>
      <w:r w:rsidR="00C30BCF" w:rsidRPr="00734A8B">
        <w:rPr>
          <w:rFonts w:ascii="Times New Roman" w:hAnsi="Times New Roman" w:cs="Times New Roman"/>
          <w:sz w:val="26"/>
          <w:szCs w:val="26"/>
        </w:rPr>
        <w:t>9</w:t>
      </w:r>
      <w:r w:rsidRPr="00734A8B">
        <w:rPr>
          <w:rFonts w:ascii="Times New Roman" w:hAnsi="Times New Roman" w:cs="Times New Roman"/>
          <w:sz w:val="26"/>
          <w:szCs w:val="26"/>
        </w:rPr>
        <w:t>% предприятий).</w:t>
      </w:r>
    </w:p>
    <w:p w:rsidR="007A5D79" w:rsidRPr="00734A8B" w:rsidRDefault="003F3000" w:rsidP="003F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В целях продвижения продукции фермерства и малых форм хозяйствования в 2022 году </w:t>
      </w:r>
      <w:r w:rsidR="007A5D79" w:rsidRPr="00734A8B">
        <w:rPr>
          <w:rFonts w:ascii="Times New Roman" w:hAnsi="Times New Roman" w:cs="Times New Roman"/>
          <w:sz w:val="26"/>
          <w:szCs w:val="26"/>
        </w:rPr>
        <w:t xml:space="preserve">организована работа ярмарки «Фермерские торговые ряды» по </w:t>
      </w:r>
      <w:proofErr w:type="spellStart"/>
      <w:r w:rsidR="007A5D79" w:rsidRPr="00734A8B">
        <w:rPr>
          <w:rFonts w:ascii="Times New Roman" w:hAnsi="Times New Roman" w:cs="Times New Roman"/>
          <w:sz w:val="26"/>
          <w:szCs w:val="26"/>
        </w:rPr>
        <w:t>уд</w:t>
      </w:r>
      <w:proofErr w:type="gramStart"/>
      <w:r w:rsidR="007A5D79" w:rsidRPr="00734A8B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="007A5D79" w:rsidRPr="00734A8B">
        <w:rPr>
          <w:rFonts w:ascii="Times New Roman" w:hAnsi="Times New Roman" w:cs="Times New Roman"/>
          <w:sz w:val="26"/>
          <w:szCs w:val="26"/>
        </w:rPr>
        <w:t>льгера</w:t>
      </w:r>
      <w:proofErr w:type="spellEnd"/>
      <w:r w:rsidR="007A5D79" w:rsidRPr="00734A8B">
        <w:rPr>
          <w:rFonts w:ascii="Times New Roman" w:hAnsi="Times New Roman" w:cs="Times New Roman"/>
          <w:sz w:val="26"/>
          <w:szCs w:val="26"/>
        </w:rPr>
        <w:t>. Местным производителям сельскохозяйственной продукции на безвозмездной основе предоставляются 56 торговых мест.</w:t>
      </w:r>
    </w:p>
    <w:p w:rsidR="00542EAF" w:rsidRPr="00562C0E" w:rsidRDefault="00542EAF" w:rsidP="004E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F15" w:rsidRPr="00734A8B" w:rsidRDefault="003A1159" w:rsidP="006B0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bCs/>
          <w:sz w:val="26"/>
          <w:szCs w:val="26"/>
          <w:u w:val="single"/>
        </w:rPr>
        <w:t>Мониторинг цен</w:t>
      </w:r>
    </w:p>
    <w:p w:rsidR="00877F0E" w:rsidRPr="00734A8B" w:rsidRDefault="008067FF" w:rsidP="00D50F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Ситуация по ценам на продовольственном рынке находится в центре внимания администрации города. </w:t>
      </w:r>
      <w:r w:rsidR="00877F0E" w:rsidRPr="00734A8B">
        <w:rPr>
          <w:rFonts w:ascii="Times New Roman" w:hAnsi="Times New Roman" w:cs="Times New Roman"/>
          <w:sz w:val="26"/>
          <w:szCs w:val="26"/>
        </w:rPr>
        <w:t>Еженедельно сотрудники управления по развитию потребительского рынка и предпринимательства</w:t>
      </w:r>
      <w:r w:rsidR="00D50F65" w:rsidRPr="00734A8B">
        <w:rPr>
          <w:rFonts w:ascii="Times New Roman" w:hAnsi="Times New Roman" w:cs="Times New Roman"/>
          <w:sz w:val="26"/>
          <w:szCs w:val="26"/>
        </w:rPr>
        <w:t xml:space="preserve"> администрации г. Чебоксары</w:t>
      </w:r>
      <w:r w:rsidR="00877F0E" w:rsidRPr="00734A8B">
        <w:rPr>
          <w:rFonts w:ascii="Times New Roman" w:hAnsi="Times New Roman" w:cs="Times New Roman"/>
          <w:sz w:val="26"/>
          <w:szCs w:val="26"/>
        </w:rPr>
        <w:t xml:space="preserve"> и районных администраций г. </w:t>
      </w:r>
      <w:r w:rsidR="00D50F65" w:rsidRPr="00734A8B">
        <w:rPr>
          <w:rFonts w:ascii="Times New Roman" w:hAnsi="Times New Roman" w:cs="Times New Roman"/>
          <w:sz w:val="26"/>
          <w:szCs w:val="26"/>
        </w:rPr>
        <w:t> </w:t>
      </w:r>
      <w:r w:rsidR="00877F0E" w:rsidRPr="00734A8B">
        <w:rPr>
          <w:rFonts w:ascii="Times New Roman" w:hAnsi="Times New Roman" w:cs="Times New Roman"/>
          <w:sz w:val="26"/>
          <w:szCs w:val="26"/>
        </w:rPr>
        <w:t>Ч</w:t>
      </w:r>
      <w:r w:rsidR="00D50F65" w:rsidRPr="00734A8B">
        <w:rPr>
          <w:rFonts w:ascii="Times New Roman" w:hAnsi="Times New Roman" w:cs="Times New Roman"/>
          <w:sz w:val="26"/>
          <w:szCs w:val="26"/>
        </w:rPr>
        <w:t>ебоксары проводя</w:t>
      </w:r>
      <w:r w:rsidR="00877F0E" w:rsidRPr="00734A8B">
        <w:rPr>
          <w:rFonts w:ascii="Times New Roman" w:hAnsi="Times New Roman" w:cs="Times New Roman"/>
          <w:sz w:val="26"/>
          <w:szCs w:val="26"/>
        </w:rPr>
        <w:t>т мониторинг цен на социально-значимые продукты в 10 «сетевых» и 1 «несетевом» магазинах по 52 наименованиям</w:t>
      </w:r>
      <w:r w:rsidR="00D50F65" w:rsidRPr="00734A8B">
        <w:rPr>
          <w:rFonts w:ascii="Times New Roman" w:hAnsi="Times New Roman" w:cs="Times New Roman"/>
          <w:sz w:val="26"/>
          <w:szCs w:val="26"/>
        </w:rPr>
        <w:t>:</w:t>
      </w:r>
      <w:r w:rsidR="00877F0E" w:rsidRPr="00734A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7FF" w:rsidRPr="00734A8B" w:rsidRDefault="007A5D79" w:rsidP="00D50F65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4A8B">
        <w:rPr>
          <w:sz w:val="26"/>
          <w:szCs w:val="26"/>
        </w:rPr>
        <w:t>- </w:t>
      </w:r>
      <w:r w:rsidR="008640A3" w:rsidRPr="00734A8B">
        <w:rPr>
          <w:sz w:val="26"/>
          <w:szCs w:val="26"/>
        </w:rPr>
        <w:t>7</w:t>
      </w:r>
      <w:r w:rsidR="00787962" w:rsidRPr="00734A8B">
        <w:rPr>
          <w:sz w:val="26"/>
          <w:szCs w:val="26"/>
        </w:rPr>
        <w:t xml:space="preserve"> </w:t>
      </w:r>
      <w:r w:rsidR="00D50F65" w:rsidRPr="00734A8B">
        <w:rPr>
          <w:sz w:val="26"/>
          <w:szCs w:val="26"/>
        </w:rPr>
        <w:t>магазинов</w:t>
      </w:r>
      <w:r w:rsidR="008067FF" w:rsidRPr="00734A8B">
        <w:rPr>
          <w:sz w:val="26"/>
          <w:szCs w:val="26"/>
        </w:rPr>
        <w:t xml:space="preserve"> федеральных сетей: </w:t>
      </w:r>
      <w:r w:rsidR="006E47C0" w:rsidRPr="00734A8B">
        <w:rPr>
          <w:sz w:val="26"/>
          <w:szCs w:val="26"/>
        </w:rPr>
        <w:t>«</w:t>
      </w:r>
      <w:proofErr w:type="spellStart"/>
      <w:r w:rsidR="00B942AB" w:rsidRPr="00734A8B">
        <w:rPr>
          <w:sz w:val="26"/>
          <w:szCs w:val="26"/>
        </w:rPr>
        <w:t>Спар</w:t>
      </w:r>
      <w:proofErr w:type="spellEnd"/>
      <w:r w:rsidR="006E47C0" w:rsidRPr="00734A8B">
        <w:rPr>
          <w:sz w:val="26"/>
          <w:szCs w:val="26"/>
        </w:rPr>
        <w:t>»</w:t>
      </w:r>
      <w:r w:rsidR="00600EDA" w:rsidRPr="00734A8B">
        <w:rPr>
          <w:sz w:val="26"/>
          <w:szCs w:val="26"/>
        </w:rPr>
        <w:t xml:space="preserve"> пр.</w:t>
      </w:r>
      <w:r w:rsidR="00C80C18" w:rsidRPr="00734A8B">
        <w:rPr>
          <w:sz w:val="26"/>
          <w:szCs w:val="26"/>
        </w:rPr>
        <w:t xml:space="preserve"> </w:t>
      </w:r>
      <w:r w:rsidR="008067FF" w:rsidRPr="00734A8B">
        <w:rPr>
          <w:sz w:val="26"/>
          <w:szCs w:val="26"/>
        </w:rPr>
        <w:t>Т</w:t>
      </w:r>
      <w:r w:rsidR="00600EDA" w:rsidRPr="00734A8B">
        <w:rPr>
          <w:sz w:val="26"/>
          <w:szCs w:val="26"/>
        </w:rPr>
        <w:t>ракторостроителей</w:t>
      </w:r>
      <w:r w:rsidR="00734A8B" w:rsidRPr="00734A8B">
        <w:rPr>
          <w:sz w:val="26"/>
          <w:szCs w:val="26"/>
        </w:rPr>
        <w:t>,</w:t>
      </w:r>
      <w:r w:rsidR="00C80C18" w:rsidRPr="00734A8B">
        <w:rPr>
          <w:sz w:val="26"/>
          <w:szCs w:val="26"/>
        </w:rPr>
        <w:t>1/34</w:t>
      </w:r>
      <w:r w:rsidR="00600EDA" w:rsidRPr="00734A8B">
        <w:rPr>
          <w:sz w:val="26"/>
          <w:szCs w:val="26"/>
        </w:rPr>
        <w:t>; «Магнит» ул.</w:t>
      </w:r>
      <w:r w:rsidR="00B17E59" w:rsidRPr="00734A8B">
        <w:rPr>
          <w:sz w:val="26"/>
          <w:szCs w:val="26"/>
        </w:rPr>
        <w:t xml:space="preserve"> Ай</w:t>
      </w:r>
      <w:r w:rsidR="00C80C18" w:rsidRPr="00734A8B">
        <w:rPr>
          <w:sz w:val="26"/>
          <w:szCs w:val="26"/>
        </w:rPr>
        <w:t>змана</w:t>
      </w:r>
      <w:r w:rsidR="00600EDA" w:rsidRPr="00734A8B">
        <w:rPr>
          <w:sz w:val="26"/>
          <w:szCs w:val="26"/>
        </w:rPr>
        <w:t>,</w:t>
      </w:r>
      <w:r w:rsidR="00C80C18" w:rsidRPr="00734A8B">
        <w:rPr>
          <w:sz w:val="26"/>
          <w:szCs w:val="26"/>
        </w:rPr>
        <w:t>1</w:t>
      </w:r>
      <w:r w:rsidR="00600EDA" w:rsidRPr="00734A8B">
        <w:rPr>
          <w:sz w:val="26"/>
          <w:szCs w:val="26"/>
        </w:rPr>
        <w:t>; «Пятерочка» ул.</w:t>
      </w:r>
      <w:r w:rsidR="00C80C18" w:rsidRPr="00734A8B">
        <w:rPr>
          <w:sz w:val="26"/>
          <w:szCs w:val="26"/>
        </w:rPr>
        <w:t xml:space="preserve"> </w:t>
      </w:r>
      <w:r w:rsidR="003C526F" w:rsidRPr="00734A8B">
        <w:rPr>
          <w:sz w:val="26"/>
          <w:szCs w:val="26"/>
        </w:rPr>
        <w:t>Гражданская</w:t>
      </w:r>
      <w:r w:rsidR="00734A8B" w:rsidRPr="00734A8B">
        <w:rPr>
          <w:sz w:val="26"/>
          <w:szCs w:val="26"/>
        </w:rPr>
        <w:t>,</w:t>
      </w:r>
      <w:r w:rsidR="003C526F" w:rsidRPr="00734A8B">
        <w:rPr>
          <w:sz w:val="26"/>
          <w:szCs w:val="26"/>
        </w:rPr>
        <w:t>48</w:t>
      </w:r>
      <w:r w:rsidR="008067FF" w:rsidRPr="00734A8B">
        <w:rPr>
          <w:sz w:val="26"/>
          <w:szCs w:val="26"/>
        </w:rPr>
        <w:t>;</w:t>
      </w:r>
      <w:r w:rsidR="008640A3" w:rsidRPr="00734A8B">
        <w:rPr>
          <w:sz w:val="26"/>
          <w:szCs w:val="26"/>
        </w:rPr>
        <w:t xml:space="preserve"> «</w:t>
      </w:r>
      <w:r w:rsidR="00734A8B" w:rsidRPr="00734A8B">
        <w:rPr>
          <w:sz w:val="26"/>
          <w:szCs w:val="26"/>
        </w:rPr>
        <w:t>Перекресток» ул. Ленинградская,</w:t>
      </w:r>
      <w:r w:rsidR="008640A3" w:rsidRPr="00734A8B">
        <w:rPr>
          <w:sz w:val="26"/>
          <w:szCs w:val="26"/>
        </w:rPr>
        <w:t xml:space="preserve">22; «Метро», </w:t>
      </w:r>
      <w:proofErr w:type="spellStart"/>
      <w:r w:rsidR="00DB74BC" w:rsidRPr="00734A8B">
        <w:rPr>
          <w:sz w:val="26"/>
          <w:szCs w:val="26"/>
        </w:rPr>
        <w:t>М</w:t>
      </w:r>
      <w:r w:rsidR="0039161F" w:rsidRPr="00734A8B">
        <w:rPr>
          <w:sz w:val="26"/>
          <w:szCs w:val="26"/>
        </w:rPr>
        <w:t>арпосадское</w:t>
      </w:r>
      <w:proofErr w:type="spellEnd"/>
      <w:r w:rsidR="0039161F" w:rsidRPr="00734A8B">
        <w:rPr>
          <w:sz w:val="26"/>
          <w:szCs w:val="26"/>
        </w:rPr>
        <w:t xml:space="preserve"> шоссе</w:t>
      </w:r>
      <w:r w:rsidR="00734A8B" w:rsidRPr="00734A8B">
        <w:rPr>
          <w:sz w:val="26"/>
          <w:szCs w:val="26"/>
        </w:rPr>
        <w:t>,</w:t>
      </w:r>
      <w:r w:rsidR="008640A3" w:rsidRPr="00734A8B">
        <w:rPr>
          <w:sz w:val="26"/>
          <w:szCs w:val="26"/>
        </w:rPr>
        <w:t>15/2; «Лента», пр</w:t>
      </w:r>
      <w:proofErr w:type="gramStart"/>
      <w:r w:rsidR="008640A3" w:rsidRPr="00734A8B">
        <w:rPr>
          <w:sz w:val="26"/>
          <w:szCs w:val="26"/>
        </w:rPr>
        <w:t>.Т</w:t>
      </w:r>
      <w:proofErr w:type="gramEnd"/>
      <w:r w:rsidR="008640A3" w:rsidRPr="00734A8B">
        <w:rPr>
          <w:sz w:val="26"/>
          <w:szCs w:val="26"/>
        </w:rPr>
        <w:t>ракторострои</w:t>
      </w:r>
      <w:r w:rsidR="00734A8B" w:rsidRPr="00734A8B">
        <w:rPr>
          <w:sz w:val="26"/>
          <w:szCs w:val="26"/>
        </w:rPr>
        <w:t>телей,</w:t>
      </w:r>
      <w:r w:rsidR="00443030" w:rsidRPr="00734A8B">
        <w:rPr>
          <w:sz w:val="26"/>
          <w:szCs w:val="26"/>
        </w:rPr>
        <w:t>76; «</w:t>
      </w:r>
      <w:r w:rsidR="0060021A" w:rsidRPr="00734A8B">
        <w:rPr>
          <w:sz w:val="26"/>
          <w:szCs w:val="26"/>
        </w:rPr>
        <w:t>Смарт</w:t>
      </w:r>
      <w:r w:rsidR="00443030" w:rsidRPr="00734A8B">
        <w:rPr>
          <w:sz w:val="26"/>
          <w:szCs w:val="26"/>
        </w:rPr>
        <w:t xml:space="preserve">», </w:t>
      </w:r>
      <w:r w:rsidR="00734A8B" w:rsidRPr="00734A8B">
        <w:rPr>
          <w:sz w:val="26"/>
          <w:szCs w:val="26"/>
        </w:rPr>
        <w:t>ул. Карла Маркса,</w:t>
      </w:r>
      <w:r w:rsidR="0060021A" w:rsidRPr="00734A8B">
        <w:rPr>
          <w:sz w:val="26"/>
          <w:szCs w:val="26"/>
        </w:rPr>
        <w:t>47</w:t>
      </w:r>
      <w:r w:rsidR="00734A8B" w:rsidRPr="00734A8B">
        <w:rPr>
          <w:sz w:val="26"/>
          <w:szCs w:val="26"/>
        </w:rPr>
        <w:t>;</w:t>
      </w:r>
    </w:p>
    <w:p w:rsidR="008067FF" w:rsidRPr="00734A8B" w:rsidRDefault="007A5D79" w:rsidP="00D50F65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4A8B">
        <w:rPr>
          <w:sz w:val="26"/>
          <w:szCs w:val="26"/>
        </w:rPr>
        <w:t>- </w:t>
      </w:r>
      <w:r w:rsidR="008640A3" w:rsidRPr="00734A8B">
        <w:rPr>
          <w:sz w:val="26"/>
          <w:szCs w:val="26"/>
        </w:rPr>
        <w:t>3</w:t>
      </w:r>
      <w:r w:rsidR="008067FF" w:rsidRPr="00734A8B">
        <w:rPr>
          <w:sz w:val="26"/>
          <w:szCs w:val="26"/>
        </w:rPr>
        <w:t xml:space="preserve"> магазина</w:t>
      </w:r>
      <w:r w:rsidR="00787962" w:rsidRPr="00734A8B">
        <w:rPr>
          <w:sz w:val="26"/>
          <w:szCs w:val="26"/>
        </w:rPr>
        <w:t xml:space="preserve"> локальных сетей</w:t>
      </w:r>
      <w:r w:rsidR="00600EDA" w:rsidRPr="00734A8B">
        <w:rPr>
          <w:sz w:val="26"/>
          <w:szCs w:val="26"/>
        </w:rPr>
        <w:t xml:space="preserve">: </w:t>
      </w:r>
      <w:r w:rsidR="009C09CB" w:rsidRPr="00734A8B">
        <w:rPr>
          <w:sz w:val="26"/>
          <w:szCs w:val="26"/>
        </w:rPr>
        <w:t>«Аво</w:t>
      </w:r>
      <w:r w:rsidR="008640A3" w:rsidRPr="00734A8B">
        <w:rPr>
          <w:sz w:val="26"/>
          <w:szCs w:val="26"/>
        </w:rPr>
        <w:t>кадо» ул. М.</w:t>
      </w:r>
      <w:r w:rsidR="00734A8B" w:rsidRPr="00734A8B">
        <w:rPr>
          <w:sz w:val="26"/>
          <w:szCs w:val="26"/>
        </w:rPr>
        <w:t>Залка,</w:t>
      </w:r>
      <w:r w:rsidR="008640A3" w:rsidRPr="00734A8B">
        <w:rPr>
          <w:sz w:val="26"/>
          <w:szCs w:val="26"/>
        </w:rPr>
        <w:t>10/2</w:t>
      </w:r>
      <w:r w:rsidR="008067FF" w:rsidRPr="00734A8B">
        <w:rPr>
          <w:sz w:val="26"/>
          <w:szCs w:val="26"/>
        </w:rPr>
        <w:t xml:space="preserve">; </w:t>
      </w:r>
      <w:r w:rsidR="00C80C18" w:rsidRPr="00734A8B">
        <w:rPr>
          <w:sz w:val="26"/>
          <w:szCs w:val="26"/>
        </w:rPr>
        <w:t>«</w:t>
      </w:r>
      <w:proofErr w:type="spellStart"/>
      <w:r w:rsidR="003C526F" w:rsidRPr="00734A8B">
        <w:rPr>
          <w:sz w:val="26"/>
          <w:szCs w:val="26"/>
        </w:rPr>
        <w:t>Санар</w:t>
      </w:r>
      <w:proofErr w:type="spellEnd"/>
      <w:r w:rsidR="00C80C18" w:rsidRPr="00734A8B">
        <w:rPr>
          <w:sz w:val="26"/>
          <w:szCs w:val="26"/>
        </w:rPr>
        <w:t xml:space="preserve">» </w:t>
      </w:r>
      <w:r w:rsidR="00734A8B" w:rsidRPr="00734A8B">
        <w:rPr>
          <w:sz w:val="26"/>
          <w:szCs w:val="26"/>
        </w:rPr>
        <w:t>Московский проспект,</w:t>
      </w:r>
      <w:r w:rsidR="003C526F" w:rsidRPr="00734A8B">
        <w:rPr>
          <w:sz w:val="26"/>
          <w:szCs w:val="26"/>
        </w:rPr>
        <w:t>36</w:t>
      </w:r>
      <w:r w:rsidR="00C80C18" w:rsidRPr="00734A8B">
        <w:rPr>
          <w:sz w:val="26"/>
          <w:szCs w:val="26"/>
        </w:rPr>
        <w:t>;</w:t>
      </w:r>
      <w:r w:rsidR="008640A3" w:rsidRPr="00734A8B">
        <w:rPr>
          <w:sz w:val="26"/>
          <w:szCs w:val="26"/>
        </w:rPr>
        <w:t xml:space="preserve"> «Калач» ул.</w:t>
      </w:r>
      <w:r w:rsidR="00DB74BC" w:rsidRPr="00734A8B">
        <w:rPr>
          <w:sz w:val="26"/>
          <w:szCs w:val="26"/>
        </w:rPr>
        <w:t xml:space="preserve"> </w:t>
      </w:r>
      <w:r w:rsidR="00734A8B" w:rsidRPr="00734A8B">
        <w:rPr>
          <w:sz w:val="26"/>
          <w:szCs w:val="26"/>
        </w:rPr>
        <w:t>Энтузиастов,</w:t>
      </w:r>
      <w:r w:rsidR="008640A3" w:rsidRPr="00734A8B">
        <w:rPr>
          <w:sz w:val="26"/>
          <w:szCs w:val="26"/>
        </w:rPr>
        <w:t>24</w:t>
      </w:r>
      <w:r w:rsidR="00734A8B" w:rsidRPr="00734A8B">
        <w:rPr>
          <w:sz w:val="26"/>
          <w:szCs w:val="26"/>
        </w:rPr>
        <w:t>;</w:t>
      </w:r>
    </w:p>
    <w:p w:rsidR="00D50F65" w:rsidRPr="00734A8B" w:rsidRDefault="007A5D79" w:rsidP="00D50F65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34A8B">
        <w:rPr>
          <w:sz w:val="26"/>
          <w:szCs w:val="26"/>
        </w:rPr>
        <w:t>- </w:t>
      </w:r>
      <w:r w:rsidR="008640A3" w:rsidRPr="00734A8B">
        <w:rPr>
          <w:sz w:val="26"/>
          <w:szCs w:val="26"/>
        </w:rPr>
        <w:t>1</w:t>
      </w:r>
      <w:r w:rsidR="008067FF" w:rsidRPr="00734A8B">
        <w:rPr>
          <w:sz w:val="26"/>
          <w:szCs w:val="26"/>
        </w:rPr>
        <w:t xml:space="preserve"> несетев</w:t>
      </w:r>
      <w:r w:rsidR="008640A3" w:rsidRPr="00734A8B">
        <w:rPr>
          <w:sz w:val="26"/>
          <w:szCs w:val="26"/>
        </w:rPr>
        <w:t>ой</w:t>
      </w:r>
      <w:r w:rsidR="008067FF" w:rsidRPr="00734A8B">
        <w:rPr>
          <w:sz w:val="26"/>
          <w:szCs w:val="26"/>
        </w:rPr>
        <w:t xml:space="preserve"> ма</w:t>
      </w:r>
      <w:r w:rsidR="00600EDA" w:rsidRPr="00734A8B">
        <w:rPr>
          <w:sz w:val="26"/>
          <w:szCs w:val="26"/>
        </w:rPr>
        <w:t xml:space="preserve">газин: </w:t>
      </w:r>
      <w:r w:rsidR="00C80C18" w:rsidRPr="00734A8B">
        <w:rPr>
          <w:sz w:val="26"/>
          <w:szCs w:val="26"/>
        </w:rPr>
        <w:t>«</w:t>
      </w:r>
      <w:proofErr w:type="gramStart"/>
      <w:r w:rsidR="00C80C18" w:rsidRPr="00734A8B">
        <w:rPr>
          <w:sz w:val="26"/>
          <w:szCs w:val="26"/>
        </w:rPr>
        <w:t>Свой</w:t>
      </w:r>
      <w:proofErr w:type="gramEnd"/>
      <w:r w:rsidR="00C80C18" w:rsidRPr="00734A8B">
        <w:rPr>
          <w:sz w:val="26"/>
          <w:szCs w:val="26"/>
        </w:rPr>
        <w:t xml:space="preserve"> </w:t>
      </w:r>
      <w:proofErr w:type="spellStart"/>
      <w:r w:rsidR="003C526F" w:rsidRPr="00734A8B">
        <w:rPr>
          <w:sz w:val="26"/>
          <w:szCs w:val="26"/>
        </w:rPr>
        <w:t>гастрономчик</w:t>
      </w:r>
      <w:proofErr w:type="spellEnd"/>
      <w:r w:rsidR="00734A8B" w:rsidRPr="00734A8B">
        <w:rPr>
          <w:sz w:val="26"/>
          <w:szCs w:val="26"/>
        </w:rPr>
        <w:t>» ул. 139 Стрелковой дивизии,</w:t>
      </w:r>
      <w:r w:rsidR="00C80C18" w:rsidRPr="00734A8B">
        <w:rPr>
          <w:sz w:val="26"/>
          <w:szCs w:val="26"/>
        </w:rPr>
        <w:t>20</w:t>
      </w:r>
      <w:r w:rsidR="008640A3" w:rsidRPr="00734A8B">
        <w:rPr>
          <w:sz w:val="26"/>
          <w:szCs w:val="26"/>
        </w:rPr>
        <w:t>.</w:t>
      </w:r>
    </w:p>
    <w:p w:rsidR="00D50F65" w:rsidRPr="00734A8B" w:rsidRDefault="00D50F65" w:rsidP="00D50F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34A8B">
        <w:rPr>
          <w:rFonts w:ascii="Times New Roman" w:hAnsi="Times New Roman" w:cs="Times New Roman"/>
          <w:sz w:val="26"/>
          <w:szCs w:val="26"/>
        </w:rPr>
        <w:t>Ввод данных осуществляется в единую систему информационного обеспечения и аналитики потребительского рынка (СИОПР РЕГИОН:</w:t>
      </w:r>
      <w:proofErr w:type="gramEnd"/>
      <w:r w:rsidRPr="00734A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4A8B">
        <w:rPr>
          <w:rFonts w:ascii="Times New Roman" w:hAnsi="Times New Roman" w:cs="Times New Roman"/>
          <w:sz w:val="26"/>
          <w:szCs w:val="26"/>
        </w:rPr>
        <w:t>Чувашия)</w:t>
      </w:r>
      <w:r w:rsidR="003F3000" w:rsidRPr="00734A8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067FF" w:rsidRPr="00734A8B" w:rsidRDefault="008067FF" w:rsidP="007A5D79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Результаты мониторинга направляются в Минист</w:t>
      </w:r>
      <w:r w:rsidR="008640A3" w:rsidRPr="00734A8B">
        <w:rPr>
          <w:rFonts w:ascii="Times New Roman" w:hAnsi="Times New Roman" w:cs="Times New Roman"/>
          <w:sz w:val="26"/>
          <w:szCs w:val="26"/>
        </w:rPr>
        <w:t xml:space="preserve">ерство экономического развития и имущественных отношений </w:t>
      </w:r>
      <w:r w:rsidR="001C5244" w:rsidRPr="00734A8B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734A8B">
        <w:rPr>
          <w:rFonts w:ascii="Times New Roman" w:hAnsi="Times New Roman" w:cs="Times New Roman"/>
          <w:sz w:val="26"/>
          <w:szCs w:val="26"/>
        </w:rPr>
        <w:t>для принятия мер реагирования в случаях, предусмотренных законодательством.</w:t>
      </w:r>
    </w:p>
    <w:p w:rsidR="00136FA6" w:rsidRPr="00734A8B" w:rsidRDefault="00136FA6" w:rsidP="00D50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4A8B">
        <w:rPr>
          <w:rFonts w:ascii="Times New Roman" w:hAnsi="Times New Roman" w:cs="Times New Roman"/>
          <w:sz w:val="26"/>
          <w:szCs w:val="26"/>
        </w:rPr>
        <w:t xml:space="preserve">В целях информирования населения о сложившихся ценах на социально значимые продукты за отчетный период </w:t>
      </w:r>
      <w:r w:rsidR="00A136F3" w:rsidRPr="00734A8B">
        <w:rPr>
          <w:rFonts w:ascii="Times New Roman" w:hAnsi="Times New Roman" w:cs="Times New Roman"/>
          <w:sz w:val="26"/>
          <w:szCs w:val="26"/>
        </w:rPr>
        <w:t>на официальном сайте</w:t>
      </w:r>
      <w:proofErr w:type="gramEnd"/>
      <w:r w:rsidR="00A136F3" w:rsidRPr="00734A8B">
        <w:rPr>
          <w:rFonts w:ascii="Times New Roman" w:hAnsi="Times New Roman" w:cs="Times New Roman"/>
          <w:sz w:val="26"/>
          <w:szCs w:val="26"/>
        </w:rPr>
        <w:t xml:space="preserve"> города </w:t>
      </w:r>
      <w:r w:rsidRPr="00734A8B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="00CD5F70" w:rsidRPr="00734A8B">
        <w:rPr>
          <w:rFonts w:ascii="Times New Roman" w:hAnsi="Times New Roman" w:cs="Times New Roman"/>
          <w:sz w:val="26"/>
          <w:szCs w:val="26"/>
        </w:rPr>
        <w:t xml:space="preserve">63 </w:t>
      </w:r>
      <w:r w:rsidRPr="00734A8B">
        <w:rPr>
          <w:rFonts w:ascii="Times New Roman" w:hAnsi="Times New Roman" w:cs="Times New Roman"/>
          <w:sz w:val="26"/>
          <w:szCs w:val="26"/>
        </w:rPr>
        <w:t>информаци</w:t>
      </w:r>
      <w:r w:rsidR="00734A8B" w:rsidRPr="00734A8B">
        <w:rPr>
          <w:rFonts w:ascii="Times New Roman" w:hAnsi="Times New Roman" w:cs="Times New Roman"/>
          <w:sz w:val="26"/>
          <w:szCs w:val="26"/>
        </w:rPr>
        <w:t>и</w:t>
      </w:r>
      <w:r w:rsidRPr="00734A8B">
        <w:rPr>
          <w:rFonts w:ascii="Times New Roman" w:hAnsi="Times New Roman" w:cs="Times New Roman"/>
          <w:sz w:val="26"/>
          <w:szCs w:val="26"/>
        </w:rPr>
        <w:t>.</w:t>
      </w:r>
    </w:p>
    <w:p w:rsidR="00075149" w:rsidRPr="00734A8B" w:rsidRDefault="00075149" w:rsidP="00075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A8B">
        <w:rPr>
          <w:rFonts w:ascii="Times New Roman" w:eastAsia="Calibri" w:hAnsi="Times New Roman" w:cs="Times New Roman"/>
          <w:sz w:val="26"/>
          <w:szCs w:val="26"/>
        </w:rPr>
        <w:t>Стоимость условного (минимального) набора продуктов питания в расчете на месяц в среднем по г. Чебоксары на конец декабря 2022 г. составила 5081 рубль 84 копеек.</w:t>
      </w:r>
    </w:p>
    <w:p w:rsidR="00542EAF" w:rsidRPr="00734A8B" w:rsidRDefault="00C64C41" w:rsidP="004E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Индекс потребительских цен за январь-ноябрь 2022 года составил 114,9% по отношению к аналогичному периоду 2021 года.</w:t>
      </w:r>
    </w:p>
    <w:p w:rsidR="00734A8B" w:rsidRPr="00562C0E" w:rsidRDefault="00734A8B" w:rsidP="00820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1F15" w:rsidRPr="00734A8B" w:rsidRDefault="003A1159" w:rsidP="006B05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sz w:val="26"/>
          <w:szCs w:val="26"/>
          <w:u w:val="single"/>
        </w:rPr>
        <w:t>Несанкционированная торговля</w:t>
      </w:r>
    </w:p>
    <w:p w:rsidR="00574C02" w:rsidRPr="00734A8B" w:rsidRDefault="00574C02" w:rsidP="0057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t xml:space="preserve">Еженедельно сотрудниками секторов торговли администраций районов с привлечением сотрудников отделов полиции УМВД России по г. Чебоксары проводятся обследования городских территорий на предмет выявления несанкционированной торговли. </w:t>
      </w:r>
    </w:p>
    <w:p w:rsidR="00574C02" w:rsidRPr="00734A8B" w:rsidRDefault="003F3000" w:rsidP="0057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t xml:space="preserve">Основной ассортимент реализуемой продукции: комплекты постельного белья, чулочно-трикотажная и косметическая продукция. </w:t>
      </w:r>
      <w:r w:rsidR="00574C02" w:rsidRPr="00734A8B">
        <w:rPr>
          <w:rFonts w:ascii="Times New Roman" w:eastAsia="Times New Roman" w:hAnsi="Times New Roman" w:cs="Times New Roman"/>
          <w:sz w:val="26"/>
          <w:szCs w:val="26"/>
        </w:rPr>
        <w:t>Несанкционированная торговля с рук на территории города происходит на остановах общественного транспорта, на тротуарах, ведущих к крупным торговым центрам</w:t>
      </w:r>
      <w:r w:rsidRPr="00734A8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74C02" w:rsidRPr="00734A8B" w:rsidRDefault="00574C02" w:rsidP="0057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t xml:space="preserve">- в районе Центрального рынка по улицам Гагарина и </w:t>
      </w:r>
      <w:proofErr w:type="spellStart"/>
      <w:r w:rsidRPr="00734A8B">
        <w:rPr>
          <w:rFonts w:ascii="Times New Roman" w:eastAsia="Times New Roman" w:hAnsi="Times New Roman" w:cs="Times New Roman"/>
          <w:sz w:val="26"/>
          <w:szCs w:val="26"/>
        </w:rPr>
        <w:t>Ильбекова</w:t>
      </w:r>
      <w:proofErr w:type="spellEnd"/>
      <w:r w:rsidRPr="00734A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74C02" w:rsidRPr="00734A8B" w:rsidRDefault="00574C02" w:rsidP="00574C0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lastRenderedPageBreak/>
        <w:t>- в районе дома №2/3 по проспекту 9-ой Пятилетки;</w:t>
      </w:r>
    </w:p>
    <w:p w:rsidR="00574C02" w:rsidRPr="00734A8B" w:rsidRDefault="00574C02" w:rsidP="00574C0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t xml:space="preserve">- в районе остановки общественного транспорта «Дворец культуры» и остановки общественного транспорта «Универмаг </w:t>
      </w:r>
      <w:proofErr w:type="spellStart"/>
      <w:r w:rsidRPr="00734A8B">
        <w:rPr>
          <w:rFonts w:ascii="Times New Roman" w:eastAsia="Times New Roman" w:hAnsi="Times New Roman" w:cs="Times New Roman"/>
          <w:sz w:val="26"/>
          <w:szCs w:val="26"/>
        </w:rPr>
        <w:t>Шупашкар</w:t>
      </w:r>
      <w:proofErr w:type="spellEnd"/>
      <w:r w:rsidRPr="00734A8B"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proofErr w:type="spellStart"/>
      <w:r w:rsidRPr="00734A8B">
        <w:rPr>
          <w:rFonts w:ascii="Times New Roman" w:eastAsia="Times New Roman" w:hAnsi="Times New Roman" w:cs="Times New Roman"/>
          <w:sz w:val="26"/>
          <w:szCs w:val="26"/>
        </w:rPr>
        <w:t>Эгерскому</w:t>
      </w:r>
      <w:proofErr w:type="spellEnd"/>
      <w:r w:rsidRPr="00734A8B">
        <w:rPr>
          <w:rFonts w:ascii="Times New Roman" w:eastAsia="Times New Roman" w:hAnsi="Times New Roman" w:cs="Times New Roman"/>
          <w:sz w:val="26"/>
          <w:szCs w:val="26"/>
        </w:rPr>
        <w:t xml:space="preserve"> бульвару; </w:t>
      </w:r>
    </w:p>
    <w:p w:rsidR="00574C02" w:rsidRPr="00734A8B" w:rsidRDefault="00574C02" w:rsidP="00574C0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t>- в районе остановки общественного транспорта «</w:t>
      </w:r>
      <w:proofErr w:type="spellStart"/>
      <w:r w:rsidRPr="00734A8B">
        <w:rPr>
          <w:rFonts w:ascii="Times New Roman" w:eastAsia="Times New Roman" w:hAnsi="Times New Roman" w:cs="Times New Roman"/>
          <w:sz w:val="26"/>
          <w:szCs w:val="26"/>
        </w:rPr>
        <w:t>Эгерский</w:t>
      </w:r>
      <w:proofErr w:type="spellEnd"/>
      <w:r w:rsidRPr="00734A8B">
        <w:rPr>
          <w:rFonts w:ascii="Times New Roman" w:eastAsia="Times New Roman" w:hAnsi="Times New Roman" w:cs="Times New Roman"/>
          <w:sz w:val="26"/>
          <w:szCs w:val="26"/>
        </w:rPr>
        <w:t xml:space="preserve"> бульвар»; </w:t>
      </w:r>
    </w:p>
    <w:p w:rsidR="00574C02" w:rsidRPr="00734A8B" w:rsidRDefault="00574C02" w:rsidP="0057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t>- в районе остановке общественного транспорта «ДК «Тракторостроителей»;</w:t>
      </w:r>
    </w:p>
    <w:p w:rsidR="00574C02" w:rsidRPr="00734A8B" w:rsidRDefault="00574C02" w:rsidP="0057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t xml:space="preserve">- в районе д.13 «А» по ул. 324 Стрелковой дивизии около универмага «Звездный», </w:t>
      </w:r>
    </w:p>
    <w:p w:rsidR="00574C02" w:rsidRPr="00734A8B" w:rsidRDefault="00574C02" w:rsidP="0057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t>- в районе «Городской клинической больницы №1» пр. Тракторостроителей,46;</w:t>
      </w:r>
    </w:p>
    <w:p w:rsidR="00574C02" w:rsidRPr="00734A8B" w:rsidRDefault="00574C02" w:rsidP="0057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t>- в районе д.20/1 по улице Университетская около магазина «Фиалка»;</w:t>
      </w:r>
    </w:p>
    <w:p w:rsidR="00574C02" w:rsidRPr="00734A8B" w:rsidRDefault="00574C02" w:rsidP="0057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t>- в районе остановки общественного транспорта «ДК «Ровесник».</w:t>
      </w:r>
    </w:p>
    <w:p w:rsidR="00574C02" w:rsidRDefault="00574C02" w:rsidP="0057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A8B">
        <w:rPr>
          <w:rFonts w:ascii="Times New Roman" w:eastAsia="Times New Roman" w:hAnsi="Times New Roman" w:cs="Times New Roman"/>
          <w:sz w:val="26"/>
          <w:szCs w:val="26"/>
        </w:rPr>
        <w:t>Документы, составленные в результате рейдов, рассматриваются административными комиссиями администраций Калининского, Ленинского и Московского районов города Чебоксары.</w:t>
      </w:r>
    </w:p>
    <w:p w:rsidR="002921AC" w:rsidRPr="00562C0E" w:rsidRDefault="002921AC" w:rsidP="0057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945"/>
        <w:gridCol w:w="756"/>
        <w:gridCol w:w="850"/>
        <w:gridCol w:w="1701"/>
        <w:gridCol w:w="1701"/>
      </w:tblGrid>
      <w:tr w:rsidR="001C4EBF" w:rsidRPr="001C4EBF" w:rsidTr="001C4EBF">
        <w:trPr>
          <w:trHeight w:val="20"/>
        </w:trPr>
        <w:tc>
          <w:tcPr>
            <w:tcW w:w="1985" w:type="dxa"/>
            <w:vMerge w:val="restart"/>
            <w:shd w:val="clear" w:color="auto" w:fill="auto"/>
          </w:tcPr>
          <w:p w:rsidR="001C4EBF" w:rsidRPr="001C4EBF" w:rsidRDefault="001C4EBF" w:rsidP="0035707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1C4EBF" w:rsidRPr="001C4EBF" w:rsidRDefault="001C4EBF" w:rsidP="0035707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1C4EBF" w:rsidRPr="001C4EBF" w:rsidRDefault="001C4EBF" w:rsidP="0035707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1C4EBF" w:rsidRPr="001C4EBF" w:rsidRDefault="001C4EBF" w:rsidP="0035707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4252" w:type="dxa"/>
            <w:gridSpan w:val="4"/>
            <w:shd w:val="clear" w:color="auto" w:fill="auto"/>
            <w:vAlign w:val="bottom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Количество материалов, поступивших в административную комиссию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4EBF" w:rsidRDefault="001C4EBF" w:rsidP="001C4EBF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1C4EBF" w:rsidRDefault="001C4EBF" w:rsidP="001C4EBF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Сумма наложенных административных штрафов, </w:t>
            </w:r>
          </w:p>
          <w:p w:rsidR="001C4EBF" w:rsidRPr="001C4EBF" w:rsidRDefault="00D06674" w:rsidP="001C4EBF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тыс. </w:t>
            </w:r>
            <w:r w:rsidR="001C4EBF"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4EBF" w:rsidRDefault="001C4EBF" w:rsidP="001C4EBF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1C4EBF" w:rsidRDefault="001C4EBF" w:rsidP="001C4EBF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Сумма взысканных административных штрафов, </w:t>
            </w:r>
          </w:p>
          <w:p w:rsidR="001C4EBF" w:rsidRPr="001C4EBF" w:rsidRDefault="00D06674" w:rsidP="001C4EBF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тыс. </w:t>
            </w:r>
            <w:r w:rsidR="001C4EBF"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рублей</w:t>
            </w:r>
          </w:p>
        </w:tc>
      </w:tr>
      <w:tr w:rsidR="001C4EBF" w:rsidRPr="001C4EBF" w:rsidTr="001C4EBF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4EBF" w:rsidRPr="001C4EBF" w:rsidRDefault="001C4EBF" w:rsidP="0035707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 рассмотрено материалов (протоколов)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1C4EBF" w:rsidRDefault="001C4EBF" w:rsidP="001C4EBF">
            <w:pPr>
              <w:widowControl/>
              <w:ind w:left="-6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Предупрежде</w:t>
            </w:r>
            <w:proofErr w:type="spellEnd"/>
          </w:p>
          <w:p w:rsidR="001C4EBF" w:rsidRPr="001C4EBF" w:rsidRDefault="001C4EBF" w:rsidP="001C4EBF">
            <w:pPr>
              <w:widowControl/>
              <w:ind w:left="-6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ние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Прекращение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4EBF" w:rsidRPr="001C4EBF" w:rsidRDefault="001C4EBF" w:rsidP="0035707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4EBF" w:rsidRPr="001C4EBF" w:rsidRDefault="001C4EBF" w:rsidP="0035707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C4EBF" w:rsidRPr="001C4EBF" w:rsidTr="001C4EBF">
        <w:trPr>
          <w:trHeight w:val="2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35707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hAnsi="Times New Roman" w:cs="Times New Roman"/>
                <w:sz w:val="20"/>
                <w:szCs w:val="20"/>
              </w:rPr>
              <w:t>Калининский р-н</w:t>
            </w:r>
            <w:r w:rsidRPr="001C4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hAnsi="Times New Roman" w:cs="Times New Roman"/>
                <w:bCs/>
                <w:sz w:val="20"/>
                <w:szCs w:val="20"/>
              </w:rPr>
              <w:t>118,0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D066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</w:t>
            </w:r>
            <w:r w:rsidR="00D0667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1C4E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1C4EBF" w:rsidRPr="001C4EBF" w:rsidTr="001C4EBF">
        <w:trPr>
          <w:trHeight w:val="24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35707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hAnsi="Times New Roman" w:cs="Times New Roman"/>
                <w:sz w:val="20"/>
                <w:szCs w:val="20"/>
              </w:rPr>
              <w:t>Ленинский р-н</w:t>
            </w:r>
            <w:r w:rsidRPr="001C4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613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556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2590,0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BF" w:rsidRPr="001C4EBF" w:rsidRDefault="001C4EBF" w:rsidP="00D066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1477</w:t>
            </w:r>
            <w:r w:rsidR="00D06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,1</w:t>
            </w:r>
          </w:p>
        </w:tc>
      </w:tr>
      <w:tr w:rsidR="001C4EBF" w:rsidRPr="001C4EBF" w:rsidTr="001C4EBF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:rsidR="001C4EBF" w:rsidRPr="001C4EBF" w:rsidRDefault="001C4EBF" w:rsidP="0035707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hAnsi="Times New Roman" w:cs="Times New Roman"/>
                <w:sz w:val="20"/>
                <w:szCs w:val="20"/>
              </w:rPr>
              <w:t>Московский р-н</w:t>
            </w:r>
            <w:r w:rsidRPr="001C4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329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288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hAnsi="Times New Roman" w:cs="Times New Roman"/>
                <w:bCs/>
                <w:sz w:val="20"/>
                <w:szCs w:val="20"/>
              </w:rPr>
              <w:t>544,00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4EBF" w:rsidRPr="001C4EBF" w:rsidRDefault="001C4EBF" w:rsidP="00E9460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9460A">
              <w:rPr>
                <w:rFonts w:ascii="Times New Roman" w:hAnsi="Times New Roman" w:cs="Times New Roman"/>
                <w:bCs/>
                <w:sz w:val="20"/>
                <w:szCs w:val="20"/>
              </w:rPr>
              <w:t>21,3</w:t>
            </w:r>
          </w:p>
        </w:tc>
      </w:tr>
      <w:tr w:rsidR="001C4EBF" w:rsidRPr="001C4EBF" w:rsidTr="001C4EBF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:rsidR="001C4EBF" w:rsidRPr="001C4EBF" w:rsidRDefault="001C4EBF" w:rsidP="0035707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C4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 по городу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1422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962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4EBF" w:rsidRPr="001C4EBF" w:rsidRDefault="001C4EBF" w:rsidP="001C4EB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3252,0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4EBF" w:rsidRPr="001C4EBF" w:rsidRDefault="001C4EBF" w:rsidP="00E9460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 w:rsidRPr="001C4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173</w:t>
            </w:r>
            <w:r w:rsidR="00E946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8</w:t>
            </w:r>
          </w:p>
        </w:tc>
      </w:tr>
    </w:tbl>
    <w:p w:rsidR="002921AC" w:rsidRPr="00562C0E" w:rsidRDefault="002921AC" w:rsidP="00A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6F3" w:rsidRPr="00734A8B" w:rsidRDefault="00A136F3" w:rsidP="00A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В целях пресечения фактов нелегальной торговли сотрудниками управления передано в УМВД 20 сообщений </w:t>
      </w:r>
      <w:r w:rsidR="00CF6089" w:rsidRPr="00734A8B">
        <w:rPr>
          <w:rFonts w:ascii="Times New Roman" w:hAnsi="Times New Roman" w:cs="Times New Roman"/>
          <w:sz w:val="26"/>
          <w:szCs w:val="26"/>
        </w:rPr>
        <w:t xml:space="preserve">о фактах нелегальной торговли </w:t>
      </w:r>
      <w:r w:rsidRPr="00734A8B">
        <w:rPr>
          <w:rFonts w:ascii="Times New Roman" w:hAnsi="Times New Roman" w:cs="Times New Roman"/>
          <w:sz w:val="26"/>
          <w:szCs w:val="26"/>
        </w:rPr>
        <w:t xml:space="preserve">по 23 адресам. </w:t>
      </w:r>
    </w:p>
    <w:p w:rsidR="00542EAF" w:rsidRPr="00562C0E" w:rsidRDefault="00542EAF" w:rsidP="00A56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FDA" w:rsidRPr="00734A8B" w:rsidRDefault="00B40FDA" w:rsidP="006B05CD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sz w:val="26"/>
          <w:szCs w:val="26"/>
          <w:u w:val="single"/>
        </w:rPr>
        <w:t>Розничная продажа алкогольной продукции</w:t>
      </w:r>
    </w:p>
    <w:p w:rsidR="005843BF" w:rsidRPr="00734A8B" w:rsidRDefault="005843BF" w:rsidP="006779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На территории города Чебоксары согласно реестру действующих лицензий 2</w:t>
      </w:r>
      <w:r w:rsidR="00D64C7C" w:rsidRPr="00734A8B">
        <w:rPr>
          <w:rFonts w:ascii="Times New Roman" w:hAnsi="Times New Roman" w:cs="Times New Roman"/>
          <w:sz w:val="26"/>
          <w:szCs w:val="26"/>
        </w:rPr>
        <w:t>8</w:t>
      </w:r>
      <w:r w:rsidR="0050546A" w:rsidRPr="00734A8B">
        <w:rPr>
          <w:rFonts w:ascii="Times New Roman" w:hAnsi="Times New Roman" w:cs="Times New Roman"/>
          <w:sz w:val="26"/>
          <w:szCs w:val="26"/>
        </w:rPr>
        <w:t>3</w:t>
      </w:r>
      <w:r w:rsidRPr="00734A8B">
        <w:rPr>
          <w:rFonts w:ascii="Times New Roman" w:hAnsi="Times New Roman" w:cs="Times New Roman"/>
          <w:sz w:val="26"/>
          <w:szCs w:val="26"/>
        </w:rPr>
        <w:t xml:space="preserve"> организаций осуществляют реализацию алкогольной продукции в </w:t>
      </w:r>
      <w:r w:rsidR="000C42F5" w:rsidRPr="00734A8B">
        <w:rPr>
          <w:rFonts w:ascii="Times New Roman" w:hAnsi="Times New Roman" w:cs="Times New Roman"/>
          <w:sz w:val="26"/>
          <w:szCs w:val="26"/>
        </w:rPr>
        <w:t>8</w:t>
      </w:r>
      <w:r w:rsidR="0050546A" w:rsidRPr="00734A8B">
        <w:rPr>
          <w:rFonts w:ascii="Times New Roman" w:hAnsi="Times New Roman" w:cs="Times New Roman"/>
          <w:sz w:val="26"/>
          <w:szCs w:val="26"/>
        </w:rPr>
        <w:t>67</w:t>
      </w:r>
      <w:r w:rsidRPr="00734A8B">
        <w:rPr>
          <w:rFonts w:ascii="Times New Roman" w:hAnsi="Times New Roman" w:cs="Times New Roman"/>
          <w:sz w:val="26"/>
          <w:szCs w:val="26"/>
        </w:rPr>
        <w:t xml:space="preserve"> территориально обособленных объектах торговли и общественного питания, из них:</w:t>
      </w:r>
    </w:p>
    <w:p w:rsidR="005843BF" w:rsidRPr="00734A8B" w:rsidRDefault="005843BF" w:rsidP="006779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- </w:t>
      </w:r>
      <w:r w:rsidR="00D64C7C" w:rsidRPr="00734A8B">
        <w:rPr>
          <w:rFonts w:ascii="Times New Roman" w:hAnsi="Times New Roman" w:cs="Times New Roman"/>
          <w:sz w:val="26"/>
          <w:szCs w:val="26"/>
        </w:rPr>
        <w:t>6</w:t>
      </w:r>
      <w:r w:rsidR="0050546A" w:rsidRPr="00734A8B">
        <w:rPr>
          <w:rFonts w:ascii="Times New Roman" w:hAnsi="Times New Roman" w:cs="Times New Roman"/>
          <w:sz w:val="26"/>
          <w:szCs w:val="26"/>
        </w:rPr>
        <w:t>2</w:t>
      </w:r>
      <w:r w:rsidR="00D64C7C" w:rsidRPr="00734A8B">
        <w:rPr>
          <w:rFonts w:ascii="Times New Roman" w:hAnsi="Times New Roman" w:cs="Times New Roman"/>
          <w:sz w:val="26"/>
          <w:szCs w:val="26"/>
        </w:rPr>
        <w:t>2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542EAF" w:rsidRPr="00734A8B">
        <w:rPr>
          <w:rFonts w:ascii="Times New Roman" w:hAnsi="Times New Roman" w:cs="Times New Roman"/>
          <w:sz w:val="26"/>
          <w:szCs w:val="26"/>
        </w:rPr>
        <w:t>я</w:t>
      </w:r>
      <w:r w:rsidRPr="00734A8B">
        <w:rPr>
          <w:rFonts w:ascii="Times New Roman" w:hAnsi="Times New Roman" w:cs="Times New Roman"/>
          <w:sz w:val="26"/>
          <w:szCs w:val="26"/>
        </w:rPr>
        <w:t xml:space="preserve"> розничной торговли;</w:t>
      </w:r>
    </w:p>
    <w:p w:rsidR="005843BF" w:rsidRDefault="005843BF" w:rsidP="006779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- 2</w:t>
      </w:r>
      <w:r w:rsidR="00D64C7C" w:rsidRPr="00734A8B">
        <w:rPr>
          <w:rFonts w:ascii="Times New Roman" w:hAnsi="Times New Roman" w:cs="Times New Roman"/>
          <w:sz w:val="26"/>
          <w:szCs w:val="26"/>
        </w:rPr>
        <w:t>45</w:t>
      </w:r>
      <w:r w:rsidRPr="00734A8B">
        <w:rPr>
          <w:rFonts w:ascii="Times New Roman" w:hAnsi="Times New Roman" w:cs="Times New Roman"/>
          <w:sz w:val="26"/>
          <w:szCs w:val="26"/>
        </w:rPr>
        <w:t xml:space="preserve"> предприятий общественного питания.  </w:t>
      </w:r>
    </w:p>
    <w:p w:rsidR="0067796E" w:rsidRPr="0067796E" w:rsidRDefault="0067796E" w:rsidP="0067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96E">
        <w:rPr>
          <w:rFonts w:ascii="Times New Roman" w:hAnsi="Times New Roman" w:cs="Times New Roman"/>
          <w:sz w:val="26"/>
          <w:szCs w:val="26"/>
        </w:rPr>
        <w:t xml:space="preserve">Управлением по развитию потребительского рынка и предпринимательства осуществлено </w:t>
      </w:r>
      <w:proofErr w:type="spellStart"/>
      <w:r w:rsidRPr="0067796E">
        <w:rPr>
          <w:rFonts w:ascii="Times New Roman" w:hAnsi="Times New Roman" w:cs="Times New Roman"/>
          <w:sz w:val="26"/>
          <w:szCs w:val="26"/>
        </w:rPr>
        <w:t>предлицензионное</w:t>
      </w:r>
      <w:proofErr w:type="spellEnd"/>
      <w:r w:rsidRPr="0067796E">
        <w:rPr>
          <w:rFonts w:ascii="Times New Roman" w:hAnsi="Times New Roman" w:cs="Times New Roman"/>
          <w:sz w:val="26"/>
          <w:szCs w:val="26"/>
        </w:rPr>
        <w:t xml:space="preserve"> обследование 110 предприятий торговли и общественного питания.</w:t>
      </w:r>
    </w:p>
    <w:p w:rsidR="0067796E" w:rsidRPr="0067796E" w:rsidRDefault="0067796E" w:rsidP="0067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79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67796E">
        <w:rPr>
          <w:rFonts w:ascii="Times New Roman" w:hAnsi="Times New Roman" w:cs="Times New Roman"/>
          <w:sz w:val="26"/>
          <w:szCs w:val="26"/>
        </w:rPr>
        <w:t>В ноябре 2022 года совместно с Отделом по делам несовершеннолетних отдела полиции города Чебоксары и оперативниками МВД по Чувашской Республике, управления по борьбе с экономическими преступлениями прове</w:t>
      </w:r>
      <w:r>
        <w:rPr>
          <w:rFonts w:ascii="Times New Roman" w:hAnsi="Times New Roman" w:cs="Times New Roman"/>
          <w:sz w:val="26"/>
          <w:szCs w:val="26"/>
        </w:rPr>
        <w:t>ден</w:t>
      </w:r>
      <w:r w:rsidRPr="0067796E">
        <w:rPr>
          <w:rFonts w:ascii="Times New Roman" w:hAnsi="Times New Roman" w:cs="Times New Roman"/>
          <w:sz w:val="26"/>
          <w:szCs w:val="26"/>
        </w:rPr>
        <w:t xml:space="preserve"> рейд в </w:t>
      </w:r>
      <w:hyperlink r:id="rId10" w:history="1">
        <w:r w:rsidRPr="0067796E">
          <w:rPr>
            <w:rFonts w:ascii="Times New Roman" w:hAnsi="Times New Roman" w:cs="Times New Roman"/>
            <w:sz w:val="26"/>
            <w:szCs w:val="26"/>
          </w:rPr>
          <w:t xml:space="preserve">ночной клуб «РАЙ», </w:t>
        </w:r>
        <w:r>
          <w:rPr>
            <w:rFonts w:ascii="Times New Roman" w:hAnsi="Times New Roman" w:cs="Times New Roman"/>
            <w:sz w:val="26"/>
            <w:szCs w:val="26"/>
          </w:rPr>
          <w:t xml:space="preserve">по адресу: </w:t>
        </w:r>
        <w:proofErr w:type="spellStart"/>
        <w:r>
          <w:rPr>
            <w:rFonts w:ascii="Times New Roman" w:hAnsi="Times New Roman" w:cs="Times New Roman"/>
            <w:sz w:val="26"/>
            <w:szCs w:val="26"/>
          </w:rPr>
          <w:t>пр.И</w:t>
        </w:r>
        <w:proofErr w:type="spellEnd"/>
        <w:r>
          <w:rPr>
            <w:rFonts w:ascii="Times New Roman" w:hAnsi="Times New Roman" w:cs="Times New Roman"/>
            <w:sz w:val="26"/>
            <w:szCs w:val="26"/>
          </w:rPr>
          <w:t>. Яковлева, 4Б,</w:t>
        </w:r>
        <w:r w:rsidRPr="0067796E">
          <w:rPr>
            <w:rFonts w:ascii="Times New Roman" w:hAnsi="Times New Roman" w:cs="Times New Roman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sz w:val="26"/>
            <w:szCs w:val="26"/>
          </w:rPr>
          <w:t xml:space="preserve">в целях обследования на предмет запрета </w:t>
        </w:r>
        <w:r w:rsidRPr="0067796E">
          <w:rPr>
            <w:rFonts w:ascii="Times New Roman" w:hAnsi="Times New Roman" w:cs="Times New Roman"/>
            <w:sz w:val="26"/>
            <w:szCs w:val="26"/>
          </w:rPr>
          <w:t>нахождения несовершеннолетних в ночном клубе и продаж</w:t>
        </w:r>
        <w:r>
          <w:rPr>
            <w:rFonts w:ascii="Times New Roman" w:hAnsi="Times New Roman" w:cs="Times New Roman"/>
            <w:sz w:val="26"/>
            <w:szCs w:val="26"/>
          </w:rPr>
          <w:t>и</w:t>
        </w:r>
        <w:r w:rsidRPr="0067796E">
          <w:rPr>
            <w:rFonts w:ascii="Times New Roman" w:hAnsi="Times New Roman" w:cs="Times New Roman"/>
            <w:sz w:val="26"/>
            <w:szCs w:val="26"/>
          </w:rPr>
          <w:t xml:space="preserve"> алкогольных напитков несовершеннолетним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proofErr w:type="gramEnd"/>
        <w:r w:rsidRPr="0067796E">
          <w:rPr>
            <w:rFonts w:ascii="Times New Roman" w:hAnsi="Times New Roman" w:cs="Times New Roman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sz w:val="26"/>
            <w:szCs w:val="26"/>
          </w:rPr>
          <w:t>Нарушения не выявлены</w:t>
        </w:r>
        <w:r w:rsidRPr="0067796E">
          <w:rPr>
            <w:rFonts w:ascii="Times New Roman" w:hAnsi="Times New Roman" w:cs="Times New Roman"/>
            <w:sz w:val="26"/>
            <w:szCs w:val="26"/>
          </w:rPr>
          <w:t>.</w:t>
        </w:r>
      </w:hyperlink>
    </w:p>
    <w:p w:rsidR="00542EAF" w:rsidRPr="00562C0E" w:rsidRDefault="00542EAF" w:rsidP="005843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934" w:rsidRPr="002921AC" w:rsidRDefault="00C44934" w:rsidP="00C449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921AC">
        <w:rPr>
          <w:rFonts w:ascii="Times New Roman" w:hAnsi="Times New Roman" w:cs="Times New Roman"/>
          <w:b/>
          <w:sz w:val="26"/>
          <w:szCs w:val="26"/>
          <w:u w:val="single"/>
        </w:rPr>
        <w:t>Бытовое обслуживание населения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По состоянию на 31.12.2022 сфера бытового обслуживания города Чебоксары включает в себя 1122 объектов по оказанию услуг. 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lastRenderedPageBreak/>
        <w:t xml:space="preserve">За 2022 год открыто 84 предприятия, создано 118 рабочих мест. Доля новых объектов бытового обслуживания, открытых за данный период, в общем количестве объектов отрасли составляет 7,4%, против 12,7% в 2021 году. На открытие и реконструкцию объектов бытового обслуживания привлечено порядка 15,7 млн. рублей частных инвестиций. 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>Несмотря на то, что новые предприятия открываются, темп расширения сети предприятий бытового обслуживания невысок. За отчетный период прекратили деятельность 27 предприятий (59 рабочих мест). Предприятия закрываются в силу следующих причин: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 перепрофилирование предприятия, 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 нерентабельность, высокая конкуренция, 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>- повышение цен на сырье, материалы и оборудование,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>- повышение арендной платы за помещение.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В отрасли бытового обслуживания населения насчитывается порядка 3868 рабочих мест, по состоянию на 31.12.2021 в отрасли бытового обслуживания было 3788 рабочих мест. 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>В структуре бытовых услуг преобладают такие направления, как: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>- парикмахерские услуги -</w:t>
      </w:r>
      <w:r w:rsidR="00A15FA0"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32,4</w:t>
      </w: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%, 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 ремонт и пошив швейных изделий - 11,8%, 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>- ремонт обуви и изготовление ключей - 11,4%.</w:t>
      </w:r>
    </w:p>
    <w:p w:rsidR="00C44934" w:rsidRPr="00C44934" w:rsidRDefault="00C44934" w:rsidP="00DC45AB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C44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F2C5CC" wp14:editId="419ACF18">
            <wp:extent cx="5514975" cy="35433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45AB" w:rsidRPr="00562C0E" w:rsidRDefault="00DC45AB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>По состоянию на 31.12.2022 ситуация в размещении предприятий бытового обслуживания в разрезе районов города сложилась следующим образом: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>28,6% (321 предприятий) - в Калининском районе,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>35,8% (40</w:t>
      </w:r>
      <w:r w:rsidR="0032320D">
        <w:rPr>
          <w:rFonts w:ascii="Times New Roman" w:eastAsia="Arial Unicode MS" w:hAnsi="Times New Roman" w:cs="Times New Roman"/>
          <w:sz w:val="26"/>
          <w:szCs w:val="26"/>
          <w:lang w:eastAsia="ar-SA"/>
        </w:rPr>
        <w:t>1</w:t>
      </w: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предприятие) - в Ленинском районе,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>35,6% (400 предприятий) - в Московском районе.</w:t>
      </w:r>
    </w:p>
    <w:p w:rsidR="00C44934" w:rsidRPr="002921AC" w:rsidRDefault="00C44934" w:rsidP="00C4493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Следует отметить, что предприятия находятся в территориальной доступности для населения и, находясь в непосредственной близости, формируют комплексность </w:t>
      </w: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lastRenderedPageBreak/>
        <w:t>предоставления бытовых услуг. Однако сеть предприятий бытового обслуживания наименее развита в «спальных» районах и в новостройках города.</w:t>
      </w:r>
    </w:p>
    <w:p w:rsidR="00C44934" w:rsidRPr="002921AC" w:rsidRDefault="00C44934" w:rsidP="00C44934">
      <w:pPr>
        <w:tabs>
          <w:tab w:val="left" w:pos="993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921AC">
        <w:rPr>
          <w:rFonts w:ascii="Times New Roman" w:eastAsia="Arial Unicode MS" w:hAnsi="Times New Roman" w:cs="Times New Roman"/>
          <w:sz w:val="26"/>
          <w:szCs w:val="26"/>
          <w:lang w:eastAsia="ar-SA"/>
        </w:rPr>
        <w:t>Структура отрасли бытового обслуживания по организационно-правовой форме</w:t>
      </w:r>
    </w:p>
    <w:p w:rsidR="00C44934" w:rsidRPr="00C44934" w:rsidRDefault="00C44934" w:rsidP="00C44934">
      <w:pPr>
        <w:tabs>
          <w:tab w:val="left" w:pos="993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eastAsia="ar-SA"/>
        </w:rPr>
      </w:pPr>
    </w:p>
    <w:p w:rsidR="00C44934" w:rsidRPr="00C44934" w:rsidRDefault="00C44934" w:rsidP="00C44934">
      <w:pPr>
        <w:tabs>
          <w:tab w:val="left" w:pos="993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C44934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79718" wp14:editId="1D3C6995">
            <wp:extent cx="3994099" cy="1814170"/>
            <wp:effectExtent l="0" t="0" r="2603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5286" w:rsidRPr="00734A8B" w:rsidRDefault="00C77F48" w:rsidP="006B0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bCs/>
          <w:sz w:val="26"/>
          <w:szCs w:val="26"/>
          <w:u w:val="single"/>
        </w:rPr>
        <w:t>И</w:t>
      </w:r>
      <w:r w:rsidR="003A1159" w:rsidRPr="00734A8B">
        <w:rPr>
          <w:rFonts w:ascii="Times New Roman" w:hAnsi="Times New Roman" w:cs="Times New Roman"/>
          <w:b/>
          <w:bCs/>
          <w:sz w:val="26"/>
          <w:szCs w:val="26"/>
          <w:u w:val="single"/>
        </w:rPr>
        <w:t>нформационная работа</w:t>
      </w:r>
    </w:p>
    <w:p w:rsidR="003A1159" w:rsidRPr="00734A8B" w:rsidRDefault="00613924" w:rsidP="004E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4A8B">
        <w:rPr>
          <w:rFonts w:ascii="Times New Roman" w:hAnsi="Times New Roman" w:cs="Times New Roman"/>
          <w:bCs/>
          <w:sz w:val="26"/>
          <w:szCs w:val="26"/>
        </w:rPr>
        <w:t xml:space="preserve">На официальном интернет-сайте администрации города Чебоксары размещен раздел «Потребительский рынок (торговля, </w:t>
      </w:r>
      <w:r w:rsidR="00455D53" w:rsidRPr="00734A8B">
        <w:rPr>
          <w:rFonts w:ascii="Times New Roman" w:hAnsi="Times New Roman" w:cs="Times New Roman"/>
          <w:bCs/>
          <w:sz w:val="26"/>
          <w:szCs w:val="26"/>
        </w:rPr>
        <w:t>общественное питание</w:t>
      </w:r>
      <w:r w:rsidRPr="00734A8B">
        <w:rPr>
          <w:rFonts w:ascii="Times New Roman" w:hAnsi="Times New Roman" w:cs="Times New Roman"/>
          <w:bCs/>
          <w:sz w:val="26"/>
          <w:szCs w:val="26"/>
        </w:rPr>
        <w:t xml:space="preserve">)», где освещается информация, связанная с рынком товаров и услуг. Информация о состоянии и перспективах развития сферы </w:t>
      </w:r>
      <w:r w:rsidR="00CF6089" w:rsidRPr="00734A8B">
        <w:rPr>
          <w:rFonts w:ascii="Times New Roman" w:hAnsi="Times New Roman" w:cs="Times New Roman"/>
          <w:bCs/>
          <w:sz w:val="26"/>
          <w:szCs w:val="26"/>
        </w:rPr>
        <w:t xml:space="preserve">потребительского рынка города </w:t>
      </w:r>
      <w:r w:rsidR="00ED5D3B" w:rsidRPr="00734A8B">
        <w:rPr>
          <w:rFonts w:ascii="Times New Roman" w:hAnsi="Times New Roman" w:cs="Times New Roman"/>
          <w:bCs/>
          <w:sz w:val="26"/>
          <w:szCs w:val="26"/>
        </w:rPr>
        <w:t>постоянно обновляется</w:t>
      </w:r>
      <w:r w:rsidR="00307971" w:rsidRPr="00734A8B">
        <w:rPr>
          <w:rFonts w:ascii="Times New Roman" w:hAnsi="Times New Roman" w:cs="Times New Roman"/>
          <w:bCs/>
          <w:sz w:val="26"/>
          <w:szCs w:val="26"/>
        </w:rPr>
        <w:t>.</w:t>
      </w:r>
      <w:r w:rsidRPr="00734A8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42EAF" w:rsidRPr="00C44934" w:rsidRDefault="00542EAF" w:rsidP="004E2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75150" w:rsidRPr="00734A8B" w:rsidRDefault="00175150" w:rsidP="006B0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34A8B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Приоритетные задачи</w:t>
      </w:r>
    </w:p>
    <w:p w:rsidR="00175150" w:rsidRPr="00734A8B" w:rsidRDefault="001D4B7E" w:rsidP="001D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П</w:t>
      </w:r>
      <w:r w:rsidR="00EB22E1" w:rsidRPr="00734A8B">
        <w:rPr>
          <w:rFonts w:ascii="Times New Roman" w:hAnsi="Times New Roman" w:cs="Times New Roman"/>
          <w:sz w:val="26"/>
          <w:szCs w:val="26"/>
        </w:rPr>
        <w:t>риоритетными задачами экономического развития сферы потребительского рынка города остаются:</w:t>
      </w:r>
    </w:p>
    <w:p w:rsidR="00175150" w:rsidRPr="00734A8B" w:rsidRDefault="00175150" w:rsidP="001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дальнейшее продвижение на потребительский рынок города Чебоксары товаров местных производителей (посредством проведения ярмарок «Выходного дня», выставок-продаж и дегустаций в розничной сети);</w:t>
      </w:r>
    </w:p>
    <w:p w:rsidR="00175150" w:rsidRPr="00734A8B" w:rsidRDefault="00175150" w:rsidP="001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EB22E1" w:rsidRPr="00734A8B">
        <w:rPr>
          <w:rFonts w:ascii="Times New Roman" w:hAnsi="Times New Roman" w:cs="Times New Roman"/>
          <w:sz w:val="26"/>
          <w:szCs w:val="26"/>
        </w:rPr>
        <w:t xml:space="preserve">упорядочение </w:t>
      </w:r>
      <w:r w:rsidRPr="00734A8B">
        <w:rPr>
          <w:rFonts w:ascii="Times New Roman" w:hAnsi="Times New Roman" w:cs="Times New Roman"/>
          <w:sz w:val="26"/>
          <w:szCs w:val="26"/>
        </w:rPr>
        <w:t>размещения нестационарных торговых</w:t>
      </w:r>
      <w:r w:rsidR="00EB22E1" w:rsidRPr="00734A8B">
        <w:rPr>
          <w:rFonts w:ascii="Times New Roman" w:hAnsi="Times New Roman" w:cs="Times New Roman"/>
          <w:sz w:val="26"/>
          <w:szCs w:val="26"/>
        </w:rPr>
        <w:t xml:space="preserve"> объектов</w:t>
      </w:r>
      <w:r w:rsidRPr="00734A8B">
        <w:rPr>
          <w:rFonts w:ascii="Times New Roman" w:hAnsi="Times New Roman" w:cs="Times New Roman"/>
          <w:sz w:val="26"/>
          <w:szCs w:val="26"/>
        </w:rPr>
        <w:t>;</w:t>
      </w:r>
    </w:p>
    <w:p w:rsidR="00A975AC" w:rsidRPr="00734A8B" w:rsidRDefault="006B05CD" w:rsidP="001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A975AC" w:rsidRPr="00734A8B">
        <w:rPr>
          <w:rFonts w:ascii="Times New Roman" w:hAnsi="Times New Roman" w:cs="Times New Roman"/>
          <w:sz w:val="26"/>
          <w:szCs w:val="26"/>
        </w:rPr>
        <w:t>введение паспортов 2</w:t>
      </w:r>
      <w:r w:rsidR="00455D53" w:rsidRPr="00734A8B">
        <w:rPr>
          <w:rFonts w:ascii="Times New Roman" w:hAnsi="Times New Roman" w:cs="Times New Roman"/>
          <w:sz w:val="26"/>
          <w:szCs w:val="26"/>
        </w:rPr>
        <w:t>72</w:t>
      </w:r>
      <w:r w:rsidR="00A975AC" w:rsidRPr="00734A8B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объектов;</w:t>
      </w:r>
    </w:p>
    <w:p w:rsidR="00175150" w:rsidRPr="00734A8B" w:rsidRDefault="006B05CD" w:rsidP="001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75150" w:rsidRPr="00734A8B">
        <w:rPr>
          <w:rFonts w:ascii="Times New Roman" w:hAnsi="Times New Roman" w:cs="Times New Roman"/>
          <w:sz w:val="26"/>
          <w:szCs w:val="26"/>
        </w:rPr>
        <w:t>продолжение работы по созданию торгового реестра;</w:t>
      </w:r>
    </w:p>
    <w:p w:rsidR="00175150" w:rsidRPr="00734A8B" w:rsidRDefault="00175150" w:rsidP="001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 xml:space="preserve">- продолжение </w:t>
      </w:r>
      <w:r w:rsidR="00EB22E1" w:rsidRPr="00734A8B">
        <w:rPr>
          <w:rFonts w:ascii="Times New Roman" w:hAnsi="Times New Roman" w:cs="Times New Roman"/>
          <w:sz w:val="26"/>
          <w:szCs w:val="26"/>
        </w:rPr>
        <w:t>мониторинга цен на социально-значимые товары</w:t>
      </w:r>
      <w:r w:rsidRPr="00734A8B">
        <w:rPr>
          <w:rFonts w:ascii="Times New Roman" w:hAnsi="Times New Roman" w:cs="Times New Roman"/>
          <w:sz w:val="26"/>
          <w:szCs w:val="26"/>
        </w:rPr>
        <w:t>;</w:t>
      </w:r>
    </w:p>
    <w:p w:rsidR="00EB22E1" w:rsidRPr="00734A8B" w:rsidRDefault="007602CF" w:rsidP="001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75150" w:rsidRPr="00734A8B">
        <w:rPr>
          <w:rFonts w:ascii="Times New Roman" w:hAnsi="Times New Roman" w:cs="Times New Roman"/>
          <w:sz w:val="26"/>
          <w:szCs w:val="26"/>
        </w:rPr>
        <w:t xml:space="preserve">продолжение работы по </w:t>
      </w:r>
      <w:r w:rsidR="00EB22E1" w:rsidRPr="00734A8B">
        <w:rPr>
          <w:rFonts w:ascii="Times New Roman" w:hAnsi="Times New Roman" w:cs="Times New Roman"/>
          <w:sz w:val="26"/>
          <w:szCs w:val="26"/>
        </w:rPr>
        <w:t>пресечению фактов несанкционированной торговли;</w:t>
      </w:r>
    </w:p>
    <w:p w:rsidR="00A975AC" w:rsidRPr="00734A8B" w:rsidRDefault="00140E7C" w:rsidP="001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A8B">
        <w:rPr>
          <w:rFonts w:ascii="Times New Roman" w:hAnsi="Times New Roman" w:cs="Times New Roman"/>
          <w:sz w:val="26"/>
          <w:szCs w:val="26"/>
        </w:rPr>
        <w:t>- </w:t>
      </w:r>
      <w:r w:rsidR="00A975AC" w:rsidRPr="00734A8B">
        <w:rPr>
          <w:rFonts w:ascii="Times New Roman" w:hAnsi="Times New Roman" w:cs="Times New Roman"/>
          <w:sz w:val="26"/>
          <w:szCs w:val="26"/>
        </w:rPr>
        <w:t>продолжение работы по пресечению неформальной занятости на предприятиях торговли, общественного питания</w:t>
      </w:r>
      <w:r w:rsidRPr="00734A8B">
        <w:rPr>
          <w:rFonts w:ascii="Times New Roman" w:hAnsi="Times New Roman" w:cs="Times New Roman"/>
          <w:sz w:val="26"/>
          <w:szCs w:val="26"/>
        </w:rPr>
        <w:t xml:space="preserve"> и бытового обслуживания</w:t>
      </w:r>
      <w:r w:rsidR="00A975AC" w:rsidRPr="00734A8B">
        <w:rPr>
          <w:rFonts w:ascii="Times New Roman" w:hAnsi="Times New Roman" w:cs="Times New Roman"/>
          <w:sz w:val="26"/>
          <w:szCs w:val="26"/>
        </w:rPr>
        <w:t>;</w:t>
      </w:r>
    </w:p>
    <w:p w:rsidR="00EB22E1" w:rsidRPr="00734A8B" w:rsidRDefault="006B05CD" w:rsidP="001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EB22E1" w:rsidRPr="00734A8B">
        <w:rPr>
          <w:rFonts w:ascii="Times New Roman" w:hAnsi="Times New Roman" w:cs="Times New Roman"/>
          <w:sz w:val="26"/>
          <w:szCs w:val="26"/>
        </w:rPr>
        <w:t>инвентаризация торговых навесов на территории города Чебоксары;</w:t>
      </w:r>
    </w:p>
    <w:p w:rsidR="00EB22E1" w:rsidRPr="00734A8B" w:rsidRDefault="006B05CD" w:rsidP="001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EB22E1" w:rsidRPr="00734A8B">
        <w:rPr>
          <w:rFonts w:ascii="Times New Roman" w:hAnsi="Times New Roman" w:cs="Times New Roman"/>
          <w:sz w:val="26"/>
          <w:szCs w:val="26"/>
        </w:rPr>
        <w:t>организация работы по проведению ярмарок на территории города Чебоксары</w:t>
      </w:r>
    </w:p>
    <w:p w:rsidR="00A975AC" w:rsidRPr="00734A8B" w:rsidRDefault="006B05CD" w:rsidP="00A9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75150" w:rsidRPr="00734A8B">
        <w:rPr>
          <w:rFonts w:ascii="Times New Roman" w:hAnsi="Times New Roman" w:cs="Times New Roman"/>
          <w:sz w:val="26"/>
          <w:szCs w:val="26"/>
        </w:rPr>
        <w:t>обследовани</w:t>
      </w:r>
      <w:r w:rsidR="00EB22E1" w:rsidRPr="00734A8B">
        <w:rPr>
          <w:rFonts w:ascii="Times New Roman" w:hAnsi="Times New Roman" w:cs="Times New Roman"/>
          <w:sz w:val="26"/>
          <w:szCs w:val="26"/>
        </w:rPr>
        <w:t>е</w:t>
      </w:r>
      <w:r w:rsidR="00175150" w:rsidRPr="00734A8B">
        <w:rPr>
          <w:rFonts w:ascii="Times New Roman" w:hAnsi="Times New Roman" w:cs="Times New Roman"/>
          <w:sz w:val="26"/>
          <w:szCs w:val="26"/>
        </w:rPr>
        <w:t xml:space="preserve"> предприятий розничной и мелкорозничной торговли по вопросу соблюдения действующего законодательства в области продажи алкогольной и спиртосодержащей про</w:t>
      </w:r>
      <w:r w:rsidR="00EB22E1" w:rsidRPr="00734A8B">
        <w:rPr>
          <w:rFonts w:ascii="Times New Roman" w:hAnsi="Times New Roman" w:cs="Times New Roman"/>
          <w:sz w:val="26"/>
          <w:szCs w:val="26"/>
        </w:rPr>
        <w:t>дукции (пива и пивных напитков</w:t>
      </w:r>
      <w:r w:rsidR="0053259E" w:rsidRPr="00734A8B">
        <w:rPr>
          <w:rFonts w:ascii="Times New Roman" w:hAnsi="Times New Roman" w:cs="Times New Roman"/>
          <w:sz w:val="26"/>
          <w:szCs w:val="26"/>
        </w:rPr>
        <w:t>).</w:t>
      </w:r>
    </w:p>
    <w:p w:rsidR="00AC49A9" w:rsidRDefault="00AC49A9" w:rsidP="0082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34" w:rsidRDefault="00C44934" w:rsidP="0082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34" w:rsidRPr="00734A8B" w:rsidRDefault="00C44934" w:rsidP="0082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6"/>
        <w:gridCol w:w="5251"/>
      </w:tblGrid>
      <w:tr w:rsidR="00734A8B" w:rsidRPr="00734A8B" w:rsidTr="004E2CCC">
        <w:trPr>
          <w:trHeight w:val="720"/>
        </w:trPr>
        <w:tc>
          <w:tcPr>
            <w:tcW w:w="4416" w:type="dxa"/>
          </w:tcPr>
          <w:p w:rsidR="00734A8B" w:rsidRDefault="0052434A" w:rsidP="00935E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A8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935ED1" w:rsidRPr="00734A8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</w:p>
          <w:p w:rsidR="00935ED1" w:rsidRPr="00734A8B" w:rsidRDefault="00935ED1" w:rsidP="00935E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A8B">
              <w:rPr>
                <w:rFonts w:ascii="Times New Roman" w:hAnsi="Times New Roman" w:cs="Times New Roman"/>
                <w:sz w:val="26"/>
                <w:szCs w:val="26"/>
              </w:rPr>
              <w:t xml:space="preserve">по развитию потребительского рынка </w:t>
            </w:r>
          </w:p>
          <w:p w:rsidR="003A1159" w:rsidRPr="00734A8B" w:rsidRDefault="00935ED1" w:rsidP="00935E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4A8B">
              <w:rPr>
                <w:rFonts w:ascii="Times New Roman" w:hAnsi="Times New Roman" w:cs="Times New Roman"/>
                <w:sz w:val="26"/>
                <w:szCs w:val="26"/>
              </w:rPr>
              <w:t>и предпринимательства</w:t>
            </w:r>
          </w:p>
        </w:tc>
        <w:tc>
          <w:tcPr>
            <w:tcW w:w="5251" w:type="dxa"/>
          </w:tcPr>
          <w:p w:rsidR="003A1159" w:rsidRPr="00734A8B" w:rsidRDefault="003A1159" w:rsidP="001D49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ED1" w:rsidRPr="00734A8B" w:rsidRDefault="00935ED1" w:rsidP="001D49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ED1" w:rsidRPr="00734A8B" w:rsidRDefault="00935ED1" w:rsidP="008E0F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A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4E2CCC" w:rsidRPr="00734A8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34A8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E0F08" w:rsidRPr="00734A8B">
              <w:rPr>
                <w:rFonts w:ascii="Times New Roman" w:hAnsi="Times New Roman" w:cs="Times New Roman"/>
                <w:sz w:val="26"/>
                <w:szCs w:val="26"/>
              </w:rPr>
              <w:t xml:space="preserve">   М.Л. Павлова</w:t>
            </w:r>
          </w:p>
        </w:tc>
      </w:tr>
      <w:tr w:rsidR="00734A8B" w:rsidRPr="00734A8B" w:rsidTr="004E2CCC">
        <w:trPr>
          <w:trHeight w:val="370"/>
        </w:trPr>
        <w:tc>
          <w:tcPr>
            <w:tcW w:w="4416" w:type="dxa"/>
          </w:tcPr>
          <w:p w:rsidR="004A5286" w:rsidRPr="00734A8B" w:rsidRDefault="004A5286" w:rsidP="004A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4A5286" w:rsidRPr="00734A8B" w:rsidRDefault="004A5286" w:rsidP="006C1E9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D8D" w:rsidRDefault="00A56D8D" w:rsidP="00C73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1AC" w:rsidRDefault="002921AC" w:rsidP="00C73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D4C" w:rsidRPr="00734A8B" w:rsidRDefault="00734A8B" w:rsidP="00A802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Смирнова Т.П.</w:t>
      </w:r>
    </w:p>
    <w:p w:rsidR="00C073AB" w:rsidRPr="00734A8B" w:rsidRDefault="00C73961" w:rsidP="00A802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4A8B">
        <w:rPr>
          <w:rFonts w:ascii="Times New Roman" w:hAnsi="Times New Roman" w:cs="Times New Roman"/>
          <w:sz w:val="18"/>
          <w:szCs w:val="18"/>
        </w:rPr>
        <w:t>т</w:t>
      </w:r>
      <w:r w:rsidR="004F5544" w:rsidRPr="00734A8B">
        <w:rPr>
          <w:rFonts w:ascii="Times New Roman" w:hAnsi="Times New Roman" w:cs="Times New Roman"/>
          <w:sz w:val="18"/>
          <w:szCs w:val="18"/>
        </w:rPr>
        <w:t>ел</w:t>
      </w:r>
      <w:r w:rsidR="004F5544" w:rsidRPr="00734A8B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734A8B">
        <w:rPr>
          <w:rFonts w:ascii="Times New Roman" w:hAnsi="Times New Roman" w:cs="Times New Roman"/>
          <w:sz w:val="18"/>
          <w:szCs w:val="18"/>
          <w:lang w:val="en-US"/>
        </w:rPr>
        <w:t>:</w:t>
      </w:r>
      <w:r w:rsidRPr="00734A8B">
        <w:rPr>
          <w:rFonts w:ascii="Times New Roman" w:hAnsi="Times New Roman" w:cs="Times New Roman"/>
          <w:sz w:val="18"/>
          <w:szCs w:val="18"/>
        </w:rPr>
        <w:t xml:space="preserve"> 8(8352) </w:t>
      </w:r>
      <w:r w:rsidR="00734A8B">
        <w:rPr>
          <w:rFonts w:ascii="Times New Roman" w:hAnsi="Times New Roman" w:cs="Times New Roman"/>
          <w:sz w:val="18"/>
          <w:szCs w:val="18"/>
        </w:rPr>
        <w:t>23-50-60</w:t>
      </w:r>
    </w:p>
    <w:sectPr w:rsidR="00C073AB" w:rsidRPr="00734A8B" w:rsidSect="00820447">
      <w:footerReference w:type="default" r:id="rId13"/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0E" w:rsidRDefault="00C1340E" w:rsidP="001041F4">
      <w:pPr>
        <w:spacing w:after="0" w:line="240" w:lineRule="auto"/>
      </w:pPr>
      <w:r>
        <w:separator/>
      </w:r>
    </w:p>
  </w:endnote>
  <w:endnote w:type="continuationSeparator" w:id="0">
    <w:p w:rsidR="00C1340E" w:rsidRDefault="00C1340E" w:rsidP="0010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008589"/>
      <w:docPartObj>
        <w:docPartGallery w:val="Page Numbers (Bottom of Page)"/>
        <w:docPartUnique/>
      </w:docPartObj>
    </w:sdtPr>
    <w:sdtEndPr/>
    <w:sdtContent>
      <w:p w:rsidR="00F06B01" w:rsidRDefault="00F06B0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B61">
          <w:rPr>
            <w:noProof/>
          </w:rPr>
          <w:t>1</w:t>
        </w:r>
        <w:r>
          <w:fldChar w:fldCharType="end"/>
        </w:r>
      </w:p>
    </w:sdtContent>
  </w:sdt>
  <w:p w:rsidR="00F06B01" w:rsidRDefault="00F06B0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0E" w:rsidRDefault="00C1340E" w:rsidP="001041F4">
      <w:pPr>
        <w:spacing w:after="0" w:line="240" w:lineRule="auto"/>
      </w:pPr>
      <w:r>
        <w:separator/>
      </w:r>
    </w:p>
  </w:footnote>
  <w:footnote w:type="continuationSeparator" w:id="0">
    <w:p w:rsidR="00C1340E" w:rsidRDefault="00C1340E" w:rsidP="0010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78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E636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04B77DF"/>
    <w:multiLevelType w:val="hybridMultilevel"/>
    <w:tmpl w:val="DCBA49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05ADF"/>
    <w:multiLevelType w:val="hybridMultilevel"/>
    <w:tmpl w:val="E7E6FBEC"/>
    <w:lvl w:ilvl="0" w:tplc="9000C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D50293"/>
    <w:multiLevelType w:val="hybridMultilevel"/>
    <w:tmpl w:val="E22898F2"/>
    <w:lvl w:ilvl="0" w:tplc="9000C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73"/>
    <w:rsid w:val="0000088B"/>
    <w:rsid w:val="00000A99"/>
    <w:rsid w:val="0001053A"/>
    <w:rsid w:val="000134C1"/>
    <w:rsid w:val="00014DEE"/>
    <w:rsid w:val="0002242B"/>
    <w:rsid w:val="00024400"/>
    <w:rsid w:val="00026764"/>
    <w:rsid w:val="00030C63"/>
    <w:rsid w:val="00034296"/>
    <w:rsid w:val="00036867"/>
    <w:rsid w:val="000373DA"/>
    <w:rsid w:val="00043C82"/>
    <w:rsid w:val="00044318"/>
    <w:rsid w:val="00044C9D"/>
    <w:rsid w:val="00046E90"/>
    <w:rsid w:val="00054D07"/>
    <w:rsid w:val="00060CC9"/>
    <w:rsid w:val="00062874"/>
    <w:rsid w:val="00065C17"/>
    <w:rsid w:val="00072454"/>
    <w:rsid w:val="00072B87"/>
    <w:rsid w:val="00073EEB"/>
    <w:rsid w:val="00075149"/>
    <w:rsid w:val="00076173"/>
    <w:rsid w:val="000853EC"/>
    <w:rsid w:val="00087703"/>
    <w:rsid w:val="000A27E9"/>
    <w:rsid w:val="000A50CB"/>
    <w:rsid w:val="000A7691"/>
    <w:rsid w:val="000B3477"/>
    <w:rsid w:val="000B7539"/>
    <w:rsid w:val="000C0255"/>
    <w:rsid w:val="000C42F5"/>
    <w:rsid w:val="000C641E"/>
    <w:rsid w:val="000C78D6"/>
    <w:rsid w:val="000D369B"/>
    <w:rsid w:val="000D437A"/>
    <w:rsid w:val="000D45A1"/>
    <w:rsid w:val="000D680D"/>
    <w:rsid w:val="000D726D"/>
    <w:rsid w:val="000E1F7E"/>
    <w:rsid w:val="000E41E5"/>
    <w:rsid w:val="000E5745"/>
    <w:rsid w:val="000F11ED"/>
    <w:rsid w:val="000F25F3"/>
    <w:rsid w:val="000F6EF0"/>
    <w:rsid w:val="000F7ED5"/>
    <w:rsid w:val="001041F4"/>
    <w:rsid w:val="001115EF"/>
    <w:rsid w:val="00112A7B"/>
    <w:rsid w:val="001154AC"/>
    <w:rsid w:val="00122564"/>
    <w:rsid w:val="001230CB"/>
    <w:rsid w:val="001242D2"/>
    <w:rsid w:val="00125EB9"/>
    <w:rsid w:val="00126759"/>
    <w:rsid w:val="00136FA6"/>
    <w:rsid w:val="00140E7C"/>
    <w:rsid w:val="00142DD6"/>
    <w:rsid w:val="00145186"/>
    <w:rsid w:val="00147F6F"/>
    <w:rsid w:val="00151F7D"/>
    <w:rsid w:val="0015234D"/>
    <w:rsid w:val="001550F1"/>
    <w:rsid w:val="00164178"/>
    <w:rsid w:val="00164D8D"/>
    <w:rsid w:val="0017103E"/>
    <w:rsid w:val="00171B96"/>
    <w:rsid w:val="00175150"/>
    <w:rsid w:val="001808E5"/>
    <w:rsid w:val="001842A3"/>
    <w:rsid w:val="00190154"/>
    <w:rsid w:val="0019101A"/>
    <w:rsid w:val="001947FA"/>
    <w:rsid w:val="00194AD9"/>
    <w:rsid w:val="00195EBE"/>
    <w:rsid w:val="00196E8D"/>
    <w:rsid w:val="001A35C0"/>
    <w:rsid w:val="001A5259"/>
    <w:rsid w:val="001A7FF9"/>
    <w:rsid w:val="001B43F2"/>
    <w:rsid w:val="001B6B61"/>
    <w:rsid w:val="001C164C"/>
    <w:rsid w:val="001C2252"/>
    <w:rsid w:val="001C38A8"/>
    <w:rsid w:val="001C4EBF"/>
    <w:rsid w:val="001C5244"/>
    <w:rsid w:val="001D490C"/>
    <w:rsid w:val="001D4B7E"/>
    <w:rsid w:val="001E1A60"/>
    <w:rsid w:val="001E2471"/>
    <w:rsid w:val="001E5EB3"/>
    <w:rsid w:val="001E639F"/>
    <w:rsid w:val="001E6BBD"/>
    <w:rsid w:val="001F3041"/>
    <w:rsid w:val="001F3264"/>
    <w:rsid w:val="001F4CDD"/>
    <w:rsid w:val="001F5E11"/>
    <w:rsid w:val="00203A69"/>
    <w:rsid w:val="0020699E"/>
    <w:rsid w:val="00211F8C"/>
    <w:rsid w:val="00213D4A"/>
    <w:rsid w:val="002141D5"/>
    <w:rsid w:val="00214213"/>
    <w:rsid w:val="0021622F"/>
    <w:rsid w:val="00220E36"/>
    <w:rsid w:val="002230C5"/>
    <w:rsid w:val="0022324D"/>
    <w:rsid w:val="00224003"/>
    <w:rsid w:val="00227D1C"/>
    <w:rsid w:val="002319D3"/>
    <w:rsid w:val="0023386A"/>
    <w:rsid w:val="00234AE1"/>
    <w:rsid w:val="00236B52"/>
    <w:rsid w:val="00240F8A"/>
    <w:rsid w:val="00246DDD"/>
    <w:rsid w:val="0025060A"/>
    <w:rsid w:val="00250745"/>
    <w:rsid w:val="00250A92"/>
    <w:rsid w:val="00255169"/>
    <w:rsid w:val="002575F8"/>
    <w:rsid w:val="00263119"/>
    <w:rsid w:val="0026371A"/>
    <w:rsid w:val="00271D51"/>
    <w:rsid w:val="00283C38"/>
    <w:rsid w:val="002921AC"/>
    <w:rsid w:val="0029672B"/>
    <w:rsid w:val="002A2C93"/>
    <w:rsid w:val="002A50C1"/>
    <w:rsid w:val="002B0D11"/>
    <w:rsid w:val="002B19FD"/>
    <w:rsid w:val="002B207B"/>
    <w:rsid w:val="002B232C"/>
    <w:rsid w:val="002B2BCB"/>
    <w:rsid w:val="002B3FE7"/>
    <w:rsid w:val="002C0FC3"/>
    <w:rsid w:val="002C1F05"/>
    <w:rsid w:val="002C243B"/>
    <w:rsid w:val="002D0530"/>
    <w:rsid w:val="002D1F82"/>
    <w:rsid w:val="002D4729"/>
    <w:rsid w:val="002E0F73"/>
    <w:rsid w:val="002E3C20"/>
    <w:rsid w:val="002E3D64"/>
    <w:rsid w:val="002E407A"/>
    <w:rsid w:val="002E7625"/>
    <w:rsid w:val="002E7CC6"/>
    <w:rsid w:val="002F2DDD"/>
    <w:rsid w:val="002F4F96"/>
    <w:rsid w:val="002F534A"/>
    <w:rsid w:val="002F6BA0"/>
    <w:rsid w:val="00301F15"/>
    <w:rsid w:val="00302016"/>
    <w:rsid w:val="0030621C"/>
    <w:rsid w:val="00306D44"/>
    <w:rsid w:val="00307971"/>
    <w:rsid w:val="00310963"/>
    <w:rsid w:val="0032205F"/>
    <w:rsid w:val="0032320D"/>
    <w:rsid w:val="00326FC5"/>
    <w:rsid w:val="003307C9"/>
    <w:rsid w:val="00331D82"/>
    <w:rsid w:val="003324A9"/>
    <w:rsid w:val="00332D80"/>
    <w:rsid w:val="003446F8"/>
    <w:rsid w:val="003474F0"/>
    <w:rsid w:val="00347C29"/>
    <w:rsid w:val="003524FF"/>
    <w:rsid w:val="003525FF"/>
    <w:rsid w:val="00352895"/>
    <w:rsid w:val="003536CA"/>
    <w:rsid w:val="00355345"/>
    <w:rsid w:val="00361149"/>
    <w:rsid w:val="00363270"/>
    <w:rsid w:val="00367FD9"/>
    <w:rsid w:val="00372E02"/>
    <w:rsid w:val="0037394B"/>
    <w:rsid w:val="00375650"/>
    <w:rsid w:val="00383A93"/>
    <w:rsid w:val="003845E7"/>
    <w:rsid w:val="003854E7"/>
    <w:rsid w:val="003873BB"/>
    <w:rsid w:val="0039161F"/>
    <w:rsid w:val="00391E4A"/>
    <w:rsid w:val="003A1159"/>
    <w:rsid w:val="003A1288"/>
    <w:rsid w:val="003A4B23"/>
    <w:rsid w:val="003B3536"/>
    <w:rsid w:val="003B6F33"/>
    <w:rsid w:val="003C1F61"/>
    <w:rsid w:val="003C3B8A"/>
    <w:rsid w:val="003C3EC6"/>
    <w:rsid w:val="003C526F"/>
    <w:rsid w:val="003C6D11"/>
    <w:rsid w:val="003C7C37"/>
    <w:rsid w:val="003D05FB"/>
    <w:rsid w:val="003D30A4"/>
    <w:rsid w:val="003D5F05"/>
    <w:rsid w:val="003E216E"/>
    <w:rsid w:val="003E245C"/>
    <w:rsid w:val="003E333F"/>
    <w:rsid w:val="003E41E7"/>
    <w:rsid w:val="003E42CA"/>
    <w:rsid w:val="003E556F"/>
    <w:rsid w:val="003F166C"/>
    <w:rsid w:val="003F3000"/>
    <w:rsid w:val="004024ED"/>
    <w:rsid w:val="00410E34"/>
    <w:rsid w:val="00411857"/>
    <w:rsid w:val="00412348"/>
    <w:rsid w:val="00416635"/>
    <w:rsid w:val="00416F51"/>
    <w:rsid w:val="0041706F"/>
    <w:rsid w:val="00421B7F"/>
    <w:rsid w:val="00422DF4"/>
    <w:rsid w:val="004264DA"/>
    <w:rsid w:val="004269E1"/>
    <w:rsid w:val="004307DB"/>
    <w:rsid w:val="00432664"/>
    <w:rsid w:val="00435670"/>
    <w:rsid w:val="00443030"/>
    <w:rsid w:val="004436EE"/>
    <w:rsid w:val="004444B0"/>
    <w:rsid w:val="00444815"/>
    <w:rsid w:val="00444A43"/>
    <w:rsid w:val="00446148"/>
    <w:rsid w:val="00452646"/>
    <w:rsid w:val="00454727"/>
    <w:rsid w:val="00455D53"/>
    <w:rsid w:val="0046058A"/>
    <w:rsid w:val="004623AD"/>
    <w:rsid w:val="00464244"/>
    <w:rsid w:val="00471D34"/>
    <w:rsid w:val="004810A8"/>
    <w:rsid w:val="00482E7A"/>
    <w:rsid w:val="0048377F"/>
    <w:rsid w:val="00483B4D"/>
    <w:rsid w:val="00486C48"/>
    <w:rsid w:val="0049357E"/>
    <w:rsid w:val="00494ADC"/>
    <w:rsid w:val="004A5286"/>
    <w:rsid w:val="004B0D3C"/>
    <w:rsid w:val="004C0FCB"/>
    <w:rsid w:val="004C486E"/>
    <w:rsid w:val="004C681F"/>
    <w:rsid w:val="004D3697"/>
    <w:rsid w:val="004D4306"/>
    <w:rsid w:val="004D6F74"/>
    <w:rsid w:val="004E180B"/>
    <w:rsid w:val="004E286D"/>
    <w:rsid w:val="004E2CCC"/>
    <w:rsid w:val="004E5BA8"/>
    <w:rsid w:val="004F5544"/>
    <w:rsid w:val="004F5A5F"/>
    <w:rsid w:val="00500831"/>
    <w:rsid w:val="00500FC2"/>
    <w:rsid w:val="00501285"/>
    <w:rsid w:val="00505368"/>
    <w:rsid w:val="0050546A"/>
    <w:rsid w:val="005101AE"/>
    <w:rsid w:val="00513788"/>
    <w:rsid w:val="0051591F"/>
    <w:rsid w:val="00515B34"/>
    <w:rsid w:val="005209B7"/>
    <w:rsid w:val="00521776"/>
    <w:rsid w:val="0052434A"/>
    <w:rsid w:val="00527CA4"/>
    <w:rsid w:val="00531892"/>
    <w:rsid w:val="0053259E"/>
    <w:rsid w:val="00532911"/>
    <w:rsid w:val="0053475A"/>
    <w:rsid w:val="00536A98"/>
    <w:rsid w:val="005429D9"/>
    <w:rsid w:val="00542EAF"/>
    <w:rsid w:val="00543769"/>
    <w:rsid w:val="00543868"/>
    <w:rsid w:val="00545E06"/>
    <w:rsid w:val="00551CF0"/>
    <w:rsid w:val="00551DA0"/>
    <w:rsid w:val="005530D3"/>
    <w:rsid w:val="00555AF4"/>
    <w:rsid w:val="00562C0E"/>
    <w:rsid w:val="005640B8"/>
    <w:rsid w:val="005648FC"/>
    <w:rsid w:val="005669CD"/>
    <w:rsid w:val="00572D9E"/>
    <w:rsid w:val="00572EF9"/>
    <w:rsid w:val="00574C02"/>
    <w:rsid w:val="005765CE"/>
    <w:rsid w:val="00580AB4"/>
    <w:rsid w:val="005843BF"/>
    <w:rsid w:val="0058569F"/>
    <w:rsid w:val="00586BC6"/>
    <w:rsid w:val="00593A85"/>
    <w:rsid w:val="00597590"/>
    <w:rsid w:val="005A1667"/>
    <w:rsid w:val="005A2977"/>
    <w:rsid w:val="005A3408"/>
    <w:rsid w:val="005A486A"/>
    <w:rsid w:val="005C00F7"/>
    <w:rsid w:val="005C0556"/>
    <w:rsid w:val="005C17E7"/>
    <w:rsid w:val="005C31B0"/>
    <w:rsid w:val="005C31DF"/>
    <w:rsid w:val="005C41BB"/>
    <w:rsid w:val="005C6A11"/>
    <w:rsid w:val="005D16DB"/>
    <w:rsid w:val="005E0A12"/>
    <w:rsid w:val="005E71B4"/>
    <w:rsid w:val="005E7B98"/>
    <w:rsid w:val="005F3B8E"/>
    <w:rsid w:val="005F7D82"/>
    <w:rsid w:val="0060021A"/>
    <w:rsid w:val="00600EDA"/>
    <w:rsid w:val="00610EB3"/>
    <w:rsid w:val="00613924"/>
    <w:rsid w:val="00614399"/>
    <w:rsid w:val="006170B6"/>
    <w:rsid w:val="00621EE4"/>
    <w:rsid w:val="00624107"/>
    <w:rsid w:val="0062465D"/>
    <w:rsid w:val="00642FD9"/>
    <w:rsid w:val="00646897"/>
    <w:rsid w:val="0064694C"/>
    <w:rsid w:val="00647665"/>
    <w:rsid w:val="0065413B"/>
    <w:rsid w:val="0065446A"/>
    <w:rsid w:val="006624BF"/>
    <w:rsid w:val="006629EB"/>
    <w:rsid w:val="00663D3E"/>
    <w:rsid w:val="00664A28"/>
    <w:rsid w:val="00666710"/>
    <w:rsid w:val="00666B70"/>
    <w:rsid w:val="0066748B"/>
    <w:rsid w:val="0067189D"/>
    <w:rsid w:val="006724D6"/>
    <w:rsid w:val="0067796E"/>
    <w:rsid w:val="00681CFB"/>
    <w:rsid w:val="00685EA1"/>
    <w:rsid w:val="00690930"/>
    <w:rsid w:val="00691E7F"/>
    <w:rsid w:val="00695DB9"/>
    <w:rsid w:val="006A3A1B"/>
    <w:rsid w:val="006A4424"/>
    <w:rsid w:val="006B05CD"/>
    <w:rsid w:val="006C0816"/>
    <w:rsid w:val="006C09D5"/>
    <w:rsid w:val="006C1E9B"/>
    <w:rsid w:val="006D0EAF"/>
    <w:rsid w:val="006D683E"/>
    <w:rsid w:val="006D7654"/>
    <w:rsid w:val="006E1296"/>
    <w:rsid w:val="006E263A"/>
    <w:rsid w:val="006E4273"/>
    <w:rsid w:val="006E47C0"/>
    <w:rsid w:val="006E4FCD"/>
    <w:rsid w:val="006E5221"/>
    <w:rsid w:val="006F10D0"/>
    <w:rsid w:val="0070733B"/>
    <w:rsid w:val="00710EC6"/>
    <w:rsid w:val="00724D4C"/>
    <w:rsid w:val="00725323"/>
    <w:rsid w:val="007326EA"/>
    <w:rsid w:val="00734A8B"/>
    <w:rsid w:val="0074557B"/>
    <w:rsid w:val="00750073"/>
    <w:rsid w:val="0075044C"/>
    <w:rsid w:val="007525B7"/>
    <w:rsid w:val="007602CF"/>
    <w:rsid w:val="00765ABE"/>
    <w:rsid w:val="007664BA"/>
    <w:rsid w:val="007677C9"/>
    <w:rsid w:val="00771D43"/>
    <w:rsid w:val="00773625"/>
    <w:rsid w:val="0078004D"/>
    <w:rsid w:val="00781B2B"/>
    <w:rsid w:val="00782C5F"/>
    <w:rsid w:val="0078514C"/>
    <w:rsid w:val="00787962"/>
    <w:rsid w:val="00793411"/>
    <w:rsid w:val="00793852"/>
    <w:rsid w:val="0079675B"/>
    <w:rsid w:val="007A2A1D"/>
    <w:rsid w:val="007A33C0"/>
    <w:rsid w:val="007A4CCD"/>
    <w:rsid w:val="007A4E1D"/>
    <w:rsid w:val="007A598E"/>
    <w:rsid w:val="007A5D79"/>
    <w:rsid w:val="007B14CB"/>
    <w:rsid w:val="007B1E71"/>
    <w:rsid w:val="007B308D"/>
    <w:rsid w:val="007C08BC"/>
    <w:rsid w:val="007C0FA5"/>
    <w:rsid w:val="007C1383"/>
    <w:rsid w:val="007C145E"/>
    <w:rsid w:val="007D2DA5"/>
    <w:rsid w:val="007D3F3D"/>
    <w:rsid w:val="007D727C"/>
    <w:rsid w:val="007E122F"/>
    <w:rsid w:val="007E28EC"/>
    <w:rsid w:val="007E541E"/>
    <w:rsid w:val="007F0D8C"/>
    <w:rsid w:val="007F1EA0"/>
    <w:rsid w:val="007F44CA"/>
    <w:rsid w:val="00803AC7"/>
    <w:rsid w:val="008067FF"/>
    <w:rsid w:val="00810140"/>
    <w:rsid w:val="00815929"/>
    <w:rsid w:val="008160A7"/>
    <w:rsid w:val="00820447"/>
    <w:rsid w:val="0082279D"/>
    <w:rsid w:val="00822D58"/>
    <w:rsid w:val="00824578"/>
    <w:rsid w:val="00831FC0"/>
    <w:rsid w:val="00836BD2"/>
    <w:rsid w:val="008414AD"/>
    <w:rsid w:val="00844D27"/>
    <w:rsid w:val="00845278"/>
    <w:rsid w:val="00846F84"/>
    <w:rsid w:val="00851152"/>
    <w:rsid w:val="00860022"/>
    <w:rsid w:val="008640A3"/>
    <w:rsid w:val="00866CA8"/>
    <w:rsid w:val="0087439D"/>
    <w:rsid w:val="00876469"/>
    <w:rsid w:val="00876D23"/>
    <w:rsid w:val="00877873"/>
    <w:rsid w:val="00877F0E"/>
    <w:rsid w:val="00883114"/>
    <w:rsid w:val="00883C67"/>
    <w:rsid w:val="00883F25"/>
    <w:rsid w:val="008909E7"/>
    <w:rsid w:val="008943D5"/>
    <w:rsid w:val="0089567A"/>
    <w:rsid w:val="00896D29"/>
    <w:rsid w:val="008A123D"/>
    <w:rsid w:val="008A5F54"/>
    <w:rsid w:val="008A6F17"/>
    <w:rsid w:val="008B3591"/>
    <w:rsid w:val="008B4E73"/>
    <w:rsid w:val="008B5BE5"/>
    <w:rsid w:val="008B6756"/>
    <w:rsid w:val="008C5058"/>
    <w:rsid w:val="008C6B97"/>
    <w:rsid w:val="008C71A8"/>
    <w:rsid w:val="008D09A1"/>
    <w:rsid w:val="008E0F08"/>
    <w:rsid w:val="008E7D84"/>
    <w:rsid w:val="008F3066"/>
    <w:rsid w:val="008F6E73"/>
    <w:rsid w:val="00903990"/>
    <w:rsid w:val="009043E6"/>
    <w:rsid w:val="00913153"/>
    <w:rsid w:val="009157EE"/>
    <w:rsid w:val="00916382"/>
    <w:rsid w:val="009164FD"/>
    <w:rsid w:val="009210CA"/>
    <w:rsid w:val="009254CB"/>
    <w:rsid w:val="009254FD"/>
    <w:rsid w:val="00925A2F"/>
    <w:rsid w:val="00926C0A"/>
    <w:rsid w:val="00926DAF"/>
    <w:rsid w:val="00930344"/>
    <w:rsid w:val="00931F8F"/>
    <w:rsid w:val="009325C8"/>
    <w:rsid w:val="0093449C"/>
    <w:rsid w:val="00935ED1"/>
    <w:rsid w:val="00936B9F"/>
    <w:rsid w:val="00941B9A"/>
    <w:rsid w:val="00942CA0"/>
    <w:rsid w:val="009437FA"/>
    <w:rsid w:val="0094465D"/>
    <w:rsid w:val="00945B50"/>
    <w:rsid w:val="00952F07"/>
    <w:rsid w:val="00954602"/>
    <w:rsid w:val="00954F9E"/>
    <w:rsid w:val="00957A62"/>
    <w:rsid w:val="0096385B"/>
    <w:rsid w:val="009657BA"/>
    <w:rsid w:val="0097417B"/>
    <w:rsid w:val="00975FE5"/>
    <w:rsid w:val="0098033E"/>
    <w:rsid w:val="00980E6C"/>
    <w:rsid w:val="00980F2D"/>
    <w:rsid w:val="00983F3A"/>
    <w:rsid w:val="009874A1"/>
    <w:rsid w:val="00994D6A"/>
    <w:rsid w:val="00994F47"/>
    <w:rsid w:val="009A08E2"/>
    <w:rsid w:val="009A0C0A"/>
    <w:rsid w:val="009A1B0B"/>
    <w:rsid w:val="009A2DF8"/>
    <w:rsid w:val="009A627F"/>
    <w:rsid w:val="009A697C"/>
    <w:rsid w:val="009A7B22"/>
    <w:rsid w:val="009B121C"/>
    <w:rsid w:val="009B5607"/>
    <w:rsid w:val="009C065F"/>
    <w:rsid w:val="009C09CB"/>
    <w:rsid w:val="009D5408"/>
    <w:rsid w:val="009E2F08"/>
    <w:rsid w:val="009E522F"/>
    <w:rsid w:val="009E5F39"/>
    <w:rsid w:val="009F1D58"/>
    <w:rsid w:val="009F20B4"/>
    <w:rsid w:val="009F4123"/>
    <w:rsid w:val="00A043E6"/>
    <w:rsid w:val="00A06A0D"/>
    <w:rsid w:val="00A06BE0"/>
    <w:rsid w:val="00A136F3"/>
    <w:rsid w:val="00A149A4"/>
    <w:rsid w:val="00A150B8"/>
    <w:rsid w:val="00A15FA0"/>
    <w:rsid w:val="00A16235"/>
    <w:rsid w:val="00A1740E"/>
    <w:rsid w:val="00A177E9"/>
    <w:rsid w:val="00A2112B"/>
    <w:rsid w:val="00A2233C"/>
    <w:rsid w:val="00A249ED"/>
    <w:rsid w:val="00A40F7C"/>
    <w:rsid w:val="00A439A0"/>
    <w:rsid w:val="00A44A38"/>
    <w:rsid w:val="00A44EAD"/>
    <w:rsid w:val="00A47793"/>
    <w:rsid w:val="00A545CF"/>
    <w:rsid w:val="00A54618"/>
    <w:rsid w:val="00A56D8D"/>
    <w:rsid w:val="00A60DEE"/>
    <w:rsid w:val="00A61AF1"/>
    <w:rsid w:val="00A63FAC"/>
    <w:rsid w:val="00A64FCE"/>
    <w:rsid w:val="00A67534"/>
    <w:rsid w:val="00A7092B"/>
    <w:rsid w:val="00A75368"/>
    <w:rsid w:val="00A80234"/>
    <w:rsid w:val="00A87520"/>
    <w:rsid w:val="00A91C4F"/>
    <w:rsid w:val="00A95C70"/>
    <w:rsid w:val="00A975AC"/>
    <w:rsid w:val="00AA10F3"/>
    <w:rsid w:val="00AA2D2D"/>
    <w:rsid w:val="00AA33F8"/>
    <w:rsid w:val="00AA57D9"/>
    <w:rsid w:val="00AA7211"/>
    <w:rsid w:val="00AB1F45"/>
    <w:rsid w:val="00AB5EDB"/>
    <w:rsid w:val="00AC2171"/>
    <w:rsid w:val="00AC4486"/>
    <w:rsid w:val="00AC48E9"/>
    <w:rsid w:val="00AC49A9"/>
    <w:rsid w:val="00AC665C"/>
    <w:rsid w:val="00AC6787"/>
    <w:rsid w:val="00AC7D45"/>
    <w:rsid w:val="00AD072F"/>
    <w:rsid w:val="00AD37FE"/>
    <w:rsid w:val="00AD5175"/>
    <w:rsid w:val="00AE376A"/>
    <w:rsid w:val="00B009BC"/>
    <w:rsid w:val="00B03160"/>
    <w:rsid w:val="00B04733"/>
    <w:rsid w:val="00B056AD"/>
    <w:rsid w:val="00B07F05"/>
    <w:rsid w:val="00B10C8E"/>
    <w:rsid w:val="00B11999"/>
    <w:rsid w:val="00B12817"/>
    <w:rsid w:val="00B13531"/>
    <w:rsid w:val="00B15414"/>
    <w:rsid w:val="00B15FCC"/>
    <w:rsid w:val="00B17E59"/>
    <w:rsid w:val="00B21760"/>
    <w:rsid w:val="00B24243"/>
    <w:rsid w:val="00B2448B"/>
    <w:rsid w:val="00B26A3F"/>
    <w:rsid w:val="00B37B6F"/>
    <w:rsid w:val="00B37BBD"/>
    <w:rsid w:val="00B40FDA"/>
    <w:rsid w:val="00B413B9"/>
    <w:rsid w:val="00B4257E"/>
    <w:rsid w:val="00B42817"/>
    <w:rsid w:val="00B44D42"/>
    <w:rsid w:val="00B51D64"/>
    <w:rsid w:val="00B53A82"/>
    <w:rsid w:val="00B5622D"/>
    <w:rsid w:val="00B6264F"/>
    <w:rsid w:val="00B63CA6"/>
    <w:rsid w:val="00B7205C"/>
    <w:rsid w:val="00B729AE"/>
    <w:rsid w:val="00B75104"/>
    <w:rsid w:val="00B763CB"/>
    <w:rsid w:val="00B763DA"/>
    <w:rsid w:val="00B77DEF"/>
    <w:rsid w:val="00B77FF8"/>
    <w:rsid w:val="00B80F68"/>
    <w:rsid w:val="00B8210F"/>
    <w:rsid w:val="00B82425"/>
    <w:rsid w:val="00B82970"/>
    <w:rsid w:val="00B8349C"/>
    <w:rsid w:val="00B8417C"/>
    <w:rsid w:val="00B87649"/>
    <w:rsid w:val="00B940FF"/>
    <w:rsid w:val="00B942AB"/>
    <w:rsid w:val="00B94625"/>
    <w:rsid w:val="00B95322"/>
    <w:rsid w:val="00B95E77"/>
    <w:rsid w:val="00B96DF3"/>
    <w:rsid w:val="00B97B8B"/>
    <w:rsid w:val="00B97F10"/>
    <w:rsid w:val="00BB2189"/>
    <w:rsid w:val="00BB4DAD"/>
    <w:rsid w:val="00BC0A59"/>
    <w:rsid w:val="00BC5649"/>
    <w:rsid w:val="00BC5A23"/>
    <w:rsid w:val="00BC76CE"/>
    <w:rsid w:val="00BC7E55"/>
    <w:rsid w:val="00BD1516"/>
    <w:rsid w:val="00BD4F9B"/>
    <w:rsid w:val="00BD51A5"/>
    <w:rsid w:val="00BD5D58"/>
    <w:rsid w:val="00BD75AD"/>
    <w:rsid w:val="00BE002E"/>
    <w:rsid w:val="00BE1CBF"/>
    <w:rsid w:val="00BF6E41"/>
    <w:rsid w:val="00C04C6E"/>
    <w:rsid w:val="00C05C31"/>
    <w:rsid w:val="00C06010"/>
    <w:rsid w:val="00C073AB"/>
    <w:rsid w:val="00C10251"/>
    <w:rsid w:val="00C12F18"/>
    <w:rsid w:val="00C1340E"/>
    <w:rsid w:val="00C137E6"/>
    <w:rsid w:val="00C1571D"/>
    <w:rsid w:val="00C211A8"/>
    <w:rsid w:val="00C214D8"/>
    <w:rsid w:val="00C233D6"/>
    <w:rsid w:val="00C23BEF"/>
    <w:rsid w:val="00C23EBF"/>
    <w:rsid w:val="00C26007"/>
    <w:rsid w:val="00C301EE"/>
    <w:rsid w:val="00C30BCF"/>
    <w:rsid w:val="00C33F83"/>
    <w:rsid w:val="00C3430B"/>
    <w:rsid w:val="00C350D0"/>
    <w:rsid w:val="00C36EE7"/>
    <w:rsid w:val="00C374CC"/>
    <w:rsid w:val="00C377B3"/>
    <w:rsid w:val="00C4347F"/>
    <w:rsid w:val="00C44934"/>
    <w:rsid w:val="00C45704"/>
    <w:rsid w:val="00C56FB0"/>
    <w:rsid w:val="00C572A6"/>
    <w:rsid w:val="00C57357"/>
    <w:rsid w:val="00C614B4"/>
    <w:rsid w:val="00C636A9"/>
    <w:rsid w:val="00C64C41"/>
    <w:rsid w:val="00C67F67"/>
    <w:rsid w:val="00C71FD5"/>
    <w:rsid w:val="00C73961"/>
    <w:rsid w:val="00C75F33"/>
    <w:rsid w:val="00C77F48"/>
    <w:rsid w:val="00C80C18"/>
    <w:rsid w:val="00C81845"/>
    <w:rsid w:val="00C84911"/>
    <w:rsid w:val="00C85761"/>
    <w:rsid w:val="00C87034"/>
    <w:rsid w:val="00C916F4"/>
    <w:rsid w:val="00C91B10"/>
    <w:rsid w:val="00C94D95"/>
    <w:rsid w:val="00CA41E4"/>
    <w:rsid w:val="00CA442D"/>
    <w:rsid w:val="00CA54F8"/>
    <w:rsid w:val="00CA5DA8"/>
    <w:rsid w:val="00CA75DC"/>
    <w:rsid w:val="00CB4327"/>
    <w:rsid w:val="00CC1ADB"/>
    <w:rsid w:val="00CC28E6"/>
    <w:rsid w:val="00CD4A15"/>
    <w:rsid w:val="00CD5F70"/>
    <w:rsid w:val="00CD73F4"/>
    <w:rsid w:val="00CD76E3"/>
    <w:rsid w:val="00CE5279"/>
    <w:rsid w:val="00CE7F11"/>
    <w:rsid w:val="00CF0BE8"/>
    <w:rsid w:val="00CF6089"/>
    <w:rsid w:val="00CF6322"/>
    <w:rsid w:val="00D06674"/>
    <w:rsid w:val="00D12120"/>
    <w:rsid w:val="00D12340"/>
    <w:rsid w:val="00D12571"/>
    <w:rsid w:val="00D12CC9"/>
    <w:rsid w:val="00D12DEB"/>
    <w:rsid w:val="00D15BA2"/>
    <w:rsid w:val="00D20B92"/>
    <w:rsid w:val="00D21E3B"/>
    <w:rsid w:val="00D22AAE"/>
    <w:rsid w:val="00D247AD"/>
    <w:rsid w:val="00D25A64"/>
    <w:rsid w:val="00D2755E"/>
    <w:rsid w:val="00D2756D"/>
    <w:rsid w:val="00D303E0"/>
    <w:rsid w:val="00D35731"/>
    <w:rsid w:val="00D418FF"/>
    <w:rsid w:val="00D422D7"/>
    <w:rsid w:val="00D4471B"/>
    <w:rsid w:val="00D4731C"/>
    <w:rsid w:val="00D5017B"/>
    <w:rsid w:val="00D50F65"/>
    <w:rsid w:val="00D55A8E"/>
    <w:rsid w:val="00D57900"/>
    <w:rsid w:val="00D600B6"/>
    <w:rsid w:val="00D62639"/>
    <w:rsid w:val="00D64C7C"/>
    <w:rsid w:val="00D67485"/>
    <w:rsid w:val="00D70E7E"/>
    <w:rsid w:val="00D75064"/>
    <w:rsid w:val="00D75EAE"/>
    <w:rsid w:val="00D76C26"/>
    <w:rsid w:val="00D77997"/>
    <w:rsid w:val="00D806EA"/>
    <w:rsid w:val="00D8099E"/>
    <w:rsid w:val="00D830BB"/>
    <w:rsid w:val="00D832E9"/>
    <w:rsid w:val="00D836F6"/>
    <w:rsid w:val="00D91A55"/>
    <w:rsid w:val="00D93387"/>
    <w:rsid w:val="00DA27BC"/>
    <w:rsid w:val="00DB196A"/>
    <w:rsid w:val="00DB74BC"/>
    <w:rsid w:val="00DC45AB"/>
    <w:rsid w:val="00DD48B8"/>
    <w:rsid w:val="00DD4CFF"/>
    <w:rsid w:val="00DD4F94"/>
    <w:rsid w:val="00DD6360"/>
    <w:rsid w:val="00DD697A"/>
    <w:rsid w:val="00DE3AA7"/>
    <w:rsid w:val="00DE6557"/>
    <w:rsid w:val="00DE7D28"/>
    <w:rsid w:val="00DF395D"/>
    <w:rsid w:val="00DF7455"/>
    <w:rsid w:val="00DF77B2"/>
    <w:rsid w:val="00E033E4"/>
    <w:rsid w:val="00E04D75"/>
    <w:rsid w:val="00E066AC"/>
    <w:rsid w:val="00E146C1"/>
    <w:rsid w:val="00E16B3D"/>
    <w:rsid w:val="00E26152"/>
    <w:rsid w:val="00E2633C"/>
    <w:rsid w:val="00E303E2"/>
    <w:rsid w:val="00E30F9F"/>
    <w:rsid w:val="00E315C4"/>
    <w:rsid w:val="00E31771"/>
    <w:rsid w:val="00E3580C"/>
    <w:rsid w:val="00E37522"/>
    <w:rsid w:val="00E4795A"/>
    <w:rsid w:val="00E5087E"/>
    <w:rsid w:val="00E54905"/>
    <w:rsid w:val="00E56CA2"/>
    <w:rsid w:val="00E65CF2"/>
    <w:rsid w:val="00E724AF"/>
    <w:rsid w:val="00E730B3"/>
    <w:rsid w:val="00E771A2"/>
    <w:rsid w:val="00E85454"/>
    <w:rsid w:val="00E85FD1"/>
    <w:rsid w:val="00E90A25"/>
    <w:rsid w:val="00E9460A"/>
    <w:rsid w:val="00EA22E0"/>
    <w:rsid w:val="00EA6F47"/>
    <w:rsid w:val="00EB22E1"/>
    <w:rsid w:val="00EB554F"/>
    <w:rsid w:val="00EB6983"/>
    <w:rsid w:val="00EC2335"/>
    <w:rsid w:val="00EC48EC"/>
    <w:rsid w:val="00EC7C6F"/>
    <w:rsid w:val="00ED0C82"/>
    <w:rsid w:val="00ED5D3B"/>
    <w:rsid w:val="00EE387A"/>
    <w:rsid w:val="00EF1F34"/>
    <w:rsid w:val="00EF2EFC"/>
    <w:rsid w:val="00EF65D3"/>
    <w:rsid w:val="00F0252D"/>
    <w:rsid w:val="00F06B01"/>
    <w:rsid w:val="00F07B2F"/>
    <w:rsid w:val="00F203C0"/>
    <w:rsid w:val="00F33056"/>
    <w:rsid w:val="00F37668"/>
    <w:rsid w:val="00F4469E"/>
    <w:rsid w:val="00F45479"/>
    <w:rsid w:val="00F51199"/>
    <w:rsid w:val="00F5199B"/>
    <w:rsid w:val="00F51B62"/>
    <w:rsid w:val="00F52B69"/>
    <w:rsid w:val="00F53B5B"/>
    <w:rsid w:val="00F54FA6"/>
    <w:rsid w:val="00F568FD"/>
    <w:rsid w:val="00F647DD"/>
    <w:rsid w:val="00F64DF1"/>
    <w:rsid w:val="00F6679A"/>
    <w:rsid w:val="00F72C82"/>
    <w:rsid w:val="00F76E30"/>
    <w:rsid w:val="00F82382"/>
    <w:rsid w:val="00F86A7D"/>
    <w:rsid w:val="00F92E62"/>
    <w:rsid w:val="00F93938"/>
    <w:rsid w:val="00F9516F"/>
    <w:rsid w:val="00FA4EFF"/>
    <w:rsid w:val="00FB14F7"/>
    <w:rsid w:val="00FC1BF1"/>
    <w:rsid w:val="00FC5919"/>
    <w:rsid w:val="00FD42EB"/>
    <w:rsid w:val="00FD602D"/>
    <w:rsid w:val="00FD6242"/>
    <w:rsid w:val="00FD6D01"/>
    <w:rsid w:val="00FE0EA8"/>
    <w:rsid w:val="00FE1D7B"/>
    <w:rsid w:val="00FE4799"/>
    <w:rsid w:val="00FE5DB2"/>
    <w:rsid w:val="00FF0516"/>
    <w:rsid w:val="00FF053D"/>
    <w:rsid w:val="00FF35C7"/>
    <w:rsid w:val="00FF38A6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4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4D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D76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7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 Знак Знак,Основной текст с отступом Знак Знак Знак Знак Знак"/>
    <w:basedOn w:val="a"/>
    <w:link w:val="1"/>
    <w:uiPriority w:val="99"/>
    <w:rsid w:val="003C7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3C7C37"/>
  </w:style>
  <w:style w:type="character" w:customStyle="1" w:styleId="1">
    <w:name w:val="Основной текст с отступом Знак1"/>
    <w:aliases w:val="Основной текст с отступом Знак Знак Знак1,Основной текст с отступом Знак Знак Знак Знак,Основной текст с отступом Знак Знак Знак Знак Знак Знак"/>
    <w:link w:val="a6"/>
    <w:uiPriority w:val="99"/>
    <w:rsid w:val="003C7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C6D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C6D11"/>
  </w:style>
  <w:style w:type="paragraph" w:styleId="aa">
    <w:name w:val="Body Text First Indent"/>
    <w:basedOn w:val="a8"/>
    <w:link w:val="ab"/>
    <w:uiPriority w:val="99"/>
    <w:semiHidden/>
    <w:unhideWhenUsed/>
    <w:rsid w:val="003C6D11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3C6D11"/>
  </w:style>
  <w:style w:type="character" w:styleId="ac">
    <w:name w:val="annotation reference"/>
    <w:basedOn w:val="a0"/>
    <w:uiPriority w:val="99"/>
    <w:semiHidden/>
    <w:unhideWhenUsed/>
    <w:rsid w:val="00BF6E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6E4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F6E4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6E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6E41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10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1F4"/>
  </w:style>
  <w:style w:type="paragraph" w:styleId="af3">
    <w:name w:val="footer"/>
    <w:basedOn w:val="a"/>
    <w:link w:val="af4"/>
    <w:uiPriority w:val="99"/>
    <w:unhideWhenUsed/>
    <w:rsid w:val="0010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1F4"/>
  </w:style>
  <w:style w:type="paragraph" w:styleId="3">
    <w:name w:val="Body Text Indent 3"/>
    <w:basedOn w:val="a"/>
    <w:link w:val="30"/>
    <w:uiPriority w:val="99"/>
    <w:semiHidden/>
    <w:unhideWhenUsed/>
    <w:rsid w:val="004837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8377F"/>
    <w:rPr>
      <w:sz w:val="16"/>
      <w:szCs w:val="16"/>
    </w:rPr>
  </w:style>
  <w:style w:type="character" w:styleId="af5">
    <w:name w:val="Hyperlink"/>
    <w:basedOn w:val="a0"/>
    <w:uiPriority w:val="99"/>
    <w:unhideWhenUsed/>
    <w:rsid w:val="00C84911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07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F06B01"/>
    <w:pPr>
      <w:spacing w:after="0" w:line="240" w:lineRule="auto"/>
    </w:pPr>
  </w:style>
  <w:style w:type="table" w:styleId="af8">
    <w:name w:val="Table Grid"/>
    <w:basedOn w:val="a1"/>
    <w:uiPriority w:val="59"/>
    <w:rsid w:val="00574C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4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4D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D76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76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 Знак Знак,Основной текст с отступом Знак Знак Знак Знак Знак"/>
    <w:basedOn w:val="a"/>
    <w:link w:val="1"/>
    <w:uiPriority w:val="99"/>
    <w:rsid w:val="003C7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3C7C37"/>
  </w:style>
  <w:style w:type="character" w:customStyle="1" w:styleId="1">
    <w:name w:val="Основной текст с отступом Знак1"/>
    <w:aliases w:val="Основной текст с отступом Знак Знак Знак1,Основной текст с отступом Знак Знак Знак Знак,Основной текст с отступом Знак Знак Знак Знак Знак Знак"/>
    <w:link w:val="a6"/>
    <w:uiPriority w:val="99"/>
    <w:rsid w:val="003C7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C6D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C6D11"/>
  </w:style>
  <w:style w:type="paragraph" w:styleId="aa">
    <w:name w:val="Body Text First Indent"/>
    <w:basedOn w:val="a8"/>
    <w:link w:val="ab"/>
    <w:uiPriority w:val="99"/>
    <w:semiHidden/>
    <w:unhideWhenUsed/>
    <w:rsid w:val="003C6D11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3C6D11"/>
  </w:style>
  <w:style w:type="character" w:styleId="ac">
    <w:name w:val="annotation reference"/>
    <w:basedOn w:val="a0"/>
    <w:uiPriority w:val="99"/>
    <w:semiHidden/>
    <w:unhideWhenUsed/>
    <w:rsid w:val="00BF6E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6E4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F6E4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6E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6E41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10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1F4"/>
  </w:style>
  <w:style w:type="paragraph" w:styleId="af3">
    <w:name w:val="footer"/>
    <w:basedOn w:val="a"/>
    <w:link w:val="af4"/>
    <w:uiPriority w:val="99"/>
    <w:unhideWhenUsed/>
    <w:rsid w:val="0010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1F4"/>
  </w:style>
  <w:style w:type="paragraph" w:styleId="3">
    <w:name w:val="Body Text Indent 3"/>
    <w:basedOn w:val="a"/>
    <w:link w:val="30"/>
    <w:uiPriority w:val="99"/>
    <w:semiHidden/>
    <w:unhideWhenUsed/>
    <w:rsid w:val="004837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8377F"/>
    <w:rPr>
      <w:sz w:val="16"/>
      <w:szCs w:val="16"/>
    </w:rPr>
  </w:style>
  <w:style w:type="character" w:styleId="af5">
    <w:name w:val="Hyperlink"/>
    <w:basedOn w:val="a0"/>
    <w:uiPriority w:val="99"/>
    <w:unhideWhenUsed/>
    <w:rsid w:val="00C84911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07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F06B01"/>
    <w:pPr>
      <w:spacing w:after="0" w:line="240" w:lineRule="auto"/>
    </w:pPr>
  </w:style>
  <w:style w:type="table" w:styleId="af8">
    <w:name w:val="Table Grid"/>
    <w:basedOn w:val="a1"/>
    <w:uiPriority w:val="59"/>
    <w:rsid w:val="00574C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2gis.ru/cheboksary/firm/700000010616003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.cap.ru/SiteMap.aspx?gov_id=106&amp;id=2117099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бытовых услуг по видам деятельности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1"/>
          <c:dPt>
            <c:idx val="1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-0.20654713423724796"/>
                  <c:y val="-7.125798769090344E-4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/>
                      <a:t>ремонт и пошив швейных и</a:t>
                    </a:r>
                    <a:r>
                      <a:rPr lang="ru-RU" sz="1200" b="1" dirty="0" smtClean="0"/>
                      <a:t>зделий</a:t>
                    </a:r>
                    <a:endParaRPr lang="ru-RU" sz="1200" b="1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4781736468630421"/>
                  <c:y val="-0.17933117095926529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/>
                      <a:t>ремонт </a:t>
                    </a:r>
                    <a:r>
                      <a:rPr lang="ru-RU" sz="1200" b="1" dirty="0" smtClean="0"/>
                      <a:t>обуви, изготовление ключей </a:t>
                    </a:r>
                    <a:endParaRPr lang="ru-RU" sz="1200" b="1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485143876466243E-2"/>
                  <c:y val="-0.2820444395341030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/>
                      <a:t>р</a:t>
                    </a:r>
                    <a:r>
                      <a:rPr lang="ru-RU" sz="1200" b="1" dirty="0" smtClean="0"/>
                      <a:t>емонт  </a:t>
                    </a:r>
                    <a:r>
                      <a:rPr lang="ru-RU" sz="1200" b="1" dirty="0"/>
                      <a:t>теле-радио </a:t>
                    </a:r>
                    <a:r>
                      <a:rPr lang="ru-RU" sz="1200" b="1" dirty="0" smtClean="0"/>
                      <a:t>аппаратуры</a:t>
                    </a:r>
                    <a:endParaRPr lang="ru-RU" sz="1200" b="1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40572604270514057"/>
                  <c:y val="0.43578465654820631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/>
                      <a:t>клининг и у</a:t>
                    </a:r>
                    <a:r>
                      <a:rPr lang="ru-RU" sz="1200" b="1" dirty="0" smtClean="0"/>
                      <a:t>слуги </a:t>
                    </a:r>
                    <a:r>
                      <a:rPr lang="ru-RU" sz="1200" b="1" dirty="0"/>
                      <a:t>химчистки</a:t>
                    </a:r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986529461595078E-2"/>
                  <c:y val="-4.3044619422572174E-3"/>
                </c:manualLayout>
              </c:layout>
              <c:tx>
                <c:rich>
                  <a:bodyPr/>
                  <a:lstStyle/>
                  <a:p>
                    <a:pPr>
                      <a:defRPr sz="12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baseline="0" dirty="0"/>
                      <a:t>услуги </a:t>
                    </a:r>
                    <a:r>
                      <a:rPr lang="ru-RU" sz="1200" b="1" baseline="0" dirty="0" smtClean="0"/>
                      <a:t>фотографий</a:t>
                    </a:r>
                    <a:endParaRPr lang="ru-RU" sz="1200" b="1" baseline="0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8737580880470329E-2"/>
                  <c:y val="-5.7622708496736473E-3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/>
                      <a:t>услуги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 smtClean="0"/>
                      <a:t>саун</a:t>
                    </a:r>
                    <a:endParaRPr lang="ru-RU" sz="1200" b="1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1718737134034514E-3"/>
                  <c:y val="1.1453444516863486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dirty="0" smtClean="0"/>
                      <a:t>прочие</a:t>
                    </a:r>
                    <a:endParaRPr lang="ru-RU" sz="1200" b="1" dirty="0"/>
                  </a:p>
                </c:rich>
              </c:tx>
              <c:numFmt formatCode="@" sourceLinked="0"/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9477258693721508E-2"/>
                  <c:y val="5.3263119908655697E-2"/>
                </c:manualLayout>
              </c:layout>
              <c:numFmt formatCode="@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numFmt formatCode="@" sourceLinked="0"/>
            <c:spPr>
              <a:ln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9"/>
                <c:pt idx="0">
                  <c:v> парикмахерские  </c:v>
                </c:pt>
                <c:pt idx="1">
                  <c:v>Услуги химчистки и прачечных  и клининг</c:v>
                </c:pt>
                <c:pt idx="2">
                  <c:v>ремонт и пошив швейных изделий </c:v>
                </c:pt>
                <c:pt idx="3">
                  <c:v>ремонт и пошив обуви </c:v>
                </c:pt>
                <c:pt idx="4">
                  <c:v>Ремонт теле-радио аппаратуры </c:v>
                </c:pt>
                <c:pt idx="5">
                  <c:v>услуги фотографий </c:v>
                </c:pt>
                <c:pt idx="6">
                  <c:v>услуги саун </c:v>
                </c:pt>
                <c:pt idx="7">
                  <c:v>прочие  </c:v>
                </c:pt>
                <c:pt idx="8">
                  <c:v>автомоечные центры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363</c:v>
                </c:pt>
                <c:pt idx="1">
                  <c:v>48</c:v>
                </c:pt>
                <c:pt idx="2">
                  <c:v>132</c:v>
                </c:pt>
                <c:pt idx="3">
                  <c:v>128</c:v>
                </c:pt>
                <c:pt idx="4">
                  <c:v>73</c:v>
                </c:pt>
                <c:pt idx="5">
                  <c:v>61</c:v>
                </c:pt>
                <c:pt idx="6">
                  <c:v>77</c:v>
                </c:pt>
                <c:pt idx="7">
                  <c:v>190</c:v>
                </c:pt>
                <c:pt idx="8">
                  <c:v>46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44"/>
      </c:pieChart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800"/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отрасли бытового обслуживания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2.8253063459092127E-2"/>
                  <c:y val="6.4535126539839449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12,1%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ООО, ОАО,</a:t>
                    </a:r>
                    <a:r>
                      <a:rPr lang="ru-RU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АО</a:t>
                    </a:r>
                    <a:endParaRPr lang="en-US" sz="11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029061017602157"/>
                  <c:y val="6.2557567679747596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2,7</a:t>
                    </a:r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самозятые </a:t>
                    </a:r>
                    <a:endParaRPr lang="en-US" sz="11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индивидуальные предприниматели </c:v>
                </c:pt>
                <c:pt idx="1">
                  <c:v>ООО,  ОАО</c:v>
                </c:pt>
                <c:pt idx="2">
                  <c:v>самозанятые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0.72199999999999998</c:v>
                </c:pt>
                <c:pt idx="1">
                  <c:v>0.121</c:v>
                </c:pt>
                <c:pt idx="2">
                  <c:v>0.127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0.45481</cdr:x>
      <cdr:y>0.14881</cdr:y>
    </cdr:from>
    <cdr:to>
      <cdr:x>0.49754</cdr:x>
      <cdr:y>0.21593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24159" y="525277"/>
          <a:ext cx="237148" cy="2369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191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0.6319</cdr:x>
      <cdr:y>0.56112</cdr:y>
    </cdr:from>
    <cdr:to>
      <cdr:x>0.73127</cdr:x>
      <cdr:y>0.70862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50274" y="2266138"/>
          <a:ext cx="715553" cy="5956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364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0.39475</cdr:x>
      <cdr:y>0.72398</cdr:y>
    </cdr:from>
    <cdr:to>
      <cdr:x>0.50328</cdr:x>
      <cdr:y>0.90539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190809" y="2555607"/>
          <a:ext cx="602330" cy="6403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132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0.29879</cdr:x>
      <cdr:y>0.59244</cdr:y>
    </cdr:from>
    <cdr:to>
      <cdr:x>0.37615</cdr:x>
      <cdr:y>0.70005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58238" y="2091294"/>
          <a:ext cx="429340" cy="3798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128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0.28368</cdr:x>
      <cdr:y>0.4495</cdr:y>
    </cdr:from>
    <cdr:to>
      <cdr:x>0.33496</cdr:x>
      <cdr:y>0.52093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574421" y="1586704"/>
          <a:ext cx="284599" cy="2521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73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0.49836</cdr:x>
      <cdr:y>0.7591</cdr:y>
    </cdr:from>
    <cdr:to>
      <cdr:x>0.57308</cdr:x>
      <cdr:y>0.87624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765859" y="2679597"/>
          <a:ext cx="414688" cy="4135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48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0.30039</cdr:x>
      <cdr:y>0.34277</cdr:y>
    </cdr:from>
    <cdr:to>
      <cdr:x>0.36022</cdr:x>
      <cdr:y>0.40919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67113" y="1209960"/>
          <a:ext cx="332051" cy="234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62</a:t>
          </a:r>
          <a:endParaRPr lang="ru-RU" sz="16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0.44474</cdr:x>
      <cdr:y>0</cdr:y>
    </cdr:from>
    <cdr:to>
      <cdr:x>0.49795</cdr:x>
      <cdr:y>0.06641</cdr:y>
    </cdr:to>
    <cdr:sp macro="" textlink="">
      <cdr:nvSpPr>
        <cdr:cNvPr id="9" name="TextBox 7"/>
        <cdr:cNvSpPr txBox="1"/>
      </cdr:nvSpPr>
      <cdr:spPr>
        <a:xfrm xmlns:a="http://schemas.openxmlformats.org/drawingml/2006/main">
          <a:off x="3232150" y="0"/>
          <a:ext cx="386715" cy="33464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0.32723</cdr:x>
      <cdr:y>0.23564</cdr:y>
    </cdr:from>
    <cdr:to>
      <cdr:x>0.40507</cdr:x>
      <cdr:y>0.3149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1816096" y="831794"/>
          <a:ext cx="432004" cy="2797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0"/>
            <a:t>78</a:t>
          </a:r>
        </a:p>
      </cdr:txBody>
    </cdr:sp>
  </cdr:relSizeAnchor>
  <cdr:relSizeAnchor xmlns:cdr="http://schemas.openxmlformats.org/drawingml/2006/chartDrawing">
    <cdr:from>
      <cdr:x>0.5781</cdr:x>
      <cdr:y>0.19612</cdr:y>
    </cdr:from>
    <cdr:to>
      <cdr:x>0.68769</cdr:x>
      <cdr:y>0.32887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3208393" y="692296"/>
          <a:ext cx="608234" cy="4685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/>
            <a:t>46</a:t>
          </a:r>
        </a:p>
      </cdr:txBody>
    </cdr:sp>
  </cdr:relSizeAnchor>
  <cdr:relSizeAnchor xmlns:cdr="http://schemas.openxmlformats.org/drawingml/2006/chartDrawing">
    <cdr:from>
      <cdr:x>0.73402</cdr:x>
      <cdr:y>0.60927</cdr:y>
    </cdr:from>
    <cdr:to>
      <cdr:x>0.993</cdr:x>
      <cdr:y>0.83304</cdr:y>
    </cdr:to>
    <cdr:sp macro="" textlink="">
      <cdr:nvSpPr>
        <cdr:cNvPr id="16" name="Поле 15"/>
        <cdr:cNvSpPr txBox="1"/>
      </cdr:nvSpPr>
      <cdr:spPr>
        <a:xfrm xmlns:a="http://schemas.openxmlformats.org/drawingml/2006/main">
          <a:off x="4166940" y="2216853"/>
          <a:ext cx="1470204" cy="814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парикмахерские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0.66812</cdr:x>
      <cdr:y>0.40146</cdr:y>
    </cdr:from>
    <cdr:to>
      <cdr:x>1</cdr:x>
      <cdr:y>0.82689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414017" y="728072"/>
          <a:ext cx="1199134" cy="7715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75,2% </a:t>
          </a: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индивидуальные </a:t>
          </a: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предприниматели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4D88-16FD-4A4A-AD12-D58507C7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gcheb_torg14</dc:creator>
  <cp:lastModifiedBy>gcheb_byt2</cp:lastModifiedBy>
  <cp:revision>14</cp:revision>
  <cp:lastPrinted>2023-01-23T11:59:00Z</cp:lastPrinted>
  <dcterms:created xsi:type="dcterms:W3CDTF">2023-01-23T12:06:00Z</dcterms:created>
  <dcterms:modified xsi:type="dcterms:W3CDTF">2023-02-06T05:47:00Z</dcterms:modified>
</cp:coreProperties>
</file>