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46B95" w:rsidRPr="00583E48" w:rsidTr="00B00BC2">
        <w:trPr>
          <w:trHeight w:val="1130"/>
        </w:trPr>
        <w:tc>
          <w:tcPr>
            <w:tcW w:w="3540" w:type="dxa"/>
          </w:tcPr>
          <w:p w:rsidR="00246B95" w:rsidRPr="00583E48" w:rsidRDefault="00246B95" w:rsidP="00B00B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246B95" w:rsidRPr="00583E48" w:rsidRDefault="00246B95" w:rsidP="00B00B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246B95" w:rsidRPr="00583E48" w:rsidRDefault="00246B95" w:rsidP="00B00B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246B95" w:rsidRPr="00583E48" w:rsidRDefault="00246B95" w:rsidP="00B00B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46B95" w:rsidRPr="00583E48" w:rsidRDefault="00246B95" w:rsidP="00B00B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246B95" w:rsidRPr="00583E48" w:rsidRDefault="00246B95" w:rsidP="00B00B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4228F5" wp14:editId="3329FB19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46B95" w:rsidRPr="00583E48" w:rsidRDefault="00246B95" w:rsidP="00B00B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246B95" w:rsidRPr="00583E48" w:rsidRDefault="00246B95" w:rsidP="00B00B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46B95" w:rsidRPr="00583E48" w:rsidRDefault="00246B95" w:rsidP="00B00B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246B95" w:rsidRPr="00583E48" w:rsidRDefault="00246B95" w:rsidP="00B00B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46B95" w:rsidRPr="00583E48" w:rsidRDefault="00246B95" w:rsidP="00B00B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246B95" w:rsidRPr="00583E48" w:rsidRDefault="00246B95" w:rsidP="00246B9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46B95" w:rsidRPr="006A6929" w:rsidRDefault="00246B95" w:rsidP="00246B95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  <w:lang w:val="en-US"/>
        </w:rPr>
      </w:pPr>
      <w:r>
        <w:rPr>
          <w:bCs/>
          <w:sz w:val="28"/>
          <w:szCs w:val="24"/>
        </w:rPr>
        <w:t>1</w:t>
      </w:r>
      <w:r>
        <w:rPr>
          <w:bCs/>
          <w:sz w:val="28"/>
          <w:szCs w:val="24"/>
          <w:lang w:val="en-US"/>
        </w:rPr>
        <w:t>7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10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2</w:t>
      </w:r>
      <w:r w:rsidRPr="00583E48">
        <w:rPr>
          <w:bCs/>
          <w:sz w:val="28"/>
          <w:szCs w:val="24"/>
        </w:rPr>
        <w:t xml:space="preserve">  № </w:t>
      </w:r>
      <w:r>
        <w:rPr>
          <w:bCs/>
          <w:sz w:val="28"/>
          <w:szCs w:val="24"/>
        </w:rPr>
        <w:t>3</w:t>
      </w:r>
      <w:r>
        <w:rPr>
          <w:bCs/>
          <w:sz w:val="28"/>
          <w:szCs w:val="24"/>
          <w:lang w:val="en-US"/>
        </w:rPr>
        <w:t>571</w:t>
      </w:r>
    </w:p>
    <w:p w:rsidR="00FC303C" w:rsidRDefault="00FC303C" w:rsidP="006E64EF">
      <w:pPr>
        <w:tabs>
          <w:tab w:val="left" w:pos="3969"/>
        </w:tabs>
        <w:ind w:right="4536"/>
        <w:jc w:val="both"/>
        <w:rPr>
          <w:sz w:val="28"/>
        </w:rPr>
      </w:pPr>
    </w:p>
    <w:p w:rsidR="004A5A0E" w:rsidRDefault="00EF1A2F" w:rsidP="006E64EF">
      <w:pPr>
        <w:tabs>
          <w:tab w:val="left" w:pos="3969"/>
        </w:tabs>
        <w:ind w:right="4536"/>
        <w:jc w:val="both"/>
        <w:rPr>
          <w:sz w:val="28"/>
        </w:rPr>
      </w:pPr>
      <w:r w:rsidRPr="00EF1A2F">
        <w:rPr>
          <w:sz w:val="28"/>
        </w:rPr>
        <w:t>Об определении организации для содержания и обслуживания объектов электроснабжения, не имеющих эксплуатирующей организации</w:t>
      </w:r>
    </w:p>
    <w:p w:rsidR="007D5FBB" w:rsidRDefault="007D5FBB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</w:p>
    <w:p w:rsidR="00EF1A2F" w:rsidRPr="00EF1A2F" w:rsidRDefault="00EF1A2F" w:rsidP="004F66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F1A2F">
        <w:rPr>
          <w:sz w:val="28"/>
          <w:szCs w:val="28"/>
        </w:rPr>
        <w:t xml:space="preserve">В соответствии со ст. 225 Гражданского кодекса Российской Федерации, п. 1 ст. 38 Федерального закона от 26.03.2003 № 35-ФЗ </w:t>
      </w:r>
      <w:r w:rsidRPr="00EF1A2F">
        <w:rPr>
          <w:spacing w:val="-4"/>
          <w:sz w:val="28"/>
          <w:szCs w:val="28"/>
        </w:rPr>
        <w:t>«Об</w:t>
      </w:r>
      <w:r w:rsidR="00FC303C">
        <w:rPr>
          <w:spacing w:val="-4"/>
          <w:sz w:val="28"/>
          <w:szCs w:val="28"/>
        </w:rPr>
        <w:t> </w:t>
      </w:r>
      <w:r w:rsidRPr="00EF1A2F">
        <w:rPr>
          <w:spacing w:val="-4"/>
          <w:sz w:val="28"/>
          <w:szCs w:val="28"/>
        </w:rPr>
        <w:t xml:space="preserve">электроэнергетике» администрация города Чебоксары </w:t>
      </w:r>
      <w:proofErr w:type="gramStart"/>
      <w:r w:rsidRPr="00EF1A2F">
        <w:rPr>
          <w:spacing w:val="-4"/>
          <w:sz w:val="28"/>
          <w:szCs w:val="28"/>
        </w:rPr>
        <w:t>п</w:t>
      </w:r>
      <w:proofErr w:type="gramEnd"/>
      <w:r w:rsidRPr="00EF1A2F">
        <w:rPr>
          <w:spacing w:val="-4"/>
          <w:sz w:val="28"/>
          <w:szCs w:val="28"/>
        </w:rPr>
        <w:t> о с т а н о в л я е т:</w:t>
      </w:r>
    </w:p>
    <w:p w:rsidR="00EF1A2F" w:rsidRPr="00EF1A2F" w:rsidRDefault="00EF1A2F" w:rsidP="004F66A0">
      <w:pPr>
        <w:spacing w:line="360" w:lineRule="auto"/>
        <w:ind w:firstLine="709"/>
        <w:jc w:val="both"/>
        <w:rPr>
          <w:sz w:val="16"/>
          <w:szCs w:val="16"/>
        </w:rPr>
      </w:pPr>
      <w:r w:rsidRPr="00EF1A2F">
        <w:rPr>
          <w:sz w:val="28"/>
        </w:rPr>
        <w:t>1.</w:t>
      </w:r>
      <w:r w:rsidR="004F66A0">
        <w:rPr>
          <w:sz w:val="28"/>
        </w:rPr>
        <w:t> </w:t>
      </w:r>
      <w:r w:rsidRPr="00EF1A2F">
        <w:rPr>
          <w:sz w:val="28"/>
        </w:rPr>
        <w:t xml:space="preserve">Управлению ЖКХ, энергетики, транспорта и связи администрации города Чебоксары </w:t>
      </w:r>
      <w:r w:rsidRPr="00EF1A2F">
        <w:rPr>
          <w:sz w:val="28"/>
          <w:szCs w:val="28"/>
        </w:rPr>
        <w:t>в соответствии с действующим законодательством</w:t>
      </w:r>
      <w:r w:rsidRPr="00EF1A2F">
        <w:rPr>
          <w:sz w:val="28"/>
        </w:rPr>
        <w:t xml:space="preserve"> принять меры по определению организации для содержания и обслуживания объектов электроснабжения (</w:t>
      </w:r>
      <w:r w:rsidRPr="00EF1A2F">
        <w:rPr>
          <w:sz w:val="28"/>
          <w:szCs w:val="28"/>
        </w:rPr>
        <w:t>до признания права муниципальной собственности</w:t>
      </w:r>
      <w:r w:rsidRPr="00EF1A2F">
        <w:rPr>
          <w:sz w:val="28"/>
        </w:rPr>
        <w:t>), не имеющих эксплуатирующей организации, указанных в </w:t>
      </w:r>
      <w:r w:rsidRPr="00EF1A2F">
        <w:rPr>
          <w:sz w:val="28"/>
          <w:szCs w:val="28"/>
        </w:rPr>
        <w:t>приложении к настоящему постановлению.</w:t>
      </w:r>
    </w:p>
    <w:p w:rsidR="00EF1A2F" w:rsidRPr="00EF1A2F" w:rsidRDefault="00EF1A2F" w:rsidP="004F66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F1A2F">
        <w:rPr>
          <w:sz w:val="28"/>
          <w:szCs w:val="28"/>
        </w:rPr>
        <w:t>2. Чебоксарскому городскому комитету по управлению имуществом     в соответствии с действующим законодательством</w:t>
      </w:r>
      <w:r w:rsidRPr="00EF1A2F">
        <w:rPr>
          <w:sz w:val="28"/>
        </w:rPr>
        <w:t xml:space="preserve"> </w:t>
      </w:r>
      <w:r w:rsidRPr="00EF1A2F">
        <w:rPr>
          <w:sz w:val="28"/>
          <w:szCs w:val="28"/>
        </w:rPr>
        <w:t>принять меры                  по признанию данных объектов электроснабжения муниципальной собственностью.</w:t>
      </w:r>
    </w:p>
    <w:p w:rsidR="00EF1A2F" w:rsidRPr="00EF1A2F" w:rsidRDefault="004F66A0" w:rsidP="004F6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A2F" w:rsidRPr="00EF1A2F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EF1A2F" w:rsidRPr="00EF1A2F" w:rsidRDefault="004F66A0" w:rsidP="004F6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A2F" w:rsidRPr="00EF1A2F">
        <w:rPr>
          <w:sz w:val="28"/>
          <w:szCs w:val="28"/>
        </w:rPr>
        <w:t>. </w:t>
      </w:r>
      <w:proofErr w:type="gramStart"/>
      <w:r w:rsidR="00EF1A2F" w:rsidRPr="00EF1A2F">
        <w:rPr>
          <w:sz w:val="28"/>
          <w:szCs w:val="28"/>
        </w:rPr>
        <w:t>Контроль за</w:t>
      </w:r>
      <w:proofErr w:type="gramEnd"/>
      <w:r w:rsidR="00EF1A2F" w:rsidRPr="00EF1A2F">
        <w:rPr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Чебоксары по вопросам ЖКХ</w:t>
      </w:r>
      <w:r w:rsidR="00FC303C">
        <w:rPr>
          <w:sz w:val="28"/>
          <w:szCs w:val="28"/>
        </w:rPr>
        <w:t xml:space="preserve"> Федорова А.С</w:t>
      </w:r>
      <w:r w:rsidR="00EF1A2F" w:rsidRPr="00EF1A2F">
        <w:rPr>
          <w:sz w:val="28"/>
          <w:szCs w:val="28"/>
        </w:rPr>
        <w:t>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DD211F" w:rsidRDefault="00DD211F" w:rsidP="005F74A6">
      <w:pPr>
        <w:jc w:val="both"/>
        <w:rPr>
          <w:sz w:val="28"/>
          <w:szCs w:val="28"/>
        </w:rPr>
      </w:pPr>
    </w:p>
    <w:p w:rsidR="006E64EF" w:rsidRDefault="005F74A6" w:rsidP="00146EFF">
      <w:pPr>
        <w:jc w:val="both"/>
        <w:rPr>
          <w:sz w:val="28"/>
          <w:szCs w:val="28"/>
        </w:rPr>
        <w:sectPr w:rsidR="006E64EF" w:rsidSect="007D5FBB">
          <w:footerReference w:type="default" r:id="rId10"/>
          <w:pgSz w:w="11905" w:h="16837"/>
          <w:pgMar w:top="1135" w:right="848" w:bottom="426" w:left="1701" w:header="720" w:footer="777" w:gutter="0"/>
          <w:cols w:space="720"/>
        </w:sectPr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 w:rsidR="00146EFF"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</w:t>
      </w:r>
      <w:r w:rsidR="005D7AEF">
        <w:rPr>
          <w:sz w:val="28"/>
          <w:szCs w:val="28"/>
        </w:rPr>
        <w:t xml:space="preserve">   Д.В</w:t>
      </w:r>
      <w:r w:rsidRPr="00E11E38">
        <w:rPr>
          <w:sz w:val="28"/>
          <w:szCs w:val="28"/>
        </w:rPr>
        <w:t xml:space="preserve">. </w:t>
      </w:r>
      <w:r w:rsidR="005D7AEF">
        <w:rPr>
          <w:sz w:val="28"/>
          <w:szCs w:val="28"/>
        </w:rPr>
        <w:t>Спирин</w:t>
      </w:r>
      <w:r w:rsidRPr="00E11E38">
        <w:rPr>
          <w:sz w:val="28"/>
          <w:szCs w:val="28"/>
        </w:rPr>
        <w:tab/>
      </w: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46B95" w:rsidRDefault="00BD6B7E" w:rsidP="00246B9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246B95" w:rsidRPr="00246B95">
        <w:rPr>
          <w:sz w:val="28"/>
        </w:rPr>
        <w:t>17</w:t>
      </w:r>
      <w:r w:rsidR="00246B95">
        <w:rPr>
          <w:sz w:val="28"/>
        </w:rPr>
        <w:t xml:space="preserve">.10.2022 </w:t>
      </w:r>
      <w:r w:rsidR="00E727F7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246B95">
        <w:rPr>
          <w:bCs/>
          <w:sz w:val="28"/>
          <w:szCs w:val="28"/>
        </w:rPr>
        <w:t>3571</w:t>
      </w:r>
      <w:bookmarkStart w:id="0" w:name="_GoBack"/>
      <w:bookmarkEnd w:id="0"/>
    </w:p>
    <w:p w:rsidR="005D7AEF" w:rsidRPr="005D7AEF" w:rsidRDefault="005D7AEF" w:rsidP="005D7AEF">
      <w:pPr>
        <w:jc w:val="center"/>
        <w:rPr>
          <w:sz w:val="26"/>
          <w:szCs w:val="26"/>
        </w:rPr>
      </w:pPr>
      <w:r w:rsidRPr="005D7AEF">
        <w:rPr>
          <w:sz w:val="26"/>
          <w:szCs w:val="26"/>
        </w:rPr>
        <w:t>Перечень объектов электроснабжения</w:t>
      </w:r>
    </w:p>
    <w:p w:rsidR="005F74A6" w:rsidRDefault="005F74A6" w:rsidP="005F74A6"/>
    <w:tbl>
      <w:tblPr>
        <w:tblStyle w:val="1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6495"/>
        <w:gridCol w:w="3544"/>
        <w:gridCol w:w="1984"/>
        <w:gridCol w:w="1985"/>
      </w:tblGrid>
      <w:tr w:rsidR="005D7AEF" w:rsidRPr="00D756D3" w:rsidTr="004700F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D756D3" w:rsidRDefault="005D7AEF" w:rsidP="004700F2">
            <w:pPr>
              <w:jc w:val="center"/>
              <w:rPr>
                <w:sz w:val="26"/>
                <w:szCs w:val="26"/>
              </w:rPr>
            </w:pPr>
            <w:r w:rsidRPr="00D756D3">
              <w:rPr>
                <w:sz w:val="26"/>
                <w:szCs w:val="26"/>
              </w:rPr>
              <w:t xml:space="preserve">№ </w:t>
            </w:r>
            <w:proofErr w:type="gramStart"/>
            <w:r w:rsidRPr="00D756D3">
              <w:rPr>
                <w:sz w:val="26"/>
                <w:szCs w:val="26"/>
              </w:rPr>
              <w:t>п</w:t>
            </w:r>
            <w:proofErr w:type="gramEnd"/>
            <w:r w:rsidRPr="00D756D3">
              <w:rPr>
                <w:sz w:val="26"/>
                <w:szCs w:val="26"/>
              </w:rPr>
              <w:t>/п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D756D3" w:rsidRDefault="005D7AEF" w:rsidP="004700F2">
            <w:pPr>
              <w:jc w:val="center"/>
              <w:rPr>
                <w:sz w:val="26"/>
                <w:szCs w:val="26"/>
              </w:rPr>
            </w:pPr>
            <w:r w:rsidRPr="00D756D3">
              <w:rPr>
                <w:sz w:val="26"/>
                <w:szCs w:val="26"/>
              </w:rPr>
              <w:t>Место расположения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D756D3" w:rsidRDefault="005D7AEF" w:rsidP="004700F2">
            <w:pPr>
              <w:jc w:val="center"/>
              <w:rPr>
                <w:sz w:val="26"/>
                <w:szCs w:val="26"/>
              </w:rPr>
            </w:pPr>
            <w:r w:rsidRPr="00D756D3">
              <w:rPr>
                <w:sz w:val="26"/>
                <w:szCs w:val="26"/>
              </w:rPr>
              <w:t>Техническое описание участка, марка, сечение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D756D3" w:rsidRDefault="005D7AEF" w:rsidP="004700F2">
            <w:pPr>
              <w:jc w:val="center"/>
              <w:rPr>
                <w:sz w:val="26"/>
                <w:szCs w:val="26"/>
              </w:rPr>
            </w:pPr>
            <w:r w:rsidRPr="00D756D3">
              <w:rPr>
                <w:sz w:val="26"/>
                <w:szCs w:val="26"/>
              </w:rPr>
              <w:t xml:space="preserve">Протяженность участка, </w:t>
            </w:r>
            <w:proofErr w:type="gramStart"/>
            <w:r w:rsidRPr="00D756D3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D756D3" w:rsidRDefault="005D7AEF" w:rsidP="0047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ввода в </w:t>
            </w:r>
            <w:r w:rsidRPr="00D756D3">
              <w:rPr>
                <w:sz w:val="26"/>
                <w:szCs w:val="26"/>
              </w:rPr>
              <w:t>эксплуатацию</w:t>
            </w:r>
          </w:p>
        </w:tc>
      </w:tr>
      <w:tr w:rsidR="005D7AEF" w:rsidRPr="00D756D3" w:rsidTr="004700F2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D756D3" w:rsidRDefault="005D7AEF" w:rsidP="004700F2">
            <w:pPr>
              <w:jc w:val="center"/>
              <w:rPr>
                <w:sz w:val="26"/>
                <w:szCs w:val="26"/>
              </w:rPr>
            </w:pPr>
            <w:r w:rsidRPr="00D756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F" w:rsidRPr="00D756D3" w:rsidRDefault="005D7AEF" w:rsidP="00FC30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7F12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Л-0,4</w:t>
            </w:r>
            <w:r w:rsidRPr="00E27F12">
              <w:rPr>
                <w:sz w:val="26"/>
                <w:szCs w:val="26"/>
              </w:rPr>
              <w:t xml:space="preserve"> </w:t>
            </w:r>
            <w:proofErr w:type="spellStart"/>
            <w:r w:rsidRPr="00E27F12">
              <w:rPr>
                <w:sz w:val="26"/>
                <w:szCs w:val="26"/>
              </w:rPr>
              <w:t>кВ</w:t>
            </w:r>
            <w:proofErr w:type="spellEnd"/>
            <w:r w:rsidRPr="00E27F12">
              <w:rPr>
                <w:sz w:val="26"/>
                <w:szCs w:val="26"/>
              </w:rPr>
              <w:t xml:space="preserve"> от ТП-</w:t>
            </w:r>
            <w:r w:rsidR="009C3878">
              <w:rPr>
                <w:sz w:val="26"/>
                <w:szCs w:val="26"/>
              </w:rPr>
              <w:t>91 в районе ул. Гагарина, д.20А</w:t>
            </w:r>
            <w:r w:rsidRPr="00E27F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 </w:t>
            </w:r>
            <w:r w:rsidR="009C3878">
              <w:rPr>
                <w:sz w:val="26"/>
                <w:szCs w:val="26"/>
              </w:rPr>
              <w:t xml:space="preserve">ВРУ-0,4 </w:t>
            </w:r>
            <w:proofErr w:type="spellStart"/>
            <w:r w:rsidR="009C3878">
              <w:rPr>
                <w:sz w:val="26"/>
                <w:szCs w:val="26"/>
              </w:rPr>
              <w:t>кВ</w:t>
            </w:r>
            <w:proofErr w:type="spellEnd"/>
            <w:r w:rsidR="009C3878">
              <w:rPr>
                <w:sz w:val="26"/>
                <w:szCs w:val="26"/>
              </w:rPr>
              <w:t xml:space="preserve"> гаража и административного здания по ул.</w:t>
            </w:r>
            <w:r w:rsidR="00FC303C">
              <w:rPr>
                <w:sz w:val="26"/>
                <w:szCs w:val="26"/>
              </w:rPr>
              <w:t> </w:t>
            </w:r>
            <w:r w:rsidR="009C3878">
              <w:rPr>
                <w:sz w:val="26"/>
                <w:szCs w:val="26"/>
              </w:rPr>
              <w:t>Энгельса, д.9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077F3C" w:rsidRDefault="006F35AC" w:rsidP="006F3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АВБбШв</w:t>
            </w:r>
            <w:r w:rsidR="005D7AEF">
              <w:rPr>
                <w:sz w:val="26"/>
                <w:szCs w:val="26"/>
              </w:rPr>
              <w:t>-1 4х</w:t>
            </w:r>
            <w:r>
              <w:rPr>
                <w:sz w:val="26"/>
                <w:szCs w:val="26"/>
              </w:rPr>
              <w:t>12</w:t>
            </w:r>
            <w:r w:rsidR="005D7AEF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D756D3" w:rsidRDefault="006F35AC" w:rsidP="006F3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9C3878" w:rsidRDefault="009E0C9C" w:rsidP="0047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1959</w:t>
            </w:r>
          </w:p>
        </w:tc>
      </w:tr>
      <w:tr w:rsidR="005D7AEF" w:rsidRPr="00D756D3" w:rsidTr="004700F2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D756D3" w:rsidRDefault="005D7AEF" w:rsidP="0047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F" w:rsidRDefault="009C3878" w:rsidP="009C387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7F12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Л-0,4</w:t>
            </w:r>
            <w:r w:rsidRPr="00E27F12">
              <w:rPr>
                <w:sz w:val="26"/>
                <w:szCs w:val="26"/>
              </w:rPr>
              <w:t xml:space="preserve"> </w:t>
            </w:r>
            <w:proofErr w:type="spellStart"/>
            <w:r w:rsidRPr="00E27F12">
              <w:rPr>
                <w:sz w:val="26"/>
                <w:szCs w:val="26"/>
              </w:rPr>
              <w:t>кВ</w:t>
            </w:r>
            <w:proofErr w:type="spellEnd"/>
            <w:r w:rsidRPr="00E27F12">
              <w:rPr>
                <w:sz w:val="26"/>
                <w:szCs w:val="26"/>
              </w:rPr>
              <w:t xml:space="preserve"> от ТП-</w:t>
            </w:r>
            <w:r>
              <w:rPr>
                <w:sz w:val="26"/>
                <w:szCs w:val="26"/>
              </w:rPr>
              <w:t>91 в районе ул. Гагарина, д.20А</w:t>
            </w:r>
            <w:r w:rsidRPr="00E27F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 ВРУ-0,4 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spellEnd"/>
            <w:r>
              <w:rPr>
                <w:sz w:val="26"/>
                <w:szCs w:val="26"/>
              </w:rPr>
              <w:t xml:space="preserve"> здания по ул. Гагарина, д.20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Default="009C3878" w:rsidP="009C38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АВБбШб-1 4х95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Default="009C3878" w:rsidP="0047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EF" w:rsidRPr="001A7235" w:rsidRDefault="00D66047" w:rsidP="004700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1978</w:t>
            </w:r>
          </w:p>
        </w:tc>
      </w:tr>
    </w:tbl>
    <w:p w:rsidR="00D4173C" w:rsidRDefault="004F66A0" w:rsidP="001C57F0">
      <w:pPr>
        <w:jc w:val="center"/>
      </w:pPr>
      <w:r>
        <w:t>_____________________________________________________</w:t>
      </w:r>
    </w:p>
    <w:sectPr w:rsidR="00D4173C" w:rsidSect="00361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18" w:rsidRDefault="001F2818" w:rsidP="0040199A">
      <w:r>
        <w:separator/>
      </w:r>
    </w:p>
  </w:endnote>
  <w:endnote w:type="continuationSeparator" w:id="0">
    <w:p w:rsidR="001F2818" w:rsidRDefault="001F2818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Pr="0040199A" w:rsidRDefault="009E0C9C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18" w:rsidRDefault="001F2818" w:rsidP="0040199A">
      <w:r>
        <w:separator/>
      </w:r>
    </w:p>
  </w:footnote>
  <w:footnote w:type="continuationSeparator" w:id="0">
    <w:p w:rsidR="001F2818" w:rsidRDefault="001F2818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3659"/>
    <w:rsid w:val="00040754"/>
    <w:rsid w:val="0005335A"/>
    <w:rsid w:val="0007228C"/>
    <w:rsid w:val="00074889"/>
    <w:rsid w:val="00074E93"/>
    <w:rsid w:val="00077F3C"/>
    <w:rsid w:val="000876DA"/>
    <w:rsid w:val="000A5696"/>
    <w:rsid w:val="000B531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3F03"/>
    <w:rsid w:val="00136C36"/>
    <w:rsid w:val="00146EFF"/>
    <w:rsid w:val="001646F8"/>
    <w:rsid w:val="00164FF2"/>
    <w:rsid w:val="0018069D"/>
    <w:rsid w:val="001926BD"/>
    <w:rsid w:val="001B0580"/>
    <w:rsid w:val="001C0BB5"/>
    <w:rsid w:val="001C57F0"/>
    <w:rsid w:val="001C7F63"/>
    <w:rsid w:val="001D5BFB"/>
    <w:rsid w:val="001D6570"/>
    <w:rsid w:val="001F2818"/>
    <w:rsid w:val="00203CC6"/>
    <w:rsid w:val="00212B99"/>
    <w:rsid w:val="00216383"/>
    <w:rsid w:val="00217CF8"/>
    <w:rsid w:val="0022682D"/>
    <w:rsid w:val="00231D63"/>
    <w:rsid w:val="00241ED9"/>
    <w:rsid w:val="00246B95"/>
    <w:rsid w:val="002620DE"/>
    <w:rsid w:val="002634A5"/>
    <w:rsid w:val="00265135"/>
    <w:rsid w:val="002667E3"/>
    <w:rsid w:val="00267EBA"/>
    <w:rsid w:val="00271FB4"/>
    <w:rsid w:val="00286558"/>
    <w:rsid w:val="00287845"/>
    <w:rsid w:val="0029270F"/>
    <w:rsid w:val="002A4982"/>
    <w:rsid w:val="002A7288"/>
    <w:rsid w:val="002A77FA"/>
    <w:rsid w:val="002B0A02"/>
    <w:rsid w:val="002B4A46"/>
    <w:rsid w:val="002C6E19"/>
    <w:rsid w:val="002D17ED"/>
    <w:rsid w:val="002D6A0C"/>
    <w:rsid w:val="002E0124"/>
    <w:rsid w:val="002E7DE9"/>
    <w:rsid w:val="0031201C"/>
    <w:rsid w:val="00315233"/>
    <w:rsid w:val="00342282"/>
    <w:rsid w:val="00357268"/>
    <w:rsid w:val="0036108A"/>
    <w:rsid w:val="003654A7"/>
    <w:rsid w:val="0036579E"/>
    <w:rsid w:val="00367347"/>
    <w:rsid w:val="0036734E"/>
    <w:rsid w:val="00375EC8"/>
    <w:rsid w:val="00381DF5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C60B0"/>
    <w:rsid w:val="003D7E4B"/>
    <w:rsid w:val="003E385E"/>
    <w:rsid w:val="003E436C"/>
    <w:rsid w:val="003E43FE"/>
    <w:rsid w:val="003F1996"/>
    <w:rsid w:val="0040199A"/>
    <w:rsid w:val="00416130"/>
    <w:rsid w:val="00420D91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4F66A0"/>
    <w:rsid w:val="0050203B"/>
    <w:rsid w:val="00506261"/>
    <w:rsid w:val="0050674D"/>
    <w:rsid w:val="00507B28"/>
    <w:rsid w:val="00515919"/>
    <w:rsid w:val="00534B7F"/>
    <w:rsid w:val="00545199"/>
    <w:rsid w:val="005623CE"/>
    <w:rsid w:val="0057779A"/>
    <w:rsid w:val="00577904"/>
    <w:rsid w:val="00577DAD"/>
    <w:rsid w:val="00581549"/>
    <w:rsid w:val="00581710"/>
    <w:rsid w:val="005860CA"/>
    <w:rsid w:val="00593433"/>
    <w:rsid w:val="00595C0F"/>
    <w:rsid w:val="005B25EA"/>
    <w:rsid w:val="005C6EA5"/>
    <w:rsid w:val="005D7AEF"/>
    <w:rsid w:val="005E42F2"/>
    <w:rsid w:val="005F6C3A"/>
    <w:rsid w:val="005F7451"/>
    <w:rsid w:val="005F74A6"/>
    <w:rsid w:val="00614566"/>
    <w:rsid w:val="00614FC0"/>
    <w:rsid w:val="00620308"/>
    <w:rsid w:val="006236EF"/>
    <w:rsid w:val="0062732E"/>
    <w:rsid w:val="00627E08"/>
    <w:rsid w:val="00632A09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A7443"/>
    <w:rsid w:val="006B17F5"/>
    <w:rsid w:val="006B4036"/>
    <w:rsid w:val="006C2B79"/>
    <w:rsid w:val="006C38D9"/>
    <w:rsid w:val="006D4EE8"/>
    <w:rsid w:val="006D55D9"/>
    <w:rsid w:val="006D5FB0"/>
    <w:rsid w:val="006E22E7"/>
    <w:rsid w:val="006E4B0F"/>
    <w:rsid w:val="006E64EF"/>
    <w:rsid w:val="006E7824"/>
    <w:rsid w:val="006F15C0"/>
    <w:rsid w:val="006F35AC"/>
    <w:rsid w:val="006F57A4"/>
    <w:rsid w:val="006F78D7"/>
    <w:rsid w:val="00701F3A"/>
    <w:rsid w:val="00702F30"/>
    <w:rsid w:val="00705B33"/>
    <w:rsid w:val="00706FB9"/>
    <w:rsid w:val="00720DF7"/>
    <w:rsid w:val="007215ED"/>
    <w:rsid w:val="007230BF"/>
    <w:rsid w:val="00724702"/>
    <w:rsid w:val="00726AA3"/>
    <w:rsid w:val="00732036"/>
    <w:rsid w:val="00745F71"/>
    <w:rsid w:val="00747652"/>
    <w:rsid w:val="00755A98"/>
    <w:rsid w:val="00761F4A"/>
    <w:rsid w:val="0076318D"/>
    <w:rsid w:val="0076335D"/>
    <w:rsid w:val="0077697E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2F4F"/>
    <w:rsid w:val="00813C67"/>
    <w:rsid w:val="008341C0"/>
    <w:rsid w:val="00843A53"/>
    <w:rsid w:val="00854D07"/>
    <w:rsid w:val="00867642"/>
    <w:rsid w:val="00874FE0"/>
    <w:rsid w:val="00877054"/>
    <w:rsid w:val="00884FE7"/>
    <w:rsid w:val="00885A4D"/>
    <w:rsid w:val="008C1EB7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8F77BB"/>
    <w:rsid w:val="00902AE5"/>
    <w:rsid w:val="00905D4A"/>
    <w:rsid w:val="00911B93"/>
    <w:rsid w:val="009316B6"/>
    <w:rsid w:val="0094194A"/>
    <w:rsid w:val="009561DF"/>
    <w:rsid w:val="009635B9"/>
    <w:rsid w:val="00963B03"/>
    <w:rsid w:val="009970D3"/>
    <w:rsid w:val="00997DA2"/>
    <w:rsid w:val="009A06D3"/>
    <w:rsid w:val="009A29D2"/>
    <w:rsid w:val="009B0018"/>
    <w:rsid w:val="009B2371"/>
    <w:rsid w:val="009C1DC9"/>
    <w:rsid w:val="009C3878"/>
    <w:rsid w:val="009C5FA4"/>
    <w:rsid w:val="009D62C7"/>
    <w:rsid w:val="009E04CC"/>
    <w:rsid w:val="009E0C9C"/>
    <w:rsid w:val="00A00066"/>
    <w:rsid w:val="00A07D9B"/>
    <w:rsid w:val="00A12905"/>
    <w:rsid w:val="00A16992"/>
    <w:rsid w:val="00A16FF5"/>
    <w:rsid w:val="00A31A1A"/>
    <w:rsid w:val="00A32147"/>
    <w:rsid w:val="00A64F1F"/>
    <w:rsid w:val="00A67D0E"/>
    <w:rsid w:val="00A71BB6"/>
    <w:rsid w:val="00A76406"/>
    <w:rsid w:val="00A80381"/>
    <w:rsid w:val="00A82573"/>
    <w:rsid w:val="00A9014E"/>
    <w:rsid w:val="00AA0DAF"/>
    <w:rsid w:val="00AB179D"/>
    <w:rsid w:val="00AD3D33"/>
    <w:rsid w:val="00B05122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B63C3"/>
    <w:rsid w:val="00BB6F82"/>
    <w:rsid w:val="00BB7693"/>
    <w:rsid w:val="00BC1078"/>
    <w:rsid w:val="00BC487E"/>
    <w:rsid w:val="00BC4A72"/>
    <w:rsid w:val="00BC7C64"/>
    <w:rsid w:val="00BD33E2"/>
    <w:rsid w:val="00BD6B7E"/>
    <w:rsid w:val="00BE3A74"/>
    <w:rsid w:val="00BE68E1"/>
    <w:rsid w:val="00BF1110"/>
    <w:rsid w:val="00C05ABD"/>
    <w:rsid w:val="00C1011C"/>
    <w:rsid w:val="00C1076A"/>
    <w:rsid w:val="00C12A64"/>
    <w:rsid w:val="00C228F7"/>
    <w:rsid w:val="00C279D9"/>
    <w:rsid w:val="00C346CF"/>
    <w:rsid w:val="00C34B63"/>
    <w:rsid w:val="00C42A31"/>
    <w:rsid w:val="00C46EEF"/>
    <w:rsid w:val="00C47E2A"/>
    <w:rsid w:val="00C53A70"/>
    <w:rsid w:val="00C53B88"/>
    <w:rsid w:val="00C54741"/>
    <w:rsid w:val="00C57BCC"/>
    <w:rsid w:val="00C605E8"/>
    <w:rsid w:val="00C6253E"/>
    <w:rsid w:val="00C82E6B"/>
    <w:rsid w:val="00C91A97"/>
    <w:rsid w:val="00C953DA"/>
    <w:rsid w:val="00C96655"/>
    <w:rsid w:val="00CA1585"/>
    <w:rsid w:val="00CA735F"/>
    <w:rsid w:val="00CB203B"/>
    <w:rsid w:val="00CC1544"/>
    <w:rsid w:val="00CC5731"/>
    <w:rsid w:val="00CE3DBF"/>
    <w:rsid w:val="00CE49A0"/>
    <w:rsid w:val="00CE784C"/>
    <w:rsid w:val="00CF2874"/>
    <w:rsid w:val="00CF6C15"/>
    <w:rsid w:val="00D0263A"/>
    <w:rsid w:val="00D07926"/>
    <w:rsid w:val="00D20FF4"/>
    <w:rsid w:val="00D4173C"/>
    <w:rsid w:val="00D57057"/>
    <w:rsid w:val="00D61E1C"/>
    <w:rsid w:val="00D65111"/>
    <w:rsid w:val="00D6590E"/>
    <w:rsid w:val="00D66047"/>
    <w:rsid w:val="00D7429E"/>
    <w:rsid w:val="00D756D3"/>
    <w:rsid w:val="00D87674"/>
    <w:rsid w:val="00D9541A"/>
    <w:rsid w:val="00DB2A1C"/>
    <w:rsid w:val="00DB41B3"/>
    <w:rsid w:val="00DB633F"/>
    <w:rsid w:val="00DC1D4F"/>
    <w:rsid w:val="00DD211F"/>
    <w:rsid w:val="00DD3335"/>
    <w:rsid w:val="00DD6629"/>
    <w:rsid w:val="00DE1E6D"/>
    <w:rsid w:val="00E3100F"/>
    <w:rsid w:val="00E32537"/>
    <w:rsid w:val="00E53752"/>
    <w:rsid w:val="00E53C9C"/>
    <w:rsid w:val="00E70CA5"/>
    <w:rsid w:val="00E70DC6"/>
    <w:rsid w:val="00E727F7"/>
    <w:rsid w:val="00E77BAE"/>
    <w:rsid w:val="00E8303D"/>
    <w:rsid w:val="00E90F5C"/>
    <w:rsid w:val="00E926E2"/>
    <w:rsid w:val="00E942B5"/>
    <w:rsid w:val="00EE066A"/>
    <w:rsid w:val="00EE54B6"/>
    <w:rsid w:val="00EF1A2F"/>
    <w:rsid w:val="00EF1E69"/>
    <w:rsid w:val="00F014C3"/>
    <w:rsid w:val="00F0508B"/>
    <w:rsid w:val="00F10F68"/>
    <w:rsid w:val="00F23C48"/>
    <w:rsid w:val="00F37F78"/>
    <w:rsid w:val="00F50869"/>
    <w:rsid w:val="00F55DDC"/>
    <w:rsid w:val="00F57242"/>
    <w:rsid w:val="00F65249"/>
    <w:rsid w:val="00F70065"/>
    <w:rsid w:val="00F96E79"/>
    <w:rsid w:val="00FA0282"/>
    <w:rsid w:val="00FA42E6"/>
    <w:rsid w:val="00FA616B"/>
    <w:rsid w:val="00FB2488"/>
    <w:rsid w:val="00FB2D45"/>
    <w:rsid w:val="00FB6B85"/>
    <w:rsid w:val="00FC303C"/>
    <w:rsid w:val="00FC4553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D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D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B8B2-16CA-4A7B-9A77-2A4519DD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gcheb_mashburo2</cp:lastModifiedBy>
  <cp:revision>5</cp:revision>
  <cp:lastPrinted>2022-10-11T12:53:00Z</cp:lastPrinted>
  <dcterms:created xsi:type="dcterms:W3CDTF">2022-10-11T09:39:00Z</dcterms:created>
  <dcterms:modified xsi:type="dcterms:W3CDTF">2022-10-18T11:55:00Z</dcterms:modified>
</cp:coreProperties>
</file>