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47510" w:rsidRPr="00447510" w:rsidTr="00E86CCB">
        <w:trPr>
          <w:trHeight w:val="1418"/>
        </w:trPr>
        <w:tc>
          <w:tcPr>
            <w:tcW w:w="3540" w:type="dxa"/>
          </w:tcPr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7510" w:rsidRPr="00447510" w:rsidRDefault="00447510" w:rsidP="004475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86740" cy="8020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447510" w:rsidRPr="00447510" w:rsidRDefault="00447510" w:rsidP="0044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7510" w:rsidRPr="00447510" w:rsidRDefault="00447510" w:rsidP="00447510">
            <w:pPr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4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47510" w:rsidRPr="00447510" w:rsidRDefault="00447510" w:rsidP="004475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7510" w:rsidRPr="00447510" w:rsidRDefault="00447510" w:rsidP="004475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47510">
        <w:rPr>
          <w:rFonts w:ascii="Times New Roman" w:eastAsia="Times New Roman" w:hAnsi="Times New Roman" w:cs="Times New Roman"/>
          <w:sz w:val="28"/>
          <w:szCs w:val="28"/>
        </w:rPr>
        <w:t>.01.2023 № 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B61FDB" w:rsidRDefault="00B61FDB" w:rsidP="00390420">
      <w:pPr>
        <w:pStyle w:val="ConsPlusNormal"/>
        <w:tabs>
          <w:tab w:val="left" w:pos="4536"/>
        </w:tabs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420" w:rsidRPr="00B402C0" w:rsidRDefault="00390420" w:rsidP="00390420">
      <w:pPr>
        <w:pStyle w:val="ConsPlusNormal"/>
        <w:tabs>
          <w:tab w:val="left" w:pos="4536"/>
        </w:tabs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02C0"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регулярных перевозок </w:t>
      </w:r>
      <w:r>
        <w:rPr>
          <w:rFonts w:ascii="Times New Roman" w:hAnsi="Times New Roman" w:cs="Times New Roman"/>
          <w:sz w:val="28"/>
          <w:szCs w:val="28"/>
        </w:rPr>
        <w:t>пассажиров и багажа автомобильным и наземным электрическим транспортом в</w:t>
      </w:r>
      <w:r w:rsidRPr="00B402C0">
        <w:rPr>
          <w:rFonts w:ascii="Times New Roman" w:hAnsi="Times New Roman" w:cs="Times New Roman"/>
          <w:sz w:val="28"/>
          <w:szCs w:val="28"/>
        </w:rPr>
        <w:t xml:space="preserve"> городе Чебоксары</w:t>
      </w:r>
      <w:r>
        <w:rPr>
          <w:rFonts w:ascii="Times New Roman" w:hAnsi="Times New Roman" w:cs="Times New Roman"/>
          <w:sz w:val="28"/>
          <w:szCs w:val="28"/>
        </w:rPr>
        <w:t xml:space="preserve"> на 2023-202</w:t>
      </w:r>
      <w:r w:rsidR="00CA58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0"/>
    <w:p w:rsidR="00390420" w:rsidRDefault="00390420" w:rsidP="00E00D9C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</w:p>
    <w:p w:rsidR="00390420" w:rsidRPr="00E045B3" w:rsidRDefault="00390420" w:rsidP="00E00D9C">
      <w:pPr>
        <w:widowControl w:val="0"/>
        <w:suppressAutoHyphens/>
        <w:spacing w:line="312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В соответствии с Федеральным </w:t>
      </w:r>
      <w:hyperlink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E045B3">
          <w:rPr>
            <w:rFonts w:ascii="Times New Roman" w:eastAsia="Lucida Sans Unicode" w:hAnsi="Times New Roman" w:cs="Times New Roman"/>
            <w:bCs/>
            <w:kern w:val="28"/>
            <w:sz w:val="28"/>
            <w:szCs w:val="26"/>
            <w:lang w:eastAsia="ar-SA"/>
          </w:rPr>
          <w:t>законом</w:t>
        </w:r>
      </w:hyperlink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от 06.10.2003 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№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131-ФЗ 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«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Об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общих принципах организации местного самоуправления в Российской Федерации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»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, Федеральным </w:t>
      </w:r>
      <w:hyperlink r:id="rId10" w:tooltip="Федеральный закон от 13.07.2015 N 220-ФЗ (ред. от 01.05.2022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>
        <w:r w:rsidRPr="00E045B3">
          <w:rPr>
            <w:rFonts w:ascii="Times New Roman" w:eastAsia="Lucida Sans Unicode" w:hAnsi="Times New Roman" w:cs="Times New Roman"/>
            <w:bCs/>
            <w:kern w:val="28"/>
            <w:sz w:val="28"/>
            <w:szCs w:val="26"/>
            <w:lang w:eastAsia="ar-SA"/>
          </w:rPr>
          <w:t>законом</w:t>
        </w:r>
      </w:hyperlink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от 13.07.2015 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№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220-ФЗ 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«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Об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»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, </w:t>
      </w:r>
      <w:hyperlink r:id="rId11" w:tooltip="Решение Чебоксарского городского Собрания депутатов ЧР от 22.09.2016 N 446 (ред. от 16.08.2022) &quot;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">
        <w:r w:rsidRPr="00E045B3">
          <w:rPr>
            <w:rFonts w:ascii="Times New Roman" w:eastAsia="Lucida Sans Unicode" w:hAnsi="Times New Roman" w:cs="Times New Roman"/>
            <w:bCs/>
            <w:kern w:val="28"/>
            <w:sz w:val="28"/>
            <w:szCs w:val="26"/>
            <w:lang w:eastAsia="ar-SA"/>
          </w:rPr>
          <w:t>Положением</w:t>
        </w:r>
      </w:hyperlink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№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446, </w:t>
      </w:r>
      <w:hyperlink r:id="rId12" w:tooltip="Постановление администрации г. Чебоксары ЧР от 17.04.2017 N 976 &quot;Об утверждении Порядка подготовки документа планирования регулярных перевозок пассажиров и багажа автомобильным транспортом и наземным электрическим транспортом в городе Чебоксары&quot; {КонсультантПл">
        <w:r w:rsidRPr="00E045B3">
          <w:rPr>
            <w:rFonts w:ascii="Times New Roman" w:eastAsia="Lucida Sans Unicode" w:hAnsi="Times New Roman" w:cs="Times New Roman"/>
            <w:bCs/>
            <w:kern w:val="28"/>
            <w:sz w:val="28"/>
            <w:szCs w:val="26"/>
            <w:lang w:eastAsia="ar-SA"/>
          </w:rPr>
          <w:t>постановлением</w:t>
        </w:r>
      </w:hyperlink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администрации города Чебоксары от 17.04.2017 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№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976 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«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Об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утверждении Порядка подготовки документа планирования регулярных перевозок пассажиров и багажа автомобильным транспортом и наземным электрическим транспортом в городе Чебоксары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»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администрация города Чебоксары п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с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т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а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н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в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л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я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е</w:t>
      </w:r>
      <w:r w:rsidR="00E00D9C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т:</w:t>
      </w:r>
    </w:p>
    <w:p w:rsidR="00390420" w:rsidRPr="00E045B3" w:rsidRDefault="00390420" w:rsidP="00E00D9C">
      <w:pPr>
        <w:widowControl w:val="0"/>
        <w:suppressAutoHyphens/>
        <w:spacing w:line="312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1.</w:t>
      </w:r>
      <w:r w:rsidR="00C44FCE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Утвердить </w:t>
      </w:r>
      <w:hyperlink r:id="rId13" w:tooltip="Постановление администрации г. Чебоксары ЧР от 11.09.2017 N 2123 (ред. от 02.11.2022) &quot;Об утверждении документа планирования регулярных перевозок пассажиров и багажа автомобильным и наземным электрическим транспортом в городе Чебоксары на 2017 - 2022 годы&quot; {Ко">
        <w:r w:rsidRPr="00E045B3">
          <w:rPr>
            <w:rFonts w:ascii="Times New Roman" w:eastAsia="Lucida Sans Unicode" w:hAnsi="Times New Roman" w:cs="Times New Roman"/>
            <w:bCs/>
            <w:kern w:val="28"/>
            <w:sz w:val="28"/>
            <w:szCs w:val="26"/>
            <w:lang w:eastAsia="ar-SA"/>
          </w:rPr>
          <w:t>документ</w:t>
        </w:r>
      </w:hyperlink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планирования регулярных перевозок пассажиров и багажа автомобильным и наземным электрическим транспортом в городе Чебоксары на 2023 - 202</w:t>
      </w:r>
      <w:r w:rsidR="00CA58A2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7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годы.</w:t>
      </w:r>
    </w:p>
    <w:p w:rsidR="00390420" w:rsidRPr="00E045B3" w:rsidRDefault="00390420" w:rsidP="00E00D9C">
      <w:pPr>
        <w:widowControl w:val="0"/>
        <w:suppressAutoHyphens/>
        <w:spacing w:line="312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2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</w:t>
      </w:r>
      <w:r w:rsidR="00C44FCE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Настоящее постановление вступает в силу со дня его официального опубликования.</w:t>
      </w:r>
    </w:p>
    <w:p w:rsidR="00390420" w:rsidRPr="00E045B3" w:rsidRDefault="00390420" w:rsidP="00E00D9C">
      <w:pPr>
        <w:widowControl w:val="0"/>
        <w:suppressAutoHyphens/>
        <w:spacing w:line="312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3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</w:t>
      </w:r>
      <w:r w:rsidR="00C44FCE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Контроль за исполнением настоящего постановления возложить на</w:t>
      </w:r>
      <w:r w:rsidR="00C44FCE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045B3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заместителя главы администрации города Чебоксары по вопросам ЖКХ Федорова А.С.</w:t>
      </w:r>
    </w:p>
    <w:p w:rsidR="00CE47DE" w:rsidRDefault="00CE47DE"/>
    <w:p w:rsidR="00390420" w:rsidRDefault="00390420" w:rsidP="00E00D9C">
      <w:pPr>
        <w:widowControl w:val="0"/>
        <w:tabs>
          <w:tab w:val="left" w:pos="993"/>
        </w:tabs>
        <w:suppressAutoHyphens/>
        <w:autoSpaceDE w:val="0"/>
        <w:spacing w:line="276" w:lineRule="auto"/>
        <w:jc w:val="both"/>
      </w:pPr>
      <w:r w:rsidRPr="00390420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>Глава администрации города Чебоксары</w:t>
      </w:r>
      <w:r w:rsidRPr="00390420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390420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390420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390420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  <w:t xml:space="preserve">        </w:t>
      </w:r>
      <w:r w:rsidR="00B257E5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</w:t>
      </w:r>
      <w:r w:rsidRPr="00390420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Д.В. Спирин</w:t>
      </w:r>
      <w:r>
        <w:br w:type="page"/>
      </w:r>
    </w:p>
    <w:p w:rsidR="00390420" w:rsidRPr="00390420" w:rsidRDefault="00390420" w:rsidP="00390420">
      <w:pPr>
        <w:suppressAutoHyphens/>
        <w:ind w:left="5103" w:hanging="567"/>
        <w:rPr>
          <w:rFonts w:ascii="Times New Roman CYR" w:eastAsia="Times New Roman" w:hAnsi="Times New Roman CYR" w:cs="Times New Roman"/>
          <w:sz w:val="28"/>
          <w:szCs w:val="20"/>
        </w:rPr>
      </w:pPr>
      <w:r w:rsidRPr="00390420">
        <w:rPr>
          <w:rFonts w:ascii="Times New Roman CYR" w:eastAsia="Times New Roman" w:hAnsi="Times New Roman CYR" w:cs="Times New Roman"/>
          <w:sz w:val="28"/>
          <w:szCs w:val="20"/>
        </w:rPr>
        <w:lastRenderedPageBreak/>
        <w:t>УТВЕРЖДЕН</w:t>
      </w:r>
    </w:p>
    <w:p w:rsidR="00390420" w:rsidRPr="00390420" w:rsidRDefault="00390420" w:rsidP="00390420">
      <w:pPr>
        <w:suppressAutoHyphens/>
        <w:ind w:left="5103" w:hanging="567"/>
        <w:rPr>
          <w:rFonts w:ascii="Times New Roman CYR" w:eastAsia="Times New Roman" w:hAnsi="Times New Roman CYR" w:cs="Times New Roman"/>
          <w:sz w:val="28"/>
          <w:szCs w:val="20"/>
        </w:rPr>
      </w:pPr>
      <w:r w:rsidRPr="00390420">
        <w:rPr>
          <w:rFonts w:ascii="Times New Roman CYR" w:eastAsia="Times New Roman" w:hAnsi="Times New Roman CYR" w:cs="Times New Roman"/>
          <w:sz w:val="28"/>
          <w:szCs w:val="20"/>
        </w:rPr>
        <w:t xml:space="preserve">постановлением администрации </w:t>
      </w:r>
    </w:p>
    <w:p w:rsidR="00390420" w:rsidRPr="00390420" w:rsidRDefault="00390420" w:rsidP="00390420">
      <w:pPr>
        <w:suppressAutoHyphens/>
        <w:ind w:left="5103" w:hanging="567"/>
        <w:rPr>
          <w:rFonts w:ascii="Times New Roman CYR" w:eastAsia="Times New Roman" w:hAnsi="Times New Roman CYR" w:cs="Times New Roman"/>
          <w:sz w:val="28"/>
          <w:szCs w:val="20"/>
        </w:rPr>
      </w:pPr>
      <w:r w:rsidRPr="00390420">
        <w:rPr>
          <w:rFonts w:ascii="Times New Roman CYR" w:eastAsia="Times New Roman" w:hAnsi="Times New Roman CYR" w:cs="Times New Roman"/>
          <w:sz w:val="28"/>
          <w:szCs w:val="20"/>
        </w:rPr>
        <w:t>города Чебоксары</w:t>
      </w:r>
    </w:p>
    <w:p w:rsidR="00390420" w:rsidRPr="00390420" w:rsidRDefault="00390420" w:rsidP="00390420">
      <w:pPr>
        <w:suppressAutoHyphens/>
        <w:ind w:left="5103" w:hanging="567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 CYR" w:eastAsia="Times New Roman" w:hAnsi="Times New Roman CYR" w:cs="Times New Roman"/>
          <w:sz w:val="28"/>
          <w:szCs w:val="20"/>
        </w:rPr>
        <w:t xml:space="preserve">от </w:t>
      </w:r>
      <w:r w:rsidR="0044751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47510" w:rsidRPr="00447510">
        <w:rPr>
          <w:rFonts w:ascii="Times New Roman" w:eastAsia="Times New Roman" w:hAnsi="Times New Roman" w:cs="Times New Roman"/>
          <w:sz w:val="28"/>
          <w:szCs w:val="28"/>
        </w:rPr>
        <w:t>.01.2023 № </w:t>
      </w:r>
      <w:r w:rsidR="00447510"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390420" w:rsidRPr="00390420" w:rsidRDefault="00390420" w:rsidP="00390420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390420" w:rsidRPr="00390420" w:rsidRDefault="00390420" w:rsidP="0039042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 планирования </w:t>
      </w:r>
    </w:p>
    <w:p w:rsidR="00390420" w:rsidRPr="00390420" w:rsidRDefault="00390420" w:rsidP="0039042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регулярных перевозок пассажиров и багажа автомобильным и наземным электрическим транспортом в городе Чебоксары </w:t>
      </w:r>
    </w:p>
    <w:p w:rsidR="00390420" w:rsidRPr="00390420" w:rsidRDefault="00390420" w:rsidP="0039042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39042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9042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390420" w:rsidRPr="00390420" w:rsidRDefault="00390420" w:rsidP="00390420">
      <w:pPr>
        <w:suppressAutoHyphens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90420" w:rsidRPr="00390420" w:rsidRDefault="00390420" w:rsidP="00390420">
      <w:pPr>
        <w:suppressAutoHyphens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0420">
        <w:rPr>
          <w:rFonts w:ascii="Times New Roman CYR" w:eastAsia="Times New Roman" w:hAnsi="Times New Roman CYR" w:cs="Times New Roman"/>
          <w:b/>
          <w:sz w:val="28"/>
          <w:szCs w:val="20"/>
        </w:rPr>
        <w:t>1. Общие положения</w:t>
      </w:r>
    </w:p>
    <w:p w:rsidR="00390420" w:rsidRPr="00390420" w:rsidRDefault="00390420" w:rsidP="00390420">
      <w:pPr>
        <w:suppressAutoHyphens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1.1. Документ планирования регулярных перевозок по муниципальным маршрутам регулярных перевозок в городе Чебоксары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годы (далее – документ планирования) устанавливает перечень мероприятий по развитию регулярных перевозок в границах города Чебоксары в соответствии с действующим законодательством Российской Федерации и предусматривает планирование регулярных перевозок в городе Чебоксары на период до 01 января 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39042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Планируемые мероприятия направлены на создание условий, обеспечивающих удовлетворение спроса населения города Чебоксары в 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1.2. Целью развития регулярных перевозок по муниципальным маршрутам регулярных перевозок в границах города Чебоксары является повышение качества транспортного обслуживания населения в городе Чебоксары с учетом социальных, экономических и экологических факторов.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1.3. В рамках достижения целей, указанных в пункте 1.2 настоящего документа планирования, приоритетными задачами развития регулярных перевозок по муниципальным маршрутам регулярных перевозок в границах города Чебоксары (далее – муниципальные маршруты) являются: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1) формирование эффективной маршрутной сети на территории города Чебоксары (далее – городская маршрутная сеть);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2) развитие городской маршрутной сети для обеспечения регулярных перевозок;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3) повышение эффективности системы управления и контроля за осуществлением регулярных перевозок городской маршрутной сети;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4) эффективное использование бюджетных средств при организации транспортного обслуживания населения.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1.4. </w:t>
      </w: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регулярных перевозок транспортом общего пользования осуществляется с учетом Генерального плана Чебоксарского городского округа, утвержденного решением Чебоксарского городского Собрания депутатов Чувашской Республики от 23.12.2014 № 1787 (далее - Генеральный план), которым предусматривается формирование рациональной транспортно-планировочной структуры, обеспечивающей разгрузку сложившейся городской маршрутной сети.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1.5. Соотношение в объемах регулярных перевозок транспортом общего пользования, осуществляемых каждым видом общественного транспорта, на различных этапах развития города будет складываться в зависимости от темпов освоения городской территории, достигнутого уровня автомобилизации, оптимизации маршрутной сети с учетом реальных пассажиропотоков.</w:t>
      </w:r>
    </w:p>
    <w:p w:rsidR="00EA2368" w:rsidRDefault="00EA2368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420" w:rsidRPr="00390420" w:rsidRDefault="00390420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 Текущее состояние регулярных перевозок пассажиров и багажа автомобильным и городским наземным электрическим транспортом </w:t>
      </w:r>
    </w:p>
    <w:p w:rsidR="00390420" w:rsidRPr="00390420" w:rsidRDefault="00390420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городе Чебоксары</w:t>
      </w:r>
    </w:p>
    <w:p w:rsidR="00390420" w:rsidRPr="00390420" w:rsidRDefault="00390420" w:rsidP="003904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2.1. Транспорт общего пользования города Чебоксары представлен автобусами и троллейбусами.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регулярные перевозки пассажиров и багажа транспортом общего пользования в городе Чебоксары осуществляют МУП «Чебоксарское троллейбусное управление», а также перевозчики – юридические лица и индивидуальные предприниматели.</w:t>
      </w:r>
    </w:p>
    <w:p w:rsidR="00390420" w:rsidRPr="00EA2368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 Система городского пассажирского транспорта города Чебоксары является комбинированной, состоящей из </w:t>
      </w:r>
      <w:r w:rsidR="00170B36"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маршрутов 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перевозок (далее – маршрут регулярных перевозок), из которых 1</w:t>
      </w:r>
      <w:r w:rsidR="00170B36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троллейбусных и </w:t>
      </w:r>
      <w:r w:rsidR="00170B36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автобусных маршрута.</w:t>
      </w:r>
    </w:p>
    <w:p w:rsidR="00390420" w:rsidRPr="00EA2368" w:rsidRDefault="00390420" w:rsidP="0039042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</w:p>
    <w:p w:rsidR="00390420" w:rsidRPr="00EA2368" w:rsidRDefault="00390420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Характеристика транспортной сети муниципальных маршрутов </w:t>
      </w:r>
    </w:p>
    <w:p w:rsidR="00390420" w:rsidRPr="00EA2368" w:rsidRDefault="00390420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Чебоксары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709"/>
        <w:gridCol w:w="708"/>
        <w:gridCol w:w="851"/>
        <w:gridCol w:w="709"/>
        <w:gridCol w:w="1701"/>
      </w:tblGrid>
      <w:tr w:rsidR="00390420" w:rsidRPr="00F96C69" w:rsidTr="00390420">
        <w:trPr>
          <w:trHeight w:val="629"/>
        </w:trPr>
        <w:tc>
          <w:tcPr>
            <w:tcW w:w="1701" w:type="dxa"/>
            <w:vMerge w:val="restart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Маршруты регулярных перевозок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Протяженность маршрутной сети, км.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маршрутов, шт.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единиц подвижного состава по классам, ед.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Насыщенность маршрутной сети, ед./на маршрут</w:t>
            </w:r>
          </w:p>
        </w:tc>
      </w:tr>
      <w:tr w:rsidR="00390420" w:rsidRPr="00F96C69" w:rsidTr="00390420">
        <w:trPr>
          <w:trHeight w:val="425"/>
        </w:trPr>
        <w:tc>
          <w:tcPr>
            <w:tcW w:w="1701" w:type="dxa"/>
            <w:vMerge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Ма-лый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Сред-</w:t>
            </w:r>
            <w:proofErr w:type="spellStart"/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Боль-</w:t>
            </w:r>
            <w:proofErr w:type="spellStart"/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шой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0420" w:rsidRPr="00F96C69" w:rsidTr="00390420">
        <w:tc>
          <w:tcPr>
            <w:tcW w:w="1701" w:type="dxa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Троллейбусные маршруты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20" w:rsidRPr="00F96C69" w:rsidRDefault="00170B36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420" w:rsidRPr="00F96C69" w:rsidRDefault="00CA58A2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E1766C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20" w:rsidRPr="00F96C69" w:rsidRDefault="00390420" w:rsidP="00EA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</w:t>
            </w:r>
            <w:r w:rsidR="00EA2368"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390420" w:rsidRPr="00F96C69" w:rsidTr="00390420">
        <w:tc>
          <w:tcPr>
            <w:tcW w:w="1701" w:type="dxa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Автобусные маршруты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20" w:rsidRPr="00F96C69" w:rsidRDefault="00170B36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E1766C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420" w:rsidRPr="00F96C69" w:rsidRDefault="00E1766C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420" w:rsidRPr="00F96C69" w:rsidRDefault="00E1766C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E1766C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</w:tr>
      <w:tr w:rsidR="00390420" w:rsidRPr="00F96C69" w:rsidTr="00390420">
        <w:tc>
          <w:tcPr>
            <w:tcW w:w="1701" w:type="dxa"/>
            <w:shd w:val="clear" w:color="auto" w:fill="auto"/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 по маршрутной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1 294,1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20" w:rsidRPr="00F96C69" w:rsidRDefault="00170B36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420" w:rsidRPr="009744D6" w:rsidRDefault="009744D6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20" w:rsidRPr="00F96C69" w:rsidRDefault="00EA2368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11,6</w:t>
            </w:r>
          </w:p>
        </w:tc>
      </w:tr>
    </w:tbl>
    <w:p w:rsidR="00390420" w:rsidRPr="00EA2368" w:rsidRDefault="00390420" w:rsidP="003904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1766C" w:rsidRPr="00EA2368" w:rsidRDefault="00E1766C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автобусов малого класса составляет </w:t>
      </w:r>
      <w:r w:rsidR="00EA2368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56,8%, среднего класса – 27,4%, большого класса – 15,8%.</w:t>
      </w:r>
    </w:p>
    <w:p w:rsidR="00390420" w:rsidRP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12 месяцев 2021 г. перевезено общественным транспортом около </w:t>
      </w:r>
      <w:r w:rsidR="00E1766C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90,5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 человек. Троллейбусами перевезено </w:t>
      </w:r>
      <w:r w:rsidR="00E1766C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48,6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EA2368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пассажиров, автобусами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E1766C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51,4</w:t>
      </w:r>
      <w:r w:rsidR="00EA2368"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% пассажиров к общему объему перевозок.</w:t>
      </w:r>
    </w:p>
    <w:p w:rsidR="00390420" w:rsidRPr="00EA2368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 w:rsidR="00DF775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проведенного анализа состояния регулярных перевозок транспортом общего пользования в городе Чебоксары выявлены существенные проблемы в организации перевозок пассажиров и багажа:</w:t>
      </w:r>
    </w:p>
    <w:p w:rsidR="00390420" w:rsidRPr="00EA2368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перенасыщение парка подвижного состава транспорта общего пользования транспортными средствами малого класса, что является причиной несоответствия организации регулярных перевозок уровню потребности населения города Чебоксары в перевозках транспортом общего пользования среднего и большого классов (автобусами и троллейбусами);</w:t>
      </w:r>
    </w:p>
    <w:p w:rsidR="00390420" w:rsidRPr="00EA2368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значительное дублирование маршрутной сети, что привело к неэффективному использованию улично-дорожной сети и концентрации большого количества транспортных средств на одних направлениях. Следование нескольких маршрутов по одним и тем же участкам улично-дорожной сети ведет к снижению безопасности пассажирских перевозок.</w:t>
      </w:r>
    </w:p>
    <w:p w:rsidR="00390420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68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сложившаяся в сфере регулярных перевозок транспортом общего пользования ситуация требует совершенствования и развития.</w:t>
      </w:r>
    </w:p>
    <w:p w:rsidR="00390420" w:rsidRPr="00DF7752" w:rsidRDefault="00390420" w:rsidP="00390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90420" w:rsidRPr="00390420" w:rsidRDefault="00390420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 Перечень мероприятий по развитию регулярных перевозок</w:t>
      </w:r>
    </w:p>
    <w:p w:rsidR="00390420" w:rsidRPr="00390420" w:rsidRDefault="00390420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городе Чебоксары</w:t>
      </w:r>
    </w:p>
    <w:p w:rsidR="00390420" w:rsidRPr="00DF7752" w:rsidRDefault="00390420" w:rsidP="003904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3.1. Задачи по формированию оптимальной маршрутной сети и проведению конкурсных процедур планируется реализовать в соответствии с мероприятиями согласно приложениям №№ 1 - 6 к</w:t>
      </w:r>
      <w:r w:rsidRPr="00390420">
        <w:rPr>
          <w:rFonts w:ascii="Times New Roman" w:eastAsia="Calibri" w:hAnsi="Times New Roman" w:cs="Times New Roman"/>
          <w:sz w:val="28"/>
          <w:szCs w:val="20"/>
        </w:rPr>
        <w:t> </w:t>
      </w: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настоящему документу планирования:</w:t>
      </w: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3.1.1.</w:t>
      </w:r>
      <w:r w:rsidRPr="0039042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изменения вида регулярных перевозок, осуществляемых по муниципальным маршрутам регулярных перевозок (приложение № 1 к настоящему документу планирования);</w:t>
      </w: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3.1.2. график заключения муниципальных контрактов в отношении регулярных перевозок по регулируемым тарифам в городе Чебоксары (приложение № 2 к настоящему документу планирования);</w:t>
      </w: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3.1.3.</w:t>
      </w: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график проведения открытых конкурсов на право осуществления регулярных перевозок по нерегулируемым тарифам в городе Чебоксары (приложение № 3 к настоящему документу планирования); </w:t>
      </w: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3.1.4. график установления маршрутов регулярных перевозок в городе Чебоксары (приложение № 4 к настоящему документу планирования);</w:t>
      </w: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3.1.5. график изменения маршрутов регулярных перевозок в городе Чебоксары (приложение № 5 к настоящему документу планирования);</w:t>
      </w: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3.1.6. график отмены маршрутов регулярных перевозок в городе Чебоксары (приложение № 6 к настоящему документу планирования).</w:t>
      </w:r>
    </w:p>
    <w:p w:rsidR="00390420" w:rsidRPr="00390420" w:rsidRDefault="00390420" w:rsidP="00DF775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3.2. Реализация мероприятий согласно приложениям №№ 1 - 6 к настоящему документу планирования позволит:</w:t>
      </w:r>
    </w:p>
    <w:p w:rsidR="00390420" w:rsidRPr="00F96C69" w:rsidRDefault="00390420" w:rsidP="00DF7752">
      <w:pPr>
        <w:tabs>
          <w:tab w:val="left" w:pos="147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3.2.1.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Снизить уровень дублир</w:t>
      </w:r>
      <w:r w:rsidR="00447510">
        <w:rPr>
          <w:rFonts w:ascii="Times New Roman" w:eastAsia="Calibri" w:hAnsi="Times New Roman" w:cs="Times New Roman"/>
          <w:sz w:val="28"/>
          <w:szCs w:val="28"/>
          <w:lang w:eastAsia="en-US"/>
        </w:rPr>
        <w:t>ования городских маршрутов с 28 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="00DF775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A2368"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F775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в центральной части города;</w:t>
      </w:r>
    </w:p>
    <w:p w:rsidR="00390420" w:rsidRPr="00F96C69" w:rsidRDefault="00390420" w:rsidP="00DF7752">
      <w:pPr>
        <w:tabs>
          <w:tab w:val="left" w:pos="147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Привести плотность маршрутной сети к нормативным требованиям с 6,4 до 4,3 километров на квадратный километр;</w:t>
      </w:r>
    </w:p>
    <w:p w:rsidR="00390420" w:rsidRPr="00F96C69" w:rsidRDefault="00390420" w:rsidP="00DF7752">
      <w:pPr>
        <w:tabs>
          <w:tab w:val="left" w:pos="147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Перейти на использование подвижного состава от малого к среднему и большому до 36% автобусов, что приведёт к снижению транспортной загрузки дорожной сети и повышению уровня безопасности пассажиров;</w:t>
      </w:r>
    </w:p>
    <w:p w:rsidR="00390420" w:rsidRPr="00F96C69" w:rsidRDefault="00390420" w:rsidP="00DF7752">
      <w:pPr>
        <w:tabs>
          <w:tab w:val="left" w:pos="147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3.2.4.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Повысить объём перевозок по троллейбусным маршрутам на </w:t>
      </w:r>
      <w:r w:rsidR="00F96C69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%, что приведет к повышению устойчивости работы муниципального пассажирского транспорта и улучшению экологической ситуации в городе;</w:t>
      </w:r>
    </w:p>
    <w:p w:rsidR="00390420" w:rsidRPr="00390420" w:rsidRDefault="00390420" w:rsidP="00DF7752">
      <w:pPr>
        <w:tabs>
          <w:tab w:val="left" w:pos="147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>3.2.5.</w:t>
      </w:r>
      <w:r w:rsidRPr="00F96C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Обновить парк подвижного состава до 32%, что приведёт к повышению привлекательности пассажирского транспорта и качества транспортного обслуживания горожан.</w:t>
      </w:r>
    </w:p>
    <w:p w:rsidR="00390420" w:rsidRPr="00390420" w:rsidRDefault="00390420" w:rsidP="003904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390420" w:rsidRPr="00390420" w:rsidSect="00447510">
          <w:headerReference w:type="even" r:id="rId14"/>
          <w:headerReference w:type="default" r:id="rId15"/>
          <w:footerReference w:type="first" r:id="rId16"/>
          <w:pgSz w:w="11906" w:h="16838" w:code="9"/>
          <w:pgMar w:top="1134" w:right="850" w:bottom="709" w:left="1701" w:header="709" w:footer="632" w:gutter="0"/>
          <w:pgNumType w:start="1"/>
          <w:cols w:space="708"/>
          <w:docGrid w:linePitch="381"/>
        </w:sect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</w:t>
      </w:r>
    </w:p>
    <w:p w:rsidR="00390420" w:rsidRPr="00390420" w:rsidRDefault="00390420" w:rsidP="00DF7752">
      <w:pPr>
        <w:tabs>
          <w:tab w:val="left" w:pos="4080"/>
        </w:tabs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90420" w:rsidRDefault="00390420" w:rsidP="00DF7752">
      <w:pPr>
        <w:tabs>
          <w:tab w:val="left" w:pos="4080"/>
        </w:tabs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к документу планирования регулярных перевозок пассажиров и багажа автомобильным транспортом и наземным электрическим транспортом в городе Чебоксары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90420" w:rsidRPr="00390420" w:rsidRDefault="00390420" w:rsidP="00390420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0420" w:rsidRPr="00390420" w:rsidRDefault="00390420" w:rsidP="00390420">
      <w:pPr>
        <w:suppressAutoHyphens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График изменения вида</w:t>
      </w:r>
      <w:r w:rsidRPr="0039042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регулярных перевозок,</w:t>
      </w:r>
    </w:p>
    <w:p w:rsidR="00390420" w:rsidRPr="00390420" w:rsidRDefault="00390420" w:rsidP="00390420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осуществляемых по муниципальным маршрутам регулярных перевозок</w:t>
      </w: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90420" w:rsidRPr="00390420" w:rsidRDefault="00390420" w:rsidP="0039042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Чебоксары</w:t>
      </w:r>
    </w:p>
    <w:p w:rsidR="00390420" w:rsidRPr="00390420" w:rsidRDefault="00390420" w:rsidP="00390420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582"/>
        <w:gridCol w:w="1499"/>
        <w:gridCol w:w="1950"/>
        <w:gridCol w:w="1516"/>
        <w:gridCol w:w="1449"/>
        <w:gridCol w:w="1117"/>
      </w:tblGrid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</w:p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муниципального маршрута 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</w:t>
            </w:r>
          </w:p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вид регулярных перевозок на муниципальном маршруте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Дата изменения вида регулярных перевозок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390420" w:rsidRPr="00F96C69" w:rsidTr="00390420">
        <w:trPr>
          <w:trHeight w:val="345"/>
        </w:trPr>
        <w:tc>
          <w:tcPr>
            <w:tcW w:w="5000" w:type="pct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Троллейбусные маршруты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B257E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- ОАО «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Промтрактор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– Агрегатный завод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Университетская –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Новый город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– Железнодорожный вокзал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Маштехникум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Агрегатный завод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Маштехникум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Железнодорожный вокзал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Р.Люксембург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Железнодорожный вокзал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Маштехникум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Агрегатный завод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57E5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Розы Люксембург -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«Садовый»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 им. Чапаева – Железнодорожный автовокзал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Университет-2 –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Солнечный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– ЧПО им. В.И. Чапаева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Университетская – ЧПО им. В.И. </w:t>
            </w: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Чапаева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Розы Люксембург - Университет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Новый город – ЧПО им. В.И. Чапаева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центр - Бульвар Юности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– ЧПО им. В.И. Чапаева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390420">
        <w:trPr>
          <w:trHeight w:val="408"/>
        </w:trPr>
        <w:tc>
          <w:tcPr>
            <w:tcW w:w="5000" w:type="pct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Автобусные маршруты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170B36" w:rsidP="00E6397E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39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Кошкино-ЖБК-9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Маштехникум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Лицей № 4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EC680B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Альгешево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поселок Энергетиков – лицей № 4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1FDB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B61FDB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B61FDB" w:rsidRPr="00F96C69" w:rsidRDefault="00B61FD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B61FDB" w:rsidRPr="00F96C69" w:rsidRDefault="00B61FD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7Э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B61FDB" w:rsidRPr="00F96C69" w:rsidRDefault="00B61FDB" w:rsidP="00EC680B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D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Энергетиков – Медицинский центр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B61FDB" w:rsidRPr="00F96C69" w:rsidRDefault="00B61FDB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B61FDB" w:rsidRPr="00F96C69" w:rsidRDefault="00B61FDB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B61FDB" w:rsidRPr="00F96C69" w:rsidRDefault="00B61FDB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170B36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Виноградный -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Благовещенский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- ТК Московский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п.Сосновка-п.Северный</w:t>
            </w:r>
            <w:proofErr w:type="spellEnd"/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Нефтебаза – Чебоксарский мясокомбинат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680B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EC680B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EC680B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EC680B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EC680B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Пригородный автовокзал - Элеватор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EC680B" w:rsidRPr="00F96C69" w:rsidRDefault="00EC680B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EC680B" w:rsidRPr="00F96C69" w:rsidRDefault="00EC680B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EC680B" w:rsidRPr="00F96C69" w:rsidRDefault="00EC680B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Стартовая - Хлебозавод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Карачуринское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 -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Виноградный - Республиканская детская больница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Стартовая – Завод им. В.И. Чапаева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б-р Солнечный - Университет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 им. В.И. Чапаева - Нефтебаза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Соляное - Магазин «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Акатуй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регулируемым </w:t>
            </w: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Машиностроительный техникум - бульвар Юности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Универсам «Звезда» - Завод им. В.И. Чапаева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EC680B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Кинотеатр «Луч» -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«Финская долина»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Универсам «Звезда» - Завод им. В.И. Чапаева</w:t>
            </w:r>
          </w:p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170B36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Лапсары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«Финская долина»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170B36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Машиностроительный техникум –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«Финская долина»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170B36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Рихарда Зорге – ул. Ф. Лукина -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Заовражный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водовод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0420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390420" w:rsidRPr="00F96C69" w:rsidRDefault="00B61FDB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390420" w:rsidRPr="00F96C69" w:rsidRDefault="00170B36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Машиностроительный техникум – </w:t>
            </w: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«Радужный»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B36" w:rsidRPr="00F96C69" w:rsidTr="00B257E5">
        <w:tc>
          <w:tcPr>
            <w:tcW w:w="240" w:type="pct"/>
            <w:shd w:val="clear" w:color="auto" w:fill="auto"/>
            <w:tcMar>
              <w:left w:w="108" w:type="dxa"/>
            </w:tcMar>
          </w:tcPr>
          <w:p w:rsidR="00170B36" w:rsidRPr="00F96C69" w:rsidRDefault="00E6397E" w:rsidP="00B61FDB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61F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shd w:val="clear" w:color="auto" w:fill="auto"/>
            <w:tcMar>
              <w:left w:w="108" w:type="dxa"/>
            </w:tcMar>
          </w:tcPr>
          <w:p w:rsidR="00170B36" w:rsidRPr="00F96C69" w:rsidRDefault="00170B36" w:rsidP="00170B36">
            <w:pPr>
              <w:keepLines/>
              <w:widowControl w:val="0"/>
              <w:tabs>
                <w:tab w:val="left" w:pos="11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8" w:type="pct"/>
            <w:shd w:val="clear" w:color="auto" w:fill="auto"/>
            <w:tcMar>
              <w:left w:w="108" w:type="dxa"/>
            </w:tcMar>
          </w:tcPr>
          <w:p w:rsidR="00170B36" w:rsidRPr="00F96C69" w:rsidRDefault="00170B36" w:rsidP="00170B36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6" w:type="pct"/>
            <w:shd w:val="clear" w:color="auto" w:fill="auto"/>
            <w:tcMar>
              <w:left w:w="108" w:type="dxa"/>
            </w:tcMar>
          </w:tcPr>
          <w:p w:rsidR="00170B36" w:rsidRPr="00F96C69" w:rsidRDefault="00170B36" w:rsidP="00170B36">
            <w:pPr>
              <w:keepLines/>
              <w:widowControl w:val="0"/>
              <w:tabs>
                <w:tab w:val="left" w:pos="11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. «Садовый» - ул. Стартовая</w:t>
            </w:r>
          </w:p>
          <w:p w:rsidR="00170B36" w:rsidRPr="00F96C69" w:rsidRDefault="00170B36" w:rsidP="00170B36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170B36" w:rsidRPr="00F96C69" w:rsidRDefault="00170B36" w:rsidP="00170B36">
            <w:pPr>
              <w:keepLines/>
              <w:widowControl w:val="0"/>
              <w:tabs>
                <w:tab w:val="left" w:pos="11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  <w:p w:rsidR="00170B36" w:rsidRPr="00F96C69" w:rsidRDefault="00170B36" w:rsidP="00170B36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</w:tcPr>
          <w:p w:rsidR="00170B36" w:rsidRPr="00F96C69" w:rsidRDefault="00170B36" w:rsidP="00170B36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  <w:tc>
          <w:tcPr>
            <w:tcW w:w="587" w:type="pct"/>
            <w:shd w:val="clear" w:color="auto" w:fill="auto"/>
            <w:tcMar>
              <w:left w:w="108" w:type="dxa"/>
            </w:tcMar>
          </w:tcPr>
          <w:p w:rsidR="00170B36" w:rsidRPr="00F96C69" w:rsidRDefault="00170B36" w:rsidP="00170B36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90420" w:rsidRDefault="00DF7752" w:rsidP="00390420">
      <w:pPr>
        <w:ind w:right="-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390420" w:rsidSect="00DF7752">
          <w:pgSz w:w="11906" w:h="16838" w:code="9"/>
          <w:pgMar w:top="1106" w:right="851" w:bottom="993" w:left="1701" w:header="709" w:footer="49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</w:t>
      </w:r>
    </w:p>
    <w:p w:rsidR="00390420" w:rsidRPr="00390420" w:rsidRDefault="00390420" w:rsidP="00DF7752">
      <w:pPr>
        <w:ind w:left="4536" w:right="-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390420" w:rsidRPr="00390420" w:rsidRDefault="00390420" w:rsidP="00DF7752">
      <w:pPr>
        <w:ind w:left="4536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документу планирования регулярных перевозок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пассажиров и багажа автомобильным транспортом и наземным электрическим транспортом</w:t>
      </w: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Чебоксары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90420" w:rsidRPr="00390420" w:rsidRDefault="00390420" w:rsidP="00390420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20" w:rsidRPr="00390420" w:rsidRDefault="00390420" w:rsidP="00390420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График заключения муниципальных контрактов в отношении регулярных перевозок по регулируемым тарифам </w:t>
      </w:r>
    </w:p>
    <w:p w:rsidR="00390420" w:rsidRPr="00390420" w:rsidRDefault="00390420" w:rsidP="00390420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в городе Чебоксары</w:t>
      </w:r>
    </w:p>
    <w:p w:rsidR="00390420" w:rsidRPr="00390420" w:rsidRDefault="00390420" w:rsidP="00390420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740"/>
        <w:gridCol w:w="1648"/>
        <w:gridCol w:w="3514"/>
        <w:gridCol w:w="2465"/>
      </w:tblGrid>
      <w:tr w:rsidR="00390420" w:rsidRPr="00F96C69" w:rsidTr="00B257E5">
        <w:trPr>
          <w:trHeight w:val="2269"/>
        </w:trPr>
        <w:tc>
          <w:tcPr>
            <w:tcW w:w="24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8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83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78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процедуры заключения муниципального контракта на выполнение работ, связанных с осуществлением регулярных перевозок, установленный в соответствии  с Федеральным законом от 05.04.2013.№ 44-ФЗ   «О контрактной системе в сфере закупок товаров, работ услуг для обеспечения государственных и муниципальных нужд»</w:t>
            </w:r>
          </w:p>
        </w:tc>
      </w:tr>
      <w:tr w:rsidR="00390420" w:rsidRPr="00F96C69" w:rsidTr="00B257E5">
        <w:trPr>
          <w:trHeight w:val="225"/>
        </w:trPr>
        <w:tc>
          <w:tcPr>
            <w:tcW w:w="24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257E5" w:rsidRPr="00F96C69" w:rsidTr="00B257E5">
        <w:trPr>
          <w:trHeight w:val="225"/>
        </w:trPr>
        <w:tc>
          <w:tcPr>
            <w:tcW w:w="247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</w:tcPr>
          <w:p w:rsidR="00B257E5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90420" w:rsidRPr="00390420" w:rsidRDefault="00390420" w:rsidP="00390420">
      <w:pPr>
        <w:ind w:right="-31"/>
        <w:jc w:val="center"/>
        <w:rPr>
          <w:rFonts w:ascii="Times New Roman" w:eastAsia="Times New Roman" w:hAnsi="Times New Roman" w:cs="Times New Roman"/>
          <w:sz w:val="28"/>
          <w:szCs w:val="20"/>
        </w:rPr>
        <w:sectPr w:rsidR="00390420" w:rsidRPr="00390420" w:rsidSect="00B257E5">
          <w:pgSz w:w="11906" w:h="16838" w:code="9"/>
          <w:pgMar w:top="1106" w:right="567" w:bottom="1701" w:left="1701" w:header="709" w:footer="499" w:gutter="0"/>
          <w:pgNumType w:start="1"/>
          <w:cols w:space="708"/>
          <w:titlePg/>
          <w:docGrid w:linePitch="381"/>
        </w:sectPr>
      </w:pPr>
      <w:r w:rsidRPr="00390420">
        <w:rPr>
          <w:rFonts w:ascii="Times New Roman" w:eastAsia="Times New Roman" w:hAnsi="Times New Roman" w:cs="Times New Roman"/>
          <w:sz w:val="28"/>
          <w:szCs w:val="20"/>
        </w:rPr>
        <w:t>____________________________________</w:t>
      </w:r>
    </w:p>
    <w:p w:rsidR="00390420" w:rsidRPr="00390420" w:rsidRDefault="00390420" w:rsidP="00DF7752">
      <w:pPr>
        <w:ind w:left="4678" w:right="-3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390420" w:rsidRPr="00390420" w:rsidRDefault="00390420" w:rsidP="00DF7752">
      <w:pPr>
        <w:ind w:left="4678" w:right="-3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документу планирования регулярных перевозок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пассажиров и багажа автомобильным транспортом и наземным электрическим транспортом</w:t>
      </w: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Чебоксары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90420" w:rsidRPr="00390420" w:rsidRDefault="00390420" w:rsidP="0039042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Times New Roman" w:hAnsi="Times New Roman" w:cs="Times New Roman"/>
          <w:sz w:val="28"/>
          <w:szCs w:val="20"/>
        </w:rPr>
        <w:t xml:space="preserve">График проведения открытых конкурсов 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Times New Roman" w:hAnsi="Times New Roman" w:cs="Times New Roman"/>
          <w:sz w:val="28"/>
          <w:szCs w:val="20"/>
        </w:rPr>
        <w:t xml:space="preserve">на право осуществления регулярных перевозок по нерегулируемым тарифам 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Чебоксары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741"/>
        <w:gridCol w:w="1647"/>
        <w:gridCol w:w="2471"/>
        <w:gridCol w:w="3094"/>
      </w:tblGrid>
      <w:tr w:rsidR="00390420" w:rsidRPr="00F96C69" w:rsidTr="00DF7752">
        <w:trPr>
          <w:trHeight w:val="1597"/>
        </w:trPr>
        <w:tc>
          <w:tcPr>
            <w:tcW w:w="25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  <w:p w:rsidR="00390420" w:rsidRPr="00F96C69" w:rsidRDefault="00390420" w:rsidP="00390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87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309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1639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открытого конкурса, предметом которого является право на получение свидетельства об осуществлении перевозок по муниципальному маршруту регулярных перевозок</w:t>
            </w:r>
          </w:p>
        </w:tc>
      </w:tr>
      <w:tr w:rsidR="00390420" w:rsidRPr="00F96C69" w:rsidTr="00DF7752">
        <w:trPr>
          <w:trHeight w:val="225"/>
        </w:trPr>
        <w:tc>
          <w:tcPr>
            <w:tcW w:w="25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9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90420" w:rsidRPr="00F96C69" w:rsidTr="00DF7752">
        <w:tc>
          <w:tcPr>
            <w:tcW w:w="25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  <w:sectPr w:rsidR="00390420" w:rsidRPr="00390420" w:rsidSect="00B257E5">
          <w:pgSz w:w="11906" w:h="16838" w:code="9"/>
          <w:pgMar w:top="1106" w:right="567" w:bottom="1701" w:left="1701" w:header="709" w:footer="499" w:gutter="0"/>
          <w:pgNumType w:start="1"/>
          <w:cols w:space="708"/>
          <w:titlePg/>
          <w:docGrid w:linePitch="381"/>
        </w:sectPr>
      </w:pPr>
      <w:r w:rsidRPr="00390420">
        <w:rPr>
          <w:rFonts w:ascii="Times New Roman" w:eastAsia="Times New Roman" w:hAnsi="Times New Roman" w:cs="Times New Roman"/>
          <w:sz w:val="28"/>
          <w:szCs w:val="20"/>
        </w:rPr>
        <w:t>_________________________________</w:t>
      </w:r>
    </w:p>
    <w:p w:rsidR="00390420" w:rsidRPr="00390420" w:rsidRDefault="00390420" w:rsidP="00B257E5">
      <w:pPr>
        <w:ind w:left="9214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390420" w:rsidRPr="00390420" w:rsidRDefault="00390420" w:rsidP="00B257E5">
      <w:pPr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документу планирования регулярных перевозок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пассажиров и багажа автомобильным транспортом и наземным электрическим транспортом</w:t>
      </w: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Чебоксары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График установления 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Чебоксары</w:t>
      </w:r>
    </w:p>
    <w:p w:rsidR="00390420" w:rsidRPr="00390420" w:rsidRDefault="00390420" w:rsidP="0039042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984"/>
        <w:gridCol w:w="2410"/>
        <w:gridCol w:w="2552"/>
        <w:gridCol w:w="1842"/>
        <w:gridCol w:w="1276"/>
      </w:tblGrid>
      <w:tr w:rsidR="00390420" w:rsidRPr="00F96C69" w:rsidTr="00390420">
        <w:trPr>
          <w:trHeight w:val="97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90420" w:rsidRPr="00F96C69" w:rsidRDefault="00390420" w:rsidP="003904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 в виде наименований начального остановочного пункта и конченого остановочного пункта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90420" w:rsidRPr="00F96C69" w:rsidRDefault="00390420" w:rsidP="003904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промежуточных остановочных пунктов по муниципальному маршруту регулярных перевозок</w:t>
            </w:r>
          </w:p>
        </w:tc>
        <w:tc>
          <w:tcPr>
            <w:tcW w:w="2552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</w:t>
            </w: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</w:t>
            </w: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маршруту регулярных перевозок</w:t>
            </w:r>
          </w:p>
        </w:tc>
        <w:tc>
          <w:tcPr>
            <w:tcW w:w="1842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Дата установления</w:t>
            </w:r>
          </w:p>
        </w:tc>
      </w:tr>
      <w:tr w:rsidR="00390420" w:rsidRPr="00F96C69" w:rsidTr="00390420">
        <w:trPr>
          <w:trHeight w:val="22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90420" w:rsidRPr="00F96C69" w:rsidTr="00390420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90420" w:rsidRPr="00390420" w:rsidRDefault="00390420" w:rsidP="0039042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390420" w:rsidRPr="00390420" w:rsidSect="00390420">
          <w:pgSz w:w="16838" w:h="11906" w:orient="landscape" w:code="9"/>
          <w:pgMar w:top="1702" w:right="850" w:bottom="142" w:left="1701" w:header="709" w:footer="0" w:gutter="0"/>
          <w:pgNumType w:start="1"/>
          <w:cols w:space="708"/>
          <w:titlePg/>
          <w:docGrid w:linePitch="381"/>
        </w:sect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</w:t>
      </w:r>
    </w:p>
    <w:p w:rsidR="00B257E5" w:rsidRPr="00B257E5" w:rsidRDefault="00B257E5" w:rsidP="00DF7752">
      <w:pPr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B257E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257E5" w:rsidRDefault="00B257E5" w:rsidP="00DF7752">
      <w:pPr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B257E5">
        <w:rPr>
          <w:rFonts w:ascii="Times New Roman" w:eastAsia="Times New Roman" w:hAnsi="Times New Roman" w:cs="Times New Roman"/>
          <w:sz w:val="28"/>
          <w:szCs w:val="28"/>
        </w:rPr>
        <w:t>к документу планирования регулярных перевозок пассажиров и багажа автомобильным транспортом и наземным электрическим транспортом в городе Чебоксары на 20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257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57E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B257E5" w:rsidRDefault="00B257E5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График изменения 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Чебоксары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40"/>
        <w:gridCol w:w="1647"/>
        <w:gridCol w:w="1647"/>
        <w:gridCol w:w="2120"/>
        <w:gridCol w:w="1647"/>
      </w:tblGrid>
      <w:tr w:rsidR="00390420" w:rsidRPr="00F96C69" w:rsidTr="00B257E5">
        <w:trPr>
          <w:trHeight w:val="975"/>
        </w:trPr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6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885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157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884" w:type="pct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Дата изменения муниципального маршрута регулярных перевозок</w:t>
            </w:r>
          </w:p>
        </w:tc>
      </w:tr>
      <w:tr w:rsidR="00390420" w:rsidRPr="00F96C69" w:rsidTr="00B257E5">
        <w:trPr>
          <w:trHeight w:val="225"/>
        </w:trPr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pct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90420" w:rsidRPr="00F96C69" w:rsidTr="00B257E5"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B257E5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pct"/>
          </w:tcPr>
          <w:p w:rsidR="00390420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257E5" w:rsidRDefault="00DF7752" w:rsidP="0039042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B257E5" w:rsidSect="00DF7752">
          <w:pgSz w:w="11906" w:h="16838" w:code="9"/>
          <w:pgMar w:top="1134" w:right="1134" w:bottom="1701" w:left="1701" w:header="709" w:footer="0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</w:t>
      </w:r>
    </w:p>
    <w:p w:rsidR="00390420" w:rsidRPr="00390420" w:rsidRDefault="00390420" w:rsidP="00DF7752">
      <w:pPr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390420" w:rsidRPr="00390420" w:rsidRDefault="00390420" w:rsidP="00DF7752">
      <w:pPr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документу планирования регулярных перевозок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пассажиров и багажа автомобильным транспортом и наземным электрическим транспортом</w:t>
      </w:r>
      <w:r w:rsidRPr="003904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Чебоксары 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B257E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5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042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90420" w:rsidRPr="00390420" w:rsidRDefault="00390420" w:rsidP="003904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Times New Roman" w:hAnsi="Times New Roman" w:cs="Times New Roman"/>
          <w:sz w:val="28"/>
          <w:szCs w:val="20"/>
        </w:rPr>
        <w:t>График отмены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90420">
        <w:rPr>
          <w:rFonts w:ascii="Times New Roman" w:eastAsia="Times New Roman" w:hAnsi="Times New Roman" w:cs="Times New Roman"/>
          <w:sz w:val="28"/>
          <w:szCs w:val="20"/>
        </w:rPr>
        <w:t xml:space="preserve"> маршрутов регулярных перевозок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0420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Чебоксары</w:t>
      </w:r>
    </w:p>
    <w:p w:rsidR="00390420" w:rsidRPr="00390420" w:rsidRDefault="00390420" w:rsidP="0039042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6"/>
        <w:gridCol w:w="1933"/>
        <w:gridCol w:w="3404"/>
        <w:gridCol w:w="1931"/>
      </w:tblGrid>
      <w:tr w:rsidR="00390420" w:rsidRPr="00F96C69" w:rsidTr="00B257E5">
        <w:trPr>
          <w:trHeight w:val="975"/>
        </w:trPr>
        <w:tc>
          <w:tcPr>
            <w:tcW w:w="274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38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</w:p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727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маршрута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</w:tcMar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Дата отмены муниципального маршрута регулярных перевозок</w:t>
            </w:r>
          </w:p>
        </w:tc>
      </w:tr>
      <w:tr w:rsidR="00390420" w:rsidRPr="00F96C69" w:rsidTr="00B257E5">
        <w:trPr>
          <w:trHeight w:val="225"/>
        </w:trPr>
        <w:tc>
          <w:tcPr>
            <w:tcW w:w="274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390420" w:rsidP="003904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390420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90420" w:rsidRPr="00F96C69" w:rsidTr="00B257E5">
        <w:tc>
          <w:tcPr>
            <w:tcW w:w="274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B257E5" w:rsidP="00390420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pct"/>
            <w:shd w:val="clear" w:color="auto" w:fill="auto"/>
            <w:tcMar>
              <w:left w:w="108" w:type="dxa"/>
            </w:tcMar>
            <w:vAlign w:val="center"/>
          </w:tcPr>
          <w:p w:rsidR="00390420" w:rsidRPr="00F96C69" w:rsidRDefault="00B257E5" w:rsidP="00170B36">
            <w:pPr>
              <w:tabs>
                <w:tab w:val="left" w:pos="555"/>
                <w:tab w:val="left" w:pos="4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</w:tcMar>
          </w:tcPr>
          <w:p w:rsidR="00390420" w:rsidRPr="00F96C69" w:rsidRDefault="00B257E5" w:rsidP="00390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0420" w:rsidRDefault="00DF7752" w:rsidP="00DF7752">
      <w:pPr>
        <w:jc w:val="center"/>
      </w:pPr>
      <w:r>
        <w:t>____________________________________________</w:t>
      </w:r>
    </w:p>
    <w:sectPr w:rsidR="00390420" w:rsidSect="003904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CE" w:rsidRDefault="00C44FCE" w:rsidP="00B257E5">
      <w:r>
        <w:separator/>
      </w:r>
    </w:p>
  </w:endnote>
  <w:endnote w:type="continuationSeparator" w:id="0">
    <w:p w:rsidR="00C44FCE" w:rsidRDefault="00C44FCE" w:rsidP="00B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E" w:rsidRPr="00BD62CF" w:rsidRDefault="00E00D9C" w:rsidP="00390420">
    <w:pPr>
      <w:pStyle w:val="ab"/>
      <w:jc w:val="right"/>
      <w:rPr>
        <w:sz w:val="16"/>
        <w:szCs w:val="16"/>
      </w:rPr>
    </w:pPr>
    <w:r>
      <w:rPr>
        <w:sz w:val="16"/>
        <w:szCs w:val="16"/>
      </w:rPr>
      <w:t>026-1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CE" w:rsidRDefault="00C44FCE" w:rsidP="00B257E5">
      <w:r>
        <w:separator/>
      </w:r>
    </w:p>
  </w:footnote>
  <w:footnote w:type="continuationSeparator" w:id="0">
    <w:p w:rsidR="00C44FCE" w:rsidRDefault="00C44FCE" w:rsidP="00B2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E" w:rsidRDefault="00C44FCE" w:rsidP="00390420">
    <w:pPr>
      <w:pStyle w:val="a5"/>
      <w:framePr w:wrap="around" w:vAnchor="text" w:hAnchor="margin" w:xAlign="center" w:y="1"/>
      <w:rPr>
        <w:rStyle w:val="a7"/>
        <w:rFonts w:eastAsiaTheme="minorEastAsia"/>
      </w:rPr>
    </w:pPr>
    <w:r>
      <w:rPr>
        <w:rStyle w:val="a7"/>
        <w:rFonts w:eastAsiaTheme="minorEastAsia"/>
      </w:rPr>
      <w:fldChar w:fldCharType="begin"/>
    </w:r>
    <w:r>
      <w:rPr>
        <w:rStyle w:val="a7"/>
        <w:rFonts w:eastAsiaTheme="minorEastAsia"/>
      </w:rPr>
      <w:instrText xml:space="preserve">PAGE  </w:instrText>
    </w:r>
    <w:r>
      <w:rPr>
        <w:rStyle w:val="a7"/>
        <w:rFonts w:eastAsiaTheme="minorEastAsia"/>
      </w:rPr>
      <w:fldChar w:fldCharType="end"/>
    </w:r>
  </w:p>
  <w:p w:rsidR="00C44FCE" w:rsidRDefault="00C44F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0" w:rsidRPr="00447510" w:rsidRDefault="00447510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049"/>
    <w:multiLevelType w:val="hybridMultilevel"/>
    <w:tmpl w:val="D4AE96FA"/>
    <w:lvl w:ilvl="0" w:tplc="FF1A1ACE">
      <w:start w:val="1"/>
      <w:numFmt w:val="decimal"/>
      <w:lvlText w:val="%1)"/>
      <w:lvlJc w:val="left"/>
      <w:pPr>
        <w:ind w:left="1515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A6DC1"/>
    <w:multiLevelType w:val="hybridMultilevel"/>
    <w:tmpl w:val="ECFC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20"/>
    <w:rsid w:val="00170B36"/>
    <w:rsid w:val="00390420"/>
    <w:rsid w:val="00425716"/>
    <w:rsid w:val="00447510"/>
    <w:rsid w:val="009744D6"/>
    <w:rsid w:val="00B257E5"/>
    <w:rsid w:val="00B61FDB"/>
    <w:rsid w:val="00C44FCE"/>
    <w:rsid w:val="00CA58A2"/>
    <w:rsid w:val="00CE47DE"/>
    <w:rsid w:val="00CF6808"/>
    <w:rsid w:val="00DF7752"/>
    <w:rsid w:val="00E00D9C"/>
    <w:rsid w:val="00E1766C"/>
    <w:rsid w:val="00E6397E"/>
    <w:rsid w:val="00EA2368"/>
    <w:rsid w:val="00EC680B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042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0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0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4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042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390420"/>
  </w:style>
  <w:style w:type="paragraph" w:styleId="a5">
    <w:name w:val="header"/>
    <w:basedOn w:val="a"/>
    <w:link w:val="a6"/>
    <w:uiPriority w:val="99"/>
    <w:rsid w:val="003904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904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90420"/>
  </w:style>
  <w:style w:type="paragraph" w:customStyle="1" w:styleId="a8">
    <w:name w:val="Знак"/>
    <w:basedOn w:val="a"/>
    <w:rsid w:val="0039042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a9">
    <w:name w:val="Прижатый влево"/>
    <w:basedOn w:val="a"/>
    <w:next w:val="a"/>
    <w:rsid w:val="00390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 для Нормальный"/>
    <w:rsid w:val="00390420"/>
    <w:rPr>
      <w:rFonts w:cs="Times New Roman"/>
      <w:sz w:val="20"/>
      <w:szCs w:val="20"/>
    </w:rPr>
  </w:style>
  <w:style w:type="paragraph" w:styleId="ab">
    <w:name w:val="footer"/>
    <w:basedOn w:val="a"/>
    <w:link w:val="ac"/>
    <w:rsid w:val="003904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3904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3904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042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0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0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4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042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390420"/>
  </w:style>
  <w:style w:type="paragraph" w:styleId="a5">
    <w:name w:val="header"/>
    <w:basedOn w:val="a"/>
    <w:link w:val="a6"/>
    <w:uiPriority w:val="99"/>
    <w:rsid w:val="003904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904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90420"/>
  </w:style>
  <w:style w:type="paragraph" w:customStyle="1" w:styleId="a8">
    <w:name w:val="Знак"/>
    <w:basedOn w:val="a"/>
    <w:rsid w:val="0039042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a9">
    <w:name w:val="Прижатый влево"/>
    <w:basedOn w:val="a"/>
    <w:next w:val="a"/>
    <w:rsid w:val="00390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 для Нормальный"/>
    <w:rsid w:val="00390420"/>
    <w:rPr>
      <w:rFonts w:cs="Times New Roman"/>
      <w:sz w:val="20"/>
      <w:szCs w:val="20"/>
    </w:rPr>
  </w:style>
  <w:style w:type="paragraph" w:styleId="ab">
    <w:name w:val="footer"/>
    <w:basedOn w:val="a"/>
    <w:link w:val="ac"/>
    <w:rsid w:val="003904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3904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3904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2BF838F8D7220E583CA44F85BCAC2354D0A05A59A58E9E9F050B16D67F709EABCD9C37C3100CB36C3E63F2D2784FE8EFBBD8BBA203784F511CD8D2lAv8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BF838F8D7220E583CA44F85BCAC2354D0A05A51A38B9B9B0B561CDE267C9CACC2C332C4010CB36B2062F2CD711BBBlAv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BF838F8D7220E583CA44F85BCAC2354D0A05A59A58B9A9B050B16D67F709EABCD9C37C3100CB36C3E63F1D5784FE8EFBBD8BBA203784F511CD8D2lAv8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42BF838F8D7220E583CBA4293D0F22758DAF85550A083C8C1540D41892F76CBF98DC26E81531FB36D2061F3D1l7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BF838F8D7220E583CBA4293D0F22758D9FC5650A783C8C1540D41892F76CBF98DC26E81531FB36D2061F3D1l7v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gcheb_otis3</dc:creator>
  <cp:lastModifiedBy>gcheb_delo</cp:lastModifiedBy>
  <cp:revision>8</cp:revision>
  <cp:lastPrinted>2023-01-17T10:50:00Z</cp:lastPrinted>
  <dcterms:created xsi:type="dcterms:W3CDTF">2022-11-17T11:52:00Z</dcterms:created>
  <dcterms:modified xsi:type="dcterms:W3CDTF">2023-01-17T10:51:00Z</dcterms:modified>
</cp:coreProperties>
</file>