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69"/>
        <w:gridCol w:w="1446"/>
        <w:gridCol w:w="4056"/>
      </w:tblGrid>
      <w:tr w:rsidR="002B4947" w:rsidRPr="006F68A8" w:rsidTr="00217809">
        <w:trPr>
          <w:cantSplit/>
          <w:trHeight w:val="420"/>
        </w:trPr>
        <w:tc>
          <w:tcPr>
            <w:tcW w:w="4069" w:type="dxa"/>
          </w:tcPr>
          <w:p w:rsidR="002B4947" w:rsidRPr="006F68A8" w:rsidRDefault="006F68A8" w:rsidP="002B4947">
            <w:pPr>
              <w:pStyle w:val="ad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F68A8">
              <w:rPr>
                <w:rFonts w:ascii="Times New Roman" w:hAnsi="Times New Roman" w:cs="Times New Roman"/>
                <w:b/>
                <w:bCs/>
                <w:noProof/>
              </w:rPr>
              <w:t>Ч</w:t>
            </w:r>
            <w:r w:rsidR="002B4947" w:rsidRPr="006F68A8">
              <w:rPr>
                <w:rFonts w:ascii="Times New Roman" w:hAnsi="Times New Roman" w:cs="Times New Roman"/>
                <w:b/>
                <w:bCs/>
                <w:noProof/>
              </w:rPr>
              <w:t>ĂВАШ РЕСПУБЛИКИ</w:t>
            </w:r>
          </w:p>
          <w:p w:rsidR="002B4947" w:rsidRPr="006F68A8" w:rsidRDefault="002B4947" w:rsidP="002B4947"/>
        </w:tc>
        <w:tc>
          <w:tcPr>
            <w:tcW w:w="1446" w:type="dxa"/>
            <w:vMerge w:val="restart"/>
            <w:hideMark/>
          </w:tcPr>
          <w:p w:rsidR="002B4947" w:rsidRPr="006F68A8" w:rsidRDefault="002B4947" w:rsidP="002B4947">
            <w:pPr>
              <w:spacing w:line="18" w:lineRule="atLeast"/>
              <w:jc w:val="center"/>
            </w:pPr>
            <w:r w:rsidRPr="006F68A8">
              <w:rPr>
                <w:noProof/>
                <w:color w:val="000000" w:themeColor="text1"/>
              </w:rPr>
              <w:drawing>
                <wp:inline distT="0" distB="0" distL="0" distR="0">
                  <wp:extent cx="758876" cy="942975"/>
                  <wp:effectExtent l="0" t="0" r="3175" b="0"/>
                  <wp:docPr id="3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6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2B4947" w:rsidRPr="006F68A8" w:rsidRDefault="002B4947" w:rsidP="002B4947">
            <w:pPr>
              <w:pStyle w:val="ad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F68A8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2B4947" w:rsidRPr="006F68A8" w:rsidRDefault="002B4947" w:rsidP="002B4947">
            <w:pPr>
              <w:pStyle w:val="ad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947" w:rsidRPr="006F68A8" w:rsidTr="00217809">
        <w:trPr>
          <w:cantSplit/>
          <w:trHeight w:val="2355"/>
        </w:trPr>
        <w:tc>
          <w:tcPr>
            <w:tcW w:w="4069" w:type="dxa"/>
          </w:tcPr>
          <w:p w:rsidR="002B4947" w:rsidRPr="006F68A8" w:rsidRDefault="002B4947" w:rsidP="002B4947">
            <w:pPr>
              <w:spacing w:line="216" w:lineRule="auto"/>
              <w:jc w:val="center"/>
              <w:rPr>
                <w:b/>
                <w:bCs/>
                <w:noProof/>
              </w:rPr>
            </w:pPr>
            <w:r w:rsidRPr="006F68A8">
              <w:rPr>
                <w:b/>
                <w:bCs/>
                <w:noProof/>
              </w:rPr>
              <w:t>ЙĚПРЕÇ МУНИЦИПАЛИТЕТ ОКРУГĚН ДЕПУТАТСЕН ПУХĂВĚ</w:t>
            </w:r>
          </w:p>
          <w:p w:rsidR="006F68A8" w:rsidRPr="006F68A8" w:rsidRDefault="006F68A8" w:rsidP="002B4947">
            <w:pPr>
              <w:spacing w:line="216" w:lineRule="auto"/>
              <w:jc w:val="center"/>
            </w:pPr>
          </w:p>
          <w:p w:rsidR="002B4947" w:rsidRPr="006F68A8" w:rsidRDefault="002B4947" w:rsidP="002B4947">
            <w:pPr>
              <w:pStyle w:val="ad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F68A8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2B4947" w:rsidRPr="006F68A8" w:rsidRDefault="002B4947" w:rsidP="002B4947">
            <w:pPr>
              <w:spacing w:line="16" w:lineRule="atLeast"/>
            </w:pPr>
          </w:p>
          <w:p w:rsidR="006F68A8" w:rsidRPr="006F68A8" w:rsidRDefault="006F68A8" w:rsidP="006F68A8">
            <w:pPr>
              <w:pStyle w:val="ad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 w:rsidRPr="006F68A8">
              <w:rPr>
                <w:rFonts w:ascii="Times New Roman" w:hAnsi="Times New Roman" w:cs="Times New Roman"/>
                <w:noProof/>
              </w:rPr>
              <w:t>18.11.2022        3</w:t>
            </w:r>
            <w:r w:rsidRPr="006F68A8"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 w:rsidRPr="006F68A8">
              <w:rPr>
                <w:rFonts w:ascii="Times New Roman" w:hAnsi="Times New Roman" w:cs="Times New Roman"/>
                <w:noProof/>
              </w:rPr>
              <w:t>20 №</w:t>
            </w:r>
          </w:p>
          <w:p w:rsidR="002B4947" w:rsidRPr="006F68A8" w:rsidRDefault="002B4947" w:rsidP="002B4947">
            <w:pPr>
              <w:spacing w:line="16" w:lineRule="atLeast"/>
              <w:jc w:val="center"/>
              <w:rPr>
                <w:noProof/>
              </w:rPr>
            </w:pPr>
            <w:r w:rsidRPr="006F68A8">
              <w:rPr>
                <w:noProof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2B4947" w:rsidRPr="006F68A8" w:rsidRDefault="002B4947" w:rsidP="002B4947"/>
        </w:tc>
        <w:tc>
          <w:tcPr>
            <w:tcW w:w="4056" w:type="dxa"/>
          </w:tcPr>
          <w:p w:rsidR="002B4947" w:rsidRPr="006F68A8" w:rsidRDefault="002B4947" w:rsidP="002B4947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F68A8"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2B4947" w:rsidRPr="006F68A8" w:rsidRDefault="002B4947" w:rsidP="002B4947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F68A8"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2B4947" w:rsidRPr="006F68A8" w:rsidRDefault="002B4947" w:rsidP="002B4947">
            <w:pPr>
              <w:pStyle w:val="ad"/>
              <w:spacing w:line="192" w:lineRule="auto"/>
              <w:jc w:val="center"/>
              <w:rPr>
                <w:rStyle w:val="a3"/>
              </w:rPr>
            </w:pPr>
          </w:p>
          <w:p w:rsidR="002B4947" w:rsidRPr="006F68A8" w:rsidRDefault="002B4947" w:rsidP="002B4947">
            <w:pPr>
              <w:pStyle w:val="ad"/>
              <w:spacing w:line="18" w:lineRule="atLeast"/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</w:rPr>
            </w:pPr>
            <w:r w:rsidRPr="006F68A8">
              <w:rPr>
                <w:rStyle w:val="a3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2B4947" w:rsidRPr="006F68A8" w:rsidRDefault="002B4947" w:rsidP="002B4947">
            <w:pPr>
              <w:spacing w:line="18" w:lineRule="atLeast"/>
              <w:jc w:val="center"/>
            </w:pPr>
          </w:p>
          <w:p w:rsidR="006F68A8" w:rsidRPr="006F68A8" w:rsidRDefault="006F68A8" w:rsidP="006F68A8">
            <w:pPr>
              <w:pStyle w:val="ad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 w:rsidRPr="006F68A8">
              <w:rPr>
                <w:rFonts w:ascii="Times New Roman" w:hAnsi="Times New Roman" w:cs="Times New Roman"/>
                <w:noProof/>
              </w:rPr>
              <w:t>18.11.2022        № 3</w:t>
            </w:r>
            <w:r w:rsidRPr="006F68A8">
              <w:rPr>
                <w:rFonts w:ascii="Times New Roman" w:hAnsi="Times New Roman" w:cs="Times New Roman"/>
                <w:noProof/>
                <w:lang w:val="en-US"/>
              </w:rPr>
              <w:t>/20</w:t>
            </w:r>
          </w:p>
          <w:p w:rsidR="002B4947" w:rsidRPr="006F68A8" w:rsidRDefault="002B4947" w:rsidP="002B4947">
            <w:pPr>
              <w:spacing w:line="18" w:lineRule="atLeast"/>
              <w:ind w:left="148"/>
              <w:jc w:val="center"/>
              <w:rPr>
                <w:noProof/>
              </w:rPr>
            </w:pPr>
            <w:r w:rsidRPr="006F68A8">
              <w:rPr>
                <w:noProof/>
              </w:rPr>
              <w:t>поселок городского типа Ибреси</w:t>
            </w:r>
          </w:p>
        </w:tc>
      </w:tr>
    </w:tbl>
    <w:p w:rsidR="002B4947" w:rsidRPr="006F68A8" w:rsidRDefault="002B4947" w:rsidP="002B4947"/>
    <w:tbl>
      <w:tblPr>
        <w:tblW w:w="10242" w:type="dxa"/>
        <w:tblInd w:w="-34" w:type="dxa"/>
        <w:tblLook w:val="01E0"/>
      </w:tblPr>
      <w:tblGrid>
        <w:gridCol w:w="4962"/>
        <w:gridCol w:w="5280"/>
      </w:tblGrid>
      <w:tr w:rsidR="006C38FA" w:rsidRPr="006F68A8" w:rsidTr="00217809">
        <w:trPr>
          <w:trHeight w:val="866"/>
        </w:trPr>
        <w:tc>
          <w:tcPr>
            <w:tcW w:w="4962" w:type="dxa"/>
          </w:tcPr>
          <w:p w:rsidR="006C38FA" w:rsidRPr="006F68A8" w:rsidRDefault="006C38FA" w:rsidP="00217809">
            <w:pPr>
              <w:jc w:val="both"/>
            </w:pPr>
          </w:p>
          <w:p w:rsidR="006C38FA" w:rsidRPr="006F68A8" w:rsidRDefault="006C38FA" w:rsidP="002B4947">
            <w:pPr>
              <w:jc w:val="both"/>
              <w:rPr>
                <w:b/>
              </w:rPr>
            </w:pPr>
            <w:r w:rsidRPr="006F68A8">
              <w:rPr>
                <w:b/>
              </w:rPr>
              <w:t xml:space="preserve">Об утверждении Положения о гербе и флаге </w:t>
            </w:r>
            <w:r w:rsidR="002B4947" w:rsidRPr="006F68A8">
              <w:rPr>
                <w:b/>
              </w:rPr>
              <w:t>Ибресинского</w:t>
            </w:r>
            <w:r w:rsidRPr="006F68A8">
              <w:rPr>
                <w:b/>
              </w:rPr>
              <w:t xml:space="preserve"> муниципального округа Чувашской Республики</w:t>
            </w:r>
          </w:p>
        </w:tc>
        <w:tc>
          <w:tcPr>
            <w:tcW w:w="5280" w:type="dxa"/>
            <w:tcBorders>
              <w:left w:val="nil"/>
            </w:tcBorders>
          </w:tcPr>
          <w:p w:rsidR="006C38FA" w:rsidRPr="006F68A8" w:rsidRDefault="006C38FA" w:rsidP="00217809">
            <w:pPr>
              <w:jc w:val="both"/>
            </w:pPr>
          </w:p>
        </w:tc>
      </w:tr>
    </w:tbl>
    <w:p w:rsidR="006C38FA" w:rsidRPr="006F68A8" w:rsidRDefault="006C38FA" w:rsidP="006C38FA">
      <w:pPr>
        <w:jc w:val="both"/>
      </w:pPr>
    </w:p>
    <w:p w:rsidR="006C38FA" w:rsidRPr="006F68A8" w:rsidRDefault="006C38FA" w:rsidP="006C38FA">
      <w:pPr>
        <w:autoSpaceDE w:val="0"/>
        <w:autoSpaceDN w:val="0"/>
        <w:adjustRightInd w:val="0"/>
        <w:jc w:val="both"/>
      </w:pPr>
      <w:r w:rsidRPr="006F68A8">
        <w:tab/>
        <w:t xml:space="preserve">В соответствии со статьей 9 Федерального закона от 06.10.2003 № 131-ФЗ «Об общих принципах организации местного самоуправления в Российской Федерации», п. 8 Положения о Государственном геральдическом регистре Российской Федерации, утвержденного Указом Президента РФ от 21.03.1996 № 403,  Законом Чувашской Республики </w:t>
      </w:r>
      <w:r w:rsidR="009D2100" w:rsidRPr="006F68A8">
        <w:t>от 29.03.2022 № 18 «О преобразовании муниципальных образований Ибресинского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6F68A8">
        <w:t xml:space="preserve"> Собрание депутатов </w:t>
      </w:r>
      <w:r w:rsidR="009D2100" w:rsidRPr="006F68A8">
        <w:t>Ибресинского</w:t>
      </w:r>
      <w:r w:rsidRPr="006F68A8">
        <w:t xml:space="preserve"> муниципального округа Чувашской Республики </w:t>
      </w:r>
    </w:p>
    <w:p w:rsidR="00B1513A" w:rsidRPr="006F68A8" w:rsidRDefault="00B1513A" w:rsidP="006C38FA">
      <w:pPr>
        <w:pStyle w:val="1"/>
        <w:tabs>
          <w:tab w:val="left" w:pos="709"/>
        </w:tabs>
        <w:suppressAutoHyphens/>
        <w:ind w:left="0"/>
        <w:jc w:val="center"/>
      </w:pPr>
    </w:p>
    <w:p w:rsidR="006C38FA" w:rsidRPr="006F68A8" w:rsidRDefault="006C38FA" w:rsidP="006C38FA">
      <w:pPr>
        <w:pStyle w:val="1"/>
        <w:tabs>
          <w:tab w:val="left" w:pos="709"/>
        </w:tabs>
        <w:suppressAutoHyphens/>
        <w:ind w:left="0"/>
        <w:jc w:val="center"/>
        <w:rPr>
          <w:b/>
        </w:rPr>
      </w:pPr>
      <w:r w:rsidRPr="006F68A8">
        <w:rPr>
          <w:b/>
        </w:rPr>
        <w:t>РЕШИЛО:</w:t>
      </w:r>
    </w:p>
    <w:p w:rsidR="006C38FA" w:rsidRPr="006F68A8" w:rsidRDefault="006C38FA" w:rsidP="006C38FA">
      <w:pPr>
        <w:pStyle w:val="a9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68A8">
        <w:rPr>
          <w:rFonts w:ascii="Times New Roman" w:hAnsi="Times New Roman"/>
          <w:sz w:val="24"/>
          <w:szCs w:val="24"/>
        </w:rPr>
        <w:t xml:space="preserve">Считать герб </w:t>
      </w:r>
      <w:r w:rsidR="009D2100" w:rsidRPr="006F68A8">
        <w:rPr>
          <w:rFonts w:ascii="Times New Roman" w:hAnsi="Times New Roman"/>
          <w:sz w:val="24"/>
          <w:szCs w:val="24"/>
        </w:rPr>
        <w:t>Ибресинского</w:t>
      </w:r>
      <w:r w:rsidRPr="006F68A8">
        <w:rPr>
          <w:rFonts w:ascii="Times New Roman" w:hAnsi="Times New Roman"/>
          <w:sz w:val="24"/>
          <w:szCs w:val="24"/>
        </w:rPr>
        <w:t xml:space="preserve"> района Чувашской Республики, утвержденный решением Собрания депутатов </w:t>
      </w:r>
      <w:r w:rsidR="009D2100" w:rsidRPr="006F68A8">
        <w:rPr>
          <w:rFonts w:ascii="Times New Roman" w:hAnsi="Times New Roman"/>
          <w:sz w:val="24"/>
          <w:szCs w:val="24"/>
        </w:rPr>
        <w:t xml:space="preserve">Ибресинского </w:t>
      </w:r>
      <w:r w:rsidRPr="006F68A8">
        <w:rPr>
          <w:rFonts w:ascii="Times New Roman" w:hAnsi="Times New Roman"/>
          <w:sz w:val="24"/>
          <w:szCs w:val="24"/>
        </w:rPr>
        <w:t xml:space="preserve">района Чувашской Республики </w:t>
      </w:r>
      <w:r w:rsidR="009D2100" w:rsidRPr="006F68A8">
        <w:rPr>
          <w:rFonts w:ascii="Times New Roman" w:hAnsi="Times New Roman"/>
          <w:sz w:val="24"/>
          <w:szCs w:val="24"/>
        </w:rPr>
        <w:t>от 23.06.2020 № 52/2 «Об утверждении муниципальных символов (герба и флага) Ибресинского района Чувашской Республики»</w:t>
      </w:r>
      <w:r w:rsidR="00C37B01" w:rsidRPr="006F68A8">
        <w:rPr>
          <w:rFonts w:ascii="Times New Roman" w:hAnsi="Times New Roman"/>
          <w:sz w:val="24"/>
          <w:szCs w:val="24"/>
        </w:rPr>
        <w:t xml:space="preserve"> (с изменениями и дополнениями) </w:t>
      </w:r>
      <w:r w:rsidRPr="006F68A8">
        <w:rPr>
          <w:rFonts w:ascii="Times New Roman" w:hAnsi="Times New Roman"/>
          <w:sz w:val="24"/>
          <w:szCs w:val="24"/>
        </w:rPr>
        <w:t xml:space="preserve">–официальным символом (гербом) </w:t>
      </w:r>
      <w:r w:rsidR="00C37B01" w:rsidRPr="006F68A8">
        <w:rPr>
          <w:rFonts w:ascii="Times New Roman" w:hAnsi="Times New Roman"/>
          <w:sz w:val="24"/>
          <w:szCs w:val="24"/>
        </w:rPr>
        <w:t xml:space="preserve">Ибресинскогомуниципального </w:t>
      </w:r>
      <w:r w:rsidRPr="006F68A8">
        <w:rPr>
          <w:rFonts w:ascii="Times New Roman" w:hAnsi="Times New Roman"/>
          <w:sz w:val="24"/>
          <w:szCs w:val="24"/>
        </w:rPr>
        <w:t>округа Чувашской Республики.</w:t>
      </w:r>
    </w:p>
    <w:p w:rsidR="006C38FA" w:rsidRPr="006F68A8" w:rsidRDefault="006C38FA" w:rsidP="006C38FA">
      <w:pPr>
        <w:pStyle w:val="a9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68A8">
        <w:rPr>
          <w:rFonts w:ascii="Times New Roman" w:hAnsi="Times New Roman"/>
          <w:sz w:val="24"/>
          <w:szCs w:val="24"/>
        </w:rPr>
        <w:t xml:space="preserve">Считать флаг </w:t>
      </w:r>
      <w:r w:rsidR="00C37B01" w:rsidRPr="006F68A8">
        <w:rPr>
          <w:rFonts w:ascii="Times New Roman" w:hAnsi="Times New Roman"/>
          <w:sz w:val="24"/>
          <w:szCs w:val="24"/>
        </w:rPr>
        <w:t>Ибресинского</w:t>
      </w:r>
      <w:r w:rsidRPr="006F68A8">
        <w:rPr>
          <w:rFonts w:ascii="Times New Roman" w:hAnsi="Times New Roman"/>
          <w:sz w:val="24"/>
          <w:szCs w:val="24"/>
        </w:rPr>
        <w:t xml:space="preserve"> района Чувашской Республики, утвержденный </w:t>
      </w:r>
      <w:r w:rsidR="00C37B01" w:rsidRPr="006F68A8">
        <w:rPr>
          <w:rFonts w:ascii="Times New Roman" w:hAnsi="Times New Roman"/>
          <w:sz w:val="24"/>
          <w:szCs w:val="24"/>
        </w:rPr>
        <w:t>решением Собрания депутатов Ибресинского района Чувашской Республики от 23.06.2020 № 52/2 «Об утверждении муниципальных символов (герба и флага) Ибресинского района Чувашской Республики» (с изменениями и дополнениями)</w:t>
      </w:r>
      <w:r w:rsidRPr="006F68A8">
        <w:rPr>
          <w:rFonts w:ascii="Times New Roman" w:hAnsi="Times New Roman"/>
          <w:sz w:val="24"/>
          <w:szCs w:val="24"/>
        </w:rPr>
        <w:t xml:space="preserve"> –официальным символом (флагом) </w:t>
      </w:r>
      <w:r w:rsidR="00C37B01" w:rsidRPr="006F68A8">
        <w:rPr>
          <w:rFonts w:ascii="Times New Roman" w:hAnsi="Times New Roman"/>
          <w:sz w:val="24"/>
          <w:szCs w:val="24"/>
        </w:rPr>
        <w:t xml:space="preserve">Ибресинского </w:t>
      </w:r>
      <w:r w:rsidRPr="006F68A8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Республики. </w:t>
      </w:r>
    </w:p>
    <w:p w:rsidR="006C38FA" w:rsidRPr="006F68A8" w:rsidRDefault="006C38FA" w:rsidP="006C38FA">
      <w:pPr>
        <w:ind w:firstLine="567"/>
        <w:jc w:val="both"/>
      </w:pPr>
      <w:r w:rsidRPr="006F68A8">
        <w:t xml:space="preserve">3. Утвердить прилагаемое Положение о гербе и флаге </w:t>
      </w:r>
      <w:r w:rsidR="00B35A8F" w:rsidRPr="006F68A8">
        <w:t>Ибресинского</w:t>
      </w:r>
      <w:r w:rsidRPr="006F68A8">
        <w:t>муниципального округа Чувашской Республики.</w:t>
      </w:r>
    </w:p>
    <w:p w:rsidR="004A0A59" w:rsidRPr="006F68A8" w:rsidRDefault="006C38FA" w:rsidP="006C38FA">
      <w:pPr>
        <w:ind w:firstLine="567"/>
        <w:jc w:val="both"/>
      </w:pPr>
      <w:r w:rsidRPr="006F68A8">
        <w:t>4. Признать утратившим силу</w:t>
      </w:r>
      <w:r w:rsidR="004A0A59" w:rsidRPr="006F68A8">
        <w:t>:</w:t>
      </w:r>
    </w:p>
    <w:p w:rsidR="004A0A59" w:rsidRPr="006F68A8" w:rsidRDefault="004A0A59" w:rsidP="006C38FA">
      <w:pPr>
        <w:ind w:firstLine="567"/>
        <w:jc w:val="both"/>
      </w:pPr>
      <w:r w:rsidRPr="006F68A8">
        <w:t>-</w:t>
      </w:r>
      <w:r w:rsidR="006C38FA" w:rsidRPr="006F68A8">
        <w:t xml:space="preserve"> решение Собрания депутатов </w:t>
      </w:r>
      <w:r w:rsidR="00B35A8F" w:rsidRPr="006F68A8">
        <w:t>Ибресинского</w:t>
      </w:r>
      <w:r w:rsidR="006C38FA" w:rsidRPr="006F68A8">
        <w:t xml:space="preserve"> района </w:t>
      </w:r>
      <w:r w:rsidR="003C03F7" w:rsidRPr="006F68A8">
        <w:t xml:space="preserve">Чувашской Республики </w:t>
      </w:r>
      <w:r w:rsidR="00B35A8F" w:rsidRPr="006F68A8">
        <w:t>от 23.06.2020 № 52/2 «Об утверждении муниципальных символов (герба и флага) Ибресинского района Чувашской Республики»</w:t>
      </w:r>
      <w:r w:rsidRPr="006F68A8">
        <w:t>;</w:t>
      </w:r>
    </w:p>
    <w:p w:rsidR="004A0A59" w:rsidRPr="006F68A8" w:rsidRDefault="004A0A59" w:rsidP="004A0A59">
      <w:pPr>
        <w:ind w:firstLine="567"/>
        <w:jc w:val="both"/>
      </w:pPr>
      <w:r w:rsidRPr="006F68A8">
        <w:t>- решение Собрания депутатов Ибресинского района Чувашской Республики от 10 декабря 2021 № 15/13"О внесении изменений в Положение о гербе Ибресинского района Чувашской Республики, утвержденного решением Собрания депутатов Ибресинского района № 52/2 «Об утверждении муниципальных символов (герба и флага) Ибресинского района Чувашской Республики»</w:t>
      </w:r>
      <w:r w:rsidR="002E6828" w:rsidRPr="006F68A8">
        <w:t>.</w:t>
      </w:r>
    </w:p>
    <w:p w:rsidR="006C38FA" w:rsidRPr="006F68A8" w:rsidRDefault="006C38FA" w:rsidP="004A0A59">
      <w:pPr>
        <w:ind w:firstLine="567"/>
        <w:jc w:val="both"/>
        <w:rPr>
          <w:color w:val="FF0000"/>
        </w:rPr>
      </w:pPr>
      <w:r w:rsidRPr="006F68A8">
        <w:lastRenderedPageBreak/>
        <w:t>5. Направить настоящее решение в Геральдический Совет при Президенте Российской Федерации.</w:t>
      </w:r>
    </w:p>
    <w:p w:rsidR="006C38FA" w:rsidRPr="006F68A8" w:rsidRDefault="006C38FA" w:rsidP="006C38FA">
      <w:pPr>
        <w:ind w:left="142" w:firstLine="425"/>
        <w:jc w:val="both"/>
        <w:rPr>
          <w:color w:val="FF0000"/>
        </w:rPr>
      </w:pPr>
      <w:r w:rsidRPr="006F68A8">
        <w:t>6</w:t>
      </w:r>
      <w:r w:rsidR="00230974" w:rsidRPr="006F68A8">
        <w:t>.</w:t>
      </w:r>
      <w:r w:rsidRPr="006F68A8">
        <w:t xml:space="preserve"> Настоящее решение вступает в силу после его официального опубликования в периодическом печатном издании «</w:t>
      </w:r>
      <w:r w:rsidR="004A0A59" w:rsidRPr="006F68A8">
        <w:t>Ибресинский</w:t>
      </w:r>
      <w:r w:rsidRPr="006F68A8">
        <w:t xml:space="preserve"> вестник» и подлежит размещению на официальном сайте </w:t>
      </w:r>
      <w:r w:rsidR="004A0A59" w:rsidRPr="006F68A8">
        <w:t>Ибресинского</w:t>
      </w:r>
      <w:r w:rsidRPr="006F68A8">
        <w:t xml:space="preserve"> района Чувашской Республики  в сети «Интернет».</w:t>
      </w:r>
    </w:p>
    <w:p w:rsidR="006C38FA" w:rsidRPr="006F68A8" w:rsidRDefault="006C38FA" w:rsidP="006C38FA">
      <w:pPr>
        <w:widowControl w:val="0"/>
        <w:tabs>
          <w:tab w:val="left" w:pos="10205"/>
        </w:tabs>
        <w:jc w:val="both"/>
      </w:pPr>
    </w:p>
    <w:p w:rsidR="00B1513A" w:rsidRPr="006F68A8" w:rsidRDefault="00B1513A" w:rsidP="006C38FA">
      <w:pPr>
        <w:widowControl w:val="0"/>
        <w:tabs>
          <w:tab w:val="left" w:pos="10205"/>
        </w:tabs>
        <w:jc w:val="both"/>
      </w:pPr>
    </w:p>
    <w:p w:rsidR="006C38FA" w:rsidRPr="006F68A8" w:rsidRDefault="006C38FA" w:rsidP="006C38FA">
      <w:pPr>
        <w:jc w:val="both"/>
        <w:rPr>
          <w:bCs/>
        </w:rPr>
      </w:pPr>
      <w:r w:rsidRPr="006F68A8">
        <w:rPr>
          <w:bCs/>
        </w:rPr>
        <w:t>Председатель Собрания депутатов</w:t>
      </w:r>
    </w:p>
    <w:p w:rsidR="006C38FA" w:rsidRPr="006F68A8" w:rsidRDefault="00420B95" w:rsidP="006C38FA">
      <w:pPr>
        <w:jc w:val="both"/>
        <w:rPr>
          <w:bCs/>
        </w:rPr>
      </w:pPr>
      <w:r w:rsidRPr="006F68A8">
        <w:rPr>
          <w:bCs/>
        </w:rPr>
        <w:t>Ибресинского</w:t>
      </w:r>
      <w:r w:rsidR="006C38FA" w:rsidRPr="006F68A8">
        <w:rPr>
          <w:bCs/>
        </w:rPr>
        <w:t xml:space="preserve"> муниципального округа</w:t>
      </w:r>
    </w:p>
    <w:p w:rsidR="006C38FA" w:rsidRPr="006F68A8" w:rsidRDefault="006C38FA" w:rsidP="006C38FA">
      <w:pPr>
        <w:jc w:val="both"/>
        <w:rPr>
          <w:bCs/>
        </w:rPr>
      </w:pPr>
      <w:r w:rsidRPr="006F68A8">
        <w:rPr>
          <w:bCs/>
        </w:rPr>
        <w:t xml:space="preserve">Чувашской Республики                              </w:t>
      </w:r>
      <w:r w:rsidRPr="006F68A8">
        <w:rPr>
          <w:bCs/>
        </w:rPr>
        <w:tab/>
      </w:r>
      <w:r w:rsidRPr="006F68A8">
        <w:rPr>
          <w:bCs/>
        </w:rPr>
        <w:tab/>
      </w:r>
      <w:r w:rsidRPr="006F68A8">
        <w:rPr>
          <w:bCs/>
        </w:rPr>
        <w:tab/>
      </w:r>
      <w:r w:rsidR="006F68A8">
        <w:rPr>
          <w:bCs/>
        </w:rPr>
        <w:t xml:space="preserve">                                      </w:t>
      </w:r>
      <w:r w:rsidR="00420B95" w:rsidRPr="006F68A8">
        <w:rPr>
          <w:bCs/>
        </w:rPr>
        <w:t>В.Е. Романов</w:t>
      </w:r>
    </w:p>
    <w:p w:rsidR="006C38FA" w:rsidRPr="006F68A8" w:rsidRDefault="006C38FA" w:rsidP="006C38FA">
      <w:pPr>
        <w:widowControl w:val="0"/>
        <w:tabs>
          <w:tab w:val="left" w:pos="10205"/>
        </w:tabs>
        <w:ind w:firstLine="567"/>
        <w:jc w:val="both"/>
      </w:pPr>
    </w:p>
    <w:p w:rsidR="006C38FA" w:rsidRPr="006F68A8" w:rsidRDefault="006C38FA" w:rsidP="006C38FA">
      <w:pPr>
        <w:widowControl w:val="0"/>
        <w:tabs>
          <w:tab w:val="left" w:pos="10205"/>
        </w:tabs>
        <w:ind w:firstLine="567"/>
        <w:jc w:val="both"/>
      </w:pPr>
    </w:p>
    <w:p w:rsidR="006C38FA" w:rsidRPr="006F68A8" w:rsidRDefault="006C38FA" w:rsidP="006C38FA">
      <w:r w:rsidRPr="006F68A8">
        <w:t xml:space="preserve">Исполняющий полномочия </w:t>
      </w:r>
    </w:p>
    <w:p w:rsidR="006C38FA" w:rsidRPr="006F68A8" w:rsidRDefault="006C38FA" w:rsidP="006C38FA">
      <w:r w:rsidRPr="006F68A8">
        <w:t xml:space="preserve">главы </w:t>
      </w:r>
      <w:r w:rsidR="00420B95" w:rsidRPr="006F68A8">
        <w:rPr>
          <w:bCs/>
        </w:rPr>
        <w:t>Ибресинского</w:t>
      </w:r>
      <w:r w:rsidRPr="006F68A8">
        <w:t xml:space="preserve"> муниципального округа</w:t>
      </w:r>
    </w:p>
    <w:p w:rsidR="006C38FA" w:rsidRPr="006F68A8" w:rsidRDefault="006C38FA" w:rsidP="006C38FA">
      <w:r w:rsidRPr="006F68A8">
        <w:t xml:space="preserve">Чувашской Республики </w:t>
      </w:r>
      <w:r w:rsidRPr="006F68A8">
        <w:tab/>
      </w:r>
      <w:r w:rsidRPr="006F68A8">
        <w:tab/>
      </w:r>
      <w:r w:rsidRPr="006F68A8">
        <w:tab/>
      </w:r>
      <w:r w:rsidRPr="006F68A8">
        <w:tab/>
      </w:r>
      <w:r w:rsidRPr="006F68A8">
        <w:tab/>
      </w:r>
      <w:r w:rsidRPr="006F68A8">
        <w:tab/>
      </w:r>
      <w:r w:rsidRPr="006F68A8">
        <w:tab/>
      </w:r>
      <w:r w:rsidR="006F68A8">
        <w:t xml:space="preserve">               </w:t>
      </w:r>
      <w:r w:rsidR="00420B95" w:rsidRPr="006F68A8">
        <w:t>В.Е. Романов</w:t>
      </w: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</w:p>
    <w:p w:rsidR="006C38FA" w:rsidRDefault="006C38FA" w:rsidP="006C38FA">
      <w:pPr>
        <w:pStyle w:val="ConsPlusNormal"/>
        <w:jc w:val="right"/>
      </w:pPr>
    </w:p>
    <w:p w:rsidR="006F68A8" w:rsidRDefault="006F68A8" w:rsidP="006C38FA">
      <w:pPr>
        <w:pStyle w:val="ConsPlusNormal"/>
        <w:jc w:val="right"/>
      </w:pPr>
    </w:p>
    <w:p w:rsidR="006F68A8" w:rsidRDefault="006F68A8" w:rsidP="006C38FA">
      <w:pPr>
        <w:pStyle w:val="ConsPlusNormal"/>
        <w:jc w:val="right"/>
      </w:pPr>
    </w:p>
    <w:p w:rsidR="006F68A8" w:rsidRDefault="006F68A8" w:rsidP="006C38FA">
      <w:pPr>
        <w:pStyle w:val="ConsPlusNormal"/>
        <w:jc w:val="right"/>
      </w:pPr>
    </w:p>
    <w:p w:rsidR="006F68A8" w:rsidRDefault="006F68A8" w:rsidP="006C38FA">
      <w:pPr>
        <w:pStyle w:val="ConsPlusNormal"/>
        <w:jc w:val="right"/>
      </w:pPr>
    </w:p>
    <w:p w:rsidR="006F68A8" w:rsidRDefault="006F68A8" w:rsidP="006C38FA">
      <w:pPr>
        <w:pStyle w:val="ConsPlusNormal"/>
        <w:jc w:val="right"/>
      </w:pPr>
    </w:p>
    <w:p w:rsidR="006F68A8" w:rsidRDefault="006F68A8" w:rsidP="006C38FA">
      <w:pPr>
        <w:pStyle w:val="ConsPlusNormal"/>
        <w:jc w:val="right"/>
      </w:pPr>
    </w:p>
    <w:p w:rsidR="006F68A8" w:rsidRPr="006F68A8" w:rsidRDefault="006F68A8" w:rsidP="006C38FA">
      <w:pPr>
        <w:pStyle w:val="ConsPlusNormal"/>
        <w:jc w:val="right"/>
      </w:pPr>
    </w:p>
    <w:p w:rsidR="006C38FA" w:rsidRPr="006F68A8" w:rsidRDefault="006C38FA" w:rsidP="006C38FA">
      <w:pPr>
        <w:pStyle w:val="ConsPlusNormal"/>
        <w:jc w:val="right"/>
      </w:pPr>
      <w:r w:rsidRPr="006F68A8">
        <w:lastRenderedPageBreak/>
        <w:t>Приложение</w:t>
      </w:r>
    </w:p>
    <w:p w:rsidR="006C38FA" w:rsidRPr="006F68A8" w:rsidRDefault="006C38FA" w:rsidP="006C38FA">
      <w:pPr>
        <w:pStyle w:val="ConsPlusNormal"/>
        <w:jc w:val="right"/>
      </w:pPr>
      <w:r w:rsidRPr="006F68A8">
        <w:t>к решению Собрания депутатов</w:t>
      </w:r>
    </w:p>
    <w:p w:rsidR="006C38FA" w:rsidRPr="006F68A8" w:rsidRDefault="009B06C8" w:rsidP="006C38FA">
      <w:pPr>
        <w:pStyle w:val="ConsPlusNormal"/>
        <w:jc w:val="right"/>
      </w:pPr>
      <w:r w:rsidRPr="006F68A8">
        <w:t>Ибресинского</w:t>
      </w:r>
      <w:r w:rsidR="006C38FA" w:rsidRPr="006F68A8">
        <w:t xml:space="preserve"> муниципального округа</w:t>
      </w:r>
    </w:p>
    <w:p w:rsidR="006C38FA" w:rsidRPr="006F68A8" w:rsidRDefault="006C38FA" w:rsidP="006C38FA">
      <w:pPr>
        <w:pStyle w:val="ConsPlusNormal"/>
        <w:jc w:val="right"/>
      </w:pPr>
      <w:r w:rsidRPr="006F68A8">
        <w:t>Чувашской Республики</w:t>
      </w:r>
    </w:p>
    <w:p w:rsidR="006C38FA" w:rsidRPr="006F68A8" w:rsidRDefault="006C38FA" w:rsidP="006C38FA">
      <w:pPr>
        <w:pStyle w:val="ConsPlusNormal"/>
        <w:jc w:val="right"/>
      </w:pPr>
      <w:r w:rsidRPr="006F68A8">
        <w:t xml:space="preserve">от </w:t>
      </w:r>
      <w:r w:rsidR="006F68A8">
        <w:t>18</w:t>
      </w:r>
      <w:r w:rsidRPr="006F68A8">
        <w:t>.</w:t>
      </w:r>
      <w:r w:rsidR="006F68A8">
        <w:t>11</w:t>
      </w:r>
      <w:r w:rsidRPr="006F68A8">
        <w:t>.2022 №</w:t>
      </w:r>
      <w:r w:rsidR="006F68A8">
        <w:t>3/20</w:t>
      </w:r>
    </w:p>
    <w:p w:rsidR="006C38FA" w:rsidRPr="006F68A8" w:rsidRDefault="006C38FA" w:rsidP="006C38FA">
      <w:pPr>
        <w:pStyle w:val="ConsPlusNormal"/>
        <w:ind w:firstLine="540"/>
        <w:jc w:val="both"/>
      </w:pPr>
    </w:p>
    <w:p w:rsidR="006C38FA" w:rsidRPr="006F68A8" w:rsidRDefault="006C38FA" w:rsidP="006C38FA">
      <w:pPr>
        <w:pStyle w:val="ConsPlusNormal"/>
        <w:jc w:val="center"/>
        <w:rPr>
          <w:b/>
        </w:rPr>
      </w:pPr>
      <w:r w:rsidRPr="006F68A8">
        <w:rPr>
          <w:b/>
        </w:rPr>
        <w:t>Положения о гербе и флаге</w:t>
      </w:r>
    </w:p>
    <w:p w:rsidR="006C38FA" w:rsidRPr="006F68A8" w:rsidRDefault="004C087F" w:rsidP="006C38FA">
      <w:pPr>
        <w:pStyle w:val="ConsPlusNormal"/>
        <w:jc w:val="center"/>
        <w:rPr>
          <w:b/>
        </w:rPr>
      </w:pPr>
      <w:r w:rsidRPr="006F68A8">
        <w:rPr>
          <w:b/>
        </w:rPr>
        <w:t>Ибресин</w:t>
      </w:r>
      <w:r w:rsidR="006D5C74" w:rsidRPr="006F68A8">
        <w:rPr>
          <w:b/>
        </w:rPr>
        <w:t>с</w:t>
      </w:r>
      <w:r w:rsidRPr="006F68A8">
        <w:rPr>
          <w:b/>
        </w:rPr>
        <w:t>кого</w:t>
      </w:r>
      <w:r w:rsidR="006C38FA" w:rsidRPr="006F68A8">
        <w:rPr>
          <w:b/>
        </w:rPr>
        <w:t>муниципального округа Чувашской Республики</w:t>
      </w:r>
    </w:p>
    <w:p w:rsidR="006C38FA" w:rsidRPr="006F68A8" w:rsidRDefault="006C38FA" w:rsidP="006C38FA">
      <w:pPr>
        <w:pStyle w:val="ConsPlusNormal"/>
        <w:jc w:val="center"/>
        <w:rPr>
          <w:b/>
        </w:rPr>
      </w:pPr>
    </w:p>
    <w:p w:rsidR="006C38FA" w:rsidRPr="006F68A8" w:rsidRDefault="006C38FA" w:rsidP="006C38FA">
      <w:pPr>
        <w:pStyle w:val="ConsPlusNormal"/>
        <w:jc w:val="center"/>
        <w:rPr>
          <w:b/>
        </w:rPr>
      </w:pPr>
      <w:r w:rsidRPr="006F68A8">
        <w:rPr>
          <w:b/>
        </w:rPr>
        <w:t>Глава I. Общие положения</w:t>
      </w:r>
    </w:p>
    <w:p w:rsidR="00A469C3" w:rsidRPr="006F68A8" w:rsidRDefault="00A469C3" w:rsidP="006C38FA">
      <w:pPr>
        <w:pStyle w:val="ConsPlusNormal"/>
        <w:jc w:val="center"/>
        <w:rPr>
          <w:b/>
        </w:rPr>
      </w:pPr>
    </w:p>
    <w:p w:rsidR="006C38FA" w:rsidRPr="006F68A8" w:rsidRDefault="006C38FA" w:rsidP="006C38FA">
      <w:pPr>
        <w:pStyle w:val="ConsPlusNormal"/>
        <w:rPr>
          <w:b/>
        </w:rPr>
      </w:pPr>
      <w:r w:rsidRPr="006F68A8">
        <w:rPr>
          <w:b/>
        </w:rPr>
        <w:t xml:space="preserve">         Статья 1.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 xml:space="preserve">1.1. Настоящее Положение, исходя из преемственности исторических традиций </w:t>
      </w:r>
      <w:r w:rsidR="004C087F" w:rsidRPr="006F68A8">
        <w:t>Ибресинского</w:t>
      </w:r>
      <w:r w:rsidRPr="006F68A8">
        <w:t xml:space="preserve">района Чувашской Республики определяет порядок использования герба и флага </w:t>
      </w:r>
      <w:r w:rsidR="004C087F" w:rsidRPr="006F68A8">
        <w:t>Ибресинского</w:t>
      </w:r>
      <w:r w:rsidRPr="006F68A8">
        <w:t xml:space="preserve"> муниципального округа Чувашской Республики (далее –</w:t>
      </w:r>
      <w:r w:rsidR="004C087F" w:rsidRPr="006F68A8">
        <w:t>Ибресинский</w:t>
      </w:r>
      <w:r w:rsidRPr="006F68A8">
        <w:t xml:space="preserve"> муниципальный округ).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 xml:space="preserve">1.2. Герб и флаг </w:t>
      </w:r>
      <w:r w:rsidR="004C087F" w:rsidRPr="006F68A8">
        <w:t>Ибресинского</w:t>
      </w:r>
      <w:r w:rsidRPr="006F68A8">
        <w:t xml:space="preserve"> муниципального округа являются официальными символами </w:t>
      </w:r>
      <w:r w:rsidR="004C087F" w:rsidRPr="006F68A8">
        <w:t>Ибресинского</w:t>
      </w:r>
      <w:r w:rsidRPr="006F68A8">
        <w:t xml:space="preserve"> муниципального округа.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>1.3. Герб и флаг –</w:t>
      </w:r>
      <w:r w:rsidR="006F68A8">
        <w:t xml:space="preserve"> </w:t>
      </w:r>
      <w:r w:rsidRPr="006F68A8">
        <w:t xml:space="preserve">опознавательно-правовой, конвенциональный знак, составленный по правилам геральдики, являющийся символом </w:t>
      </w:r>
      <w:r w:rsidR="00734F2D" w:rsidRPr="006F68A8">
        <w:t>Ибресинского</w:t>
      </w:r>
      <w:r w:rsidRPr="006F68A8">
        <w:t xml:space="preserve"> муниципального округа статуса, власти и самоуправления.</w:t>
      </w:r>
    </w:p>
    <w:p w:rsidR="006C38FA" w:rsidRPr="006F68A8" w:rsidRDefault="006C38FA" w:rsidP="00230974">
      <w:pPr>
        <w:pStyle w:val="ConsPlusNormal"/>
        <w:ind w:firstLine="540"/>
        <w:jc w:val="both"/>
      </w:pPr>
      <w:r w:rsidRPr="006F68A8">
        <w:t xml:space="preserve">1.4. Положение о гербе и флаге </w:t>
      </w:r>
      <w:r w:rsidR="00734F2D" w:rsidRPr="006F68A8">
        <w:t>Ибресинского</w:t>
      </w:r>
      <w:r w:rsidRPr="006F68A8">
        <w:t xml:space="preserve"> муниципального округа, текст описания и изображения герба и флага </w:t>
      </w:r>
      <w:r w:rsidR="00631FFF" w:rsidRPr="006F68A8">
        <w:t>Ибресинского</w:t>
      </w:r>
      <w:r w:rsidRPr="006F68A8">
        <w:t xml:space="preserve"> муниципального округа в цветном и одноцветном вариантах хранятся в Администрации </w:t>
      </w:r>
      <w:r w:rsidR="00631FFF" w:rsidRPr="006F68A8">
        <w:t>Ибресинского</w:t>
      </w:r>
      <w:r w:rsidRPr="006F68A8">
        <w:t xml:space="preserve"> муниципального округа и доступны для ознакомления всем заинтересованным лицам.</w:t>
      </w:r>
    </w:p>
    <w:p w:rsidR="006C38FA" w:rsidRPr="006F68A8" w:rsidRDefault="006C38FA" w:rsidP="006C38FA">
      <w:pPr>
        <w:pStyle w:val="ConsPlusNormal"/>
        <w:jc w:val="center"/>
      </w:pPr>
    </w:p>
    <w:p w:rsidR="006C38FA" w:rsidRPr="006F68A8" w:rsidRDefault="006C38FA" w:rsidP="006C38FA">
      <w:pPr>
        <w:pStyle w:val="ConsPlusNormal"/>
        <w:jc w:val="center"/>
        <w:rPr>
          <w:b/>
        </w:rPr>
      </w:pPr>
      <w:r w:rsidRPr="006F68A8">
        <w:rPr>
          <w:b/>
        </w:rPr>
        <w:t xml:space="preserve">Глава II. Описание герба </w:t>
      </w:r>
      <w:r w:rsidR="005D2D75" w:rsidRPr="006F68A8">
        <w:rPr>
          <w:b/>
        </w:rPr>
        <w:t>Ибресинского</w:t>
      </w:r>
      <w:r w:rsidRPr="006F68A8">
        <w:rPr>
          <w:b/>
        </w:rPr>
        <w:t xml:space="preserve"> муниципального округа</w:t>
      </w:r>
    </w:p>
    <w:p w:rsidR="006C38FA" w:rsidRPr="006F68A8" w:rsidRDefault="006C38FA" w:rsidP="006C38FA">
      <w:pPr>
        <w:pStyle w:val="ConsPlusNormal"/>
        <w:jc w:val="center"/>
        <w:rPr>
          <w:b/>
        </w:rPr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2.</w:t>
      </w:r>
    </w:p>
    <w:p w:rsidR="002C4AB9" w:rsidRPr="006F68A8" w:rsidRDefault="002C4AB9" w:rsidP="002C4AB9">
      <w:pPr>
        <w:jc w:val="both"/>
      </w:pPr>
      <w:r w:rsidRPr="006F68A8">
        <w:tab/>
        <w:t xml:space="preserve">2.1. Герб </w:t>
      </w:r>
      <w:r w:rsidR="00E94F63" w:rsidRPr="006F68A8">
        <w:t>Ибресинского</w:t>
      </w:r>
      <w:r w:rsidRPr="006F68A8">
        <w:t xml:space="preserve"> муниципального округа может воспроизводиться  в многоцветном варианте, в одноцветном  контурном варианте, в одноцветном контурном варианте с условной штриховкой для обозначения цветов (шафировкой). </w:t>
      </w:r>
    </w:p>
    <w:p w:rsidR="002C4AB9" w:rsidRPr="006F68A8" w:rsidRDefault="002C4AB9" w:rsidP="002C4AB9">
      <w:pPr>
        <w:ind w:firstLine="700"/>
        <w:jc w:val="both"/>
      </w:pPr>
      <w:r w:rsidRPr="006F68A8">
        <w:rPr>
          <w:noProof/>
        </w:rPr>
        <w:t>2.2. Варианты герба</w:t>
      </w:r>
      <w:r w:rsidR="00990961" w:rsidRPr="006F68A8">
        <w:t>Ибресинского</w:t>
      </w:r>
      <w:r w:rsidRPr="006F68A8">
        <w:t xml:space="preserve"> муниципального округа, указанные в п. 2.1. настоящего Положения, в соответствии с Методическими рекомендациями по разработке и использованию официальных символов муниципальных образований (Раздел 2, Глава VIII, пункты. 45, 46), утверждёнными Геральдическим советом при Президенте Российской Федерации 28.06.2006 года могут воспроизводиться со статусной короной  установленного образца.</w:t>
      </w:r>
    </w:p>
    <w:p w:rsidR="002C4AB9" w:rsidRPr="006F68A8" w:rsidRDefault="002C4AB9" w:rsidP="002C4AB9">
      <w:pPr>
        <w:ind w:firstLine="700"/>
        <w:jc w:val="both"/>
      </w:pPr>
      <w:r w:rsidRPr="006F68A8">
        <w:rPr>
          <w:noProof/>
        </w:rPr>
        <w:t>2.3. Варианты герба</w:t>
      </w:r>
      <w:r w:rsidR="00217809">
        <w:rPr>
          <w:noProof/>
        </w:rPr>
        <w:t xml:space="preserve"> </w:t>
      </w:r>
      <w:r w:rsidR="001D7E00" w:rsidRPr="006F68A8">
        <w:t>Ибресинского</w:t>
      </w:r>
      <w:r w:rsidRPr="006F68A8">
        <w:t xml:space="preserve"> муниципального округа, указанные в п. 2.1. настоящего Положения могут воспроизводиться с вольной частью</w:t>
      </w:r>
      <w:r w:rsidRPr="006F68A8">
        <w:rPr>
          <w:rStyle w:val="ac"/>
          <w:sz w:val="24"/>
        </w:rPr>
        <w:footnoteReference w:id="2"/>
      </w:r>
      <w:r w:rsidRPr="006F68A8">
        <w:rPr>
          <w:b/>
        </w:rPr>
        <w:t xml:space="preserve"> –</w:t>
      </w:r>
      <w:r w:rsidR="006F68A8">
        <w:rPr>
          <w:b/>
        </w:rPr>
        <w:t xml:space="preserve"> </w:t>
      </w:r>
      <w:r w:rsidRPr="006F68A8">
        <w:t>четырехугольником, примыкающим изнутри к верхнему правому</w:t>
      </w:r>
      <w:r w:rsidRPr="006F68A8">
        <w:rPr>
          <w:rStyle w:val="ac"/>
          <w:sz w:val="24"/>
        </w:rPr>
        <w:footnoteReference w:id="3"/>
      </w:r>
      <w:r w:rsidR="00217809">
        <w:t xml:space="preserve"> </w:t>
      </w:r>
      <w:r w:rsidRPr="006F68A8">
        <w:t xml:space="preserve">углу герба </w:t>
      </w:r>
      <w:r w:rsidR="001D7E00" w:rsidRPr="006F68A8">
        <w:t>Ибресинского</w:t>
      </w:r>
      <w:r w:rsidRPr="006F68A8">
        <w:t xml:space="preserve"> района с воспроизведенными в нем фигурами из герба Чувашской Республики. </w:t>
      </w:r>
    </w:p>
    <w:p w:rsidR="002C4AB9" w:rsidRPr="006F68A8" w:rsidRDefault="002C4AB9" w:rsidP="002C4AB9">
      <w:pPr>
        <w:ind w:firstLine="700"/>
        <w:jc w:val="both"/>
      </w:pPr>
      <w:r w:rsidRPr="006F68A8">
        <w:rPr>
          <w:noProof/>
        </w:rPr>
        <w:t>2.4. Варианты герба</w:t>
      </w:r>
      <w:r w:rsidR="00217809">
        <w:rPr>
          <w:noProof/>
        </w:rPr>
        <w:t xml:space="preserve"> </w:t>
      </w:r>
      <w:r w:rsidR="001D7E00" w:rsidRPr="006F68A8">
        <w:t>Ибресинского</w:t>
      </w:r>
      <w:r w:rsidRPr="006F68A8">
        <w:t xml:space="preserve"> муниципального округа, указанные в пункте 2.1. настоящего Положения могут воспроизводиться одновременно с вольной частью и со статусной короной установленного образца.</w:t>
      </w:r>
    </w:p>
    <w:p w:rsidR="002C4AB9" w:rsidRPr="006F68A8" w:rsidRDefault="002C4AB9" w:rsidP="002C4AB9">
      <w:pPr>
        <w:ind w:firstLine="700"/>
        <w:jc w:val="both"/>
        <w:rPr>
          <w:b/>
          <w:bCs/>
          <w:i/>
        </w:rPr>
      </w:pPr>
      <w:r w:rsidRPr="006F68A8">
        <w:rPr>
          <w:noProof/>
        </w:rPr>
        <w:lastRenderedPageBreak/>
        <w:t>2.5.  Варианты герба</w:t>
      </w:r>
      <w:r w:rsidR="00217809">
        <w:rPr>
          <w:noProof/>
        </w:rPr>
        <w:t xml:space="preserve"> </w:t>
      </w:r>
      <w:r w:rsidR="001D7E00" w:rsidRPr="006F68A8">
        <w:t>Ибресинского</w:t>
      </w:r>
      <w:r w:rsidRPr="006F68A8">
        <w:t xml:space="preserve"> муниципального округа, указанные в пунктах 2.1, 2.2, 2.3, 2.4 настоящего Положения – равно допустимы.  </w:t>
      </w:r>
    </w:p>
    <w:p w:rsidR="002C4AB9" w:rsidRPr="006F68A8" w:rsidRDefault="002C4AB9" w:rsidP="002C4AB9">
      <w:pPr>
        <w:ind w:firstLine="700"/>
        <w:jc w:val="both"/>
      </w:pPr>
      <w:r w:rsidRPr="006F68A8">
        <w:rPr>
          <w:noProof/>
        </w:rPr>
        <w:t>2.6.</w:t>
      </w:r>
      <w:r w:rsidRPr="006F68A8">
        <w:t xml:space="preserve"> Обоснование символики герба </w:t>
      </w:r>
      <w:r w:rsidR="001D7E00" w:rsidRPr="006F68A8">
        <w:t>Ибресинского</w:t>
      </w:r>
      <w:r w:rsidRPr="006F68A8">
        <w:t xml:space="preserve"> муниципального округа. </w:t>
      </w:r>
    </w:p>
    <w:p w:rsidR="00C47BA6" w:rsidRPr="006F68A8" w:rsidRDefault="00C47BA6" w:rsidP="00C47BA6">
      <w:pPr>
        <w:ind w:firstLine="709"/>
        <w:jc w:val="both"/>
      </w:pPr>
      <w:r w:rsidRPr="006F68A8">
        <w:t xml:space="preserve">Герб Ибресинского </w:t>
      </w:r>
      <w:r w:rsidR="00B91D73" w:rsidRPr="006F68A8">
        <w:t>муниципального округа</w:t>
      </w:r>
      <w:r w:rsidRPr="006F68A8">
        <w:t xml:space="preserve"> символизирует исторические, природные и экономико-географические особенности </w:t>
      </w:r>
      <w:r w:rsidR="00520DE8" w:rsidRPr="006F68A8">
        <w:t>округа</w:t>
      </w:r>
      <w:r w:rsidRPr="006F68A8">
        <w:t xml:space="preserve">. Золотой цвет щита герба символизирует развитое в </w:t>
      </w:r>
      <w:r w:rsidR="00520DE8" w:rsidRPr="006F68A8">
        <w:t>округ</w:t>
      </w:r>
      <w:r w:rsidRPr="006F68A8">
        <w:t>е сельское хозяйство. Природно-климатические условия позволяют выращивать многочисленные сельскохозяйственные культуры.</w:t>
      </w:r>
    </w:p>
    <w:p w:rsidR="00C47BA6" w:rsidRPr="006F68A8" w:rsidRDefault="00C47BA6" w:rsidP="00C47BA6">
      <w:pPr>
        <w:ind w:firstLine="709"/>
        <w:jc w:val="both"/>
      </w:pPr>
      <w:r w:rsidRPr="006F68A8">
        <w:t xml:space="preserve">3/4 территории </w:t>
      </w:r>
      <w:r w:rsidR="00520DE8" w:rsidRPr="006F68A8">
        <w:t>округа</w:t>
      </w:r>
      <w:r w:rsidRPr="006F68A8">
        <w:t xml:space="preserve"> занимают леса. Леса служили людям, давая им пищу, кров и защиту. Дуб - одно из типичных деревьев, произрастающих в местности, где располагается Ибресинский</w:t>
      </w:r>
      <w:r w:rsidR="00217809">
        <w:t xml:space="preserve"> </w:t>
      </w:r>
      <w:r w:rsidR="003C0F5A" w:rsidRPr="006F68A8">
        <w:t>муниципальный округ</w:t>
      </w:r>
      <w:r w:rsidRPr="006F68A8">
        <w:t xml:space="preserve">. Дуб, являясь древом жизни, древом плодородия, служит воплощением полной силы, стабильности, долголетия, крепости, мудрости. Именно дуб способствовал развитию </w:t>
      </w:r>
      <w:r w:rsidR="00520DE8" w:rsidRPr="006F68A8">
        <w:t>округа</w:t>
      </w:r>
      <w:r w:rsidRPr="006F68A8">
        <w:t xml:space="preserve"> и его промышленных предприятий.</w:t>
      </w:r>
    </w:p>
    <w:p w:rsidR="00C47BA6" w:rsidRPr="006F68A8" w:rsidRDefault="00C47BA6" w:rsidP="00C47BA6">
      <w:pPr>
        <w:ind w:firstLine="709"/>
        <w:jc w:val="both"/>
      </w:pPr>
      <w:r w:rsidRPr="006F68A8">
        <w:t xml:space="preserve">Краеведы утверждают, что дубы с территории Ибресинского </w:t>
      </w:r>
      <w:r w:rsidR="003C0F5A" w:rsidRPr="006F68A8">
        <w:t>муниципального округа</w:t>
      </w:r>
      <w:r w:rsidRPr="006F68A8">
        <w:t xml:space="preserve"> справляли по реке Кире в Суру для изготовления бочек и вывозились в г. Шумерля на авиазавод для изготовления пропеллеров.</w:t>
      </w:r>
    </w:p>
    <w:p w:rsidR="00C47BA6" w:rsidRPr="006F68A8" w:rsidRDefault="00C47BA6" w:rsidP="00C47BA6">
      <w:pPr>
        <w:ind w:firstLine="709"/>
        <w:jc w:val="both"/>
      </w:pPr>
      <w:r w:rsidRPr="006F68A8">
        <w:t>Изображение крылатой косули напоминает о Герое Советского Союза А.П. Маресьеве, который после ампутации голеней обеих ног вновь учился управлять самолетом в Ибресинской авиашколе. Ибресинцы преклоняются перед его великим подвигом во славу Отечества.</w:t>
      </w:r>
    </w:p>
    <w:p w:rsidR="00C47BA6" w:rsidRPr="006F68A8" w:rsidRDefault="00C47BA6" w:rsidP="00C47BA6">
      <w:pPr>
        <w:ind w:firstLine="709"/>
        <w:jc w:val="both"/>
      </w:pPr>
      <w:r w:rsidRPr="006F68A8">
        <w:t xml:space="preserve">Серебряная скачущая крылатая косуля также аллегорически подчеркивает устремленность жителей Ибресинского </w:t>
      </w:r>
      <w:r w:rsidR="00520DE8" w:rsidRPr="006F68A8">
        <w:t>муниципального округа</w:t>
      </w:r>
      <w:r w:rsidRPr="006F68A8">
        <w:t xml:space="preserve"> к дальнейшему процветанию. Косуля на гербе является символом природной гармонии и благородства, а также стремительности и верности традициям.</w:t>
      </w:r>
    </w:p>
    <w:p w:rsidR="00C47BA6" w:rsidRPr="006F68A8" w:rsidRDefault="00C47BA6" w:rsidP="00C47BA6">
      <w:pPr>
        <w:ind w:firstLine="709"/>
        <w:jc w:val="both"/>
      </w:pPr>
      <w:r w:rsidRPr="006F68A8">
        <w:t xml:space="preserve">13 дубовых листьев отражают 13 поселений, входящих в состав Ибресинского </w:t>
      </w:r>
      <w:r w:rsidR="00520DE8" w:rsidRPr="006F68A8">
        <w:t>муниципального округа</w:t>
      </w:r>
      <w:r w:rsidRPr="006F68A8">
        <w:t>.</w:t>
      </w:r>
    </w:p>
    <w:p w:rsidR="00C47BA6" w:rsidRPr="006F68A8" w:rsidRDefault="00C47BA6" w:rsidP="00C47BA6">
      <w:pPr>
        <w:ind w:firstLine="709"/>
        <w:jc w:val="both"/>
      </w:pPr>
      <w:r w:rsidRPr="006F68A8">
        <w:t xml:space="preserve">Таким образом, на гербе отражены главные особенности Ибресинского </w:t>
      </w:r>
      <w:r w:rsidR="00520DE8" w:rsidRPr="006F68A8">
        <w:t>муниципального округа</w:t>
      </w:r>
      <w:r w:rsidRPr="006F68A8">
        <w:t>.</w:t>
      </w:r>
    </w:p>
    <w:p w:rsidR="00C47BA6" w:rsidRPr="006F68A8" w:rsidRDefault="00C47BA6" w:rsidP="00C47BA6">
      <w:pPr>
        <w:ind w:firstLine="709"/>
        <w:jc w:val="both"/>
      </w:pPr>
      <w:r w:rsidRPr="006F68A8">
        <w:t>Примененные цвета в геральдике символизируют:</w:t>
      </w:r>
    </w:p>
    <w:p w:rsidR="00C47BA6" w:rsidRPr="006F68A8" w:rsidRDefault="00C47BA6" w:rsidP="00C47BA6">
      <w:pPr>
        <w:ind w:firstLine="709"/>
        <w:jc w:val="both"/>
      </w:pPr>
      <w:r w:rsidRPr="006F68A8">
        <w:t xml:space="preserve">Золото (жёлтый цвет) - символ урожая, богатства, достатка, стабильности, уважения и интеллекта. Кроме того, золото как цвет солнца символизирует радушие жителей Ибресинского </w:t>
      </w:r>
      <w:r w:rsidR="00B31AB3" w:rsidRPr="006F68A8">
        <w:t>муниципального округа</w:t>
      </w:r>
      <w:r w:rsidRPr="006F68A8">
        <w:t xml:space="preserve"> и их трудолюбие.</w:t>
      </w:r>
    </w:p>
    <w:p w:rsidR="00C47BA6" w:rsidRPr="006F68A8" w:rsidRDefault="00C47BA6" w:rsidP="00C47BA6">
      <w:pPr>
        <w:ind w:firstLine="709"/>
        <w:jc w:val="both"/>
      </w:pPr>
      <w:r w:rsidRPr="006F68A8">
        <w:t>Зелёный цвет - символ природы, плодородия, здоровья, жизненного роста, а также традиционный символ лесов.</w:t>
      </w:r>
    </w:p>
    <w:p w:rsidR="00C47BA6" w:rsidRPr="006F68A8" w:rsidRDefault="00C47BA6" w:rsidP="00C47BA6">
      <w:pPr>
        <w:ind w:firstLine="709"/>
        <w:jc w:val="both"/>
      </w:pPr>
      <w:r w:rsidRPr="006F68A8">
        <w:t>Серебро (белый цвет) - цвет чистоты, честности, благородства, мира, душевного спокойствия, умиротворения.</w:t>
      </w:r>
    </w:p>
    <w:p w:rsidR="002C4AB9" w:rsidRPr="006F68A8" w:rsidRDefault="002C4AB9" w:rsidP="002C4AB9">
      <w:pPr>
        <w:ind w:firstLine="700"/>
        <w:jc w:val="both"/>
      </w:pPr>
    </w:p>
    <w:p w:rsidR="006C38FA" w:rsidRPr="006F68A8" w:rsidRDefault="006C38FA" w:rsidP="006C38FA">
      <w:pPr>
        <w:pStyle w:val="ConsPlusNormal"/>
        <w:ind w:firstLine="540"/>
        <w:jc w:val="both"/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3.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3.1. Герб воспроизводится (помещается):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на фасадах зданий, вывесках Собрания депутатов </w:t>
      </w:r>
      <w:r w:rsidR="006C7CED" w:rsidRPr="006F68A8">
        <w:t>Ибресинского</w:t>
      </w:r>
      <w:r w:rsidRPr="006F68A8">
        <w:t xml:space="preserve"> муниципального округа, Администрации </w:t>
      </w:r>
      <w:r w:rsidR="006C7CED" w:rsidRPr="006F68A8">
        <w:t>Ибресинского</w:t>
      </w:r>
      <w:r w:rsidRPr="006F68A8">
        <w:t xml:space="preserve"> муниципального округа, её структурных подразделений и органов; 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 в залах заседаний Собрания депутатов </w:t>
      </w:r>
      <w:r w:rsidR="006C7CED" w:rsidRPr="006F68A8">
        <w:t>Ибресинского</w:t>
      </w:r>
      <w:r w:rsidRPr="006F68A8">
        <w:t xml:space="preserve"> муниципального округа, Администрации </w:t>
      </w:r>
      <w:r w:rsidR="006C7CED" w:rsidRPr="006F68A8">
        <w:t>Ибресинского</w:t>
      </w:r>
      <w:r w:rsidRPr="006F68A8">
        <w:t xml:space="preserve"> муниципального округа;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в рабочих кабинетах </w:t>
      </w:r>
      <w:r w:rsidR="006C7CED" w:rsidRPr="006F68A8">
        <w:t>п</w:t>
      </w:r>
      <w:r w:rsidRPr="006F68A8">
        <w:t xml:space="preserve">редседателя Собрания депутатов </w:t>
      </w:r>
      <w:r w:rsidR="006C7CED" w:rsidRPr="006F68A8">
        <w:t>Ибресинского</w:t>
      </w:r>
      <w:r w:rsidRPr="006F68A8">
        <w:t xml:space="preserve"> муниципального округа, главы </w:t>
      </w:r>
      <w:r w:rsidR="006C7CED" w:rsidRPr="006F68A8">
        <w:t xml:space="preserve">Ибресинского </w:t>
      </w:r>
      <w:r w:rsidRPr="006F68A8">
        <w:t>муниципального округа и их заместителей;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на оттисках гербовых печатей, муниципальных правовых актах и официальных бланках Собрания депутатов </w:t>
      </w:r>
      <w:r w:rsidR="006D5C74" w:rsidRPr="006F68A8">
        <w:t>Ибресинского</w:t>
      </w:r>
      <w:r w:rsidRPr="006F68A8">
        <w:t xml:space="preserve"> муниципального округа, Администрации </w:t>
      </w:r>
      <w:r w:rsidR="006C7CED" w:rsidRPr="006F68A8">
        <w:t>Ибресинского</w:t>
      </w:r>
      <w:r w:rsidRPr="006F68A8">
        <w:t xml:space="preserve"> муниципального округа, ее струк</w:t>
      </w:r>
      <w:r w:rsidR="00333F8D" w:rsidRPr="006F68A8">
        <w:t>турных подразделений и органов</w:t>
      </w:r>
      <w:r w:rsidRPr="006F68A8">
        <w:t>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на почётных грамотах, обложках и бланках поздравительных адресов и иных официальных свидетельствах, вручаемых Собранием депутатов </w:t>
      </w:r>
      <w:r w:rsidR="009F6D94" w:rsidRPr="006F68A8">
        <w:t>Ибресинского</w:t>
      </w:r>
      <w:r w:rsidRPr="006F68A8">
        <w:t xml:space="preserve"> </w:t>
      </w:r>
      <w:r w:rsidRPr="006F68A8">
        <w:lastRenderedPageBreak/>
        <w:t xml:space="preserve">муниципального округа и Администрацией </w:t>
      </w:r>
      <w:r w:rsidR="009F6D94" w:rsidRPr="006F68A8">
        <w:t>Ибресинского</w:t>
      </w:r>
      <w:r w:rsidRPr="006F68A8">
        <w:t xml:space="preserve"> муниципального округа;</w:t>
      </w:r>
    </w:p>
    <w:p w:rsidR="00333F8D" w:rsidRPr="006F68A8" w:rsidRDefault="006C38FA" w:rsidP="006C38FA">
      <w:pPr>
        <w:pStyle w:val="ConsPlusNormal"/>
        <w:ind w:firstLine="540"/>
        <w:jc w:val="both"/>
      </w:pPr>
      <w:r w:rsidRPr="006F68A8">
        <w:t xml:space="preserve">– на удостоверениях и визитных карточках депутатов Собрания депутатов </w:t>
      </w:r>
      <w:r w:rsidR="009F6D94" w:rsidRPr="006F68A8">
        <w:t>Ибресинского</w:t>
      </w:r>
      <w:r w:rsidRPr="006F68A8">
        <w:t xml:space="preserve"> муниципального округа, должностных лиц Администрации </w:t>
      </w:r>
      <w:r w:rsidR="009F6D94" w:rsidRPr="006F68A8">
        <w:t>Ибресинского</w:t>
      </w:r>
      <w:r w:rsidRPr="006F68A8">
        <w:t xml:space="preserve"> муниципального округа, её структурных подразделений и органов</w:t>
      </w:r>
      <w:r w:rsidR="00333F8D" w:rsidRPr="006F68A8">
        <w:t>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на официальных печатных изданиях Собрания депутатов </w:t>
      </w:r>
      <w:r w:rsidR="009F6D94" w:rsidRPr="006F68A8">
        <w:t>Ибресинского</w:t>
      </w:r>
      <w:r w:rsidRPr="006F68A8">
        <w:t xml:space="preserve"> муниципального округа и Администрации </w:t>
      </w:r>
      <w:r w:rsidR="009F6D94" w:rsidRPr="006F68A8">
        <w:t>Ибресинского</w:t>
      </w:r>
      <w:r w:rsidRPr="006F68A8">
        <w:t xml:space="preserve"> муниципального округа.</w:t>
      </w:r>
    </w:p>
    <w:p w:rsidR="006C38FA" w:rsidRPr="006F68A8" w:rsidRDefault="006C38FA" w:rsidP="006C38FA">
      <w:pPr>
        <w:pStyle w:val="ConsPlusNormal"/>
        <w:ind w:firstLine="540"/>
        <w:jc w:val="both"/>
        <w:rPr>
          <w:color w:val="FF0000"/>
        </w:rPr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4.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6C38FA" w:rsidRPr="006F68A8" w:rsidRDefault="006C38FA" w:rsidP="006C38FA">
      <w:pPr>
        <w:pStyle w:val="ConsPlusNormal"/>
        <w:ind w:firstLine="540"/>
        <w:jc w:val="both"/>
      </w:pPr>
    </w:p>
    <w:p w:rsidR="001A45C9" w:rsidRPr="006F68A8" w:rsidRDefault="001A45C9" w:rsidP="006C38FA">
      <w:pPr>
        <w:pStyle w:val="ConsPlusNormal"/>
        <w:ind w:firstLine="540"/>
        <w:jc w:val="both"/>
        <w:rPr>
          <w:b/>
        </w:rPr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5.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5.1. Изображения герба могут устанавливаться: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во время официальных церемоний и других торжественных мероприятий, проводимых органами местного самоуправления </w:t>
      </w:r>
      <w:r w:rsidR="007518FF" w:rsidRPr="006F68A8">
        <w:t>Ибресинского</w:t>
      </w:r>
      <w:r w:rsidRPr="006F68A8">
        <w:t xml:space="preserve"> муниципального округа;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в помещениях официальной регистрации рождений и браков;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в залах вручения паспорта гражданина Российской Федерации;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в помещениях для голосования в дни муниципальных выборов и местных референдумов;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на основных указателях в точках пересечения автомобильными дорогами границ </w:t>
      </w:r>
      <w:r w:rsidR="007518FF" w:rsidRPr="006F68A8">
        <w:t>Ибресинского</w:t>
      </w:r>
      <w:r w:rsidRPr="006F68A8">
        <w:t xml:space="preserve"> муниципального округа; на сооружениях остановок общественного транспорта, находящихся на территории </w:t>
      </w:r>
      <w:r w:rsidR="007518FF" w:rsidRPr="006F68A8">
        <w:t>Ибресинского</w:t>
      </w:r>
      <w:r w:rsidRPr="006F68A8">
        <w:t xml:space="preserve"> муниципального округа.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5.2. Изображение герба может помещаться на униформе рядового и начальствующего состава </w:t>
      </w:r>
      <w:r w:rsidR="007518FF" w:rsidRPr="006F68A8">
        <w:t>Ибресинского</w:t>
      </w:r>
      <w:r w:rsidRPr="006F68A8">
        <w:t xml:space="preserve"> муниципального округа охраны общественного порядка и пожарной службы, а также на принадлежащих этим службам транспортных средствах.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5.3. Спортивные команды и отдельные спортсмены, участвующие в защите спортивной чести </w:t>
      </w:r>
      <w:r w:rsidR="007518FF" w:rsidRPr="006F68A8">
        <w:t>Ибресинского</w:t>
      </w:r>
      <w:r w:rsidRPr="006F68A8">
        <w:t xml:space="preserve"> муниципального округа, могут иметь форму с изображением герба </w:t>
      </w:r>
      <w:r w:rsidR="007518FF" w:rsidRPr="006F68A8">
        <w:t>Ибресинского</w:t>
      </w:r>
      <w:r w:rsidRPr="006F68A8">
        <w:t xml:space="preserve"> муниципального округа.</w:t>
      </w:r>
    </w:p>
    <w:p w:rsidR="006C38FA" w:rsidRPr="006F68A8" w:rsidRDefault="006C38FA" w:rsidP="006C38FA">
      <w:pPr>
        <w:pStyle w:val="ConsPlusNormal"/>
        <w:ind w:firstLine="540"/>
        <w:jc w:val="both"/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 xml:space="preserve">Статья 6. 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При одновременном воспроизведении изображений Государственного герба Российской Федерации, герба Чувашской Республики и герба </w:t>
      </w:r>
      <w:r w:rsidR="00422816" w:rsidRPr="006F68A8">
        <w:t>Ибресинского</w:t>
      </w:r>
      <w:r w:rsidRPr="006F68A8">
        <w:t xml:space="preserve"> муниципального округа – герб </w:t>
      </w:r>
      <w:r w:rsidR="00422816" w:rsidRPr="006F68A8">
        <w:t>Ибресинского</w:t>
      </w:r>
      <w:r w:rsidRPr="006F68A8">
        <w:t xml:space="preserve"> муниципального округа размещается в соответствии с положениями законодательства о Государственном гербе Российской Федерации и о гербе  Чувашской Республики: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не может превышать вышеуказанные гербы по размерам ни по одному из параметров (высоте, ширине);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должен располагаться крайним справа (при виде от зрителя) или ниже вышеуказанных гербов;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должен быть исполнен в единой технике с вышеуказанными гербами и из идентичных материалов.</w:t>
      </w:r>
    </w:p>
    <w:p w:rsidR="006C38FA" w:rsidRPr="006F68A8" w:rsidRDefault="006C38FA" w:rsidP="006C38FA">
      <w:pPr>
        <w:pStyle w:val="ConsPlusNormal"/>
        <w:ind w:firstLine="540"/>
        <w:jc w:val="both"/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7.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При одновременном размещении герба </w:t>
      </w:r>
      <w:r w:rsidR="00232D2F" w:rsidRPr="006F68A8">
        <w:t>Ибресинского</w:t>
      </w:r>
      <w:r w:rsidRPr="006F68A8">
        <w:t xml:space="preserve"> муниципального округа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герб </w:t>
      </w:r>
      <w:r w:rsidR="00232D2F" w:rsidRPr="006F68A8">
        <w:t>Ибресинского</w:t>
      </w:r>
      <w:r w:rsidRPr="006F68A8">
        <w:t xml:space="preserve"> муниципального округа не может быть меньше других гербов (эмблем) ни по одному из параметров (высоте, ширине);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при одновременном размещении двух гербов (эмблем) – герб </w:t>
      </w:r>
      <w:r w:rsidR="00B60A96" w:rsidRPr="006F68A8">
        <w:t>Ибресинского</w:t>
      </w:r>
      <w:r w:rsidRPr="006F68A8">
        <w:t xml:space="preserve"> </w:t>
      </w:r>
      <w:r w:rsidRPr="006F68A8">
        <w:lastRenderedPageBreak/>
        <w:t>муниципального округа располагается с левой (при виде от зрителя) стороны от другого герба (эмблемы) и не может быть размещен ниже этого герба (эмблемы);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при одновременном размещении нечетного числа гербов (эмблем) – герб </w:t>
      </w:r>
      <w:r w:rsidR="00232D2F" w:rsidRPr="006F68A8">
        <w:t>Ибресинского</w:t>
      </w:r>
      <w:r w:rsidRPr="006F68A8">
        <w:t xml:space="preserve"> муниципального округа располагается в центре, а при размещении чётного числа гербов (но более двух) – левее центра и не может быть размещен ниже иных гербов (эмблем);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герб </w:t>
      </w:r>
      <w:r w:rsidR="00232D2F" w:rsidRPr="006F68A8">
        <w:t>Ибресинского</w:t>
      </w:r>
      <w:r w:rsidRPr="006F68A8">
        <w:t xml:space="preserve"> муниципального округа и другие гербы (эмблемы) должны быть исполнены в единой технике и из идентичных материалов.</w:t>
      </w:r>
    </w:p>
    <w:p w:rsidR="006C38FA" w:rsidRPr="006F68A8" w:rsidRDefault="006C38FA" w:rsidP="006C38FA">
      <w:pPr>
        <w:pStyle w:val="ConsPlusNormal"/>
        <w:ind w:firstLine="540"/>
        <w:jc w:val="both"/>
        <w:rPr>
          <w:color w:val="FF0000"/>
        </w:rPr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8.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Порядок изготовления, использования, хранения и уничтожения бланков, печатей и иных носителей воспроизведения герба </w:t>
      </w:r>
      <w:r w:rsidR="00232D2F" w:rsidRPr="006F68A8">
        <w:t xml:space="preserve">Ибресинского </w:t>
      </w:r>
      <w:r w:rsidRPr="006F68A8">
        <w:t xml:space="preserve">муниципального округа устанавливается распоряжением главы </w:t>
      </w:r>
      <w:r w:rsidR="00232D2F" w:rsidRPr="006F68A8">
        <w:t>Ибресинского</w:t>
      </w:r>
      <w:r w:rsidRPr="006F68A8">
        <w:t xml:space="preserve"> муниципального округа.</w:t>
      </w:r>
    </w:p>
    <w:p w:rsidR="001A45C9" w:rsidRPr="006F68A8" w:rsidRDefault="001A45C9" w:rsidP="006C38FA">
      <w:pPr>
        <w:pStyle w:val="ConsPlusNormal"/>
        <w:ind w:firstLine="540"/>
        <w:jc w:val="center"/>
        <w:rPr>
          <w:b/>
        </w:rPr>
      </w:pPr>
    </w:p>
    <w:p w:rsidR="006C38FA" w:rsidRPr="006F68A8" w:rsidRDefault="006C38FA" w:rsidP="006C38FA">
      <w:pPr>
        <w:pStyle w:val="ConsPlusNormal"/>
        <w:ind w:firstLine="540"/>
        <w:jc w:val="center"/>
        <w:rPr>
          <w:b/>
        </w:rPr>
      </w:pPr>
      <w:r w:rsidRPr="006F68A8">
        <w:rPr>
          <w:b/>
        </w:rPr>
        <w:t xml:space="preserve">Глава </w:t>
      </w:r>
      <w:r w:rsidRPr="006F68A8">
        <w:rPr>
          <w:b/>
          <w:lang w:val="en-US"/>
        </w:rPr>
        <w:t>III</w:t>
      </w:r>
      <w:r w:rsidRPr="006F68A8">
        <w:rPr>
          <w:b/>
        </w:rPr>
        <w:t xml:space="preserve">.Флаг </w:t>
      </w:r>
      <w:r w:rsidR="00C66A78" w:rsidRPr="006F68A8">
        <w:rPr>
          <w:b/>
        </w:rPr>
        <w:t>Ибресинского</w:t>
      </w:r>
      <w:r w:rsidRPr="006F68A8">
        <w:rPr>
          <w:b/>
        </w:rPr>
        <w:t xml:space="preserve"> муниципального округа</w:t>
      </w: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9.</w:t>
      </w:r>
    </w:p>
    <w:p w:rsidR="005D2CB5" w:rsidRPr="006F68A8" w:rsidRDefault="006C38FA" w:rsidP="005D2CB5">
      <w:pPr>
        <w:pStyle w:val="ConsPlusNormal"/>
        <w:ind w:firstLine="540"/>
        <w:jc w:val="both"/>
        <w:rPr>
          <w:color w:val="000000"/>
          <w:lang w:bidi="ru-RU"/>
        </w:rPr>
      </w:pPr>
      <w:r w:rsidRPr="006F68A8">
        <w:t>9.1.</w:t>
      </w:r>
      <w:r w:rsidR="002C4AB9" w:rsidRPr="006F68A8">
        <w:rPr>
          <w:color w:val="000000"/>
          <w:lang w:bidi="ru-RU"/>
        </w:rPr>
        <w:t xml:space="preserve">Флаг </w:t>
      </w:r>
      <w:r w:rsidR="00C66A78" w:rsidRPr="006F68A8">
        <w:rPr>
          <w:color w:val="000000"/>
          <w:lang w:bidi="ru-RU"/>
        </w:rPr>
        <w:t>Ибресинского</w:t>
      </w:r>
      <w:r w:rsidR="002C4AB9" w:rsidRPr="006F68A8">
        <w:rPr>
          <w:color w:val="000000"/>
          <w:lang w:bidi="ru-RU"/>
        </w:rPr>
        <w:t xml:space="preserve"> муниципального округа Чувашской Республики (далее - флаг </w:t>
      </w:r>
      <w:r w:rsidR="00C66A78" w:rsidRPr="006F68A8">
        <w:rPr>
          <w:color w:val="000000"/>
          <w:lang w:bidi="ru-RU"/>
        </w:rPr>
        <w:t>Ибресинского</w:t>
      </w:r>
      <w:r w:rsidR="002C4AB9" w:rsidRPr="006F68A8">
        <w:rPr>
          <w:color w:val="000000"/>
          <w:lang w:bidi="ru-RU"/>
        </w:rPr>
        <w:t xml:space="preserve"> муниципального округа) составлен на основании герба </w:t>
      </w:r>
      <w:r w:rsidR="00C66A78" w:rsidRPr="006F68A8">
        <w:rPr>
          <w:color w:val="000000"/>
          <w:lang w:bidi="ru-RU"/>
        </w:rPr>
        <w:t>Ибресинского</w:t>
      </w:r>
      <w:r w:rsidR="002C4AB9" w:rsidRPr="006F68A8">
        <w:rPr>
          <w:color w:val="000000"/>
          <w:lang w:bidi="ru-RU"/>
        </w:rPr>
        <w:t xml:space="preserve"> муниципального округа,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</w:t>
      </w:r>
      <w:r w:rsidR="005D2CB5" w:rsidRPr="006F68A8">
        <w:rPr>
          <w:color w:val="000000"/>
          <w:lang w:bidi="ru-RU"/>
        </w:rPr>
        <w:t>.</w:t>
      </w:r>
    </w:p>
    <w:p w:rsidR="005D2CB5" w:rsidRPr="006F68A8" w:rsidRDefault="005D2CB5" w:rsidP="005D2CB5">
      <w:pPr>
        <w:pStyle w:val="ConsPlusNormal"/>
        <w:ind w:firstLine="540"/>
        <w:jc w:val="both"/>
        <w:rPr>
          <w:color w:val="000000"/>
          <w:lang w:bidi="ru-RU"/>
        </w:rPr>
      </w:pPr>
      <w:r w:rsidRPr="006F68A8">
        <w:rPr>
          <w:color w:val="000000"/>
          <w:lang w:bidi="ru-RU"/>
        </w:rPr>
        <w:t xml:space="preserve">9.2. </w:t>
      </w:r>
      <w:r w:rsidR="002C4AB9" w:rsidRPr="006F68A8">
        <w:rPr>
          <w:color w:val="000000"/>
          <w:lang w:bidi="ru-RU"/>
        </w:rPr>
        <w:t xml:space="preserve">Флаг </w:t>
      </w:r>
      <w:r w:rsidR="00C66A78" w:rsidRPr="006F68A8">
        <w:rPr>
          <w:color w:val="000000"/>
          <w:lang w:bidi="ru-RU"/>
        </w:rPr>
        <w:t>Ибресинского</w:t>
      </w:r>
      <w:r w:rsidRPr="006F68A8">
        <w:rPr>
          <w:color w:val="000000"/>
          <w:lang w:bidi="ru-RU"/>
        </w:rPr>
        <w:t xml:space="preserve"> муниципального округа Чувашской Республики</w:t>
      </w:r>
      <w:r w:rsidR="002C4AB9" w:rsidRPr="006F68A8">
        <w:rPr>
          <w:color w:val="000000"/>
          <w:lang w:bidi="ru-RU"/>
        </w:rPr>
        <w:t xml:space="preserve"> является официальным символом </w:t>
      </w:r>
      <w:r w:rsidR="00363A59" w:rsidRPr="006F68A8">
        <w:rPr>
          <w:color w:val="000000"/>
          <w:lang w:bidi="ru-RU"/>
        </w:rPr>
        <w:t>Ибресинского</w:t>
      </w:r>
      <w:r w:rsidRPr="006F68A8">
        <w:rPr>
          <w:color w:val="000000"/>
          <w:lang w:bidi="ru-RU"/>
        </w:rPr>
        <w:t xml:space="preserve">муниципального округа </w:t>
      </w:r>
      <w:r w:rsidR="002C4AB9" w:rsidRPr="006F68A8">
        <w:rPr>
          <w:color w:val="000000"/>
          <w:lang w:bidi="ru-RU"/>
        </w:rPr>
        <w:t>Чувашской Республики</w:t>
      </w:r>
      <w:r w:rsidR="00333F8D" w:rsidRPr="006F68A8">
        <w:rPr>
          <w:color w:val="000000"/>
          <w:lang w:bidi="ru-RU"/>
        </w:rPr>
        <w:t xml:space="preserve"> и</w:t>
      </w:r>
      <w:r w:rsidR="002C4AB9" w:rsidRPr="006F68A8">
        <w:rPr>
          <w:color w:val="000000"/>
          <w:lang w:bidi="ru-RU"/>
        </w:rPr>
        <w:t>подлежит внесению в Государственный геральдический регистр Российской Федерации.</w:t>
      </w:r>
    </w:p>
    <w:p w:rsidR="005D2CB5" w:rsidRPr="006F68A8" w:rsidRDefault="005D2CB5" w:rsidP="005D2CB5">
      <w:pPr>
        <w:pStyle w:val="ConsPlusNormal"/>
        <w:ind w:firstLine="540"/>
        <w:jc w:val="both"/>
        <w:rPr>
          <w:color w:val="000000"/>
          <w:lang w:bidi="ru-RU"/>
        </w:rPr>
      </w:pPr>
      <w:r w:rsidRPr="006F68A8">
        <w:rPr>
          <w:color w:val="000000"/>
          <w:lang w:bidi="ru-RU"/>
        </w:rPr>
        <w:t xml:space="preserve">9.3. </w:t>
      </w:r>
      <w:r w:rsidR="002C4AB9" w:rsidRPr="006F68A8">
        <w:rPr>
          <w:color w:val="000000"/>
          <w:lang w:bidi="ru-RU"/>
        </w:rPr>
        <w:t xml:space="preserve">Воспроизведение флага </w:t>
      </w:r>
      <w:r w:rsidR="00363A59" w:rsidRPr="006F68A8">
        <w:rPr>
          <w:color w:val="000000"/>
          <w:lang w:bidi="ru-RU"/>
        </w:rPr>
        <w:t>Ибресинского</w:t>
      </w:r>
      <w:r w:rsidRPr="006F68A8">
        <w:rPr>
          <w:color w:val="000000"/>
          <w:lang w:bidi="ru-RU"/>
        </w:rPr>
        <w:t>муниципального округа</w:t>
      </w:r>
      <w:r w:rsidR="002C4AB9" w:rsidRPr="006F68A8">
        <w:rPr>
          <w:color w:val="000000"/>
          <w:lang w:bidi="ru-RU"/>
        </w:rPr>
        <w:t>, независимо от его размеров, техники исполнения и назначения, должно точно соответствовать о</w:t>
      </w:r>
      <w:r w:rsidRPr="006F68A8">
        <w:rPr>
          <w:color w:val="000000"/>
          <w:lang w:bidi="ru-RU"/>
        </w:rPr>
        <w:t>писанию, приведенному в пункте 9</w:t>
      </w:r>
      <w:r w:rsidR="002C4AB9" w:rsidRPr="006F68A8">
        <w:rPr>
          <w:color w:val="000000"/>
          <w:lang w:bidi="ru-RU"/>
        </w:rPr>
        <w:t>.1. настоящего Положения.</w:t>
      </w:r>
    </w:p>
    <w:p w:rsidR="002C4AB9" w:rsidRPr="006F68A8" w:rsidRDefault="005D2CB5" w:rsidP="005D2CB5">
      <w:pPr>
        <w:pStyle w:val="ConsPlusNormal"/>
        <w:ind w:firstLine="540"/>
        <w:jc w:val="both"/>
        <w:rPr>
          <w:color w:val="000000"/>
          <w:lang w:bidi="ru-RU"/>
        </w:rPr>
      </w:pPr>
      <w:r w:rsidRPr="006F68A8">
        <w:rPr>
          <w:color w:val="000000"/>
          <w:lang w:bidi="ru-RU"/>
        </w:rPr>
        <w:t xml:space="preserve">9.4. </w:t>
      </w:r>
      <w:r w:rsidR="002C4AB9" w:rsidRPr="006F68A8">
        <w:rPr>
          <w:color w:val="000000"/>
          <w:lang w:bidi="ru-RU"/>
        </w:rPr>
        <w:t xml:space="preserve">Ответственность </w:t>
      </w:r>
      <w:r w:rsidRPr="006F68A8">
        <w:rPr>
          <w:color w:val="000000"/>
          <w:lang w:bidi="ru-RU"/>
        </w:rPr>
        <w:t xml:space="preserve">за искажение флага </w:t>
      </w:r>
      <w:r w:rsidR="00363A59" w:rsidRPr="006F68A8">
        <w:rPr>
          <w:color w:val="000000"/>
          <w:lang w:bidi="ru-RU"/>
        </w:rPr>
        <w:t>Ибресинского</w:t>
      </w:r>
      <w:r w:rsidRPr="006F68A8">
        <w:rPr>
          <w:color w:val="000000"/>
          <w:lang w:bidi="ru-RU"/>
        </w:rPr>
        <w:t xml:space="preserve"> муниципального округа</w:t>
      </w:r>
      <w:r w:rsidR="002C4AB9" w:rsidRPr="006F68A8">
        <w:rPr>
          <w:color w:val="000000"/>
          <w:lang w:bidi="ru-RU"/>
        </w:rPr>
        <w:t>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5D2CB5" w:rsidRPr="006F68A8" w:rsidRDefault="005D2CB5" w:rsidP="005D2CB5">
      <w:pPr>
        <w:pStyle w:val="ConsPlusNormal"/>
        <w:ind w:firstLine="540"/>
        <w:jc w:val="both"/>
        <w:rPr>
          <w:color w:val="000000"/>
          <w:lang w:bidi="ru-RU"/>
        </w:rPr>
      </w:pPr>
    </w:p>
    <w:p w:rsidR="005D2CB5" w:rsidRPr="006F68A8" w:rsidRDefault="005D2CB5" w:rsidP="005D2CB5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10.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 xml:space="preserve">10.1. Флаг </w:t>
      </w:r>
      <w:r w:rsidR="00363A59" w:rsidRPr="006F68A8">
        <w:t>Ибресинского</w:t>
      </w:r>
      <w:r w:rsidRPr="006F68A8">
        <w:t xml:space="preserve"> муниципального округа поднят постоянно над (либо на флагштоке, установленном перед) зданиями, в которых размещаются:</w:t>
      </w:r>
    </w:p>
    <w:p w:rsidR="005D2CB5" w:rsidRPr="006F68A8" w:rsidRDefault="005D2CB5" w:rsidP="00363A59">
      <w:pPr>
        <w:pStyle w:val="ConsPlusNormal"/>
        <w:numPr>
          <w:ilvl w:val="0"/>
          <w:numId w:val="4"/>
        </w:numPr>
        <w:jc w:val="both"/>
      </w:pPr>
      <w:r w:rsidRPr="006F68A8">
        <w:t xml:space="preserve">Собрание депутатов </w:t>
      </w:r>
      <w:r w:rsidR="00363A59" w:rsidRPr="006F68A8">
        <w:t>Ибресинского</w:t>
      </w:r>
      <w:r w:rsidRPr="006F68A8">
        <w:t xml:space="preserve"> муниципального округа;</w:t>
      </w:r>
    </w:p>
    <w:p w:rsidR="005D2CB5" w:rsidRPr="006F68A8" w:rsidRDefault="005D2CB5" w:rsidP="00363A59">
      <w:pPr>
        <w:pStyle w:val="ConsPlusNormal"/>
        <w:numPr>
          <w:ilvl w:val="0"/>
          <w:numId w:val="4"/>
        </w:numPr>
        <w:jc w:val="both"/>
      </w:pPr>
      <w:r w:rsidRPr="006F68A8">
        <w:t xml:space="preserve">администрация </w:t>
      </w:r>
      <w:r w:rsidR="00363A59" w:rsidRPr="006F68A8">
        <w:t xml:space="preserve">Ибресинского </w:t>
      </w:r>
      <w:r w:rsidRPr="006F68A8">
        <w:t>муниципального округа, её структурные подразделения и органы.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 xml:space="preserve">10.2. Флаг устанавливается в рабочих кабинетах </w:t>
      </w:r>
      <w:r w:rsidR="00363A59" w:rsidRPr="006F68A8">
        <w:t>г</w:t>
      </w:r>
      <w:r w:rsidRPr="006F68A8">
        <w:t xml:space="preserve">лавы </w:t>
      </w:r>
      <w:r w:rsidR="00363A59" w:rsidRPr="006F68A8">
        <w:t xml:space="preserve">Ибресинского </w:t>
      </w:r>
      <w:r w:rsidRPr="006F68A8">
        <w:t xml:space="preserve">муниципального округа, </w:t>
      </w:r>
      <w:r w:rsidR="00363A59" w:rsidRPr="006F68A8">
        <w:t>п</w:t>
      </w:r>
      <w:r w:rsidRPr="006F68A8">
        <w:t xml:space="preserve">редседателя Собрания депутатов </w:t>
      </w:r>
      <w:r w:rsidR="00363A59" w:rsidRPr="006F68A8">
        <w:t>Ибресинского</w:t>
      </w:r>
      <w:r w:rsidRPr="006F68A8">
        <w:t xml:space="preserve"> муниципального округа и их заместителей.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 xml:space="preserve">10.3. Флаг устанавливается в залах или помещениях, предназначенных для заседаний (на всё время заседаний)Собрания депутатов </w:t>
      </w:r>
      <w:r w:rsidR="00363A59" w:rsidRPr="006F68A8">
        <w:t>Ибресинского</w:t>
      </w:r>
      <w:r w:rsidRPr="006F68A8">
        <w:t xml:space="preserve"> муниципального округа</w:t>
      </w:r>
      <w:r w:rsidR="00EF627D" w:rsidRPr="006F68A8">
        <w:t>.</w:t>
      </w:r>
    </w:p>
    <w:p w:rsidR="005D2CB5" w:rsidRPr="006F68A8" w:rsidRDefault="005D2CB5" w:rsidP="005D2CB5">
      <w:pPr>
        <w:pStyle w:val="ConsPlusNormal"/>
        <w:ind w:firstLine="567"/>
        <w:jc w:val="both"/>
        <w:rPr>
          <w:color w:val="FF0000"/>
        </w:rPr>
      </w:pPr>
    </w:p>
    <w:p w:rsidR="005D2CB5" w:rsidRPr="006F68A8" w:rsidRDefault="005D2CB5" w:rsidP="005D2CB5">
      <w:pPr>
        <w:pStyle w:val="ConsPlusNormal"/>
        <w:ind w:firstLine="567"/>
        <w:jc w:val="both"/>
        <w:rPr>
          <w:b/>
        </w:rPr>
      </w:pPr>
      <w:r w:rsidRPr="006F68A8">
        <w:rPr>
          <w:b/>
        </w:rPr>
        <w:t>Статья 11.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 xml:space="preserve">11.1. Во всех случаях подъема (размещения) на территории </w:t>
      </w:r>
      <w:r w:rsidR="005E0C2F" w:rsidRPr="006F68A8">
        <w:t xml:space="preserve">Ибресинского </w:t>
      </w:r>
      <w:r w:rsidRPr="006F68A8">
        <w:t xml:space="preserve">муниципального округа каких-либо флагов (штандартов, вымпелов, иной идентичной символики) совместно с ними может быть поднят (размещен) флаг </w:t>
      </w:r>
      <w:r w:rsidR="005E0C2F" w:rsidRPr="006F68A8">
        <w:t>Ибресинского</w:t>
      </w:r>
      <w:r w:rsidRPr="006F68A8">
        <w:t xml:space="preserve"> муниципального округа. 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 xml:space="preserve">11.2. В дни государственных, республиканских, муниципальных и иных праздников, выборов и референдумов, а также по случаю памятных дат по указанию главы Администрации </w:t>
      </w:r>
      <w:r w:rsidR="005E0C2F" w:rsidRPr="006F68A8">
        <w:t>Ибресинского</w:t>
      </w:r>
      <w:r w:rsidRPr="006F68A8">
        <w:t xml:space="preserve"> муниципального округа осуществляется одновременный подъем (вывешивание) флагов Российской Федерации, Чувашской Республики и </w:t>
      </w:r>
      <w:r w:rsidRPr="006F68A8">
        <w:lastRenderedPageBreak/>
        <w:t>муниципального образования на зданиях предприятий, учреждений и организаций, включая объекты, указанные в пункте 1 статьи 10 настоящего Положения.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 xml:space="preserve">11.3. Флаг </w:t>
      </w:r>
      <w:r w:rsidR="005E0C2F" w:rsidRPr="006F68A8">
        <w:t>Ибресинского</w:t>
      </w:r>
      <w:r w:rsidRPr="006F68A8">
        <w:t xml:space="preserve"> муниципального округа может быть поднят (установлен, вывешен, в том числе на жилых домах – по усмотрению владельцев):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>– при проведении торжественных мероприятий и церемоний по случаю государственных, республиканских, муниципальных, народных и иных праздников;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>–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 xml:space="preserve">11.4. Флаг </w:t>
      </w:r>
      <w:r w:rsidR="00CE1FFF" w:rsidRPr="006F68A8">
        <w:t>Ибресинского</w:t>
      </w:r>
      <w:r w:rsidRPr="006F68A8">
        <w:t xml:space="preserve"> муниципального округа может устанавливаться: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 xml:space="preserve">– во время официальных церемоний и других торжественных мероприятий, проводимых органами местного самоуправления </w:t>
      </w:r>
      <w:r w:rsidR="00B008C8" w:rsidRPr="006F68A8">
        <w:t>Ибресинского</w:t>
      </w:r>
      <w:r w:rsidRPr="006F68A8">
        <w:t xml:space="preserve"> муниципального округа; 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>– в залах официального приема делегаций;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>– в помещениях официальной регистрации рождений и браков;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>– в залах вручения паспорта гражданина Российской Федерации;</w:t>
      </w:r>
    </w:p>
    <w:p w:rsidR="005D2CB5" w:rsidRPr="006F68A8" w:rsidRDefault="005D2CB5" w:rsidP="005D2CB5">
      <w:pPr>
        <w:pStyle w:val="ConsPlusNormal"/>
        <w:ind w:firstLine="540"/>
        <w:jc w:val="both"/>
      </w:pPr>
      <w:r w:rsidRPr="006F68A8">
        <w:t>– в помещениях для голосования в дни муниципальных выборов и местных референдумов.</w:t>
      </w:r>
    </w:p>
    <w:p w:rsidR="006C38FA" w:rsidRPr="006F68A8" w:rsidRDefault="006C38FA" w:rsidP="006C38FA">
      <w:pPr>
        <w:pStyle w:val="ConsPlusNormal"/>
        <w:ind w:firstLine="567"/>
        <w:jc w:val="both"/>
        <w:rPr>
          <w:color w:val="FF0000"/>
        </w:rPr>
      </w:pPr>
    </w:p>
    <w:p w:rsidR="006C38FA" w:rsidRPr="006F68A8" w:rsidRDefault="006C38FA" w:rsidP="006C38FA">
      <w:pPr>
        <w:pStyle w:val="ConsPlusNormal"/>
        <w:ind w:firstLine="567"/>
        <w:jc w:val="both"/>
        <w:rPr>
          <w:b/>
        </w:rPr>
      </w:pPr>
      <w:r w:rsidRPr="006F68A8">
        <w:rPr>
          <w:b/>
        </w:rPr>
        <w:t>Статья 12.</w:t>
      </w:r>
    </w:p>
    <w:p w:rsidR="006C38FA" w:rsidRPr="006F68A8" w:rsidRDefault="006C38FA" w:rsidP="006C38FA">
      <w:pPr>
        <w:pStyle w:val="ConsPlusNormal"/>
        <w:ind w:firstLine="567"/>
        <w:jc w:val="both"/>
        <w:rPr>
          <w:color w:val="FF0000"/>
        </w:rPr>
      </w:pPr>
      <w:r w:rsidRPr="006F68A8">
        <w:t xml:space="preserve">12.1. При одновременном подъёме (размещении) флага </w:t>
      </w:r>
      <w:r w:rsidR="00B008C8" w:rsidRPr="006F68A8">
        <w:t>Ибресинского</w:t>
      </w:r>
      <w:r w:rsidRPr="006F68A8">
        <w:t xml:space="preserve"> муниципального округа и государственных флагов, а также флагов субъектов Российской Федерации, должны соблюдаться требования законодательства об этих флагах, при этом: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флаг </w:t>
      </w:r>
      <w:r w:rsidR="00B008C8" w:rsidRPr="006F68A8">
        <w:t>Ибресинского</w:t>
      </w:r>
      <w:r w:rsidRPr="006F68A8">
        <w:t xml:space="preserve"> муниципального округа не может превышать эти флаги по размеру, а если последние имеют пропорции иные, чем флаг </w:t>
      </w:r>
      <w:r w:rsidR="00B008C8" w:rsidRPr="006F68A8">
        <w:t>Ибресинского</w:t>
      </w:r>
      <w:r w:rsidRPr="006F68A8">
        <w:t xml:space="preserve"> муниципального округа, – ни по одному из параметров (длине, ширине);</w:t>
      </w:r>
    </w:p>
    <w:p w:rsidR="005D2CB5" w:rsidRPr="006F68A8" w:rsidRDefault="006C38FA" w:rsidP="005D2CB5">
      <w:pPr>
        <w:pStyle w:val="ConsPlusNormal"/>
        <w:ind w:firstLine="540"/>
        <w:jc w:val="both"/>
      </w:pPr>
      <w:r w:rsidRPr="006F68A8">
        <w:t xml:space="preserve">– флаг </w:t>
      </w:r>
      <w:r w:rsidR="00B008C8" w:rsidRPr="006F68A8">
        <w:t>Ибресинского</w:t>
      </w:r>
      <w:r w:rsidRPr="006F68A8">
        <w:t xml:space="preserve"> муниципального округа располагается после этих флагов в общем порядке расположения флагов или ниже; высота подъема флага </w:t>
      </w:r>
      <w:r w:rsidR="00B008C8" w:rsidRPr="006F68A8">
        <w:t xml:space="preserve">Ибресинского </w:t>
      </w:r>
      <w:r w:rsidRPr="006F68A8">
        <w:t>муниципального округа не может быть больше высоты подъема других флагов.</w:t>
      </w:r>
    </w:p>
    <w:p w:rsidR="005D2CB5" w:rsidRPr="006F68A8" w:rsidRDefault="006C38FA" w:rsidP="005D2CB5">
      <w:pPr>
        <w:pStyle w:val="ConsPlusNormal"/>
        <w:ind w:firstLine="540"/>
        <w:jc w:val="both"/>
      </w:pPr>
      <w:r w:rsidRPr="006F68A8">
        <w:t xml:space="preserve">12.2. При одновременном подъеме (размещении) флага </w:t>
      </w:r>
      <w:r w:rsidR="00B04767" w:rsidRPr="006F68A8">
        <w:t xml:space="preserve">Ибресинского </w:t>
      </w:r>
      <w:r w:rsidRPr="006F68A8">
        <w:t>муниципального округа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5D2CB5" w:rsidRPr="006F68A8" w:rsidRDefault="006C38FA" w:rsidP="005D2CB5">
      <w:pPr>
        <w:pStyle w:val="ConsPlusNormal"/>
        <w:ind w:firstLine="540"/>
        <w:jc w:val="both"/>
      </w:pPr>
      <w:r w:rsidRPr="006F68A8">
        <w:t xml:space="preserve">– флаг </w:t>
      </w:r>
      <w:r w:rsidR="00B04767" w:rsidRPr="006F68A8">
        <w:t>Ибресинского</w:t>
      </w:r>
      <w:r w:rsidRPr="006F68A8">
        <w:t xml:space="preserve"> муниципального округа  не может быть меньше по размеру, чем другие флаги, а в случае, если последние имеют пропорции иные, чем флаг </w:t>
      </w:r>
      <w:r w:rsidR="00B04767" w:rsidRPr="006F68A8">
        <w:t>Ибресинского</w:t>
      </w:r>
      <w:r w:rsidRPr="006F68A8">
        <w:t xml:space="preserve"> муниципального округа – флаг </w:t>
      </w:r>
      <w:r w:rsidR="00402215" w:rsidRPr="006F68A8">
        <w:t>Ибресинского</w:t>
      </w:r>
      <w:r w:rsidRPr="006F68A8">
        <w:t xml:space="preserve"> муниципального округа не может быть меньше других флагов ни по одному из параметров (высоте, длине);</w:t>
      </w:r>
    </w:p>
    <w:p w:rsidR="005D2CB5" w:rsidRPr="006F68A8" w:rsidRDefault="006C38FA" w:rsidP="005D2CB5">
      <w:pPr>
        <w:pStyle w:val="ConsPlusNormal"/>
        <w:ind w:firstLine="540"/>
        <w:jc w:val="both"/>
      </w:pPr>
      <w:r w:rsidRPr="006F68A8">
        <w:t xml:space="preserve">– при подъеме двух флагов – флаг </w:t>
      </w:r>
      <w:r w:rsidR="00402215" w:rsidRPr="006F68A8">
        <w:t>Ибресинского</w:t>
      </w:r>
      <w:r w:rsidRPr="006F68A8">
        <w:t xml:space="preserve"> муниципального округа располагается с левой (при виде от зрителя) стороны от другого флага; высота подъема флага </w:t>
      </w:r>
      <w:r w:rsidR="00402215" w:rsidRPr="006F68A8">
        <w:t>Ибресинского</w:t>
      </w:r>
      <w:r w:rsidRPr="006F68A8">
        <w:t xml:space="preserve"> муниципального округа не может быть меньше высоты подъема других флагов;</w:t>
      </w:r>
    </w:p>
    <w:p w:rsidR="005D2CB5" w:rsidRPr="006F68A8" w:rsidRDefault="006C38FA" w:rsidP="005D2CB5">
      <w:pPr>
        <w:pStyle w:val="ConsPlusNormal"/>
        <w:ind w:firstLine="540"/>
        <w:jc w:val="both"/>
      </w:pPr>
      <w:r w:rsidRPr="006F68A8">
        <w:t xml:space="preserve">– при одновременном подъёме (размещении) нечетного числа флагов – флаг </w:t>
      </w:r>
      <w:r w:rsidR="00402215" w:rsidRPr="006F68A8">
        <w:t xml:space="preserve">Ибресинского </w:t>
      </w:r>
      <w:r w:rsidRPr="006F68A8">
        <w:t>муниципального округа располагается в центре, а при подъёме (размещении) четного числа флагов (но более двух) – левее центра.</w:t>
      </w:r>
    </w:p>
    <w:p w:rsidR="006C38FA" w:rsidRPr="006F68A8" w:rsidRDefault="006C38FA" w:rsidP="005D2CB5">
      <w:pPr>
        <w:pStyle w:val="ConsPlusNormal"/>
        <w:ind w:firstLine="540"/>
        <w:jc w:val="both"/>
      </w:pPr>
      <w:r w:rsidRPr="006F68A8">
        <w:t xml:space="preserve">12.3. При одновременном подъёме (размещении) флага </w:t>
      </w:r>
      <w:r w:rsidR="00402215" w:rsidRPr="006F68A8">
        <w:t>Ибресинского</w:t>
      </w:r>
      <w:r w:rsidRPr="006F68A8">
        <w:t xml:space="preserve"> муниципального округа и флага другого муниципального образования оба флага имеют равный церемониальный статус, и вопрос первенства решается индивидуально.</w:t>
      </w:r>
    </w:p>
    <w:p w:rsidR="006C38FA" w:rsidRPr="006F68A8" w:rsidRDefault="006C38FA" w:rsidP="006C38FA">
      <w:pPr>
        <w:pStyle w:val="ConsPlusNormal"/>
        <w:ind w:firstLine="567"/>
        <w:jc w:val="both"/>
        <w:rPr>
          <w:b/>
        </w:rPr>
      </w:pPr>
    </w:p>
    <w:p w:rsidR="006C38FA" w:rsidRPr="006F68A8" w:rsidRDefault="006C38FA" w:rsidP="006C38FA">
      <w:pPr>
        <w:pStyle w:val="ConsPlusNormal"/>
        <w:ind w:firstLine="567"/>
        <w:jc w:val="both"/>
        <w:rPr>
          <w:b/>
        </w:rPr>
      </w:pPr>
      <w:r w:rsidRPr="006F68A8">
        <w:rPr>
          <w:b/>
        </w:rPr>
        <w:t>Статья 13.</w:t>
      </w:r>
    </w:p>
    <w:p w:rsidR="006C38FA" w:rsidRPr="006F68A8" w:rsidRDefault="006C38FA" w:rsidP="006C38FA">
      <w:pPr>
        <w:pStyle w:val="ConsPlusNormal"/>
        <w:ind w:firstLine="567"/>
        <w:jc w:val="both"/>
        <w:rPr>
          <w:b/>
        </w:rPr>
      </w:pPr>
      <w:r w:rsidRPr="006F68A8">
        <w:t xml:space="preserve"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чёрная, завязанная бантом, лента со свободно свисающими концами. Общая длина ленты равна длине полотнища </w:t>
      </w:r>
      <w:r w:rsidRPr="006F68A8">
        <w:lastRenderedPageBreak/>
        <w:t>флага.</w:t>
      </w:r>
    </w:p>
    <w:p w:rsidR="006C38FA" w:rsidRPr="006F68A8" w:rsidRDefault="006C38FA" w:rsidP="006C38FA">
      <w:pPr>
        <w:pStyle w:val="ConsPlusNormal"/>
        <w:spacing w:before="240"/>
        <w:jc w:val="center"/>
        <w:rPr>
          <w:b/>
        </w:rPr>
      </w:pPr>
      <w:r w:rsidRPr="006F68A8">
        <w:rPr>
          <w:b/>
        </w:rPr>
        <w:t>Глава IV. Заключительные положения</w:t>
      </w:r>
    </w:p>
    <w:p w:rsidR="006C38FA" w:rsidRPr="006F68A8" w:rsidRDefault="006C38FA" w:rsidP="006C38FA">
      <w:pPr>
        <w:pStyle w:val="ConsPlusNormal"/>
        <w:ind w:firstLine="567"/>
        <w:jc w:val="both"/>
        <w:rPr>
          <w:b/>
        </w:rPr>
      </w:pPr>
      <w:r w:rsidRPr="006F68A8">
        <w:rPr>
          <w:b/>
        </w:rPr>
        <w:t>Статья 14.</w:t>
      </w:r>
    </w:p>
    <w:p w:rsidR="006C38FA" w:rsidRPr="006F68A8" w:rsidRDefault="006C38FA" w:rsidP="006C38FA">
      <w:pPr>
        <w:pStyle w:val="ConsPlusNormal"/>
        <w:ind w:firstLine="567"/>
        <w:jc w:val="both"/>
      </w:pPr>
      <w:r w:rsidRPr="006F68A8">
        <w:t>14.1. Допускается воспроизведение символов муниципального образования: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в виде цветных, чёрно-белых (монохромных) или объёмных графических изображений, а также с применением условной геральдической штриховки (шафировки);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в различной технике исполнения и из различных материалов;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отличных от образцов размеров с сохранением геральдических и вексиллологических (флаговедческих) характеристик и пропорций.</w:t>
      </w:r>
    </w:p>
    <w:p w:rsidR="005D2CB5" w:rsidRPr="006F68A8" w:rsidRDefault="006C38FA" w:rsidP="005D2CB5">
      <w:pPr>
        <w:pStyle w:val="ConsPlusNormal"/>
        <w:ind w:firstLine="540"/>
        <w:jc w:val="both"/>
      </w:pPr>
      <w:r w:rsidRPr="006F68A8">
        <w:t xml:space="preserve">14.2. Воспроизведение герба </w:t>
      </w:r>
      <w:r w:rsidR="00402215" w:rsidRPr="006F68A8">
        <w:t>Ибресинского</w:t>
      </w:r>
      <w:r w:rsidRPr="006F68A8">
        <w:t xml:space="preserve"> муниципального округа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блазоном (геральдическим описанием) герба.</w:t>
      </w:r>
    </w:p>
    <w:p w:rsidR="006C38FA" w:rsidRPr="006F68A8" w:rsidRDefault="006C38FA" w:rsidP="005D2CB5">
      <w:pPr>
        <w:pStyle w:val="ConsPlusNormal"/>
        <w:ind w:firstLine="540"/>
        <w:jc w:val="both"/>
      </w:pPr>
      <w:r w:rsidRPr="006F68A8">
        <w:t xml:space="preserve">14.3. Воспроизводимые изображения герба </w:t>
      </w:r>
      <w:r w:rsidR="00402215" w:rsidRPr="006F68A8">
        <w:t>Ибресинского</w:t>
      </w:r>
      <w:r w:rsidRPr="006F68A8">
        <w:t xml:space="preserve"> муниципального округа  – независимо от их размеров и техники исполнения – всегда должны в точности соответствовать его геральдическому описанию (блазону) согласно статье 2 настоящего Положения; в случае с флагом обязательно следование изобразительному эталону, утверждённому настоящим Положением.</w:t>
      </w:r>
    </w:p>
    <w:p w:rsidR="006C38FA" w:rsidRPr="006F68A8" w:rsidRDefault="006C38FA" w:rsidP="006C38FA">
      <w:pPr>
        <w:pStyle w:val="ConsPlusNormal"/>
        <w:ind w:firstLine="540"/>
        <w:jc w:val="both"/>
        <w:rPr>
          <w:color w:val="FF0000"/>
        </w:rPr>
      </w:pPr>
      <w:r w:rsidRPr="006F68A8">
        <w:t>Установление изобразительного эталона герба недопустимо, противоречит геральдико-правовым нормам и традициям, а также целям учреждения герба. Прилагаемые к настоящему тексту рисунки герба имеют пояснительный характер</w:t>
      </w:r>
      <w:r w:rsidRPr="006F68A8">
        <w:rPr>
          <w:color w:val="FF0000"/>
        </w:rPr>
        <w:t>.</w:t>
      </w: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15.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Герб </w:t>
      </w:r>
      <w:r w:rsidR="00AB0F52" w:rsidRPr="006F68A8">
        <w:t>Ибресинского</w:t>
      </w:r>
      <w:r w:rsidRPr="006F68A8">
        <w:t xml:space="preserve"> муниципального округа может использоваться в качестве элемента или геральдической основы: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</w:t>
      </w:r>
      <w:r w:rsidR="005D2CB5" w:rsidRPr="006F68A8">
        <w:t xml:space="preserve"> нагрудного должностного знака г</w:t>
      </w:r>
      <w:r w:rsidRPr="006F68A8">
        <w:t xml:space="preserve">лавы </w:t>
      </w:r>
      <w:r w:rsidR="00AB0F52" w:rsidRPr="006F68A8">
        <w:t>Ибресинского</w:t>
      </w:r>
      <w:r w:rsidRPr="006F68A8">
        <w:t xml:space="preserve"> муниципального округа, нагрудного знака депутата Собрания депутатов </w:t>
      </w:r>
      <w:r w:rsidR="00AB0F52" w:rsidRPr="006F68A8">
        <w:t>Ибресинского</w:t>
      </w:r>
      <w:r w:rsidRPr="006F68A8">
        <w:t xml:space="preserve"> муниципального округа, иных должностных знаков служащих Администрации и Собрания депутатов </w:t>
      </w:r>
      <w:r w:rsidR="00AB0F52" w:rsidRPr="006F68A8">
        <w:t>Ибресинского</w:t>
      </w:r>
      <w:r w:rsidRPr="006F68A8">
        <w:t xml:space="preserve"> муниципального округа;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гербов (геральдических знаков, иных эмблем) предприятий и учреждений муниципального подчинения;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нагрудных знаков к почетным званиям и иных наград, устанавливаемых органами местного самоуправления </w:t>
      </w:r>
      <w:r w:rsidR="00AB0F52" w:rsidRPr="006F68A8">
        <w:t>Ибресинского</w:t>
      </w:r>
      <w:r w:rsidRPr="006F68A8">
        <w:t xml:space="preserve"> муниципального округа.</w:t>
      </w:r>
    </w:p>
    <w:p w:rsidR="006C38FA" w:rsidRPr="006F68A8" w:rsidRDefault="006C38FA" w:rsidP="006C38FA">
      <w:pPr>
        <w:pStyle w:val="ConsPlusNormal"/>
        <w:ind w:firstLine="540"/>
        <w:jc w:val="both"/>
        <w:rPr>
          <w:color w:val="FF0000"/>
        </w:rPr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16.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16.1. Символы </w:t>
      </w:r>
      <w:r w:rsidR="007154BE" w:rsidRPr="006F68A8">
        <w:t xml:space="preserve">Ибресинского </w:t>
      </w:r>
      <w:r w:rsidRPr="006F68A8">
        <w:t>муниципального округа могут использоваться в качестве элементов оформления: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– средств массовой информации, в состав учредителей которых входят органы местного самоуправления </w:t>
      </w:r>
      <w:r w:rsidR="007154BE" w:rsidRPr="006F68A8">
        <w:t>Ибресинского</w:t>
      </w:r>
      <w:r w:rsidRPr="006F68A8">
        <w:t xml:space="preserve"> муниципального округа;</w:t>
      </w:r>
    </w:p>
    <w:p w:rsidR="005D2CB5" w:rsidRPr="006F68A8" w:rsidRDefault="006C38FA" w:rsidP="005D2CB5">
      <w:pPr>
        <w:pStyle w:val="ConsPlusNormal"/>
        <w:ind w:firstLine="540"/>
        <w:jc w:val="both"/>
      </w:pPr>
      <w:r w:rsidRPr="006F68A8">
        <w:t>– информационной продукции, официально представляющей</w:t>
      </w:r>
      <w:r w:rsidR="006F68A8">
        <w:t xml:space="preserve"> </w:t>
      </w:r>
      <w:r w:rsidR="007154BE" w:rsidRPr="006F68A8">
        <w:t>Ибресинский</w:t>
      </w:r>
      <w:r w:rsidR="006F68A8">
        <w:t xml:space="preserve"> </w:t>
      </w:r>
      <w:r w:rsidRPr="006F68A8">
        <w:t>муниципальный округ.</w:t>
      </w:r>
    </w:p>
    <w:p w:rsidR="006C38FA" w:rsidRPr="006F68A8" w:rsidRDefault="006C38FA" w:rsidP="005D2CB5">
      <w:pPr>
        <w:pStyle w:val="ConsPlusNormal"/>
        <w:ind w:firstLine="540"/>
        <w:jc w:val="both"/>
      </w:pPr>
      <w:r w:rsidRPr="006F68A8">
        <w:t xml:space="preserve">16.2. Символы </w:t>
      </w:r>
      <w:r w:rsidR="007154BE" w:rsidRPr="006F68A8">
        <w:t>Ибресинского</w:t>
      </w:r>
      <w:r w:rsidRPr="006F68A8">
        <w:t xml:space="preserve"> муниципального округа могут использоваться: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на элементах архитектурно-художественного оформления в дни государственных, республиканских, муниципальных и народных праздников;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– 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 w:rsidR="006C38FA" w:rsidRPr="006F68A8" w:rsidRDefault="006C38FA" w:rsidP="00230974">
      <w:pPr>
        <w:pStyle w:val="ConsPlusNormal"/>
        <w:ind w:firstLine="540"/>
        <w:jc w:val="both"/>
      </w:pPr>
      <w:r w:rsidRPr="006F68A8">
        <w:t>– учреждений культуры.</w:t>
      </w:r>
    </w:p>
    <w:p w:rsidR="00230974" w:rsidRPr="006F68A8" w:rsidRDefault="00230974" w:rsidP="00230974">
      <w:pPr>
        <w:pStyle w:val="ConsPlusNormal"/>
        <w:ind w:firstLine="540"/>
        <w:jc w:val="both"/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17.</w:t>
      </w:r>
    </w:p>
    <w:p w:rsidR="005D2CB5" w:rsidRPr="006F68A8" w:rsidRDefault="006C38FA" w:rsidP="005D2CB5">
      <w:pPr>
        <w:pStyle w:val="ConsPlusNormal"/>
        <w:ind w:firstLine="540"/>
        <w:jc w:val="both"/>
      </w:pPr>
      <w:r w:rsidRPr="006F68A8">
        <w:t xml:space="preserve">Гербы, флаги (штандарты, вымпелы) и иные подобные символы общественных </w:t>
      </w:r>
      <w:r w:rsidRPr="006F68A8">
        <w:lastRenderedPageBreak/>
        <w:t xml:space="preserve">объединений, предприятий, организаций и учреждений, а также частных лиц не могут быть ни идентичны символам </w:t>
      </w:r>
      <w:r w:rsidR="00143BFE" w:rsidRPr="006F68A8">
        <w:t>Ибресинского</w:t>
      </w:r>
      <w:r w:rsidRPr="006F68A8">
        <w:t xml:space="preserve"> муниципального округа, ни схожи с ними до степени смешения.</w:t>
      </w:r>
    </w:p>
    <w:p w:rsidR="006C38FA" w:rsidRPr="006F68A8" w:rsidRDefault="006C38FA" w:rsidP="005D2CB5">
      <w:pPr>
        <w:pStyle w:val="ConsPlusNormal"/>
        <w:ind w:firstLine="540"/>
        <w:jc w:val="both"/>
      </w:pPr>
      <w:r w:rsidRPr="006F68A8">
        <w:t>Символы</w:t>
      </w:r>
      <w:r w:rsidR="00143BFE" w:rsidRPr="006F68A8">
        <w:t>Ибресинского</w:t>
      </w:r>
      <w:r w:rsidRPr="006F68A8">
        <w:t xml:space="preserve"> муниципального округа 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статьи 15 настоящего Положения), а также частных лиц.</w:t>
      </w: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18.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18.1. Символы </w:t>
      </w:r>
      <w:r w:rsidR="00143BFE" w:rsidRPr="006F68A8">
        <w:t>Ибресинского</w:t>
      </w:r>
      <w:r w:rsidRPr="006F68A8">
        <w:t xml:space="preserve"> муниципального округа неприкосновенны: надругательство над ними влечет ответственность в соответствии с действующим законодательством.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18.2. Ответственность за искажение символов </w:t>
      </w:r>
      <w:r w:rsidR="00143BFE" w:rsidRPr="006F68A8">
        <w:t>Ибресинского</w:t>
      </w:r>
      <w:r w:rsidRPr="006F68A8">
        <w:t xml:space="preserve"> муниципального округа при их воспроизведении несет та сторона, по чьей вине допущены эти искажения.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>18.3. На основании пункта 1 и абзаца второго пункта 3 статьи 14 настоящего Положения не является искажением герба создание оригинальных авторских версий герба, отличных от прилагаемых к настоящему Положению в приложениях.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 w:rsidR="006C38FA" w:rsidRPr="006F68A8" w:rsidRDefault="006C38FA" w:rsidP="006C38FA">
      <w:pPr>
        <w:pStyle w:val="ConsPlusNormal"/>
        <w:ind w:firstLine="540"/>
        <w:jc w:val="both"/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19.</w:t>
      </w:r>
    </w:p>
    <w:p w:rsidR="006C38FA" w:rsidRPr="006F68A8" w:rsidRDefault="006C38FA" w:rsidP="006C38FA">
      <w:pPr>
        <w:pStyle w:val="ConsPlusNormal"/>
        <w:ind w:firstLine="540"/>
        <w:jc w:val="both"/>
      </w:pPr>
      <w:r w:rsidRPr="006F68A8">
        <w:t xml:space="preserve">Все права на использование символов </w:t>
      </w:r>
      <w:r w:rsidR="00143BFE" w:rsidRPr="006F68A8">
        <w:t>Ибресинского</w:t>
      </w:r>
      <w:r w:rsidR="005A0228" w:rsidRPr="006F68A8">
        <w:t xml:space="preserve"> муниципального округа</w:t>
      </w:r>
      <w:r w:rsidRPr="006F68A8">
        <w:t xml:space="preserve"> принадлежат органам местного самоуправления </w:t>
      </w:r>
      <w:r w:rsidR="00143BFE" w:rsidRPr="006F68A8">
        <w:t>Ибресинского</w:t>
      </w:r>
      <w:r w:rsidR="005A0228" w:rsidRPr="006F68A8">
        <w:t xml:space="preserve"> муниципального округа</w:t>
      </w:r>
      <w:r w:rsidRPr="006F68A8">
        <w:t>, имеющим исключительное право регламентировать порядок использования этих символов третьими лицами.</w:t>
      </w:r>
    </w:p>
    <w:p w:rsidR="006C38FA" w:rsidRPr="006F68A8" w:rsidRDefault="006C38FA" w:rsidP="006C38FA">
      <w:pPr>
        <w:pStyle w:val="ConsPlusNormal"/>
        <w:ind w:firstLine="540"/>
        <w:jc w:val="both"/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20.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 xml:space="preserve">20.1. Использование символов </w:t>
      </w:r>
      <w:r w:rsidR="00DC62C6" w:rsidRPr="006F68A8">
        <w:t>Ибресинского</w:t>
      </w:r>
      <w:r w:rsidRPr="006F68A8">
        <w:t xml:space="preserve"> муниципального округа в целях предвыборной агитации не допускается. Настоящее правило не распространяется на информационную продукцию, официально издаваемую избирательной комиссией </w:t>
      </w:r>
      <w:r w:rsidR="00DC62C6" w:rsidRPr="006F68A8">
        <w:t>Ибресинского</w:t>
      </w:r>
      <w:r w:rsidRPr="006F68A8">
        <w:t xml:space="preserve"> муниципального округа.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 xml:space="preserve">20.2. Запрещается использование символов </w:t>
      </w:r>
      <w:r w:rsidR="00FA242A" w:rsidRPr="006F68A8">
        <w:t>Ибресинского</w:t>
      </w:r>
      <w:r w:rsidRPr="006F68A8">
        <w:t xml:space="preserve"> муниципального округа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 xml:space="preserve">20.3. Запрещается использование изображений символов </w:t>
      </w:r>
      <w:r w:rsidR="00FA242A" w:rsidRPr="006F68A8">
        <w:t>Ибресинского</w:t>
      </w:r>
      <w:r w:rsidRPr="006F68A8">
        <w:t xml:space="preserve">муниципального округа юридическими и физическими лицами (за исключением тех, кому это право прямо предоставлено настоящим Положением): 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>– в представительских целях (в том числе на бланках, печатях, штампах, вывесках, а также в компьютерных сетях);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>–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 xml:space="preserve">20.4. Использование изображений </w:t>
      </w:r>
      <w:r w:rsidR="0064702A" w:rsidRPr="006F68A8">
        <w:t>Ибресинского</w:t>
      </w:r>
      <w:r w:rsidRPr="006F68A8">
        <w:t xml:space="preserve"> муниципального округа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 xml:space="preserve">20.5. Иное (не предусмотренное настоящим Положением) использование герба </w:t>
      </w:r>
      <w:r w:rsidR="0064702A" w:rsidRPr="006F68A8">
        <w:t>Ибресинского</w:t>
      </w:r>
      <w:r w:rsidRPr="006F68A8">
        <w:t xml:space="preserve"> муниципального округа юридическими и физическими лицами не допускается.</w:t>
      </w:r>
    </w:p>
    <w:p w:rsidR="006C38FA" w:rsidRPr="006F68A8" w:rsidRDefault="006C38FA" w:rsidP="00230974">
      <w:pPr>
        <w:pStyle w:val="ConsPlusNormal"/>
        <w:ind w:firstLine="540"/>
        <w:jc w:val="both"/>
      </w:pPr>
      <w:r w:rsidRPr="006F68A8">
        <w:t xml:space="preserve">20.6. Использование флага </w:t>
      </w:r>
      <w:r w:rsidR="0064702A" w:rsidRPr="006F68A8">
        <w:t>Ибресинского</w:t>
      </w:r>
      <w:r w:rsidRPr="006F68A8">
        <w:t xml:space="preserve"> муниципального округа, не оговоренное </w:t>
      </w:r>
      <w:r w:rsidRPr="006F68A8">
        <w:lastRenderedPageBreak/>
        <w:t>настоящим Положением, но не противоречащее целям учреждения флага, является свободным.</w:t>
      </w:r>
    </w:p>
    <w:p w:rsidR="006C38FA" w:rsidRPr="006F68A8" w:rsidRDefault="006C38FA" w:rsidP="006C38FA">
      <w:pPr>
        <w:pStyle w:val="ConsPlusNormal"/>
        <w:ind w:firstLine="540"/>
        <w:jc w:val="both"/>
      </w:pPr>
    </w:p>
    <w:p w:rsidR="006C38FA" w:rsidRPr="006F68A8" w:rsidRDefault="006C38FA" w:rsidP="006C38FA">
      <w:pPr>
        <w:pStyle w:val="ConsPlusNormal"/>
        <w:ind w:firstLine="540"/>
        <w:jc w:val="both"/>
        <w:rPr>
          <w:b/>
        </w:rPr>
      </w:pPr>
      <w:r w:rsidRPr="006F68A8">
        <w:rPr>
          <w:b/>
        </w:rPr>
        <w:t>Статья 21.</w:t>
      </w:r>
    </w:p>
    <w:p w:rsidR="00230974" w:rsidRPr="006F68A8" w:rsidRDefault="006C38FA" w:rsidP="00230974">
      <w:pPr>
        <w:pStyle w:val="ConsPlusNormal"/>
        <w:ind w:firstLine="540"/>
        <w:jc w:val="both"/>
      </w:pPr>
      <w:r w:rsidRPr="006F68A8">
        <w:t xml:space="preserve">Все изменения и дополнения в настоящее Положение вносятся решением Собрания депутатов </w:t>
      </w:r>
      <w:r w:rsidR="0064702A" w:rsidRPr="006F68A8">
        <w:t>Ибресинского</w:t>
      </w:r>
      <w:r w:rsidR="00230974" w:rsidRPr="006F68A8">
        <w:t xml:space="preserve"> муниципального округа</w:t>
      </w:r>
      <w:r w:rsidRPr="006F68A8">
        <w:t>.</w:t>
      </w:r>
    </w:p>
    <w:p w:rsidR="00230974" w:rsidRDefault="006C38FA" w:rsidP="006F68A8">
      <w:pPr>
        <w:pStyle w:val="ConsPlusNormal"/>
        <w:ind w:firstLine="540"/>
        <w:jc w:val="both"/>
      </w:pPr>
      <w:r w:rsidRPr="006F68A8">
        <w:t>Дополнения и изменения в статьи 2 и 9 вносятся только по результатам согласования с федеральной геральдической службой – Геральдическим Советом при Президенте Российской Федерации.</w:t>
      </w:r>
    </w:p>
    <w:p w:rsidR="006F68A8" w:rsidRDefault="006F68A8" w:rsidP="006F68A8">
      <w:pPr>
        <w:pStyle w:val="ConsPlusNormal"/>
        <w:ind w:firstLine="540"/>
        <w:jc w:val="both"/>
      </w:pPr>
    </w:p>
    <w:p w:rsidR="006F68A8" w:rsidRDefault="006F68A8" w:rsidP="006F68A8">
      <w:pPr>
        <w:pStyle w:val="ConsPlusNormal"/>
        <w:ind w:firstLine="540"/>
        <w:jc w:val="both"/>
      </w:pPr>
    </w:p>
    <w:p w:rsidR="006F68A8" w:rsidRPr="006F68A8" w:rsidRDefault="006F68A8" w:rsidP="006F68A8">
      <w:pPr>
        <w:pStyle w:val="ConsPlusNormal"/>
        <w:ind w:firstLine="540"/>
        <w:jc w:val="both"/>
      </w:pPr>
    </w:p>
    <w:p w:rsidR="00230974" w:rsidRPr="006F68A8" w:rsidRDefault="00230974" w:rsidP="00230974">
      <w:pPr>
        <w:pStyle w:val="ConsPlusNormal"/>
        <w:ind w:firstLine="540"/>
        <w:jc w:val="right"/>
      </w:pPr>
      <w:r w:rsidRPr="006F68A8">
        <w:t>ПРИЛОЖЕНИЕ 1</w:t>
      </w:r>
    </w:p>
    <w:p w:rsidR="00230974" w:rsidRPr="006F68A8" w:rsidRDefault="00230974" w:rsidP="00230974">
      <w:pPr>
        <w:pStyle w:val="ConsPlusNormal"/>
        <w:ind w:firstLine="540"/>
        <w:jc w:val="right"/>
      </w:pPr>
      <w:r w:rsidRPr="006F68A8">
        <w:t>к Положению о гербе и флаге</w:t>
      </w:r>
    </w:p>
    <w:p w:rsidR="00230974" w:rsidRPr="006F68A8" w:rsidRDefault="00DD3CDE" w:rsidP="00230974">
      <w:pPr>
        <w:pStyle w:val="ConsPlusNormal"/>
        <w:jc w:val="right"/>
      </w:pPr>
      <w:r w:rsidRPr="006F68A8">
        <w:t>Ибресинского</w:t>
      </w:r>
      <w:r w:rsidR="00230974" w:rsidRPr="006F68A8">
        <w:t xml:space="preserve">  муниципального округа </w:t>
      </w:r>
    </w:p>
    <w:p w:rsidR="00230974" w:rsidRPr="006F68A8" w:rsidRDefault="00230974" w:rsidP="00230974">
      <w:pPr>
        <w:pStyle w:val="ConsPlusNormal"/>
        <w:jc w:val="right"/>
      </w:pPr>
      <w:r w:rsidRPr="006F68A8">
        <w:t>Чувашской Республики</w:t>
      </w:r>
    </w:p>
    <w:p w:rsidR="00230974" w:rsidRPr="006F68A8" w:rsidRDefault="00230974" w:rsidP="00230974">
      <w:pPr>
        <w:pStyle w:val="ConsPlusNormal"/>
        <w:spacing w:before="240"/>
        <w:ind w:firstLine="539"/>
        <w:contextualSpacing/>
        <w:jc w:val="both"/>
      </w:pPr>
    </w:p>
    <w:p w:rsidR="00230974" w:rsidRPr="006F68A8" w:rsidRDefault="00230974" w:rsidP="006F68A8">
      <w:pPr>
        <w:pStyle w:val="ConsPlusNormal"/>
        <w:spacing w:before="240"/>
        <w:ind w:firstLine="539"/>
        <w:contextualSpacing/>
        <w:jc w:val="center"/>
        <w:rPr>
          <w:b/>
        </w:rPr>
      </w:pPr>
      <w:r w:rsidRPr="006F68A8">
        <w:rPr>
          <w:b/>
        </w:rPr>
        <w:t xml:space="preserve">Герб </w:t>
      </w:r>
      <w:r w:rsidR="00DD3CDE" w:rsidRPr="006F68A8">
        <w:rPr>
          <w:b/>
        </w:rPr>
        <w:t>Ибресинского</w:t>
      </w:r>
      <w:r w:rsidRPr="006F68A8">
        <w:rPr>
          <w:b/>
        </w:rPr>
        <w:t xml:space="preserve"> муниципального округа Чувашской Республики</w:t>
      </w:r>
    </w:p>
    <w:p w:rsidR="00C06CA4" w:rsidRPr="006F68A8" w:rsidRDefault="008B5C10" w:rsidP="006F68A8">
      <w:pPr>
        <w:spacing w:after="200" w:line="276" w:lineRule="auto"/>
        <w:rPr>
          <w:b/>
          <w:noProof/>
        </w:rPr>
      </w:pPr>
      <w:r w:rsidRPr="006F68A8">
        <w:rPr>
          <w:noProof/>
        </w:rPr>
        <w:drawing>
          <wp:inline distT="0" distB="0" distL="0" distR="0">
            <wp:extent cx="5610225" cy="60198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74" w:rsidRPr="006F68A8" w:rsidRDefault="00230974" w:rsidP="00230974">
      <w:pPr>
        <w:pStyle w:val="ConsPlusNormal"/>
        <w:ind w:firstLine="540"/>
        <w:jc w:val="right"/>
      </w:pPr>
      <w:r w:rsidRPr="006F68A8">
        <w:lastRenderedPageBreak/>
        <w:t>ПРИЛОЖЕНИЕ 2</w:t>
      </w:r>
    </w:p>
    <w:p w:rsidR="00230974" w:rsidRPr="006F68A8" w:rsidRDefault="00230974" w:rsidP="00230974">
      <w:pPr>
        <w:pStyle w:val="ConsPlusNormal"/>
        <w:ind w:firstLine="540"/>
        <w:jc w:val="right"/>
      </w:pPr>
      <w:r w:rsidRPr="006F68A8">
        <w:t xml:space="preserve">к Положению о гербе и флаге </w:t>
      </w:r>
    </w:p>
    <w:p w:rsidR="00230974" w:rsidRPr="006F68A8" w:rsidRDefault="00C06CA4" w:rsidP="00230974">
      <w:pPr>
        <w:pStyle w:val="ConsPlusNormal"/>
        <w:ind w:firstLine="540"/>
        <w:jc w:val="right"/>
      </w:pPr>
      <w:r w:rsidRPr="006F68A8">
        <w:t xml:space="preserve">Ибресинского </w:t>
      </w:r>
      <w:r w:rsidR="00230974" w:rsidRPr="006F68A8">
        <w:t xml:space="preserve">муниципального округа </w:t>
      </w:r>
    </w:p>
    <w:p w:rsidR="00230974" w:rsidRPr="006F68A8" w:rsidRDefault="00230974" w:rsidP="00230974">
      <w:pPr>
        <w:pStyle w:val="ConsPlusNormal"/>
        <w:ind w:firstLine="540"/>
        <w:jc w:val="right"/>
      </w:pPr>
      <w:r w:rsidRPr="006F68A8">
        <w:t>Чувашской Республики</w:t>
      </w:r>
    </w:p>
    <w:p w:rsidR="00230974" w:rsidRPr="006F68A8" w:rsidRDefault="00230974" w:rsidP="00230974">
      <w:pPr>
        <w:pStyle w:val="ConsPlusNormal"/>
        <w:ind w:firstLine="540"/>
        <w:jc w:val="both"/>
      </w:pPr>
    </w:p>
    <w:p w:rsidR="00230974" w:rsidRPr="006F68A8" w:rsidRDefault="00230974" w:rsidP="00230974">
      <w:pPr>
        <w:pStyle w:val="ConsPlusNormal"/>
        <w:spacing w:before="240"/>
        <w:ind w:firstLine="540"/>
        <w:jc w:val="both"/>
      </w:pPr>
    </w:p>
    <w:p w:rsidR="00230974" w:rsidRPr="006F68A8" w:rsidRDefault="00230974" w:rsidP="00230974">
      <w:pPr>
        <w:pStyle w:val="ConsPlusNormal"/>
        <w:spacing w:before="240"/>
        <w:ind w:firstLine="540"/>
        <w:jc w:val="both"/>
      </w:pPr>
    </w:p>
    <w:p w:rsidR="00230974" w:rsidRPr="006F68A8" w:rsidRDefault="00230974" w:rsidP="00230974">
      <w:pPr>
        <w:spacing w:after="200" w:line="276" w:lineRule="auto"/>
        <w:jc w:val="center"/>
        <w:rPr>
          <w:b/>
        </w:rPr>
      </w:pPr>
      <w:r w:rsidRPr="006F68A8">
        <w:rPr>
          <w:b/>
        </w:rPr>
        <w:t xml:space="preserve">Флаг </w:t>
      </w:r>
      <w:r w:rsidR="00C06CA4" w:rsidRPr="006F68A8">
        <w:rPr>
          <w:b/>
        </w:rPr>
        <w:t>Ибресинского</w:t>
      </w:r>
      <w:r w:rsidRPr="006F68A8">
        <w:rPr>
          <w:b/>
        </w:rPr>
        <w:t xml:space="preserve"> муниципального округа Чувашской Республики</w:t>
      </w:r>
    </w:p>
    <w:p w:rsidR="00C06CA4" w:rsidRPr="006F68A8" w:rsidRDefault="00C06CA4" w:rsidP="00230974">
      <w:pPr>
        <w:spacing w:after="200" w:line="276" w:lineRule="auto"/>
        <w:jc w:val="center"/>
        <w:rPr>
          <w:b/>
          <w:noProof/>
        </w:rPr>
      </w:pPr>
    </w:p>
    <w:p w:rsidR="00230974" w:rsidRPr="006F68A8" w:rsidRDefault="00C06CA4" w:rsidP="00C06CA4">
      <w:pPr>
        <w:spacing w:after="200" w:line="276" w:lineRule="auto"/>
        <w:jc w:val="center"/>
        <w:rPr>
          <w:rFonts w:eastAsiaTheme="minorEastAsia"/>
          <w:b/>
        </w:rPr>
      </w:pPr>
      <w:r w:rsidRPr="006F68A8">
        <w:rPr>
          <w:noProof/>
        </w:rPr>
        <w:drawing>
          <wp:inline distT="0" distB="0" distL="0" distR="0">
            <wp:extent cx="5940425" cy="4067810"/>
            <wp:effectExtent l="0" t="0" r="3175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974" w:rsidRPr="006F68A8" w:rsidSect="0096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09" w:rsidRDefault="00217809" w:rsidP="002C4AB9">
      <w:r>
        <w:separator/>
      </w:r>
    </w:p>
  </w:endnote>
  <w:endnote w:type="continuationSeparator" w:id="1">
    <w:p w:rsidR="00217809" w:rsidRDefault="00217809" w:rsidP="002C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09" w:rsidRDefault="00217809" w:rsidP="002C4AB9">
      <w:r>
        <w:separator/>
      </w:r>
    </w:p>
  </w:footnote>
  <w:footnote w:type="continuationSeparator" w:id="1">
    <w:p w:rsidR="00217809" w:rsidRDefault="00217809" w:rsidP="002C4AB9">
      <w:r>
        <w:continuationSeparator/>
      </w:r>
    </w:p>
  </w:footnote>
  <w:footnote w:id="2">
    <w:p w:rsidR="00217809" w:rsidRPr="00E633CC" w:rsidRDefault="00217809" w:rsidP="002C4AB9">
      <w:pPr>
        <w:ind w:firstLine="700"/>
        <w:rPr>
          <w:sz w:val="20"/>
          <w:szCs w:val="20"/>
        </w:rPr>
      </w:pPr>
      <w:r>
        <w:rPr>
          <w:rStyle w:val="ac"/>
        </w:rPr>
        <w:footnoteRef/>
      </w:r>
      <w:r w:rsidRPr="00E633CC">
        <w:rPr>
          <w:sz w:val="20"/>
          <w:szCs w:val="20"/>
        </w:rPr>
        <w:t>В соответствии с п.1, ст.9 Закона Чувашской Республики «О государственных символах Чувашской Республики» (в ред. Законов ЧР  от 23.05.2001  № 20, от  23.05. 2003 № 10, от 25.11.2005 № 48, от 06.02.2009 № 7, от 13.09.2011 № 53, от 06.03.2012 № 7, от 30.07.2013 № 59).</w:t>
      </w:r>
    </w:p>
    <w:p w:rsidR="00217809" w:rsidRDefault="00217809" w:rsidP="002C4AB9">
      <w:pPr>
        <w:pStyle w:val="aa"/>
      </w:pPr>
    </w:p>
  </w:footnote>
  <w:footnote w:id="3">
    <w:p w:rsidR="00217809" w:rsidRPr="00E633CC" w:rsidRDefault="00217809" w:rsidP="002C4AB9">
      <w:pPr>
        <w:ind w:firstLine="700"/>
        <w:rPr>
          <w:sz w:val="20"/>
          <w:szCs w:val="20"/>
        </w:rPr>
      </w:pPr>
      <w:r>
        <w:rPr>
          <w:rStyle w:val="ac"/>
        </w:rPr>
        <w:footnoteRef/>
      </w:r>
      <w:r w:rsidRPr="00E633CC">
        <w:rPr>
          <w:sz w:val="20"/>
          <w:szCs w:val="20"/>
        </w:rPr>
        <w:t>В геральдике правой стороной является сторона, расположенная  для зрителя слева.</w:t>
      </w:r>
    </w:p>
    <w:p w:rsidR="00217809" w:rsidRDefault="00217809" w:rsidP="002C4AB9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266"/>
    <w:multiLevelType w:val="hybridMultilevel"/>
    <w:tmpl w:val="ECA4E294"/>
    <w:lvl w:ilvl="0" w:tplc="252088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AD70C23"/>
    <w:multiLevelType w:val="multilevel"/>
    <w:tmpl w:val="90E2D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8D2FFD"/>
    <w:multiLevelType w:val="hybridMultilevel"/>
    <w:tmpl w:val="764E2E50"/>
    <w:lvl w:ilvl="0" w:tplc="0A4E8C90">
      <w:start w:val="1"/>
      <w:numFmt w:val="decimal"/>
      <w:suff w:val="space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8FA"/>
    <w:rsid w:val="0008697C"/>
    <w:rsid w:val="00143BFE"/>
    <w:rsid w:val="001A45C9"/>
    <w:rsid w:val="001C243F"/>
    <w:rsid w:val="001D7E00"/>
    <w:rsid w:val="00217809"/>
    <w:rsid w:val="0022710E"/>
    <w:rsid w:val="00230974"/>
    <w:rsid w:val="00232D2F"/>
    <w:rsid w:val="002B4947"/>
    <w:rsid w:val="002C4AB9"/>
    <w:rsid w:val="002E6828"/>
    <w:rsid w:val="00333F8D"/>
    <w:rsid w:val="00363A59"/>
    <w:rsid w:val="003C03F7"/>
    <w:rsid w:val="003C0F5A"/>
    <w:rsid w:val="00402215"/>
    <w:rsid w:val="00420B95"/>
    <w:rsid w:val="00422816"/>
    <w:rsid w:val="00482570"/>
    <w:rsid w:val="004A0A59"/>
    <w:rsid w:val="004C087F"/>
    <w:rsid w:val="00506939"/>
    <w:rsid w:val="00520DE8"/>
    <w:rsid w:val="00531A71"/>
    <w:rsid w:val="005A0228"/>
    <w:rsid w:val="005D2CB5"/>
    <w:rsid w:val="005D2D75"/>
    <w:rsid w:val="005E0C2F"/>
    <w:rsid w:val="00631FFF"/>
    <w:rsid w:val="00636E40"/>
    <w:rsid w:val="0064702A"/>
    <w:rsid w:val="006B492A"/>
    <w:rsid w:val="006C38FA"/>
    <w:rsid w:val="006C7CED"/>
    <w:rsid w:val="006D5C74"/>
    <w:rsid w:val="006F68A8"/>
    <w:rsid w:val="0070402B"/>
    <w:rsid w:val="007154BE"/>
    <w:rsid w:val="007313FD"/>
    <w:rsid w:val="00734F2D"/>
    <w:rsid w:val="007518FF"/>
    <w:rsid w:val="00783A98"/>
    <w:rsid w:val="007B5106"/>
    <w:rsid w:val="008B2B69"/>
    <w:rsid w:val="008B5C10"/>
    <w:rsid w:val="00961C73"/>
    <w:rsid w:val="00963F4B"/>
    <w:rsid w:val="00990961"/>
    <w:rsid w:val="009B06C8"/>
    <w:rsid w:val="009D2100"/>
    <w:rsid w:val="009F6D94"/>
    <w:rsid w:val="00A34259"/>
    <w:rsid w:val="00A469C3"/>
    <w:rsid w:val="00AB0F52"/>
    <w:rsid w:val="00AB3626"/>
    <w:rsid w:val="00B008C8"/>
    <w:rsid w:val="00B04767"/>
    <w:rsid w:val="00B1513A"/>
    <w:rsid w:val="00B31AB3"/>
    <w:rsid w:val="00B35A8F"/>
    <w:rsid w:val="00B35B37"/>
    <w:rsid w:val="00B60A96"/>
    <w:rsid w:val="00B91D73"/>
    <w:rsid w:val="00C06CA4"/>
    <w:rsid w:val="00C2188E"/>
    <w:rsid w:val="00C37B01"/>
    <w:rsid w:val="00C47BA6"/>
    <w:rsid w:val="00C52071"/>
    <w:rsid w:val="00C55B28"/>
    <w:rsid w:val="00C66A78"/>
    <w:rsid w:val="00CA7452"/>
    <w:rsid w:val="00CC4037"/>
    <w:rsid w:val="00CE1FFF"/>
    <w:rsid w:val="00DA2219"/>
    <w:rsid w:val="00DC62C6"/>
    <w:rsid w:val="00DD3CDE"/>
    <w:rsid w:val="00DF0FF2"/>
    <w:rsid w:val="00E409CA"/>
    <w:rsid w:val="00E91511"/>
    <w:rsid w:val="00E94F63"/>
    <w:rsid w:val="00EB3963"/>
    <w:rsid w:val="00EF627D"/>
    <w:rsid w:val="00F12674"/>
    <w:rsid w:val="00F7773B"/>
    <w:rsid w:val="00FA242A"/>
    <w:rsid w:val="00FB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8FA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8FA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6C38FA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6C38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6C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C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C38FA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6C38F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6C38FA"/>
    <w:pPr>
      <w:spacing w:before="100" w:beforeAutospacing="1" w:after="100" w:afterAutospacing="1"/>
    </w:pPr>
  </w:style>
  <w:style w:type="character" w:styleId="a8">
    <w:name w:val="Hyperlink"/>
    <w:rsid w:val="006C38F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38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C3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38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8FA"/>
    <w:pPr>
      <w:widowControl w:val="0"/>
      <w:shd w:val="clear" w:color="auto" w:fill="FFFFFF"/>
      <w:spacing w:before="300" w:after="300" w:line="298" w:lineRule="exact"/>
      <w:ind w:hanging="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footnote text"/>
    <w:basedOn w:val="a"/>
    <w:link w:val="ab"/>
    <w:rsid w:val="002C4AB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C4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2C4AB9"/>
    <w:rPr>
      <w:sz w:val="28"/>
      <w:vertAlign w:val="superscript"/>
      <w:lang w:val="en-US" w:eastAsia="en-US" w:bidi="ar-SA"/>
    </w:rPr>
  </w:style>
  <w:style w:type="character" w:customStyle="1" w:styleId="5">
    <w:name w:val="Основной текст (5)_"/>
    <w:basedOn w:val="a0"/>
    <w:link w:val="50"/>
    <w:rsid w:val="002C4AB9"/>
    <w:rPr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2C4AB9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C4AB9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C4AB9"/>
    <w:pPr>
      <w:widowControl w:val="0"/>
      <w:shd w:val="clear" w:color="auto" w:fill="FFFFFF"/>
      <w:spacing w:after="96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d">
    <w:name w:val="Таблицы (моноширинный)"/>
    <w:basedOn w:val="a"/>
    <w:next w:val="a"/>
    <w:rsid w:val="002B494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2B49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494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Emphasis"/>
    <w:basedOn w:val="a0"/>
    <w:uiPriority w:val="20"/>
    <w:qFormat/>
    <w:rsid w:val="004A0A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8FA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8FA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6C38FA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6C38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6C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C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C38FA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6C38F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6C38FA"/>
    <w:pPr>
      <w:spacing w:before="100" w:beforeAutospacing="1" w:after="100" w:afterAutospacing="1"/>
    </w:pPr>
  </w:style>
  <w:style w:type="character" w:styleId="a8">
    <w:name w:val="Hyperlink"/>
    <w:rsid w:val="006C38F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38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C3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38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8FA"/>
    <w:pPr>
      <w:widowControl w:val="0"/>
      <w:shd w:val="clear" w:color="auto" w:fill="FFFFFF"/>
      <w:spacing w:before="300" w:after="300" w:line="298" w:lineRule="exact"/>
      <w:ind w:hanging="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footnote text"/>
    <w:basedOn w:val="a"/>
    <w:link w:val="ab"/>
    <w:rsid w:val="002C4AB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C4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2C4AB9"/>
    <w:rPr>
      <w:sz w:val="28"/>
      <w:vertAlign w:val="superscript"/>
      <w:lang w:val="en-US" w:eastAsia="en-US" w:bidi="ar-SA"/>
    </w:rPr>
  </w:style>
  <w:style w:type="character" w:customStyle="1" w:styleId="5">
    <w:name w:val="Основной текст (5)_"/>
    <w:basedOn w:val="a0"/>
    <w:link w:val="50"/>
    <w:rsid w:val="002C4AB9"/>
    <w:rPr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2C4AB9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C4AB9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C4AB9"/>
    <w:pPr>
      <w:widowControl w:val="0"/>
      <w:shd w:val="clear" w:color="auto" w:fill="FFFFFF"/>
      <w:spacing w:after="96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d">
    <w:name w:val="Таблицы (моноширинный)"/>
    <w:basedOn w:val="a"/>
    <w:next w:val="a"/>
    <w:rsid w:val="002B494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2B49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494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Emphasis"/>
    <w:basedOn w:val="a0"/>
    <w:uiPriority w:val="20"/>
    <w:qFormat/>
    <w:rsid w:val="004A0A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671D-0D31-463C-AC52-8954394B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Алина Фадеева</cp:lastModifiedBy>
  <cp:revision>6</cp:revision>
  <cp:lastPrinted>2022-11-09T10:27:00Z</cp:lastPrinted>
  <dcterms:created xsi:type="dcterms:W3CDTF">2022-11-15T15:07:00Z</dcterms:created>
  <dcterms:modified xsi:type="dcterms:W3CDTF">2022-11-17T10:06:00Z</dcterms:modified>
</cp:coreProperties>
</file>