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D5067" w14:textId="77777777" w:rsidR="00BB3449" w:rsidRDefault="00BB3449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828"/>
        <w:gridCol w:w="1476"/>
        <w:gridCol w:w="4253"/>
      </w:tblGrid>
      <w:tr w:rsidR="004C5708" w:rsidRPr="004C5708" w14:paraId="3973C44C" w14:textId="77777777" w:rsidTr="00CA6A92">
        <w:trPr>
          <w:cantSplit/>
          <w:trHeight w:val="2406"/>
        </w:trPr>
        <w:tc>
          <w:tcPr>
            <w:tcW w:w="3828" w:type="dxa"/>
          </w:tcPr>
          <w:p w14:paraId="49D7FDD6" w14:textId="77777777" w:rsidR="004C5708" w:rsidRPr="004C5708" w:rsidRDefault="004C5708" w:rsidP="004C57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14:paraId="7E31DF5E" w14:textId="77777777" w:rsidR="004C5708" w:rsidRPr="004C5708" w:rsidRDefault="004C5708" w:rsidP="004C570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14:paraId="5A53172D" w14:textId="77777777" w:rsidR="004C5708" w:rsidRPr="004C5708" w:rsidRDefault="004C5708" w:rsidP="004C570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РЕСПУБЛИКИН</w:t>
            </w:r>
          </w:p>
          <w:p w14:paraId="40AD0745" w14:textId="77777777" w:rsidR="004C5708" w:rsidRPr="004C5708" w:rsidRDefault="004C5708" w:rsidP="004C5708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КАНАШ </w:t>
            </w:r>
          </w:p>
          <w:p w14:paraId="48FCA773" w14:textId="77777777" w:rsidR="004C5708" w:rsidRPr="004C5708" w:rsidRDefault="004C5708" w:rsidP="004C5708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МУНИЦИПАЛЛĂ ОКРУГĚН</w:t>
            </w:r>
          </w:p>
          <w:p w14:paraId="1FB0C843" w14:textId="77777777" w:rsidR="004C5708" w:rsidRPr="004C5708" w:rsidRDefault="004C5708" w:rsidP="004C5708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АДМИНИСТРАЦИЙĚ</w:t>
            </w:r>
          </w:p>
          <w:p w14:paraId="5BFF71E1" w14:textId="77777777" w:rsidR="004C5708" w:rsidRPr="004C5708" w:rsidRDefault="004C5708" w:rsidP="004C570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71C09FC6" w14:textId="77777777" w:rsidR="004C5708" w:rsidRPr="004C5708" w:rsidRDefault="004C5708" w:rsidP="004C57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14:paraId="05BE635F" w14:textId="77777777" w:rsidR="004C5708" w:rsidRPr="004C5708" w:rsidRDefault="004C5708" w:rsidP="004C570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73F6F179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  <w:t xml:space="preserve">_____________2023   _______№ </w:t>
            </w:r>
          </w:p>
          <w:p w14:paraId="639AB779" w14:textId="77777777" w:rsidR="004C5708" w:rsidRPr="004C5708" w:rsidRDefault="004C5708" w:rsidP="004C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14:paraId="417D9B5C" w14:textId="77777777" w:rsidR="004C5708" w:rsidRPr="004C5708" w:rsidRDefault="004C5708" w:rsidP="004C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  <w:t>Канаш хули</w:t>
            </w:r>
          </w:p>
        </w:tc>
        <w:tc>
          <w:tcPr>
            <w:tcW w:w="1476" w:type="dxa"/>
          </w:tcPr>
          <w:p w14:paraId="0ABE02AC" w14:textId="441D5684" w:rsidR="004C5708" w:rsidRPr="004C5708" w:rsidRDefault="004C5708" w:rsidP="004C5708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70EB239" wp14:editId="189C6D64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67949B1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p w14:paraId="660CD088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14:paraId="14A8EB51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КАНАШСКОГО МУНИЦИПАЛЬНОГО ОКРУГА</w:t>
            </w:r>
          </w:p>
          <w:p w14:paraId="2F584A35" w14:textId="77777777" w:rsidR="004C5708" w:rsidRPr="004C5708" w:rsidRDefault="004C5708" w:rsidP="004C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sz w:val="22"/>
                <w:szCs w:val="24"/>
                <w:lang w:eastAsia="ru-RU"/>
              </w:rPr>
              <w:t>ЧУВАШСКОЙ РЕСПУБЛИКИ</w:t>
            </w:r>
          </w:p>
          <w:p w14:paraId="6923AD8A" w14:textId="77777777" w:rsidR="004C5708" w:rsidRPr="004C5708" w:rsidRDefault="004C5708" w:rsidP="004C570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18C5829E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14:paraId="6C30A80F" w14:textId="77777777" w:rsidR="004C5708" w:rsidRPr="004C5708" w:rsidRDefault="004C5708" w:rsidP="004C570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21AC3E4A" w14:textId="77777777" w:rsidR="004C5708" w:rsidRPr="004C5708" w:rsidRDefault="004C5708" w:rsidP="004C57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  <w:t xml:space="preserve"> _____________2023    №________ </w:t>
            </w:r>
          </w:p>
          <w:p w14:paraId="67DE53A7" w14:textId="77777777" w:rsidR="004C5708" w:rsidRPr="004C5708" w:rsidRDefault="004C5708" w:rsidP="004C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14:paraId="573C2567" w14:textId="77777777" w:rsidR="004C5708" w:rsidRPr="004C5708" w:rsidRDefault="004C5708" w:rsidP="004C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4C5708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</w:tbl>
    <w:p w14:paraId="14295957" w14:textId="77777777" w:rsidR="00BB3449" w:rsidRDefault="00BB3449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</w:p>
    <w:p w14:paraId="09B5C248" w14:textId="77777777" w:rsidR="00BB3449" w:rsidRDefault="00BB3449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</w:p>
    <w:p w14:paraId="2555D611" w14:textId="5BA4109F" w:rsidR="003F1907" w:rsidRPr="00F42FDD" w:rsidRDefault="003F1907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42FDD">
        <w:rPr>
          <w:rFonts w:ascii="Times New Roman" w:eastAsiaTheme="minorHAnsi" w:hAnsi="Times New Roman"/>
          <w:b/>
          <w:sz w:val="24"/>
          <w:szCs w:val="24"/>
        </w:rPr>
        <w:t xml:space="preserve">Об утверждении </w:t>
      </w:r>
      <w:r w:rsidR="009F03F0" w:rsidRPr="00F42FDD">
        <w:rPr>
          <w:rFonts w:ascii="Times New Roman" w:eastAsiaTheme="minorHAnsi" w:hAnsi="Times New Roman"/>
          <w:b/>
          <w:sz w:val="24"/>
          <w:szCs w:val="24"/>
        </w:rPr>
        <w:t xml:space="preserve">Положений о порядках и сроках внесения изменений в перечни </w:t>
      </w:r>
      <w:r w:rsidRPr="00F42FDD">
        <w:rPr>
          <w:rFonts w:ascii="Times New Roman" w:eastAsiaTheme="minorHAnsi" w:hAnsi="Times New Roman"/>
          <w:b/>
          <w:sz w:val="24"/>
          <w:szCs w:val="24"/>
        </w:rPr>
        <w:t xml:space="preserve">главных администраторов </w:t>
      </w:r>
      <w:r w:rsidR="009F03F0" w:rsidRPr="00F42FDD">
        <w:rPr>
          <w:rFonts w:ascii="Times New Roman" w:eastAsiaTheme="minorHAnsi" w:hAnsi="Times New Roman"/>
          <w:b/>
          <w:sz w:val="24"/>
          <w:szCs w:val="24"/>
        </w:rPr>
        <w:t xml:space="preserve">доходов </w:t>
      </w:r>
      <w:r w:rsidRPr="00F42FDD">
        <w:rPr>
          <w:rFonts w:ascii="Times New Roman" w:eastAsiaTheme="minorHAnsi" w:hAnsi="Times New Roman"/>
          <w:b/>
          <w:sz w:val="24"/>
          <w:szCs w:val="24"/>
        </w:rPr>
        <w:t xml:space="preserve">бюджета </w:t>
      </w:r>
      <w:r w:rsidR="00831C51" w:rsidRPr="00F42F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3449" w:rsidRPr="00F42FDD">
        <w:rPr>
          <w:rFonts w:ascii="Times New Roman" w:eastAsiaTheme="minorHAnsi" w:hAnsi="Times New Roman"/>
          <w:b/>
          <w:sz w:val="24"/>
          <w:szCs w:val="24"/>
        </w:rPr>
        <w:t>Канашского</w:t>
      </w:r>
      <w:r w:rsidRPr="00F42FDD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</w:t>
      </w:r>
      <w:r w:rsidR="009F03F0" w:rsidRPr="00F42FDD">
        <w:rPr>
          <w:rFonts w:ascii="Times New Roman" w:eastAsiaTheme="minorHAnsi" w:hAnsi="Times New Roman"/>
          <w:b/>
          <w:sz w:val="24"/>
          <w:szCs w:val="24"/>
        </w:rPr>
        <w:t xml:space="preserve"> и главных администраторов источников финансирования дефицита </w:t>
      </w:r>
      <w:r w:rsidRPr="00F42F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F03F0" w:rsidRPr="00F42FDD">
        <w:rPr>
          <w:rFonts w:ascii="Times New Roman" w:eastAsiaTheme="minorHAnsi" w:hAnsi="Times New Roman"/>
          <w:b/>
          <w:sz w:val="24"/>
          <w:szCs w:val="24"/>
        </w:rPr>
        <w:t xml:space="preserve">бюджета </w:t>
      </w:r>
      <w:bookmarkStart w:id="0" w:name="_GoBack"/>
      <w:bookmarkEnd w:id="0"/>
      <w:r w:rsidR="00BB3449" w:rsidRPr="00F42FDD">
        <w:rPr>
          <w:rFonts w:ascii="Times New Roman" w:eastAsiaTheme="minorHAnsi" w:hAnsi="Times New Roman"/>
          <w:b/>
          <w:sz w:val="24"/>
          <w:szCs w:val="24"/>
        </w:rPr>
        <w:t>Канашского</w:t>
      </w:r>
      <w:r w:rsidR="009F03F0" w:rsidRPr="00F42FDD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</w:t>
      </w:r>
    </w:p>
    <w:p w14:paraId="6902133B" w14:textId="77777777" w:rsidR="003F1907" w:rsidRPr="00EB6CD9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0FA89C19" w14:textId="77777777" w:rsidR="004A70D0" w:rsidRPr="004A70D0" w:rsidRDefault="004A70D0" w:rsidP="00B6313F">
      <w:pPr>
        <w:pStyle w:val="ConsPlusNormal"/>
        <w:ind w:firstLine="540"/>
        <w:jc w:val="both"/>
      </w:pPr>
    </w:p>
    <w:p w14:paraId="0BE0E243" w14:textId="5E6D69BA" w:rsidR="00480EA4" w:rsidRPr="00F42FDD" w:rsidRDefault="008B7ADB" w:rsidP="00F42FDD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1C51">
        <w:rPr>
          <w:rFonts w:ascii="Times New Roman" w:hAnsi="Times New Roman"/>
          <w:bCs/>
          <w:sz w:val="24"/>
          <w:szCs w:val="24"/>
        </w:rPr>
        <w:t>В соответствии с 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1C51">
        <w:rPr>
          <w:rFonts w:ascii="Times New Roman" w:hAnsi="Times New Roman"/>
          <w:bCs/>
          <w:sz w:val="24"/>
          <w:szCs w:val="24"/>
        </w:rPr>
        <w:t>Федерации, бюджета территориального фонда обязательного медицинского страхования, местного бюджета»,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 xml:space="preserve"> территориального фонда обязательного медицинского страхования, местного бюджета»</w:t>
      </w:r>
      <w:r w:rsidR="00480EA4">
        <w:rPr>
          <w:rFonts w:ascii="Times New Roman" w:hAnsi="Times New Roman"/>
          <w:bCs/>
          <w:sz w:val="24"/>
          <w:szCs w:val="24"/>
        </w:rPr>
        <w:t>,</w:t>
      </w:r>
      <w:r w:rsidR="00F42FDD">
        <w:rPr>
          <w:rFonts w:ascii="Times New Roman" w:hAnsi="Times New Roman"/>
          <w:bCs/>
          <w:sz w:val="24"/>
          <w:szCs w:val="24"/>
        </w:rPr>
        <w:t xml:space="preserve"> А</w:t>
      </w:r>
      <w:r w:rsidR="00480EA4" w:rsidRPr="00C022FB">
        <w:rPr>
          <w:b/>
          <w:bCs/>
          <w:sz w:val="24"/>
          <w:szCs w:val="24"/>
        </w:rPr>
        <w:t xml:space="preserve">дминистрация </w:t>
      </w:r>
      <w:r w:rsidR="00BB3449" w:rsidRPr="00C022FB">
        <w:rPr>
          <w:b/>
          <w:bCs/>
          <w:sz w:val="24"/>
          <w:szCs w:val="24"/>
        </w:rPr>
        <w:t>Канашского</w:t>
      </w:r>
      <w:r w:rsidR="00480EA4" w:rsidRPr="00C022FB">
        <w:rPr>
          <w:b/>
          <w:bCs/>
          <w:sz w:val="24"/>
          <w:szCs w:val="24"/>
        </w:rPr>
        <w:t xml:space="preserve"> муниципального округа </w:t>
      </w:r>
      <w:proofErr w:type="gramStart"/>
      <w:r w:rsidR="00480EA4" w:rsidRPr="00C022FB">
        <w:rPr>
          <w:b/>
          <w:bCs/>
          <w:sz w:val="24"/>
          <w:szCs w:val="24"/>
        </w:rPr>
        <w:t>п</w:t>
      </w:r>
      <w:proofErr w:type="gramEnd"/>
      <w:r w:rsidR="00480EA4" w:rsidRPr="00C022FB">
        <w:rPr>
          <w:b/>
          <w:bCs/>
          <w:sz w:val="24"/>
          <w:szCs w:val="24"/>
        </w:rPr>
        <w:t xml:space="preserve"> о с т а н о в л я е т:</w:t>
      </w:r>
    </w:p>
    <w:p w14:paraId="4D54DF4F" w14:textId="77777777" w:rsidR="003A4DFA" w:rsidRPr="0068506C" w:rsidRDefault="003A4DFA" w:rsidP="00480EA4">
      <w:pPr>
        <w:pStyle w:val="ConsPlusNormal"/>
        <w:spacing w:before="220"/>
        <w:ind w:firstLine="567"/>
        <w:jc w:val="both"/>
        <w:rPr>
          <w:sz w:val="24"/>
          <w:szCs w:val="24"/>
        </w:rPr>
      </w:pPr>
    </w:p>
    <w:p w14:paraId="4C07B1AA" w14:textId="77777777" w:rsidR="003158DD" w:rsidRPr="00831C51" w:rsidRDefault="008B7ADB" w:rsidP="00480EA4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Утвердить:</w:t>
      </w:r>
    </w:p>
    <w:p w14:paraId="5E37AA09" w14:textId="3CF387DE" w:rsidR="008B7ADB" w:rsidRPr="00831C51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0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доходов </w:t>
      </w:r>
      <w:r w:rsidR="003158DD" w:rsidRPr="00831C51">
        <w:rPr>
          <w:rFonts w:ascii="Times New Roman" w:hAnsi="Times New Roman"/>
          <w:sz w:val="24"/>
          <w:szCs w:val="24"/>
        </w:rPr>
        <w:t xml:space="preserve">бюджета </w:t>
      </w:r>
      <w:r w:rsidR="00BB3449">
        <w:rPr>
          <w:rFonts w:ascii="Times New Roman" w:hAnsi="Times New Roman"/>
          <w:sz w:val="24"/>
          <w:szCs w:val="24"/>
        </w:rPr>
        <w:t>Канашского</w:t>
      </w:r>
      <w:r w:rsidR="003158DD" w:rsidRPr="00831C5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>согласно приложению № 1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8830EF6" w14:textId="4F39A0F7" w:rsidR="008B7ADB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1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источников финансирования дефицита </w:t>
      </w:r>
      <w:r w:rsidR="003C02C1" w:rsidRPr="00831C51">
        <w:rPr>
          <w:rFonts w:ascii="Times New Roman" w:hAnsi="Times New Roman"/>
          <w:sz w:val="24"/>
          <w:szCs w:val="24"/>
        </w:rPr>
        <w:t xml:space="preserve">бюджета </w:t>
      </w:r>
      <w:r w:rsidR="00BB3449">
        <w:rPr>
          <w:rFonts w:ascii="Times New Roman" w:hAnsi="Times New Roman"/>
          <w:sz w:val="24"/>
          <w:szCs w:val="24"/>
        </w:rPr>
        <w:t>Канашского</w:t>
      </w:r>
      <w:r w:rsidR="003C02C1" w:rsidRPr="00831C5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согласно приложению № 2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1B1C41F" w14:textId="5EB46C57" w:rsidR="00C022FB" w:rsidRPr="00C022FB" w:rsidRDefault="00C022FB" w:rsidP="00C022FB">
      <w:pPr>
        <w:pStyle w:val="af1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55B76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Канашского района Чувашской Республики от 2</w:t>
      </w:r>
      <w:r w:rsidRPr="00C022FB">
        <w:rPr>
          <w:rFonts w:ascii="Times New Roman" w:hAnsi="Times New Roman"/>
          <w:sz w:val="24"/>
          <w:szCs w:val="24"/>
        </w:rPr>
        <w:t>3</w:t>
      </w:r>
      <w:r w:rsidRPr="00C55B76">
        <w:rPr>
          <w:rFonts w:ascii="Times New Roman" w:hAnsi="Times New Roman"/>
          <w:sz w:val="24"/>
          <w:szCs w:val="24"/>
        </w:rPr>
        <w:t>.0</w:t>
      </w:r>
      <w:r w:rsidRPr="00C022FB">
        <w:rPr>
          <w:rFonts w:ascii="Times New Roman" w:hAnsi="Times New Roman"/>
          <w:sz w:val="24"/>
          <w:szCs w:val="24"/>
        </w:rPr>
        <w:t>5</w:t>
      </w:r>
      <w:r w:rsidRPr="00C55B76">
        <w:rPr>
          <w:rFonts w:ascii="Times New Roman" w:hAnsi="Times New Roman"/>
          <w:sz w:val="24"/>
          <w:szCs w:val="24"/>
        </w:rPr>
        <w:t>.202</w:t>
      </w:r>
      <w:r w:rsidRPr="00C022FB">
        <w:rPr>
          <w:rFonts w:ascii="Times New Roman" w:hAnsi="Times New Roman"/>
          <w:sz w:val="24"/>
          <w:szCs w:val="24"/>
        </w:rPr>
        <w:t>2</w:t>
      </w:r>
      <w:r w:rsidRPr="00C55B76">
        <w:rPr>
          <w:rFonts w:ascii="Times New Roman" w:hAnsi="Times New Roman"/>
          <w:sz w:val="24"/>
          <w:szCs w:val="24"/>
        </w:rPr>
        <w:t xml:space="preserve"> № </w:t>
      </w:r>
      <w:r w:rsidRPr="00C022FB">
        <w:rPr>
          <w:rFonts w:ascii="Times New Roman" w:hAnsi="Times New Roman"/>
          <w:sz w:val="24"/>
          <w:szCs w:val="24"/>
        </w:rPr>
        <w:t>276</w:t>
      </w:r>
      <w:r w:rsidRPr="00C5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F42F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оложений о порядках и сроках внесения изменений в перечни 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lastRenderedPageBreak/>
        <w:t>Канашского района Чувашской Республики и главных администраторов источников финансирования дефицита бюджета Канашского района Чувашской Республики</w:t>
      </w:r>
      <w:r w:rsidR="000E5866">
        <w:rPr>
          <w:rFonts w:ascii="Times New Roman" w:hAnsi="Times New Roman"/>
          <w:sz w:val="24"/>
          <w:szCs w:val="24"/>
        </w:rPr>
        <w:t>».</w:t>
      </w:r>
    </w:p>
    <w:p w14:paraId="76E1B839" w14:textId="415E9BF9" w:rsidR="003F1907" w:rsidRPr="00831C51" w:rsidRDefault="000E5866" w:rsidP="00480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F1907" w:rsidRPr="00831C51">
        <w:rPr>
          <w:rFonts w:ascii="Times New Roman" w:eastAsiaTheme="minorHAnsi" w:hAnsi="Times New Roman"/>
          <w:sz w:val="24"/>
          <w:szCs w:val="24"/>
        </w:rPr>
        <w:t xml:space="preserve">. 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480EA4">
        <w:rPr>
          <w:rFonts w:ascii="Times New Roman" w:eastAsiaTheme="minorHAnsi" w:hAnsi="Times New Roman"/>
          <w:sz w:val="24"/>
          <w:szCs w:val="24"/>
        </w:rPr>
        <w:t>после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3F1907" w:rsidRPr="00831C51">
        <w:rPr>
          <w:rFonts w:ascii="Times New Roman" w:eastAsiaTheme="minorHAnsi" w:hAnsi="Times New Roman"/>
          <w:sz w:val="24"/>
          <w:szCs w:val="24"/>
        </w:rPr>
        <w:t>.</w:t>
      </w:r>
    </w:p>
    <w:p w14:paraId="4C656023" w14:textId="77777777" w:rsidR="003F1907" w:rsidRPr="00831C51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25FB40" w14:textId="77777777" w:rsidR="003F1907" w:rsidRPr="00EB6CD9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424AC9B" w14:textId="77777777" w:rsidR="003F1907" w:rsidRDefault="003F1907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E6E6E" w14:textId="77777777" w:rsidR="003C02C1" w:rsidRDefault="003C02C1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CB3AC" w14:textId="4AAD3C11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r w:rsidR="00BB3449">
        <w:rPr>
          <w:rFonts w:ascii="Times New Roman" w:hAnsi="Times New Roman"/>
          <w:sz w:val="24"/>
          <w:szCs w:val="26"/>
        </w:rPr>
        <w:t>Канашского</w:t>
      </w:r>
      <w:r w:rsidRPr="00091545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14:paraId="2FF5B44A" w14:textId="72E638AE"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</w:t>
      </w:r>
      <w:r w:rsidR="00F42FDD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         </w:t>
      </w:r>
      <w:proofErr w:type="spellStart"/>
      <w:r w:rsidR="00BB3449">
        <w:rPr>
          <w:rFonts w:ascii="Times New Roman" w:hAnsi="Times New Roman"/>
          <w:sz w:val="24"/>
          <w:szCs w:val="26"/>
        </w:rPr>
        <w:t>С.Н.Михайлов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14:paraId="00123674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</w:p>
    <w:p w14:paraId="4AC6FA3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98F056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B6A795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7EA041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F272B2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5C0AC9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B92434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53C23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1CD20D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5AABAD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3C2EB6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6462E5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5EB9D9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DAFE11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4F9D80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E2849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7EDE5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20AA0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C48462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59880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A60971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397867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DF1EAD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D60F09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2AA8CE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9033F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671990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6DAD95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22DD47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140060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A11894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48EA89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A48EC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42D0C3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B663AA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38A15D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55FCC0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CE7C81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239CDD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8039B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2C9159" w14:textId="77777777" w:rsidR="004C5708" w:rsidRDefault="004C5708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9C60DF" w14:textId="77777777" w:rsidR="000F52BC" w:rsidRDefault="000F52B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541FCF" w14:textId="4CE7F146" w:rsidR="0068506C" w:rsidRPr="0068506C" w:rsidRDefault="00F42FDD" w:rsidP="00F42F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4C5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68506C"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 № 1</w:t>
      </w:r>
    </w:p>
    <w:p w14:paraId="36888308" w14:textId="120FA15B" w:rsidR="0068506C" w:rsidRPr="001F31CF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 w:rsidR="00BB3449">
        <w:rPr>
          <w:rFonts w:ascii="Times New Roman" w:eastAsia="Times New Roman" w:hAnsi="Times New Roman" w:cs="Arial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</w:t>
      </w:r>
      <w:r w:rsidR="00F42F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>округа</w:t>
      </w:r>
      <w:r w:rsidR="00F42F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Чувашской Республики      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F42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BB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42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BB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14:paraId="2E17967C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9F4DEF3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9EA32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A3271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ADEE51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</w:t>
      </w:r>
      <w:hyperlink r:id="rId12" w:history="1">
        <w:r w:rsidRPr="0068506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порядке</w:t>
        </w:r>
      </w:hyperlink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сроках</w:t>
      </w:r>
    </w:p>
    <w:p w14:paraId="219C8E64" w14:textId="3975B73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внесения изменений в перечень главных администраторов доходов бюджета </w:t>
      </w:r>
      <w:r w:rsidR="00BB3449">
        <w:rPr>
          <w:rFonts w:ascii="Times New Roman" w:eastAsia="Times New Roman" w:hAnsi="Times New Roman"/>
          <w:b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14:paraId="0E0F5AA3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14DD8D" w14:textId="4DC44EF9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Настоящее Положение определяет порядок и сроки внесения изменений в перечень главных администраторов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Республики, утвержденный постановлением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 w:rsidR="00BB3449">
        <w:rPr>
          <w:rFonts w:ascii="Times New Roman" w:eastAsia="Times New Roman" w:hAnsi="Times New Roman" w:cs="Arial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Перечень).</w:t>
      </w:r>
    </w:p>
    <w:p w14:paraId="01846F39" w14:textId="77777777" w:rsidR="0068506C" w:rsidRPr="0068506C" w:rsidRDefault="0068506C" w:rsidP="0068506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2. Основаниями для внесения изменений в Перечень являются:</w:t>
      </w:r>
    </w:p>
    <w:p w14:paraId="50ABA111" w14:textId="1EAEE4FD" w:rsidR="0068506C" w:rsidRPr="0068506C" w:rsidRDefault="0068506C" w:rsidP="00685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состава и (или) функций главных администраторов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 (далее – главные администраторы доходов);</w:t>
      </w:r>
    </w:p>
    <w:p w14:paraId="634EEE54" w14:textId="540C96A2"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кода вида (подвида) и (или) наименования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Республики;</w:t>
      </w:r>
    </w:p>
    <w:p w14:paraId="6619FA0F" w14:textId="77777777"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принципов назначения и присвоения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структуры кодов классификации доходов местных бюджетов</w:t>
      </w:r>
      <w:proofErr w:type="gramEnd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D9B00B9" w14:textId="2D657994"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необходимость включения в Перечень кода вида (подвида) доходов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Республики.</w:t>
      </w:r>
    </w:p>
    <w:p w14:paraId="0E776292" w14:textId="252BBA1F" w:rsidR="0068506C" w:rsidRPr="0068506C" w:rsidRDefault="0068506C" w:rsidP="006850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необходимости внесения изменений в Перечень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и органы государственной власти (государственные органы) Чувашской Республики и (или) находящиеся в их ведении казенные учреждения, органы местного самоуправления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и (или) находящиеся в их ведении казенные</w:t>
      </w:r>
      <w:proofErr w:type="gramEnd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учреждения, осуществляющие бюджетные полномочия главных администраторов доходов (далее – заявители), в течение десяти рабочих дней с даты возникновения оснований, предусмотренных пунктом 2 настоящего Положения, направляют в финансовый отдел администрации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(далее – финансовый отдел) предложения с указанием следующих данных:</w:t>
      </w:r>
      <w:proofErr w:type="gramEnd"/>
    </w:p>
    <w:p w14:paraId="150D38B5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 для внесения изменения в Перечень;</w:t>
      </w:r>
    </w:p>
    <w:p w14:paraId="37453E0A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и код главного администратора доходов;</w:t>
      </w:r>
    </w:p>
    <w:p w14:paraId="7669C7A4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код вида (подвида) доходов местного бюджета;</w:t>
      </w:r>
    </w:p>
    <w:p w14:paraId="531CDFC1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кода вида (подвида) доходов местного бюджета.</w:t>
      </w:r>
    </w:p>
    <w:p w14:paraId="15C0CEA6" w14:textId="77777777"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4. Финансовый отдел в течение десяти рабочих дней рассматривает предложения, указанные в пункте 3 настоящего Положения.</w:t>
      </w:r>
    </w:p>
    <w:p w14:paraId="20C4807C" w14:textId="46040E98"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наличии оснований для внесения изменений в Перечень финансовый отдел разрабатывает в установленном порядке соответствующий проект постановления администрации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Республики.</w:t>
      </w:r>
    </w:p>
    <w:p w14:paraId="2D81E825" w14:textId="77777777"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14:paraId="6BB397C6" w14:textId="77777777"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5. Основаниями для отказа в согласовании внесения изменений в Перечень  являются:</w:t>
      </w:r>
    </w:p>
    <w:p w14:paraId="63D279F1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нормативном правовом акте Министерства финансов Российской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утверждающем коды видов доходов бюджетов и соответствующие им коды аналитической группы подвидов доходов бюджетов, кода вида доходов бюджета, предлагаемого заявителем к включению в Перечень;</w:t>
      </w:r>
      <w:proofErr w:type="gramEnd"/>
    </w:p>
    <w:p w14:paraId="1C9D0BDD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наименования кода группы, подгруппы, статьи или вида дохода бюджета, предлагаемого Заявителем к включению в Перечень, коду группы, подгруппы, статьи или вида дохода бюджета;</w:t>
      </w:r>
    </w:p>
    <w:p w14:paraId="4FDCD3AF" w14:textId="28A280B0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отсутствие полномочий у заявителя по администрированию дохода бюджета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, предлагаемого к включению в Перечень.</w:t>
      </w:r>
    </w:p>
    <w:p w14:paraId="65B1B577" w14:textId="3339D71A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6. Перечень ежегодно актуализируется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администрацией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формировании проекта решения о бюджете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 на очередной финансовый год и плановый период до 15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финансового года.</w:t>
      </w:r>
    </w:p>
    <w:p w14:paraId="6D8B8EB6" w14:textId="09374167" w:rsidR="0068506C" w:rsidRPr="0068506C" w:rsidRDefault="0068506C" w:rsidP="00685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оперативного исполнения 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 финансовый отдел на основании правового акта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администратора доходов о закреплении полномочий администратора доходов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«Система удаленного финансового документооборота» Федерального казначейства. </w:t>
      </w:r>
      <w:proofErr w:type="gramEnd"/>
    </w:p>
    <w:p w14:paraId="1DEEDF52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FA025C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397EC0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C08B5A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AEE25A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2E4454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0015BF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4F01F4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0A9EA4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74F1D7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6E8D1D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285A5D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1F90E7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06D611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4F3673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E89F50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34891E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7D218F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7D46BC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0F87B1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D572A1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9B88D2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DC9D5C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8D8753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8D37C4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A15861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87CF3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6E258F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A3AA07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BEA888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544904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81EF99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D1B5EB" w14:textId="77777777" w:rsid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6B4A37" w14:textId="2CCEF6F9" w:rsidR="006D2F23" w:rsidRPr="0068506C" w:rsidRDefault="006D2F23" w:rsidP="006D2F2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14:paraId="060AF015" w14:textId="77777777" w:rsidR="006D2F23" w:rsidRPr="006D2F23" w:rsidRDefault="006D2F23" w:rsidP="006D2F2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68506C">
        <w:rPr>
          <w:rFonts w:ascii="Times New Roman" w:eastAsia="Times New Roman" w:hAnsi="Times New Roman" w:cs="Arial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Чувашской Республики      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Pr="00685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14:paraId="1812D465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left="5040" w:firstLine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ADB4B" w14:textId="77777777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B935B" w14:textId="37F00A40" w:rsidR="0068506C" w:rsidRPr="0068506C" w:rsidRDefault="0068506C" w:rsidP="0068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порядке и сроках внесения изменений в перечень главных </w:t>
      </w:r>
      <w:proofErr w:type="gramStart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b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14:paraId="2D00CBFF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EC97C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45756" w14:textId="61021D93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определяет порядок и сроки внесения изменений в перечень главных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(далее – Перечень).</w:t>
      </w:r>
    </w:p>
    <w:p w14:paraId="6BB76E68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2. Основаниями для внесения изменений в Перечень являются:</w:t>
      </w:r>
    </w:p>
    <w:p w14:paraId="771388D5" w14:textId="05EB2824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состава и (или) функций главных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14:paraId="437559BA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принципов назначения и присвоения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структуры кодов классификации источников финансирования дефицита местных бюджетов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000246" w14:textId="3AEDB391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необходимость включения в Перечень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кода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классификации источников финансирования дефицита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proofErr w:type="gramEnd"/>
      <w:r w:rsidRPr="00685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Республики.</w:t>
      </w:r>
    </w:p>
    <w:p w14:paraId="0363F8C5" w14:textId="1E55E3AC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необходимости внесения изменений в Перечень органы местного самоуправления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Республики, осуществляющие бюджетные полномочия главных администраторов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 финансирования дефицита 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(далее – заявители), в течение десяти рабочих дней с даты возникновения оснований, предусмотренных пунктом 2 настоящего Положения, направляют в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финансовый отдел администрации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(далее – финансовый отдел) 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 указанием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данных:</w:t>
      </w:r>
    </w:p>
    <w:p w14:paraId="2D4B6007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основание для внесения изменения в Перечень;</w:t>
      </w:r>
    </w:p>
    <w:p w14:paraId="3FAFCACE" w14:textId="49552EEE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код главного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14:paraId="560407A4" w14:textId="784FABD5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вида (подвида) источников финансирования дефицита 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14:paraId="73A6115E" w14:textId="7F2BEA04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кода вида (подвида) источников финансирования дефицита 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14:paraId="44F5277A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4. Финансовый отдел в течение десяти рабочих дней рассматривает предложения, указанные в пункте 3 настоящего Положения. </w:t>
      </w:r>
    </w:p>
    <w:p w14:paraId="0BF8558E" w14:textId="4C548D05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 для внесения изменений в Перечень финансовый отдел разрабатывает в установленном порядке проект постановления администрации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14:paraId="50F6E115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14:paraId="2A25BAD2" w14:textId="77777777" w:rsidR="0068506C" w:rsidRPr="0068506C" w:rsidRDefault="0068506C" w:rsidP="00685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>5. Основаниями для отказа в согласовании внесения изменений в Перечень  являются:</w:t>
      </w:r>
    </w:p>
    <w:p w14:paraId="047CDC1D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нормативном правовом акте Министерства финансов Российской Федерации, утверждающем коды </w:t>
      </w:r>
      <w:proofErr w:type="gramStart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>видов источников финансирования дефицитов бюджетов</w:t>
      </w:r>
      <w:proofErr w:type="gramEnd"/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им коды аналитической группы подвидов источников финансирования дефицитов бюджетов, код вида источников финансирования дефицитов бюджетов, предлагаемого заявителем к включению в Перечень;</w:t>
      </w:r>
    </w:p>
    <w:p w14:paraId="4515057F" w14:textId="77777777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несоответствие наименования кода группы, подгруппы, статьи или вида источников финансирования дефицитов бюджетов, предлагаемого Заявителем к включению в Перечень, коду группы, подгруппы, статьи или вида источников финансирования дефицитов бюджетов;</w:t>
      </w:r>
    </w:p>
    <w:p w14:paraId="5280C57B" w14:textId="02A9D8CD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полномочий у заявителя по администрированию источника финансирования дефицита бюджета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предлагаемого к включению в Перечень.</w:t>
      </w:r>
    </w:p>
    <w:p w14:paraId="3124F28D" w14:textId="7FF09593" w:rsidR="0068506C" w:rsidRPr="0068506C" w:rsidRDefault="0068506C" w:rsidP="006850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6. Перечень ежегодно актуализируется 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администрацией </w:t>
      </w:r>
      <w:r w:rsidR="00BB3449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формировании проекта решения о бюджете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очередной финансовый год и плановый период до 15 </w:t>
      </w:r>
      <w:r w:rsidR="00BB344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68506C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финансового года.</w:t>
      </w:r>
    </w:p>
    <w:p w14:paraId="7179D027" w14:textId="77777777" w:rsidR="0068506C" w:rsidRDefault="0068506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68506C" w:rsidSect="003B1BA4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557C" w14:textId="77777777" w:rsidR="006E1131" w:rsidRDefault="006E1131">
      <w:pPr>
        <w:spacing w:after="0" w:line="240" w:lineRule="auto"/>
      </w:pPr>
      <w:r>
        <w:separator/>
      </w:r>
    </w:p>
  </w:endnote>
  <w:endnote w:type="continuationSeparator" w:id="0">
    <w:p w14:paraId="71A50795" w14:textId="77777777" w:rsidR="006E1131" w:rsidRDefault="006E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AC36" w14:textId="77777777" w:rsidR="006E1131" w:rsidRDefault="006E1131">
      <w:pPr>
        <w:spacing w:after="0" w:line="240" w:lineRule="auto"/>
      </w:pPr>
      <w:r>
        <w:separator/>
      </w:r>
    </w:p>
  </w:footnote>
  <w:footnote w:type="continuationSeparator" w:id="0">
    <w:p w14:paraId="4C2BE9DD" w14:textId="77777777" w:rsidR="006E1131" w:rsidRDefault="006E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0D89" w14:textId="06095B82" w:rsidR="006D2F23" w:rsidRPr="00C21AC6" w:rsidRDefault="006D2F23" w:rsidP="006D2F23">
    <w:pPr>
      <w:pStyle w:val="a4"/>
      <w:jc w:val="right"/>
      <w:rPr>
        <w:rFonts w:ascii="Times New Roman" w:hAnsi="Times New Roman"/>
        <w:sz w:val="24"/>
        <w:szCs w:val="24"/>
      </w:rPr>
    </w:pPr>
    <w:r w:rsidRPr="00C21AC6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59"/>
    <w:multiLevelType w:val="hybridMultilevel"/>
    <w:tmpl w:val="D7D6BCDC"/>
    <w:lvl w:ilvl="0" w:tplc="8DBCE5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47D038F"/>
    <w:multiLevelType w:val="hybridMultilevel"/>
    <w:tmpl w:val="88E0812C"/>
    <w:lvl w:ilvl="0" w:tplc="B55E62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70193"/>
    <w:multiLevelType w:val="hybridMultilevel"/>
    <w:tmpl w:val="ABA09BBA"/>
    <w:lvl w:ilvl="0" w:tplc="CFF2F4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3C2"/>
    <w:rsid w:val="0002266A"/>
    <w:rsid w:val="000303C4"/>
    <w:rsid w:val="0004163C"/>
    <w:rsid w:val="00091545"/>
    <w:rsid w:val="000E5866"/>
    <w:rsid w:val="000F2653"/>
    <w:rsid w:val="000F52BC"/>
    <w:rsid w:val="000F7DBC"/>
    <w:rsid w:val="00123C6D"/>
    <w:rsid w:val="00130F9A"/>
    <w:rsid w:val="00131FCC"/>
    <w:rsid w:val="00134A6A"/>
    <w:rsid w:val="00144B2A"/>
    <w:rsid w:val="001A7D41"/>
    <w:rsid w:val="001F31CF"/>
    <w:rsid w:val="002234FB"/>
    <w:rsid w:val="00252492"/>
    <w:rsid w:val="00264722"/>
    <w:rsid w:val="0026620E"/>
    <w:rsid w:val="002B4282"/>
    <w:rsid w:val="002C46E9"/>
    <w:rsid w:val="002D1C3C"/>
    <w:rsid w:val="002E6AA2"/>
    <w:rsid w:val="003158DD"/>
    <w:rsid w:val="0032596E"/>
    <w:rsid w:val="0033034A"/>
    <w:rsid w:val="00343AB1"/>
    <w:rsid w:val="003A4DFA"/>
    <w:rsid w:val="003B1885"/>
    <w:rsid w:val="003B1BA4"/>
    <w:rsid w:val="003C02C1"/>
    <w:rsid w:val="003D54D2"/>
    <w:rsid w:val="003F1907"/>
    <w:rsid w:val="00425E85"/>
    <w:rsid w:val="00431056"/>
    <w:rsid w:val="00433DBE"/>
    <w:rsid w:val="004373DC"/>
    <w:rsid w:val="00474E74"/>
    <w:rsid w:val="00480EA4"/>
    <w:rsid w:val="004976B9"/>
    <w:rsid w:val="004A70D0"/>
    <w:rsid w:val="004C5708"/>
    <w:rsid w:val="005243AD"/>
    <w:rsid w:val="0056185E"/>
    <w:rsid w:val="0056488B"/>
    <w:rsid w:val="0058386D"/>
    <w:rsid w:val="005F2C40"/>
    <w:rsid w:val="00606092"/>
    <w:rsid w:val="006128D2"/>
    <w:rsid w:val="006134F4"/>
    <w:rsid w:val="00635D12"/>
    <w:rsid w:val="0067504C"/>
    <w:rsid w:val="006831FA"/>
    <w:rsid w:val="0068506C"/>
    <w:rsid w:val="006A1D18"/>
    <w:rsid w:val="006A2F5E"/>
    <w:rsid w:val="006D2F23"/>
    <w:rsid w:val="006E1131"/>
    <w:rsid w:val="00725B4D"/>
    <w:rsid w:val="007E5B81"/>
    <w:rsid w:val="007F07A5"/>
    <w:rsid w:val="007F2E5D"/>
    <w:rsid w:val="00831C51"/>
    <w:rsid w:val="008B7ADB"/>
    <w:rsid w:val="008C1A55"/>
    <w:rsid w:val="008D62FB"/>
    <w:rsid w:val="00930E0C"/>
    <w:rsid w:val="0096602C"/>
    <w:rsid w:val="009B7D69"/>
    <w:rsid w:val="009D70C9"/>
    <w:rsid w:val="009E2921"/>
    <w:rsid w:val="009F03F0"/>
    <w:rsid w:val="00AB240C"/>
    <w:rsid w:val="00AC659E"/>
    <w:rsid w:val="00B0095D"/>
    <w:rsid w:val="00B45F52"/>
    <w:rsid w:val="00B6313F"/>
    <w:rsid w:val="00BA5973"/>
    <w:rsid w:val="00BB03D5"/>
    <w:rsid w:val="00BB3449"/>
    <w:rsid w:val="00BE7ECC"/>
    <w:rsid w:val="00C022FB"/>
    <w:rsid w:val="00C159EA"/>
    <w:rsid w:val="00C1663D"/>
    <w:rsid w:val="00C172C5"/>
    <w:rsid w:val="00C21AC6"/>
    <w:rsid w:val="00C738A2"/>
    <w:rsid w:val="00C814CF"/>
    <w:rsid w:val="00CC60B6"/>
    <w:rsid w:val="00CE554F"/>
    <w:rsid w:val="00D13AB3"/>
    <w:rsid w:val="00D4567A"/>
    <w:rsid w:val="00D45C24"/>
    <w:rsid w:val="00D537BC"/>
    <w:rsid w:val="00D6144F"/>
    <w:rsid w:val="00D90ED0"/>
    <w:rsid w:val="00E11AB8"/>
    <w:rsid w:val="00E30D80"/>
    <w:rsid w:val="00E33378"/>
    <w:rsid w:val="00E55172"/>
    <w:rsid w:val="00EE5357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23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1">
    <w:name w:val="No Spacing"/>
    <w:uiPriority w:val="1"/>
    <w:qFormat/>
    <w:rsid w:val="00C022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23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1">
    <w:name w:val="No Spacing"/>
    <w:uiPriority w:val="1"/>
    <w:qFormat/>
    <w:rsid w:val="00C02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0C7E612F9EF812AB042A553D5AC6A09450048FA9F379A186A5FDE1800872F2DCF5C0731742D50AED0BBF26Y5E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60FD-CBEF-4915-B0B4-F42C4657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Пользователь Windows</cp:lastModifiedBy>
  <cp:revision>9</cp:revision>
  <cp:lastPrinted>2023-01-17T12:45:00Z</cp:lastPrinted>
  <dcterms:created xsi:type="dcterms:W3CDTF">2022-12-14T05:51:00Z</dcterms:created>
  <dcterms:modified xsi:type="dcterms:W3CDTF">2023-01-17T12:59:00Z</dcterms:modified>
</cp:coreProperties>
</file>