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4310CE" w:rsidRPr="006A6033" w:rsidTr="00A204C7">
        <w:trPr>
          <w:cantSplit/>
          <w:trHeight w:val="1785"/>
        </w:trPr>
        <w:tc>
          <w:tcPr>
            <w:tcW w:w="4089" w:type="dxa"/>
          </w:tcPr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4310CE" w:rsidRPr="006A6033" w:rsidRDefault="004310CE" w:rsidP="00A204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5/4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</w:tcPr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4310CE" w:rsidRPr="006A6033" w:rsidRDefault="004310CE" w:rsidP="00A204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5/4</w:t>
            </w:r>
          </w:p>
          <w:p w:rsidR="004310CE" w:rsidRPr="006A6033" w:rsidRDefault="004310CE" w:rsidP="00A204C7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</w:tc>
      </w:tr>
    </w:tbl>
    <w:p w:rsidR="006A6033" w:rsidRPr="00EF0B53" w:rsidRDefault="006A6033" w:rsidP="006A6033">
      <w:pPr>
        <w:ind w:left="-180"/>
        <w:rPr>
          <w:b/>
          <w:bCs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2B1400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2B1400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2B140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2B140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C47E8E" w:rsidRPr="002B1400">
              <w:rPr>
                <w:rFonts w:ascii="Times New Roman" w:hAnsi="Times New Roman" w:cs="Times New Roman"/>
                <w:b/>
                <w:sz w:val="23"/>
                <w:szCs w:val="23"/>
              </w:rPr>
              <w:t>Ачакасинского</w:t>
            </w:r>
            <w:proofErr w:type="spellEnd"/>
            <w:r w:rsidR="0065391E" w:rsidRPr="002B140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2B1400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2B140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B1400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2B140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2B140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bookmarkEnd w:id="0"/>
            <w:r w:rsidR="00B7370C" w:rsidRPr="002B140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2B1400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2B1400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2B1400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2B1400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2B1400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2B1400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2B1400">
        <w:rPr>
          <w:rFonts w:ascii="Times New Roman" w:hAnsi="Times New Roman" w:cs="Times New Roman"/>
          <w:sz w:val="23"/>
          <w:szCs w:val="23"/>
        </w:rPr>
        <w:t>2003</w:t>
      </w:r>
      <w:r w:rsidR="00AE1D8E" w:rsidRPr="002B1400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2B1400">
        <w:rPr>
          <w:rFonts w:ascii="Times New Roman" w:hAnsi="Times New Roman" w:cs="Times New Roman"/>
          <w:sz w:val="23"/>
          <w:szCs w:val="23"/>
        </w:rPr>
        <w:t>ода</w:t>
      </w:r>
      <w:r w:rsidRPr="002B1400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2B1400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2B1400">
        <w:rPr>
          <w:rFonts w:ascii="Times New Roman" w:hAnsi="Times New Roman" w:cs="Times New Roman"/>
          <w:sz w:val="23"/>
          <w:szCs w:val="23"/>
        </w:rPr>
        <w:t>2001</w:t>
      </w:r>
      <w:r w:rsidR="00AE1D8E" w:rsidRPr="002B1400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2B1400">
        <w:rPr>
          <w:rFonts w:ascii="Times New Roman" w:hAnsi="Times New Roman" w:cs="Times New Roman"/>
          <w:sz w:val="23"/>
          <w:szCs w:val="23"/>
        </w:rPr>
        <w:t>ода</w:t>
      </w:r>
      <w:r w:rsidRPr="002B1400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2B1400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2B1400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2B1400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2B1400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2B1400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2B1400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2B1400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2B1400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2B1400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2B1400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B14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2B1400">
        <w:rPr>
          <w:rFonts w:ascii="Times New Roman" w:hAnsi="Times New Roman"/>
          <w:sz w:val="23"/>
          <w:szCs w:val="23"/>
        </w:rPr>
        <w:t>Ликвидировать</w:t>
      </w:r>
      <w:r w:rsidRPr="002B1400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C47E8E" w:rsidRPr="002B1400">
        <w:rPr>
          <w:rFonts w:ascii="Times New Roman" w:eastAsia="Calibri" w:hAnsi="Times New Roman" w:cs="Times New Roman"/>
          <w:sz w:val="23"/>
          <w:szCs w:val="23"/>
        </w:rPr>
        <w:t>Ачакасинского</w:t>
      </w:r>
      <w:proofErr w:type="spellEnd"/>
      <w:r w:rsidR="0065391E" w:rsidRPr="002B1400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2B1400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2B140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2B1400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2B1400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2B1400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02600C" w:rsidRPr="002B1400">
        <w:rPr>
          <w:rFonts w:ascii="Times New Roman" w:eastAsia="Calibri" w:hAnsi="Times New Roman" w:cs="Times New Roman"/>
          <w:sz w:val="23"/>
          <w:szCs w:val="23"/>
        </w:rPr>
        <w:t>ОГРН: 1052134014217, ИНН: 2106006380</w:t>
      </w:r>
      <w:r w:rsidR="00415EFD" w:rsidRPr="002B1400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415EFD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адрес: </w:t>
      </w:r>
      <w:r w:rsidR="00883F8C" w:rsidRPr="002B1400">
        <w:rPr>
          <w:rFonts w:ascii="Times New Roman" w:hAnsi="Times New Roman"/>
          <w:sz w:val="23"/>
          <w:szCs w:val="23"/>
          <w:shd w:val="clear" w:color="auto" w:fill="FFFFFF"/>
        </w:rPr>
        <w:t>4293</w:t>
      </w:r>
      <w:r w:rsidR="0002600C" w:rsidRPr="002B1400">
        <w:rPr>
          <w:rFonts w:ascii="Times New Roman" w:hAnsi="Times New Roman"/>
          <w:sz w:val="23"/>
          <w:szCs w:val="23"/>
          <w:shd w:val="clear" w:color="auto" w:fill="FFFFFF"/>
        </w:rPr>
        <w:t>45</w:t>
      </w:r>
      <w:r w:rsidR="00883F8C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415EFD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Чувашская </w:t>
      </w:r>
      <w:r w:rsidR="00AE1D8E" w:rsidRPr="002B1400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2B1400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2B1400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2B1400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r w:rsidR="0002600C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Новые </w:t>
      </w:r>
      <w:proofErr w:type="spellStart"/>
      <w:r w:rsidR="0002600C" w:rsidRPr="002B1400">
        <w:rPr>
          <w:rFonts w:ascii="Times New Roman" w:hAnsi="Times New Roman"/>
          <w:sz w:val="23"/>
          <w:szCs w:val="23"/>
          <w:shd w:val="clear" w:color="auto" w:fill="FFFFFF"/>
        </w:rPr>
        <w:t>Ачакасы</w:t>
      </w:r>
      <w:proofErr w:type="spellEnd"/>
      <w:r w:rsidR="0065391E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02600C" w:rsidRPr="002B1400">
        <w:rPr>
          <w:rFonts w:ascii="Times New Roman" w:hAnsi="Times New Roman"/>
          <w:sz w:val="23"/>
          <w:szCs w:val="23"/>
          <w:shd w:val="clear" w:color="auto" w:fill="FFFFFF"/>
        </w:rPr>
        <w:t>Молодежная</w:t>
      </w:r>
      <w:r w:rsidR="00415EFD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02600C" w:rsidRPr="002B1400">
        <w:rPr>
          <w:rFonts w:ascii="Times New Roman" w:hAnsi="Times New Roman"/>
          <w:sz w:val="23"/>
          <w:szCs w:val="23"/>
          <w:shd w:val="clear" w:color="auto" w:fill="FFFFFF"/>
        </w:rPr>
        <w:t>21</w:t>
      </w:r>
      <w:r w:rsidR="00415EFD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C47E8E" w:rsidRPr="002B1400">
        <w:rPr>
          <w:rFonts w:ascii="Times New Roman" w:eastAsia="Calibri" w:hAnsi="Times New Roman" w:cs="Times New Roman"/>
          <w:sz w:val="23"/>
          <w:szCs w:val="23"/>
        </w:rPr>
        <w:t>Ачакасинского</w:t>
      </w:r>
      <w:proofErr w:type="spellEnd"/>
      <w:r w:rsidR="0065391E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B140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2B1400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B1400">
        <w:rPr>
          <w:rFonts w:ascii="Times New Roman" w:hAnsi="Times New Roman"/>
          <w:sz w:val="23"/>
          <w:szCs w:val="23"/>
        </w:rPr>
        <w:t>2. Утвердить:</w:t>
      </w:r>
    </w:p>
    <w:p w:rsidR="00415EFD" w:rsidRPr="002B1400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B1400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B1400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C47E8E" w:rsidRPr="002B1400">
        <w:rPr>
          <w:rFonts w:ascii="Times New Roman" w:eastAsia="Calibri" w:hAnsi="Times New Roman" w:cs="Times New Roman"/>
          <w:sz w:val="23"/>
          <w:szCs w:val="23"/>
        </w:rPr>
        <w:t>Ачакасинского</w:t>
      </w:r>
      <w:proofErr w:type="spellEnd"/>
      <w:r w:rsidR="0065391E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B140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2B1400">
        <w:rPr>
          <w:rFonts w:ascii="Times New Roman" w:hAnsi="Times New Roman"/>
          <w:sz w:val="23"/>
          <w:szCs w:val="23"/>
        </w:rPr>
        <w:t xml:space="preserve"> </w:t>
      </w:r>
      <w:r w:rsidRPr="002B1400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2B1400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B1400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B1400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C47E8E" w:rsidRPr="002B1400">
        <w:rPr>
          <w:rFonts w:ascii="Times New Roman" w:eastAsia="Calibri" w:hAnsi="Times New Roman" w:cs="Times New Roman"/>
          <w:sz w:val="23"/>
          <w:szCs w:val="23"/>
        </w:rPr>
        <w:t>Ачакасинского</w:t>
      </w:r>
      <w:proofErr w:type="spellEnd"/>
      <w:r w:rsidR="0065391E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B140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2B1400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2B1400">
        <w:rPr>
          <w:rFonts w:ascii="Times New Roman" w:hAnsi="Times New Roman"/>
          <w:sz w:val="23"/>
          <w:szCs w:val="23"/>
        </w:rPr>
        <w:t>2</w:t>
      </w:r>
      <w:r w:rsidR="006A6033" w:rsidRPr="002B1400">
        <w:rPr>
          <w:rFonts w:ascii="Times New Roman" w:hAnsi="Times New Roman"/>
          <w:sz w:val="23"/>
          <w:szCs w:val="23"/>
        </w:rPr>
        <w:t>);</w:t>
      </w:r>
    </w:p>
    <w:p w:rsidR="00415EFD" w:rsidRPr="002B1400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B1400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B1400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C47E8E" w:rsidRPr="002B1400">
        <w:rPr>
          <w:rFonts w:ascii="Times New Roman" w:eastAsia="Calibri" w:hAnsi="Times New Roman" w:cs="Times New Roman"/>
          <w:sz w:val="23"/>
          <w:szCs w:val="23"/>
        </w:rPr>
        <w:t>Ачакасинского</w:t>
      </w:r>
      <w:proofErr w:type="spellEnd"/>
      <w:r w:rsidR="0065391E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B140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2B1400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2B1400">
        <w:rPr>
          <w:rFonts w:ascii="Times New Roman" w:hAnsi="Times New Roman"/>
          <w:sz w:val="23"/>
          <w:szCs w:val="23"/>
        </w:rPr>
        <w:t>3</w:t>
      </w:r>
      <w:r w:rsidR="006A6033" w:rsidRPr="002B1400">
        <w:rPr>
          <w:rFonts w:ascii="Times New Roman" w:hAnsi="Times New Roman"/>
          <w:sz w:val="23"/>
          <w:szCs w:val="23"/>
        </w:rPr>
        <w:t>).</w:t>
      </w:r>
    </w:p>
    <w:p w:rsidR="00415EFD" w:rsidRPr="002B1400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2B1400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C47E8E" w:rsidRPr="002B1400">
        <w:rPr>
          <w:rFonts w:ascii="Times New Roman" w:eastAsia="Calibri" w:hAnsi="Times New Roman" w:cs="Times New Roman"/>
          <w:sz w:val="23"/>
          <w:szCs w:val="23"/>
        </w:rPr>
        <w:t>Ачакасинского</w:t>
      </w:r>
      <w:proofErr w:type="spellEnd"/>
      <w:r w:rsidR="0065391E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B140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2B1400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2B1400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2B1400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2B1400" w:rsidRDefault="002B1400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B1400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2B1400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2B1400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2B1400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2B1400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2B1400" w:rsidRPr="002B1400" w:rsidRDefault="002B1400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2B140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B1400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2B140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B1400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2B140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B1400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C43B6E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2B1400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2B1400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2B140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2B140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2B1400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2B1400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2B1400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B1400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6D718D" w:rsidRPr="002B1400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2B1400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C43B6E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2B1400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2B1400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4310CE" w:rsidRDefault="004310CE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310CE" w:rsidRDefault="004310CE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640416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0416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61B81" w:rsidRPr="00640416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0416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640416">
        <w:rPr>
          <w:rFonts w:ascii="Times New Roman" w:hAnsi="Times New Roman" w:cs="Times New Roman"/>
        </w:rPr>
        <w:t>Собрания депутатов</w:t>
      </w:r>
    </w:p>
    <w:p w:rsidR="00961B81" w:rsidRPr="00640416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0416">
        <w:rPr>
          <w:rFonts w:ascii="Times New Roman" w:hAnsi="Times New Roman" w:cs="Times New Roman"/>
        </w:rPr>
        <w:t>Канашского</w:t>
      </w:r>
      <w:r w:rsidR="00961B81" w:rsidRPr="00640416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640416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640416">
        <w:rPr>
          <w:rFonts w:ascii="Times New Roman" w:hAnsi="Times New Roman" w:cs="Times New Roman"/>
        </w:rPr>
        <w:lastRenderedPageBreak/>
        <w:t>Чувашской Республики</w:t>
      </w:r>
    </w:p>
    <w:p w:rsidR="004310CE" w:rsidRPr="004310CE" w:rsidRDefault="004310CE" w:rsidP="004310C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4310CE">
        <w:rPr>
          <w:rFonts w:ascii="Times New Roman" w:hAnsi="Times New Roman" w:cs="Times New Roman"/>
          <w:noProof/>
          <w:color w:val="000000"/>
        </w:rPr>
        <w:t>09.12.2022 № 5/4</w:t>
      </w:r>
    </w:p>
    <w:p w:rsidR="00AE1D8E" w:rsidRPr="00640416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640416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640416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04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640416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640416">
        <w:rPr>
          <w:b/>
          <w:bCs/>
        </w:rPr>
        <w:t xml:space="preserve">о ликвидационной комиссии администрации </w:t>
      </w:r>
    </w:p>
    <w:p w:rsidR="00961B81" w:rsidRPr="00640416" w:rsidRDefault="00C47E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 w:rsidRPr="00640416">
        <w:rPr>
          <w:b/>
          <w:shd w:val="clear" w:color="auto" w:fill="FFFFFF"/>
        </w:rPr>
        <w:t>Ачакасинского</w:t>
      </w:r>
      <w:proofErr w:type="spellEnd"/>
      <w:r w:rsidR="0065391E" w:rsidRPr="00640416">
        <w:rPr>
          <w:b/>
          <w:shd w:val="clear" w:color="auto" w:fill="FFFFFF"/>
        </w:rPr>
        <w:t xml:space="preserve"> сельского поселения</w:t>
      </w:r>
      <w:r w:rsidR="0065391E" w:rsidRPr="00640416">
        <w:rPr>
          <w:b/>
          <w:bCs/>
        </w:rPr>
        <w:t xml:space="preserve"> </w:t>
      </w:r>
      <w:r w:rsidR="00AE1D8E" w:rsidRPr="00640416">
        <w:rPr>
          <w:b/>
          <w:bCs/>
        </w:rPr>
        <w:t>Канашского района</w:t>
      </w:r>
    </w:p>
    <w:p w:rsidR="00AE1D8E" w:rsidRPr="00640416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640416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640416">
        <w:rPr>
          <w:b/>
          <w:bCs/>
        </w:rPr>
        <w:t>I. Общие положения</w:t>
      </w:r>
    </w:p>
    <w:p w:rsidR="00880FCF" w:rsidRPr="00640416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4041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64041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640416">
        <w:rPr>
          <w:rFonts w:ascii="Times New Roman" w:hAnsi="Times New Roman" w:cs="Times New Roman"/>
          <w:sz w:val="24"/>
          <w:szCs w:val="24"/>
        </w:rPr>
        <w:t>2003</w:t>
      </w:r>
      <w:r w:rsidR="005E514B" w:rsidRPr="006404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40416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640416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640416">
        <w:rPr>
          <w:rFonts w:ascii="Times New Roman" w:hAnsi="Times New Roman" w:cs="Times New Roman"/>
          <w:sz w:val="24"/>
          <w:szCs w:val="24"/>
        </w:rPr>
        <w:t>2001</w:t>
      </w:r>
      <w:r w:rsidR="005E514B" w:rsidRPr="006404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40416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640416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640416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640416">
        <w:rPr>
          <w:rFonts w:ascii="Times New Roman" w:hAnsi="Times New Roman" w:cs="Times New Roman"/>
          <w:sz w:val="24"/>
          <w:szCs w:val="24"/>
        </w:rPr>
        <w:t>.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65185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640416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640416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640416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64041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640416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640416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640416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640416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640416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640416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640416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640416">
        <w:rPr>
          <w:rFonts w:ascii="Times New Roman" w:hAnsi="Times New Roman" w:cs="Times New Roman"/>
          <w:sz w:val="24"/>
          <w:szCs w:val="24"/>
        </w:rPr>
        <w:t>2001</w:t>
      </w:r>
      <w:r w:rsidR="005E514B" w:rsidRPr="0064041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40416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640416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640416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640416">
        <w:rPr>
          <w:rFonts w:ascii="Times New Roman" w:hAnsi="Times New Roman" w:cs="Times New Roman"/>
          <w:sz w:val="24"/>
          <w:szCs w:val="24"/>
        </w:rPr>
        <w:t>202</w:t>
      </w:r>
      <w:r w:rsidR="005E514B" w:rsidRPr="00640416">
        <w:rPr>
          <w:rFonts w:ascii="Times New Roman" w:hAnsi="Times New Roman" w:cs="Times New Roman"/>
          <w:sz w:val="24"/>
          <w:szCs w:val="24"/>
        </w:rPr>
        <w:t>2</w:t>
      </w:r>
      <w:r w:rsidRPr="00640416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64041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640416">
        <w:rPr>
          <w:rFonts w:ascii="Times New Roman" w:hAnsi="Times New Roman" w:cs="Times New Roman"/>
          <w:sz w:val="24"/>
          <w:szCs w:val="24"/>
        </w:rPr>
        <w:t>202</w:t>
      </w:r>
      <w:r w:rsidR="005E514B" w:rsidRPr="00640416">
        <w:rPr>
          <w:rFonts w:ascii="Times New Roman" w:hAnsi="Times New Roman" w:cs="Times New Roman"/>
          <w:sz w:val="24"/>
          <w:szCs w:val="24"/>
        </w:rPr>
        <w:t>3</w:t>
      </w:r>
      <w:r w:rsidRPr="00640416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640416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640416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</w:t>
      </w:r>
      <w:proofErr w:type="gramStart"/>
      <w:r w:rsidRPr="0064041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40416">
        <w:rPr>
          <w:rFonts w:ascii="Times New Roman" w:hAnsi="Times New Roman" w:cs="Times New Roman"/>
          <w:sz w:val="24"/>
          <w:szCs w:val="24"/>
        </w:rPr>
        <w:t>, установленном Федеральным законом от 08</w:t>
      </w:r>
      <w:r w:rsidR="005E514B" w:rsidRPr="00640416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640416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64041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40416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640416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41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64041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40416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640416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640416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640416">
        <w:rPr>
          <w:rFonts w:ascii="Times New Roman" w:hAnsi="Times New Roman" w:cs="Times New Roman"/>
          <w:sz w:val="24"/>
          <w:szCs w:val="24"/>
        </w:rPr>
        <w:t>.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640416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640416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640416">
        <w:rPr>
          <w:rFonts w:ascii="Times New Roman" w:hAnsi="Times New Roman" w:cs="Times New Roman"/>
          <w:sz w:val="24"/>
          <w:szCs w:val="24"/>
        </w:rPr>
        <w:t>.</w:t>
      </w:r>
    </w:p>
    <w:p w:rsidR="005E514B" w:rsidRPr="00640416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416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640416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640416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640416">
        <w:rPr>
          <w:rFonts w:ascii="Times New Roman" w:hAnsi="Times New Roman" w:cs="Times New Roman"/>
          <w:sz w:val="24"/>
          <w:szCs w:val="24"/>
        </w:rPr>
        <w:t>ее</w:t>
      </w:r>
      <w:r w:rsidRPr="00640416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640416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640416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640416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640416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416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640416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640416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640416">
        <w:rPr>
          <w:rFonts w:ascii="Times New Roman" w:hAnsi="Times New Roman" w:cs="Times New Roman"/>
          <w:sz w:val="24"/>
          <w:szCs w:val="24"/>
        </w:rPr>
        <w:t>ее</w:t>
      </w:r>
      <w:r w:rsidRPr="00640416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640416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640416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640416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640416">
        <w:rPr>
          <w:rFonts w:ascii="Times New Roman" w:hAnsi="Times New Roman" w:cs="Times New Roman"/>
          <w:sz w:val="24"/>
          <w:szCs w:val="24"/>
        </w:rPr>
        <w:t>.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4.2.</w:t>
      </w:r>
      <w:r w:rsidR="006D718D" w:rsidRPr="0064041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640416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640416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640416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640416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640416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6</w:t>
      </w:r>
      <w:r w:rsidRPr="00640416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640416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6</w:t>
      </w:r>
      <w:r w:rsidRPr="00640416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640416">
        <w:rPr>
          <w:rFonts w:ascii="Times New Roman" w:hAnsi="Times New Roman" w:cs="Times New Roman"/>
          <w:sz w:val="24"/>
          <w:szCs w:val="24"/>
        </w:rPr>
        <w:t>;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6</w:t>
      </w:r>
      <w:r w:rsidRPr="00640416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640416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640416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640416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640416">
        <w:rPr>
          <w:rFonts w:ascii="Times New Roman" w:hAnsi="Times New Roman" w:cs="Times New Roman"/>
          <w:sz w:val="24"/>
          <w:szCs w:val="24"/>
        </w:rPr>
        <w:t>;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6</w:t>
      </w:r>
      <w:r w:rsidRPr="00640416">
        <w:rPr>
          <w:rFonts w:ascii="Times New Roman" w:hAnsi="Times New Roman" w:cs="Times New Roman"/>
          <w:sz w:val="24"/>
          <w:szCs w:val="24"/>
        </w:rPr>
        <w:t>.</w:t>
      </w:r>
      <w:r w:rsidR="000E7351" w:rsidRPr="00640416">
        <w:rPr>
          <w:rFonts w:ascii="Times New Roman" w:hAnsi="Times New Roman" w:cs="Times New Roman"/>
          <w:sz w:val="24"/>
          <w:szCs w:val="24"/>
        </w:rPr>
        <w:t>4</w:t>
      </w:r>
      <w:r w:rsidRPr="00640416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640416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6</w:t>
      </w:r>
      <w:r w:rsidRPr="00640416">
        <w:rPr>
          <w:rFonts w:ascii="Times New Roman" w:hAnsi="Times New Roman" w:cs="Times New Roman"/>
          <w:sz w:val="24"/>
          <w:szCs w:val="24"/>
        </w:rPr>
        <w:t>.</w:t>
      </w:r>
      <w:r w:rsidR="000E7351" w:rsidRPr="00640416">
        <w:rPr>
          <w:rFonts w:ascii="Times New Roman" w:hAnsi="Times New Roman" w:cs="Times New Roman"/>
          <w:sz w:val="24"/>
          <w:szCs w:val="24"/>
        </w:rPr>
        <w:t>5</w:t>
      </w:r>
      <w:r w:rsidRPr="00640416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640416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6</w:t>
      </w:r>
      <w:r w:rsidRPr="00640416">
        <w:rPr>
          <w:rFonts w:ascii="Times New Roman" w:hAnsi="Times New Roman" w:cs="Times New Roman"/>
          <w:sz w:val="24"/>
          <w:szCs w:val="24"/>
        </w:rPr>
        <w:t>.</w:t>
      </w:r>
      <w:r w:rsidR="000E7351" w:rsidRPr="00640416">
        <w:rPr>
          <w:rFonts w:ascii="Times New Roman" w:hAnsi="Times New Roman" w:cs="Times New Roman"/>
          <w:sz w:val="24"/>
          <w:szCs w:val="24"/>
        </w:rPr>
        <w:t>6</w:t>
      </w:r>
      <w:r w:rsidRPr="00640416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65185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640416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6</w:t>
      </w:r>
      <w:r w:rsidRPr="00640416">
        <w:rPr>
          <w:rFonts w:ascii="Times New Roman" w:hAnsi="Times New Roman" w:cs="Times New Roman"/>
          <w:sz w:val="24"/>
          <w:szCs w:val="24"/>
        </w:rPr>
        <w:t>.</w:t>
      </w:r>
      <w:r w:rsidR="000E7351" w:rsidRPr="00640416">
        <w:rPr>
          <w:rFonts w:ascii="Times New Roman" w:hAnsi="Times New Roman" w:cs="Times New Roman"/>
          <w:sz w:val="24"/>
          <w:szCs w:val="24"/>
        </w:rPr>
        <w:t>7</w:t>
      </w:r>
      <w:r w:rsidRPr="00640416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640416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640416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7</w:t>
      </w:r>
      <w:r w:rsidRPr="00640416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7</w:t>
      </w:r>
      <w:r w:rsidRPr="00640416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640416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7</w:t>
      </w:r>
      <w:r w:rsidRPr="00640416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640416">
        <w:rPr>
          <w:rFonts w:ascii="Times New Roman" w:hAnsi="Times New Roman" w:cs="Times New Roman"/>
          <w:sz w:val="24"/>
          <w:szCs w:val="24"/>
        </w:rPr>
        <w:t>;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7</w:t>
      </w:r>
      <w:r w:rsidRPr="00640416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8</w:t>
      </w:r>
      <w:r w:rsidRPr="00640416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9</w:t>
      </w:r>
      <w:r w:rsidRPr="00640416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10</w:t>
      </w:r>
      <w:r w:rsidRPr="00640416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C47E8E" w:rsidRPr="00640416">
        <w:rPr>
          <w:rFonts w:ascii="Times New Roman" w:eastAsia="Calibri" w:hAnsi="Times New Roman" w:cs="Times New Roman"/>
          <w:sz w:val="24"/>
          <w:szCs w:val="24"/>
        </w:rPr>
        <w:t>Ачакасинского</w:t>
      </w:r>
      <w:proofErr w:type="spellEnd"/>
      <w:r w:rsidR="0065391E" w:rsidRPr="00640416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6404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640416">
        <w:rPr>
          <w:rFonts w:ascii="Times New Roman" w:hAnsi="Times New Roman" w:cs="Times New Roman"/>
          <w:sz w:val="24"/>
          <w:szCs w:val="24"/>
        </w:rPr>
        <w:t>.</w:t>
      </w:r>
    </w:p>
    <w:p w:rsidR="00961B81" w:rsidRPr="00640416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640416">
        <w:rPr>
          <w:rFonts w:ascii="Times New Roman" w:hAnsi="Times New Roman" w:cs="Times New Roman"/>
          <w:sz w:val="24"/>
          <w:szCs w:val="24"/>
        </w:rPr>
        <w:t>4.</w:t>
      </w:r>
      <w:r w:rsidR="000E7351" w:rsidRPr="00640416">
        <w:rPr>
          <w:rFonts w:ascii="Times New Roman" w:hAnsi="Times New Roman" w:cs="Times New Roman"/>
          <w:sz w:val="24"/>
          <w:szCs w:val="24"/>
        </w:rPr>
        <w:t>11</w:t>
      </w:r>
      <w:r w:rsidRPr="00640416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64041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64041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64041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64041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64041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1400" w:rsidRDefault="002B1400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1400" w:rsidRDefault="002B1400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1400" w:rsidRDefault="002B1400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1400" w:rsidRDefault="002B1400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1400" w:rsidRDefault="002B1400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1400" w:rsidRDefault="002B1400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1400" w:rsidRDefault="002B1400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1400" w:rsidRDefault="002B1400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B1400" w:rsidRDefault="002B1400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lastRenderedPageBreak/>
        <w:t>Чувашской Республики</w:t>
      </w:r>
    </w:p>
    <w:p w:rsidR="004310CE" w:rsidRPr="004310CE" w:rsidRDefault="004310CE" w:rsidP="004310C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4310CE">
        <w:rPr>
          <w:rFonts w:ascii="Times New Roman" w:hAnsi="Times New Roman" w:cs="Times New Roman"/>
          <w:noProof/>
          <w:color w:val="000000"/>
        </w:rPr>
        <w:t>09.12.2022 № 5/4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C47E8E">
        <w:rPr>
          <w:rFonts w:ascii="Times New Roman" w:hAnsi="Times New Roman"/>
          <w:b/>
          <w:sz w:val="24"/>
          <w:szCs w:val="24"/>
          <w:shd w:val="clear" w:color="auto" w:fill="FFFFFF"/>
        </w:rPr>
        <w:t>Ачакасинского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47E8E" w:rsidRDefault="00C47E8E" w:rsidP="00C47E8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47E8E">
        <w:rPr>
          <w:rFonts w:ascii="Times New Roman" w:hAnsi="Times New Roman" w:cs="Times New Roman"/>
          <w:sz w:val="24"/>
          <w:szCs w:val="24"/>
        </w:rPr>
        <w:t xml:space="preserve">Порфирьева Марина Вячеславовна – главный специалист-эксперт администрации </w:t>
      </w:r>
      <w:proofErr w:type="spellStart"/>
      <w:r w:rsidRPr="00C47E8E">
        <w:rPr>
          <w:rFonts w:ascii="Times New Roman" w:hAnsi="Times New Roman" w:cs="Times New Roman"/>
          <w:sz w:val="24"/>
          <w:szCs w:val="24"/>
        </w:rPr>
        <w:t>Ачакасинского</w:t>
      </w:r>
      <w:proofErr w:type="spellEnd"/>
      <w:r w:rsidRPr="00C47E8E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C47E8E" w:rsidRPr="00C47E8E" w:rsidRDefault="00C47E8E" w:rsidP="00C47E8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47E8E" w:rsidRPr="00C47E8E" w:rsidRDefault="00C47E8E" w:rsidP="00C47E8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47E8E">
        <w:rPr>
          <w:rFonts w:ascii="Times New Roman" w:hAnsi="Times New Roman" w:cs="Times New Roman"/>
          <w:sz w:val="24"/>
          <w:szCs w:val="24"/>
        </w:rPr>
        <w:t>Ефимова Марина Витальевна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2B1400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4310CE" w:rsidRPr="004310CE" w:rsidRDefault="004310CE" w:rsidP="004310C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4310CE">
        <w:rPr>
          <w:rFonts w:ascii="Times New Roman" w:hAnsi="Times New Roman" w:cs="Times New Roman"/>
          <w:noProof/>
          <w:color w:val="000000"/>
        </w:rPr>
        <w:t>09.12.2022 № 5/4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C47E8E">
        <w:rPr>
          <w:rFonts w:ascii="Times New Roman" w:hAnsi="Times New Roman"/>
          <w:b/>
          <w:sz w:val="24"/>
          <w:szCs w:val="24"/>
          <w:shd w:val="clear" w:color="auto" w:fill="FFFFFF"/>
        </w:rPr>
        <w:t>Ачакасинского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C8227C">
              <w:rPr>
                <w:rFonts w:ascii="Times New Roman" w:hAnsi="Times New Roman" w:cs="Times New Roman"/>
                <w:sz w:val="24"/>
                <w:szCs w:val="24"/>
              </w:rPr>
              <w:t>преобразовании</w:t>
            </w:r>
            <w:proofErr w:type="gramEnd"/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310C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4310C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4310C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D76A2D" w:rsidP="004310CE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4310CE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31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3361E" w:rsidRPr="00ED1054" w:rsidRDefault="0043361E" w:rsidP="00D32860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D3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D3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10C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4310C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10C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4310C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4310C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10C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2600C"/>
    <w:rsid w:val="000E7351"/>
    <w:rsid w:val="00127524"/>
    <w:rsid w:val="00180C10"/>
    <w:rsid w:val="001F2B3C"/>
    <w:rsid w:val="002042F3"/>
    <w:rsid w:val="002A2547"/>
    <w:rsid w:val="002B1400"/>
    <w:rsid w:val="00320B15"/>
    <w:rsid w:val="00415EFD"/>
    <w:rsid w:val="004310CE"/>
    <w:rsid w:val="0043361E"/>
    <w:rsid w:val="00433EA1"/>
    <w:rsid w:val="004716A6"/>
    <w:rsid w:val="00492440"/>
    <w:rsid w:val="005420CE"/>
    <w:rsid w:val="005473EC"/>
    <w:rsid w:val="005E514B"/>
    <w:rsid w:val="0061717E"/>
    <w:rsid w:val="00640416"/>
    <w:rsid w:val="0065391E"/>
    <w:rsid w:val="00665185"/>
    <w:rsid w:val="006A6033"/>
    <w:rsid w:val="006B7136"/>
    <w:rsid w:val="006D718D"/>
    <w:rsid w:val="0075779F"/>
    <w:rsid w:val="00777AAD"/>
    <w:rsid w:val="00787D1E"/>
    <w:rsid w:val="007C6C58"/>
    <w:rsid w:val="00857D65"/>
    <w:rsid w:val="00880FCF"/>
    <w:rsid w:val="00882740"/>
    <w:rsid w:val="00883F8C"/>
    <w:rsid w:val="008B00B3"/>
    <w:rsid w:val="008B67C0"/>
    <w:rsid w:val="00961B81"/>
    <w:rsid w:val="00A51B94"/>
    <w:rsid w:val="00AE1D8E"/>
    <w:rsid w:val="00AF0967"/>
    <w:rsid w:val="00B53401"/>
    <w:rsid w:val="00B7370C"/>
    <w:rsid w:val="00BB3FA3"/>
    <w:rsid w:val="00C1618D"/>
    <w:rsid w:val="00C43B6E"/>
    <w:rsid w:val="00C47E8E"/>
    <w:rsid w:val="00CE3E9A"/>
    <w:rsid w:val="00D32860"/>
    <w:rsid w:val="00D76A2D"/>
    <w:rsid w:val="00DA5636"/>
    <w:rsid w:val="00DF0A55"/>
    <w:rsid w:val="00E33683"/>
    <w:rsid w:val="00E71F70"/>
    <w:rsid w:val="00E82527"/>
    <w:rsid w:val="00EA7948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EE7A-A6B6-44E5-97CB-0C906EA5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24</cp:revision>
  <cp:lastPrinted>2023-01-13T09:08:00Z</cp:lastPrinted>
  <dcterms:created xsi:type="dcterms:W3CDTF">2022-10-06T13:13:00Z</dcterms:created>
  <dcterms:modified xsi:type="dcterms:W3CDTF">2023-01-20T08:17:00Z</dcterms:modified>
</cp:coreProperties>
</file>