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743" w:rsidRDefault="00F03743" w:rsidP="00F03743">
      <w:pPr>
        <w:widowControl w:val="0"/>
        <w:spacing w:line="235" w:lineRule="auto"/>
        <w:contextualSpacing/>
        <w:jc w:val="center"/>
      </w:pPr>
      <w:r w:rsidRPr="00E66D95">
        <w:t xml:space="preserve">                                                                                                            </w:t>
      </w:r>
    </w:p>
    <w:p w:rsidR="00FE3B60" w:rsidRDefault="00F03743" w:rsidP="00F03743">
      <w:pPr>
        <w:widowControl w:val="0"/>
        <w:spacing w:line="235" w:lineRule="auto"/>
        <w:contextualSpacing/>
        <w:jc w:val="center"/>
      </w:pPr>
      <w:r>
        <w:t xml:space="preserve">                                                                                               </w:t>
      </w:r>
    </w:p>
    <w:p w:rsidR="00FE3B60" w:rsidRDefault="00FE3B60" w:rsidP="00F03743">
      <w:pPr>
        <w:widowControl w:val="0"/>
        <w:spacing w:line="235" w:lineRule="auto"/>
        <w:contextualSpacing/>
        <w:jc w:val="center"/>
      </w:pPr>
    </w:p>
    <w:tbl>
      <w:tblPr>
        <w:tblW w:w="952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2217"/>
        <w:gridCol w:w="3800"/>
      </w:tblGrid>
      <w:tr w:rsidR="00FE3B60" w:rsidRPr="00E4522C" w:rsidTr="00993F04">
        <w:trPr>
          <w:trHeight w:val="1047"/>
        </w:trPr>
        <w:tc>
          <w:tcPr>
            <w:tcW w:w="3507" w:type="dxa"/>
            <w:tcBorders>
              <w:top w:val="nil"/>
              <w:left w:val="nil"/>
              <w:bottom w:val="nil"/>
              <w:right w:val="nil"/>
            </w:tcBorders>
          </w:tcPr>
          <w:p w:rsidR="00FE3B60" w:rsidRPr="007708E0" w:rsidRDefault="00FE3B60" w:rsidP="00993F04">
            <w:pPr>
              <w:jc w:val="center"/>
            </w:pPr>
          </w:p>
        </w:tc>
        <w:tc>
          <w:tcPr>
            <w:tcW w:w="2217" w:type="dxa"/>
            <w:tcBorders>
              <w:top w:val="nil"/>
              <w:left w:val="nil"/>
              <w:bottom w:val="nil"/>
              <w:right w:val="nil"/>
            </w:tcBorders>
          </w:tcPr>
          <w:p w:rsidR="00FE3B60" w:rsidRPr="007708E0" w:rsidRDefault="00FE3B60" w:rsidP="00993F04">
            <w:pPr>
              <w:ind w:firstLine="63"/>
              <w:jc w:val="center"/>
            </w:pPr>
            <w:r>
              <w:rPr>
                <w:noProof/>
              </w:rPr>
              <w:drawing>
                <wp:inline distT="0" distB="0" distL="0" distR="0">
                  <wp:extent cx="892175" cy="1137285"/>
                  <wp:effectExtent l="19050" t="0" r="317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6" cstate="print"/>
                          <a:srcRect/>
                          <a:stretch>
                            <a:fillRect/>
                          </a:stretch>
                        </pic:blipFill>
                        <pic:spPr bwMode="auto">
                          <a:xfrm>
                            <a:off x="0" y="0"/>
                            <a:ext cx="892175" cy="1137285"/>
                          </a:xfrm>
                          <a:prstGeom prst="rect">
                            <a:avLst/>
                          </a:prstGeom>
                          <a:noFill/>
                          <a:ln w="9525">
                            <a:noFill/>
                            <a:miter lim="800000"/>
                            <a:headEnd/>
                            <a:tailEnd/>
                          </a:ln>
                        </pic:spPr>
                      </pic:pic>
                    </a:graphicData>
                  </a:graphic>
                </wp:inline>
              </w:drawing>
            </w:r>
          </w:p>
        </w:tc>
        <w:tc>
          <w:tcPr>
            <w:tcW w:w="3800" w:type="dxa"/>
            <w:tcBorders>
              <w:top w:val="nil"/>
              <w:left w:val="nil"/>
              <w:bottom w:val="nil"/>
              <w:right w:val="nil"/>
            </w:tcBorders>
          </w:tcPr>
          <w:p w:rsidR="00FE3B60" w:rsidRPr="00832264" w:rsidRDefault="00FE3B60" w:rsidP="00993F04">
            <w:pPr>
              <w:jc w:val="right"/>
              <w:rPr>
                <w:b/>
                <w:u w:val="single"/>
              </w:rPr>
            </w:pPr>
          </w:p>
        </w:tc>
      </w:tr>
      <w:tr w:rsidR="00FE3B60" w:rsidRPr="0092620C" w:rsidTr="00993F04">
        <w:trPr>
          <w:trHeight w:val="1484"/>
        </w:trPr>
        <w:tc>
          <w:tcPr>
            <w:tcW w:w="3507" w:type="dxa"/>
            <w:tcBorders>
              <w:top w:val="nil"/>
              <w:left w:val="nil"/>
              <w:bottom w:val="nil"/>
              <w:right w:val="nil"/>
            </w:tcBorders>
          </w:tcPr>
          <w:p w:rsidR="00FE3B60" w:rsidRPr="00C355E0" w:rsidRDefault="00FE3B60" w:rsidP="00993F04">
            <w:pPr>
              <w:jc w:val="center"/>
            </w:pPr>
            <w:r w:rsidRPr="00C355E0">
              <w:t>ЧĂВАШ РЕСПУБЛИКИН</w:t>
            </w:r>
          </w:p>
          <w:p w:rsidR="00FE3B60" w:rsidRPr="00C355E0" w:rsidRDefault="00FE3B60" w:rsidP="00993F04">
            <w:pPr>
              <w:jc w:val="center"/>
            </w:pPr>
            <w:r w:rsidRPr="00C355E0">
              <w:t>КОМСОМОЛЬСКИ МУНИЦИПАЛЛĂ ОКРУГĚН ПĚРРЕМĚШ СУЙЛАВРИ</w:t>
            </w:r>
          </w:p>
          <w:p w:rsidR="00FE3B60" w:rsidRPr="00C355E0" w:rsidRDefault="00FE3B60" w:rsidP="00993F04">
            <w:pPr>
              <w:jc w:val="center"/>
            </w:pPr>
            <w:r w:rsidRPr="00C355E0">
              <w:t>ДЕПУТАТСЕН ПУХĂВĔ</w:t>
            </w:r>
          </w:p>
          <w:p w:rsidR="00FE3B60" w:rsidRPr="00C355E0" w:rsidRDefault="00FE3B60" w:rsidP="00993F04">
            <w:pPr>
              <w:jc w:val="center"/>
            </w:pPr>
          </w:p>
          <w:p w:rsidR="00FE3B60" w:rsidRPr="00A31C6A" w:rsidRDefault="00FE3B60" w:rsidP="00993F04">
            <w:pPr>
              <w:jc w:val="center"/>
              <w:rPr>
                <w:color w:val="FF0000"/>
              </w:rPr>
            </w:pPr>
            <w:r w:rsidRPr="00C355E0">
              <w:t>ЙЫШĂНУ</w:t>
            </w:r>
          </w:p>
        </w:tc>
        <w:tc>
          <w:tcPr>
            <w:tcW w:w="2217" w:type="dxa"/>
            <w:tcBorders>
              <w:top w:val="nil"/>
              <w:left w:val="nil"/>
              <w:bottom w:val="nil"/>
              <w:right w:val="nil"/>
            </w:tcBorders>
          </w:tcPr>
          <w:p w:rsidR="00FE3B60" w:rsidRPr="00A31C6A" w:rsidRDefault="00FE3B60" w:rsidP="00993F04">
            <w:pPr>
              <w:rPr>
                <w:color w:val="FF0000"/>
              </w:rPr>
            </w:pPr>
          </w:p>
        </w:tc>
        <w:tc>
          <w:tcPr>
            <w:tcW w:w="3800" w:type="dxa"/>
            <w:tcBorders>
              <w:top w:val="nil"/>
              <w:left w:val="nil"/>
              <w:bottom w:val="nil"/>
              <w:right w:val="nil"/>
            </w:tcBorders>
          </w:tcPr>
          <w:p w:rsidR="00FE3B60" w:rsidRPr="00CC48FE" w:rsidRDefault="00FE3B60" w:rsidP="00993F04">
            <w:pPr>
              <w:ind w:firstLine="23"/>
              <w:jc w:val="center"/>
            </w:pPr>
            <w:r>
              <w:t>ЧУВАШСКАЯ</w:t>
            </w:r>
            <w:r w:rsidRPr="00CC48FE">
              <w:t xml:space="preserve"> РЕСПУБЛИК</w:t>
            </w:r>
            <w:r>
              <w:t xml:space="preserve">А </w:t>
            </w:r>
            <w:r w:rsidRPr="00CC48FE">
              <w:t>СОБРАНИЕ ДЕПУТАТОВ</w:t>
            </w:r>
          </w:p>
          <w:p w:rsidR="00FE3B60" w:rsidRPr="00CC48FE" w:rsidRDefault="00FE3B60" w:rsidP="00993F04">
            <w:pPr>
              <w:ind w:firstLine="23"/>
              <w:jc w:val="center"/>
            </w:pPr>
            <w:r w:rsidRPr="00CC48FE">
              <w:t xml:space="preserve">КОМСОМОЛЬСКОГО </w:t>
            </w:r>
            <w:r>
              <w:t>МУНИЦИПАЛЬНОГО ОКРУГА ПЕРВОГО СОЗЫВА</w:t>
            </w:r>
          </w:p>
          <w:p w:rsidR="00FE3B60" w:rsidRDefault="00FE3B60" w:rsidP="00993F04">
            <w:pPr>
              <w:ind w:firstLine="23"/>
              <w:jc w:val="center"/>
            </w:pPr>
          </w:p>
          <w:p w:rsidR="00FE3B60" w:rsidRPr="00A31C6A" w:rsidRDefault="00FE3B60" w:rsidP="00993F04">
            <w:pPr>
              <w:ind w:firstLine="23"/>
              <w:jc w:val="center"/>
              <w:rPr>
                <w:color w:val="FF0000"/>
              </w:rPr>
            </w:pPr>
            <w:r w:rsidRPr="00CC48FE">
              <w:t>РЕШЕНИЕ</w:t>
            </w:r>
          </w:p>
        </w:tc>
      </w:tr>
    </w:tbl>
    <w:p w:rsidR="00FE3B60" w:rsidRDefault="00FE3B60" w:rsidP="00FE3B60">
      <w:pPr>
        <w:pStyle w:val="ConsPlusNormal"/>
        <w:ind w:firstLine="0"/>
        <w:rPr>
          <w:rFonts w:ascii="Times New Roman" w:hAnsi="Times New Roman"/>
          <w:sz w:val="24"/>
          <w:szCs w:val="24"/>
        </w:rPr>
      </w:pPr>
    </w:p>
    <w:p w:rsidR="00FE3B60" w:rsidRPr="00906833" w:rsidRDefault="00FE3B60" w:rsidP="00FE3B60">
      <w:pPr>
        <w:pStyle w:val="ConsPlusNormal"/>
        <w:ind w:firstLine="0"/>
        <w:rPr>
          <w:rFonts w:ascii="Times New Roman" w:hAnsi="Times New Roman"/>
          <w:sz w:val="24"/>
          <w:szCs w:val="24"/>
        </w:rPr>
      </w:pPr>
    </w:p>
    <w:p w:rsidR="00FE3B60" w:rsidRPr="003F35B5" w:rsidRDefault="00FE3B60" w:rsidP="00FE3B60">
      <w:pPr>
        <w:pStyle w:val="ConsPlusNormal"/>
        <w:jc w:val="center"/>
        <w:rPr>
          <w:rFonts w:ascii="Times New Roman" w:hAnsi="Times New Roman"/>
          <w:sz w:val="26"/>
          <w:szCs w:val="26"/>
        </w:rPr>
      </w:pPr>
      <w:r>
        <w:rPr>
          <w:rFonts w:ascii="Times New Roman" w:hAnsi="Times New Roman"/>
          <w:sz w:val="26"/>
          <w:szCs w:val="26"/>
        </w:rPr>
        <w:t>28 декабря 2022</w:t>
      </w:r>
      <w:r w:rsidRPr="003F35B5">
        <w:rPr>
          <w:rFonts w:ascii="Times New Roman" w:hAnsi="Times New Roman"/>
          <w:sz w:val="26"/>
          <w:szCs w:val="26"/>
        </w:rPr>
        <w:t xml:space="preserve"> года №</w:t>
      </w:r>
      <w:r w:rsidR="00E70ACE">
        <w:rPr>
          <w:rFonts w:ascii="Times New Roman" w:hAnsi="Times New Roman"/>
          <w:sz w:val="26"/>
          <w:szCs w:val="26"/>
        </w:rPr>
        <w:t xml:space="preserve"> 8/130</w:t>
      </w:r>
    </w:p>
    <w:p w:rsidR="00FE3B60" w:rsidRPr="00374EBD" w:rsidRDefault="00FE3B60" w:rsidP="00FE3B60">
      <w:pPr>
        <w:jc w:val="both"/>
        <w:rPr>
          <w:b/>
        </w:rPr>
      </w:pPr>
    </w:p>
    <w:p w:rsidR="00FE3B60" w:rsidRDefault="00FE3B60" w:rsidP="00FE3B60">
      <w:pPr>
        <w:pStyle w:val="ConsPlusNormal"/>
        <w:ind w:right="3990" w:firstLine="0"/>
        <w:jc w:val="both"/>
        <w:rPr>
          <w:rFonts w:ascii="Times New Roman" w:hAnsi="Times New Roman"/>
          <w:b/>
          <w:sz w:val="26"/>
          <w:szCs w:val="26"/>
        </w:rPr>
      </w:pPr>
      <w:r>
        <w:rPr>
          <w:rFonts w:ascii="Times New Roman" w:hAnsi="Times New Roman"/>
          <w:b/>
          <w:sz w:val="26"/>
          <w:szCs w:val="26"/>
        </w:rPr>
        <w:t>Об утверждении Положения об основах организации и деятельности Общественной</w:t>
      </w:r>
    </w:p>
    <w:p w:rsidR="00FE3B60" w:rsidRDefault="00FE3B60" w:rsidP="00FE3B60">
      <w:pPr>
        <w:pStyle w:val="ConsPlusNormal"/>
        <w:ind w:right="3990" w:firstLine="0"/>
        <w:jc w:val="both"/>
        <w:rPr>
          <w:rFonts w:ascii="Times New Roman" w:hAnsi="Times New Roman"/>
          <w:b/>
          <w:sz w:val="26"/>
          <w:szCs w:val="26"/>
        </w:rPr>
      </w:pPr>
      <w:r>
        <w:rPr>
          <w:rFonts w:ascii="Times New Roman" w:hAnsi="Times New Roman"/>
          <w:b/>
          <w:sz w:val="26"/>
          <w:szCs w:val="26"/>
        </w:rPr>
        <w:t xml:space="preserve">палаты Комсомольского муниципального округа Чувашской Республики </w:t>
      </w:r>
    </w:p>
    <w:p w:rsidR="00FE3B60" w:rsidRPr="006A2291" w:rsidRDefault="00FE3B60" w:rsidP="00FE3B60">
      <w:pPr>
        <w:pStyle w:val="a5"/>
        <w:ind w:right="686" w:firstLine="684"/>
        <w:rPr>
          <w:rFonts w:ascii="Times New Roman" w:hAnsi="Times New Roman"/>
          <w:sz w:val="26"/>
          <w:szCs w:val="26"/>
        </w:rPr>
      </w:pPr>
    </w:p>
    <w:p w:rsidR="00FE3B60" w:rsidRDefault="00FE3B60" w:rsidP="00FE3B60">
      <w:pPr>
        <w:ind w:firstLine="684"/>
        <w:jc w:val="both"/>
        <w:rPr>
          <w:sz w:val="26"/>
          <w:szCs w:val="26"/>
        </w:rPr>
      </w:pPr>
      <w:r w:rsidRPr="003F35B5">
        <w:rPr>
          <w:sz w:val="25"/>
          <w:szCs w:val="25"/>
          <w:shd w:val="clear" w:color="auto" w:fill="FFFFFF"/>
        </w:rPr>
        <w:t>В соответствии с Федеральным законом от 21 июля 2014 г. № 212-ФЗ «Об основах общественного контроля в Российской Федерации» и Законом Чувашской Республики от 29 декабря 2015 г. № 86 «Об общественном контроле в Чувашской Республике»</w:t>
      </w:r>
      <w:r w:rsidR="007132A9">
        <w:rPr>
          <w:sz w:val="25"/>
          <w:szCs w:val="25"/>
          <w:shd w:val="clear" w:color="auto" w:fill="FFFFFF"/>
        </w:rPr>
        <w:t xml:space="preserve"> </w:t>
      </w:r>
      <w:r w:rsidRPr="003F35B5">
        <w:rPr>
          <w:sz w:val="26"/>
          <w:szCs w:val="26"/>
        </w:rPr>
        <w:t xml:space="preserve">Собрание депутатов Комсомольского </w:t>
      </w:r>
      <w:r>
        <w:rPr>
          <w:sz w:val="26"/>
          <w:szCs w:val="26"/>
        </w:rPr>
        <w:t xml:space="preserve">муниципального округа </w:t>
      </w:r>
      <w:r w:rsidR="007132A9">
        <w:rPr>
          <w:sz w:val="26"/>
          <w:szCs w:val="26"/>
        </w:rPr>
        <w:t>Чувашской Республики</w:t>
      </w:r>
      <w:r w:rsidRPr="003F35B5">
        <w:rPr>
          <w:sz w:val="26"/>
          <w:szCs w:val="26"/>
        </w:rPr>
        <w:t xml:space="preserve"> р е ш и л о:</w:t>
      </w:r>
    </w:p>
    <w:p w:rsidR="00FE3B60" w:rsidRDefault="00FE3B60" w:rsidP="00FE3B60">
      <w:pPr>
        <w:ind w:firstLine="684"/>
        <w:jc w:val="both"/>
        <w:rPr>
          <w:sz w:val="26"/>
          <w:szCs w:val="26"/>
        </w:rPr>
      </w:pPr>
      <w:r>
        <w:rPr>
          <w:sz w:val="26"/>
          <w:szCs w:val="26"/>
        </w:rPr>
        <w:t>1. Утвердить прилагаемое Положение об основах организации и деятельности Общественной палаты Комсомольского муниципального округа Чувашской Республики.</w:t>
      </w:r>
    </w:p>
    <w:p w:rsidR="00FE3B60" w:rsidRDefault="00FE3B60" w:rsidP="00FE3B60">
      <w:pPr>
        <w:ind w:firstLine="684"/>
        <w:jc w:val="both"/>
        <w:rPr>
          <w:sz w:val="26"/>
          <w:szCs w:val="26"/>
        </w:rPr>
      </w:pPr>
      <w:r>
        <w:rPr>
          <w:sz w:val="26"/>
          <w:szCs w:val="26"/>
        </w:rPr>
        <w:t>2. Настоящее решение вступает в силу после дня его официального опубликования.</w:t>
      </w:r>
    </w:p>
    <w:p w:rsidR="00FE3B60" w:rsidRPr="003F35B5" w:rsidRDefault="00FE3B60" w:rsidP="00FE3B60">
      <w:pPr>
        <w:ind w:firstLine="684"/>
        <w:jc w:val="both"/>
        <w:rPr>
          <w:sz w:val="26"/>
          <w:szCs w:val="26"/>
        </w:rPr>
      </w:pPr>
    </w:p>
    <w:p w:rsidR="00FE3B60" w:rsidRPr="006726CA" w:rsidRDefault="00FE3B60" w:rsidP="00FE3B60">
      <w:pPr>
        <w:adjustRightInd w:val="0"/>
        <w:ind w:firstLine="540"/>
        <w:jc w:val="both"/>
        <w:rPr>
          <w:color w:val="000000"/>
          <w:sz w:val="26"/>
          <w:szCs w:val="26"/>
        </w:rPr>
      </w:pPr>
    </w:p>
    <w:p w:rsidR="00FE3B60" w:rsidRDefault="00FE3B60" w:rsidP="00FE3B60">
      <w:pPr>
        <w:widowControl w:val="0"/>
        <w:spacing w:line="235" w:lineRule="auto"/>
        <w:jc w:val="both"/>
        <w:rPr>
          <w:sz w:val="26"/>
          <w:szCs w:val="26"/>
        </w:rPr>
      </w:pPr>
      <w:r>
        <w:rPr>
          <w:sz w:val="26"/>
          <w:szCs w:val="26"/>
        </w:rPr>
        <w:t>Председатель Собрания депутатов</w:t>
      </w:r>
    </w:p>
    <w:p w:rsidR="00FE3B60" w:rsidRDefault="00FE3B60" w:rsidP="00FE3B60">
      <w:pPr>
        <w:widowControl w:val="0"/>
        <w:spacing w:line="235" w:lineRule="auto"/>
        <w:jc w:val="both"/>
        <w:rPr>
          <w:sz w:val="26"/>
          <w:szCs w:val="26"/>
        </w:rPr>
      </w:pPr>
      <w:r>
        <w:rPr>
          <w:sz w:val="26"/>
          <w:szCs w:val="26"/>
        </w:rPr>
        <w:t>Комсомольского муниципального округа                                            С.Н. Грачева</w:t>
      </w:r>
    </w:p>
    <w:p w:rsidR="00FE3B60" w:rsidRDefault="00FE3B60" w:rsidP="00FE3B60">
      <w:pPr>
        <w:widowControl w:val="0"/>
        <w:spacing w:line="235" w:lineRule="auto"/>
        <w:jc w:val="both"/>
        <w:rPr>
          <w:sz w:val="26"/>
          <w:szCs w:val="26"/>
        </w:rPr>
      </w:pPr>
    </w:p>
    <w:p w:rsidR="00FE3B60" w:rsidRDefault="00FE3B60" w:rsidP="00FE3B60">
      <w:pPr>
        <w:widowControl w:val="0"/>
        <w:spacing w:line="235" w:lineRule="auto"/>
        <w:jc w:val="both"/>
        <w:rPr>
          <w:sz w:val="26"/>
          <w:szCs w:val="26"/>
        </w:rPr>
      </w:pPr>
      <w:r>
        <w:rPr>
          <w:sz w:val="26"/>
          <w:szCs w:val="26"/>
        </w:rPr>
        <w:t>Глава Комсомольского муниципального</w:t>
      </w:r>
    </w:p>
    <w:p w:rsidR="00FE3B60" w:rsidRDefault="007132A9" w:rsidP="00FE3B60">
      <w:pPr>
        <w:widowControl w:val="0"/>
        <w:spacing w:line="235" w:lineRule="auto"/>
        <w:jc w:val="both"/>
        <w:rPr>
          <w:sz w:val="26"/>
          <w:szCs w:val="26"/>
        </w:rPr>
      </w:pPr>
      <w:r>
        <w:rPr>
          <w:sz w:val="26"/>
          <w:szCs w:val="26"/>
        </w:rPr>
        <w:t>о</w:t>
      </w:r>
      <w:r w:rsidR="00FE3B60">
        <w:rPr>
          <w:sz w:val="26"/>
          <w:szCs w:val="26"/>
        </w:rPr>
        <w:t>круга Чувашской Республики                                                             А.Н. Осипов</w:t>
      </w:r>
    </w:p>
    <w:p w:rsidR="00FE3B60" w:rsidRDefault="00FE3B60" w:rsidP="00FE3B60">
      <w:pPr>
        <w:widowControl w:val="0"/>
        <w:spacing w:line="235" w:lineRule="auto"/>
        <w:jc w:val="both"/>
        <w:rPr>
          <w:sz w:val="26"/>
          <w:szCs w:val="26"/>
        </w:rPr>
      </w:pPr>
    </w:p>
    <w:p w:rsidR="00FE3B60" w:rsidRDefault="00FE3B60" w:rsidP="00FE3B60">
      <w:pPr>
        <w:widowControl w:val="0"/>
        <w:spacing w:line="235" w:lineRule="auto"/>
        <w:jc w:val="both"/>
        <w:rPr>
          <w:sz w:val="26"/>
          <w:szCs w:val="26"/>
        </w:rPr>
      </w:pPr>
    </w:p>
    <w:p w:rsidR="00FE3B60" w:rsidRDefault="00FE3B60" w:rsidP="00FE3B60">
      <w:pPr>
        <w:widowControl w:val="0"/>
        <w:spacing w:line="235" w:lineRule="auto"/>
        <w:jc w:val="both"/>
        <w:rPr>
          <w:sz w:val="26"/>
          <w:szCs w:val="26"/>
        </w:rPr>
      </w:pPr>
    </w:p>
    <w:p w:rsidR="00FE3B60" w:rsidRDefault="00FE3B60" w:rsidP="00FE3B60">
      <w:pPr>
        <w:widowControl w:val="0"/>
        <w:spacing w:line="235" w:lineRule="auto"/>
        <w:jc w:val="both"/>
        <w:rPr>
          <w:sz w:val="26"/>
          <w:szCs w:val="26"/>
        </w:rPr>
      </w:pPr>
    </w:p>
    <w:p w:rsidR="00FE3B60" w:rsidRDefault="00FE3B60" w:rsidP="00FE3B60">
      <w:pPr>
        <w:widowControl w:val="0"/>
        <w:spacing w:line="235" w:lineRule="auto"/>
        <w:jc w:val="both"/>
        <w:rPr>
          <w:sz w:val="26"/>
          <w:szCs w:val="26"/>
        </w:rPr>
      </w:pPr>
    </w:p>
    <w:p w:rsidR="00FE3B60" w:rsidRDefault="00FE3B60" w:rsidP="00F03743">
      <w:pPr>
        <w:widowControl w:val="0"/>
        <w:spacing w:line="235" w:lineRule="auto"/>
        <w:contextualSpacing/>
        <w:jc w:val="center"/>
      </w:pPr>
    </w:p>
    <w:p w:rsidR="00FE3B60" w:rsidRDefault="00FE3B60" w:rsidP="00F03743">
      <w:pPr>
        <w:widowControl w:val="0"/>
        <w:spacing w:line="235" w:lineRule="auto"/>
        <w:contextualSpacing/>
        <w:jc w:val="center"/>
      </w:pPr>
    </w:p>
    <w:p w:rsidR="00FE3B60" w:rsidRDefault="00FE3B60" w:rsidP="00F03743">
      <w:pPr>
        <w:widowControl w:val="0"/>
        <w:spacing w:line="235" w:lineRule="auto"/>
        <w:contextualSpacing/>
        <w:jc w:val="center"/>
      </w:pPr>
    </w:p>
    <w:p w:rsidR="00FE3B60" w:rsidRDefault="00FE3B60" w:rsidP="00F03743">
      <w:pPr>
        <w:widowControl w:val="0"/>
        <w:spacing w:line="235" w:lineRule="auto"/>
        <w:contextualSpacing/>
        <w:jc w:val="center"/>
      </w:pPr>
    </w:p>
    <w:p w:rsidR="00FE3B60" w:rsidRDefault="00FE3B60" w:rsidP="00F03743">
      <w:pPr>
        <w:widowControl w:val="0"/>
        <w:spacing w:line="235" w:lineRule="auto"/>
        <w:contextualSpacing/>
        <w:jc w:val="center"/>
      </w:pPr>
    </w:p>
    <w:p w:rsidR="00F03743" w:rsidRPr="00E66D95" w:rsidRDefault="00FE3B60" w:rsidP="00F03743">
      <w:pPr>
        <w:widowControl w:val="0"/>
        <w:spacing w:line="235" w:lineRule="auto"/>
        <w:contextualSpacing/>
        <w:jc w:val="center"/>
      </w:pPr>
      <w:r>
        <w:t xml:space="preserve">                                                                                         </w:t>
      </w:r>
      <w:r w:rsidR="00F03743">
        <w:t xml:space="preserve"> </w:t>
      </w:r>
      <w:r w:rsidR="00F03743" w:rsidRPr="00E66D95">
        <w:t xml:space="preserve">  </w:t>
      </w:r>
      <w:r>
        <w:t xml:space="preserve">          </w:t>
      </w:r>
      <w:r w:rsidR="00F03743" w:rsidRPr="00E66D95">
        <w:t>Утверждено</w:t>
      </w:r>
    </w:p>
    <w:p w:rsidR="00F03743" w:rsidRPr="00E66D95" w:rsidRDefault="00F03743" w:rsidP="00F03743">
      <w:pPr>
        <w:widowControl w:val="0"/>
        <w:spacing w:line="235" w:lineRule="auto"/>
        <w:contextualSpacing/>
        <w:jc w:val="center"/>
      </w:pPr>
      <w:r w:rsidRPr="00E66D95">
        <w:t xml:space="preserve">                                                                                                   </w:t>
      </w:r>
      <w:r w:rsidR="007132A9">
        <w:t>р</w:t>
      </w:r>
      <w:r w:rsidRPr="00E66D95">
        <w:t>ешением Собрания депутатов</w:t>
      </w:r>
    </w:p>
    <w:p w:rsidR="00F03743" w:rsidRPr="00E66D95" w:rsidRDefault="00F03743" w:rsidP="00F03743">
      <w:pPr>
        <w:widowControl w:val="0"/>
        <w:spacing w:line="235" w:lineRule="auto"/>
        <w:contextualSpacing/>
      </w:pPr>
      <w:r w:rsidRPr="00E66D95">
        <w:t xml:space="preserve">                                                                            </w:t>
      </w:r>
      <w:r>
        <w:t xml:space="preserve">                    </w:t>
      </w:r>
      <w:r w:rsidRPr="00E66D95">
        <w:t>Комсомольского  муниципального</w:t>
      </w:r>
    </w:p>
    <w:p w:rsidR="00F03743" w:rsidRPr="00E66D95" w:rsidRDefault="00F03743" w:rsidP="00F03743">
      <w:pPr>
        <w:widowControl w:val="0"/>
        <w:spacing w:line="235" w:lineRule="auto"/>
        <w:contextualSpacing/>
        <w:jc w:val="center"/>
      </w:pPr>
      <w:r w:rsidRPr="00E66D95">
        <w:t xml:space="preserve">                                                                             </w:t>
      </w:r>
      <w:r>
        <w:t xml:space="preserve">                       </w:t>
      </w:r>
      <w:r w:rsidRPr="00E66D95">
        <w:t>Чувашской Республики</w:t>
      </w:r>
    </w:p>
    <w:p w:rsidR="00F03743" w:rsidRPr="00E66D95" w:rsidRDefault="00F03743" w:rsidP="00F03743">
      <w:pPr>
        <w:widowControl w:val="0"/>
        <w:spacing w:line="235" w:lineRule="auto"/>
        <w:contextualSpacing/>
        <w:jc w:val="center"/>
      </w:pPr>
      <w:r w:rsidRPr="00E66D95">
        <w:t xml:space="preserve">                                                                                   </w:t>
      </w:r>
      <w:r>
        <w:t xml:space="preserve">                       </w:t>
      </w:r>
      <w:r w:rsidRPr="00E66D95">
        <w:t>от 28 декабря 2022 г. №</w:t>
      </w:r>
      <w:r w:rsidR="00E70ACE">
        <w:t>8</w:t>
      </w:r>
      <w:bookmarkStart w:id="0" w:name="_GoBack"/>
      <w:bookmarkEnd w:id="0"/>
      <w:r w:rsidR="00E70ACE">
        <w:t>/130</w:t>
      </w:r>
    </w:p>
    <w:p w:rsidR="00F03743" w:rsidRDefault="00F03743" w:rsidP="00F03743">
      <w:pPr>
        <w:widowControl w:val="0"/>
        <w:spacing w:line="235" w:lineRule="auto"/>
        <w:contextualSpacing/>
        <w:jc w:val="both"/>
        <w:rPr>
          <w:sz w:val="26"/>
          <w:szCs w:val="26"/>
        </w:rPr>
      </w:pPr>
    </w:p>
    <w:p w:rsidR="00F03743" w:rsidRPr="0010772A" w:rsidRDefault="00F03743" w:rsidP="00F03743">
      <w:pPr>
        <w:jc w:val="right"/>
      </w:pPr>
    </w:p>
    <w:p w:rsidR="00F03743" w:rsidRDefault="00F03743" w:rsidP="00F03743">
      <w:pPr>
        <w:jc w:val="center"/>
        <w:rPr>
          <w:b/>
        </w:rPr>
      </w:pPr>
      <w:r>
        <w:rPr>
          <w:b/>
        </w:rPr>
        <w:t>ПОЛОЖЕНИЕ</w:t>
      </w:r>
      <w:r>
        <w:rPr>
          <w:b/>
        </w:rPr>
        <w:br/>
        <w:t>об основах организации и деятельности Общественной палаты</w:t>
      </w:r>
      <w:r>
        <w:rPr>
          <w:b/>
        </w:rPr>
        <w:br/>
        <w:t>Комсомольского  муниципального округа Чувашской Республики</w:t>
      </w:r>
    </w:p>
    <w:p w:rsidR="00F03743" w:rsidRDefault="00F03743" w:rsidP="00F03743">
      <w:pPr>
        <w:jc w:val="center"/>
        <w:rPr>
          <w:b/>
        </w:rPr>
      </w:pPr>
    </w:p>
    <w:p w:rsidR="00F03743" w:rsidRDefault="00F03743" w:rsidP="00F03743">
      <w:pPr>
        <w:ind w:firstLine="709"/>
        <w:jc w:val="both"/>
        <w:rPr>
          <w:b/>
        </w:rPr>
      </w:pPr>
      <w:r>
        <w:rPr>
          <w:b/>
        </w:rPr>
        <w:t>Статья 1. Общественная палата Комсомольского муниципального округа Чувашской Республики</w:t>
      </w:r>
    </w:p>
    <w:p w:rsidR="00F03743" w:rsidRDefault="00F03743" w:rsidP="00F03743">
      <w:pPr>
        <w:ind w:firstLine="709"/>
        <w:jc w:val="both"/>
        <w:rPr>
          <w:b/>
        </w:rPr>
      </w:pPr>
    </w:p>
    <w:p w:rsidR="00F03743" w:rsidRDefault="00F03743" w:rsidP="00F03743">
      <w:pPr>
        <w:ind w:firstLine="709"/>
        <w:jc w:val="both"/>
      </w:pPr>
      <w:r>
        <w:t xml:space="preserve">1. Общественная палата Комсомольского муниципального округа Чувашской Республики (далее – Общественная палата) обеспечивает взаимодействие граждан Российской Федерации, проживающих на территории </w:t>
      </w:r>
      <w:r w:rsidR="007132A9">
        <w:t>Комсомольс</w:t>
      </w:r>
      <w:r>
        <w:t xml:space="preserve">кого муниципального округа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w:t>
      </w:r>
      <w:r w:rsidR="007132A9">
        <w:t>Комсомольс</w:t>
      </w:r>
      <w:r>
        <w:t>кого муниципального округа (далее – некоммерческие организации) с органами государственной власти Чувашской Республики, органом местного самоуправления, государственными организациями Чувашской Республики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(далее – органы и организации, в отношении которых осуществляется общественный контроль), в целях учета потребностей и интересов граждан, защиты прав и свобод граждан, прав и законных интересов некоммерческих организаций при осуществлении деятельности по вопросам местного значения и в целях осуществления общественного контроля.</w:t>
      </w:r>
    </w:p>
    <w:p w:rsidR="00F03743" w:rsidRDefault="00F03743" w:rsidP="00F03743">
      <w:pPr>
        <w:ind w:firstLine="709"/>
        <w:jc w:val="both"/>
      </w:pPr>
      <w:r>
        <w:t>2. Общественная палата формируется на основе добровольного участия в ее деятельности граждан и некоммерческих организаций.</w:t>
      </w:r>
    </w:p>
    <w:p w:rsidR="00F03743" w:rsidRDefault="00F03743" w:rsidP="00F03743">
      <w:pPr>
        <w:ind w:firstLine="709"/>
        <w:jc w:val="both"/>
      </w:pPr>
      <w:r>
        <w:t>3. Общественная палата не является юридическим лицом.</w:t>
      </w:r>
    </w:p>
    <w:p w:rsidR="00F03743" w:rsidRDefault="00F03743" w:rsidP="00F03743">
      <w:pPr>
        <w:ind w:firstLine="709"/>
        <w:jc w:val="both"/>
      </w:pPr>
    </w:p>
    <w:p w:rsidR="00F03743" w:rsidRDefault="00F03743" w:rsidP="00F03743">
      <w:pPr>
        <w:ind w:firstLine="709"/>
        <w:jc w:val="both"/>
        <w:rPr>
          <w:b/>
        </w:rPr>
      </w:pPr>
      <w:r>
        <w:rPr>
          <w:b/>
        </w:rPr>
        <w:t>Статья 2. Цели и задачи Общественной палаты</w:t>
      </w:r>
    </w:p>
    <w:p w:rsidR="00F03743" w:rsidRDefault="00F03743" w:rsidP="00F03743">
      <w:pPr>
        <w:ind w:firstLine="709"/>
        <w:jc w:val="both"/>
        <w:rPr>
          <w:b/>
        </w:rPr>
      </w:pPr>
    </w:p>
    <w:p w:rsidR="00F03743" w:rsidRDefault="00F03743" w:rsidP="00F03743">
      <w:pPr>
        <w:ind w:firstLine="709"/>
        <w:jc w:val="both"/>
      </w:pPr>
      <w:r>
        <w:t xml:space="preserve">1. Общественная палата призвана обеспечить согласование общественно значимых интересов при решении наиболее важных вопросов экономического и социального развития </w:t>
      </w:r>
      <w:r w:rsidR="007132A9">
        <w:t>Комсомольс</w:t>
      </w:r>
      <w:r>
        <w:t>кого муниципального округа, защиты прав и свобод граждан, развития демократических институтов путем:</w:t>
      </w:r>
    </w:p>
    <w:p w:rsidR="00F03743" w:rsidRDefault="00F03743" w:rsidP="00F03743">
      <w:pPr>
        <w:ind w:firstLine="709"/>
        <w:jc w:val="both"/>
      </w:pPr>
      <w:r>
        <w:t>1) привлечения граждан и некоммерческих организаций;</w:t>
      </w:r>
    </w:p>
    <w:p w:rsidR="00F03743" w:rsidRDefault="00F03743" w:rsidP="00F03743">
      <w:pPr>
        <w:ind w:firstLine="709"/>
        <w:jc w:val="both"/>
      </w:pPr>
      <w: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F03743" w:rsidRDefault="00F03743" w:rsidP="00F03743">
      <w:pPr>
        <w:ind w:firstLine="709"/>
        <w:jc w:val="both"/>
      </w:pPr>
      <w:r>
        <w:t xml:space="preserve">3) выработки рекомендаций органу местного самоуправления при определении приоритетов в области поддержки некоммерческих организаций, деятельность которых направлена на развитие гражданского общества в </w:t>
      </w:r>
      <w:r w:rsidR="007132A9">
        <w:t>Комсомольс</w:t>
      </w:r>
      <w:r>
        <w:t>ком муниципальном округе;</w:t>
      </w:r>
    </w:p>
    <w:p w:rsidR="00F03743" w:rsidRDefault="00F03743" w:rsidP="00F03743">
      <w:pPr>
        <w:ind w:firstLine="709"/>
        <w:jc w:val="both"/>
      </w:pPr>
      <w:r>
        <w:t>4) взаимодействия с Общественной палатой Российской Федерации, Общественной палатой Чувашской Республики, а также общественными палатами муниципальных образований Чувашской Республики, общественными советами при органах государственной власти Чувашской Республики;</w:t>
      </w:r>
    </w:p>
    <w:p w:rsidR="00F03743" w:rsidRDefault="00F03743" w:rsidP="00F03743">
      <w:pPr>
        <w:ind w:firstLine="709"/>
        <w:jc w:val="both"/>
      </w:pPr>
      <w:r>
        <w:lastRenderedPageBreak/>
        <w:t xml:space="preserve">5) оказания информационной, методической и </w:t>
      </w:r>
      <w:r w:rsidRPr="00F03743">
        <w:t>иной поддержки</w:t>
      </w:r>
      <w:r w:rsidRPr="001003D9">
        <w:rPr>
          <w:color w:val="FF0000"/>
        </w:rPr>
        <w:t xml:space="preserve"> </w:t>
      </w:r>
      <w:r>
        <w:t xml:space="preserve">некоммерческим организациям, деятельность которых направлена на развитие гражданского общества в </w:t>
      </w:r>
      <w:r w:rsidR="007132A9">
        <w:t>Комсомольс</w:t>
      </w:r>
      <w:r>
        <w:t>ком муниципальном округе.</w:t>
      </w:r>
    </w:p>
    <w:p w:rsidR="00F03743" w:rsidRDefault="00F03743" w:rsidP="00F03743">
      <w:pPr>
        <w:ind w:firstLine="709"/>
        <w:jc w:val="both"/>
      </w:pPr>
    </w:p>
    <w:p w:rsidR="00F03743" w:rsidRDefault="00F03743" w:rsidP="00F03743">
      <w:pPr>
        <w:ind w:firstLine="709"/>
        <w:jc w:val="both"/>
        <w:rPr>
          <w:b/>
        </w:rPr>
      </w:pPr>
      <w:r>
        <w:rPr>
          <w:b/>
        </w:rPr>
        <w:t>Статья 3. Правовая основа деятельности Общественной палаты</w:t>
      </w:r>
    </w:p>
    <w:p w:rsidR="00F03743" w:rsidRDefault="00F03743" w:rsidP="00F03743">
      <w:pPr>
        <w:ind w:firstLine="709"/>
        <w:jc w:val="both"/>
        <w:rPr>
          <w:b/>
        </w:rPr>
      </w:pPr>
    </w:p>
    <w:p w:rsidR="00F03743" w:rsidRDefault="00F03743" w:rsidP="00F03743">
      <w:pPr>
        <w:ind w:firstLine="709"/>
        <w:jc w:val="both"/>
      </w:pPr>
      <w:r>
        <w:t xml:space="preserve">1. </w:t>
      </w:r>
      <w:r w:rsidRPr="00187A9D">
        <w:t>Общественная палата осуществляет свою деятельность на основе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Чувашской Республики, законов Чувашской Республики, иных нормативных правовых актов Чувашской Республики, муниципальных нормативных правовых актов.</w:t>
      </w:r>
    </w:p>
    <w:p w:rsidR="00F03743" w:rsidRDefault="00F03743" w:rsidP="00F03743">
      <w:pPr>
        <w:ind w:firstLine="709"/>
        <w:jc w:val="both"/>
      </w:pPr>
    </w:p>
    <w:p w:rsidR="00F03743" w:rsidRDefault="00F03743" w:rsidP="00F03743">
      <w:pPr>
        <w:ind w:firstLine="709"/>
        <w:jc w:val="both"/>
        <w:rPr>
          <w:b/>
        </w:rPr>
      </w:pPr>
      <w:r>
        <w:rPr>
          <w:b/>
        </w:rPr>
        <w:t>Статья 4. Принципы формирования и деятельности Общественной палаты</w:t>
      </w:r>
    </w:p>
    <w:p w:rsidR="00F03743" w:rsidRDefault="00F03743" w:rsidP="00F03743">
      <w:pPr>
        <w:ind w:firstLine="709"/>
        <w:jc w:val="both"/>
        <w:rPr>
          <w:b/>
        </w:rPr>
      </w:pPr>
    </w:p>
    <w:p w:rsidR="00F03743" w:rsidRDefault="00F03743" w:rsidP="00F03743">
      <w:pPr>
        <w:ind w:firstLine="709"/>
        <w:jc w:val="both"/>
      </w:pPr>
      <w:r>
        <w:t>1. Общественная палата формируется и осуществляет свою деятельность в соответствии с принципами:</w:t>
      </w:r>
    </w:p>
    <w:p w:rsidR="00F03743" w:rsidRDefault="00F03743" w:rsidP="00F03743">
      <w:pPr>
        <w:ind w:firstLine="709"/>
        <w:jc w:val="both"/>
      </w:pPr>
      <w:r>
        <w:t>1) приоритета прав и законных интересов человек и гражданина;</w:t>
      </w:r>
    </w:p>
    <w:p w:rsidR="00F03743" w:rsidRDefault="00F03743" w:rsidP="00F03743">
      <w:pPr>
        <w:ind w:firstLine="709"/>
        <w:jc w:val="both"/>
      </w:pPr>
      <w:r>
        <w:t>2) законности;</w:t>
      </w:r>
    </w:p>
    <w:p w:rsidR="00F03743" w:rsidRDefault="00F03743" w:rsidP="00F03743">
      <w:pPr>
        <w:ind w:firstLine="709"/>
        <w:jc w:val="both"/>
      </w:pPr>
      <w:r>
        <w:t>3) равенства прав институтов гражданского общества;</w:t>
      </w:r>
    </w:p>
    <w:p w:rsidR="00F03743" w:rsidRDefault="00F03743" w:rsidP="00F03743">
      <w:pPr>
        <w:ind w:firstLine="709"/>
        <w:jc w:val="both"/>
      </w:pPr>
      <w:r>
        <w:t>4) самоуправления;</w:t>
      </w:r>
    </w:p>
    <w:p w:rsidR="00F03743" w:rsidRDefault="00F03743" w:rsidP="00F03743">
      <w:pPr>
        <w:ind w:firstLine="709"/>
        <w:jc w:val="both"/>
      </w:pPr>
      <w:r>
        <w:t>5) независимости;</w:t>
      </w:r>
    </w:p>
    <w:p w:rsidR="00F03743" w:rsidRDefault="00F03743" w:rsidP="00F03743">
      <w:pPr>
        <w:ind w:firstLine="709"/>
        <w:jc w:val="both"/>
      </w:pPr>
      <w:r>
        <w:t>6) открытости и гласности.</w:t>
      </w:r>
    </w:p>
    <w:p w:rsidR="00F03743" w:rsidRDefault="00F03743" w:rsidP="00F03743">
      <w:pPr>
        <w:ind w:firstLine="709"/>
        <w:jc w:val="both"/>
      </w:pPr>
    </w:p>
    <w:p w:rsidR="00F03743" w:rsidRDefault="00F03743" w:rsidP="00F03743">
      <w:pPr>
        <w:ind w:firstLine="709"/>
        <w:jc w:val="both"/>
        <w:rPr>
          <w:b/>
        </w:rPr>
      </w:pPr>
      <w:r>
        <w:rPr>
          <w:b/>
        </w:rPr>
        <w:t>Статья 5. Регламент Общественной палаты Комсомольского  муниципального округа</w:t>
      </w:r>
    </w:p>
    <w:p w:rsidR="00F03743" w:rsidRDefault="00F03743" w:rsidP="00F03743">
      <w:pPr>
        <w:ind w:firstLine="709"/>
        <w:jc w:val="both"/>
        <w:rPr>
          <w:b/>
        </w:rPr>
      </w:pPr>
    </w:p>
    <w:p w:rsidR="00F03743" w:rsidRDefault="00F03743" w:rsidP="00F03743">
      <w:pPr>
        <w:ind w:firstLine="709"/>
        <w:jc w:val="both"/>
      </w:pPr>
      <w:r>
        <w:t>1. Общественная палата утверждает Регламент Общественной палаты Комсомольского муниципального округа (далее – Регламент Общественной палаты).</w:t>
      </w:r>
    </w:p>
    <w:p w:rsidR="00F03743" w:rsidRDefault="00F03743" w:rsidP="00F03743">
      <w:pPr>
        <w:ind w:firstLine="709"/>
        <w:jc w:val="both"/>
      </w:pPr>
      <w:r>
        <w:t>2. Регламентом Общественной палаты устанавливаются:</w:t>
      </w:r>
    </w:p>
    <w:p w:rsidR="00F03743" w:rsidRDefault="00F03743" w:rsidP="00F03743">
      <w:pPr>
        <w:ind w:firstLine="709"/>
        <w:jc w:val="both"/>
      </w:pPr>
      <w:r>
        <w:t>1) порядок участия членов Общественной палаты в ее деятельности;</w:t>
      </w:r>
    </w:p>
    <w:p w:rsidR="00F03743" w:rsidRDefault="00F03743" w:rsidP="00F03743">
      <w:pPr>
        <w:ind w:firstLine="709"/>
        <w:jc w:val="both"/>
      </w:pPr>
      <w:r>
        <w:t>2) сроки и порядок проведения заседаний Общественной палаты;</w:t>
      </w:r>
    </w:p>
    <w:p w:rsidR="00F03743" w:rsidRDefault="00F03743" w:rsidP="00F03743">
      <w:pPr>
        <w:ind w:firstLine="709"/>
        <w:jc w:val="both"/>
      </w:pPr>
      <w:r>
        <w:t>3) состав, полномочия и порядок деятельности совета Общественной палаты;</w:t>
      </w:r>
    </w:p>
    <w:p w:rsidR="00F03743" w:rsidRDefault="00F03743" w:rsidP="00F03743">
      <w:pPr>
        <w:ind w:firstLine="709"/>
        <w:jc w:val="both"/>
      </w:pPr>
      <w:r>
        <w:t>4) полномочия и порядок деятельности председателя Общественной палаты Комсомольского муниципального округа (далее – председатель Общественной палаты) и заместителя (заместителей) председателя Общественной палаты Комсомольского муниципального округа (далее – заместитель (заместители) председателя Общественной палаты).</w:t>
      </w:r>
    </w:p>
    <w:p w:rsidR="00F03743" w:rsidRDefault="00F03743" w:rsidP="00F03743">
      <w:pPr>
        <w:ind w:firstLine="709"/>
        <w:jc w:val="both"/>
      </w:pPr>
      <w:r>
        <w:t xml:space="preserve">5) </w:t>
      </w:r>
      <w:r w:rsidRPr="00FB245B">
        <w:t>порядок формирования и деятельности комиссий и рабочих групп Общественной палаты, а также порядок избрания и полномочия их руководителей.</w:t>
      </w:r>
    </w:p>
    <w:p w:rsidR="00F03743" w:rsidRDefault="00F03743" w:rsidP="00F03743">
      <w:pPr>
        <w:ind w:firstLine="709"/>
        <w:jc w:val="both"/>
      </w:pPr>
      <w:r>
        <w:t>6) порядок прекращения и приостановления полномочий членов Общественной палаты;</w:t>
      </w:r>
    </w:p>
    <w:p w:rsidR="00F03743" w:rsidRDefault="00F03743" w:rsidP="00F03743">
      <w:pPr>
        <w:ind w:firstLine="709"/>
        <w:jc w:val="both"/>
      </w:pPr>
      <w:r>
        <w:t>7) формы и порядок принятия решений Общественной палаты;</w:t>
      </w:r>
    </w:p>
    <w:p w:rsidR="00F03743" w:rsidRDefault="00F03743" w:rsidP="00F03743">
      <w:pPr>
        <w:ind w:firstLine="709"/>
        <w:jc w:val="both"/>
      </w:pPr>
      <w:r>
        <w:t>8) порядок привлечения к работе Общественной палаты граждан, а также некоммерческих организаций, формы их взаимодействия с Общественной палатой;</w:t>
      </w:r>
    </w:p>
    <w:p w:rsidR="00F03743" w:rsidRDefault="00F03743" w:rsidP="00F03743">
      <w:pPr>
        <w:ind w:firstLine="709"/>
        <w:jc w:val="both"/>
      </w:pPr>
      <w:r>
        <w:t>9) иные вопросы внутренней организации и порядка деятельности Общественной палаты, не противоречащие действующему законодательству Российской Федерации.</w:t>
      </w:r>
    </w:p>
    <w:p w:rsidR="00F03743" w:rsidRDefault="00F03743" w:rsidP="00F03743">
      <w:pPr>
        <w:ind w:firstLine="709"/>
        <w:jc w:val="both"/>
      </w:pPr>
    </w:p>
    <w:p w:rsidR="00F03743" w:rsidRDefault="00F03743" w:rsidP="00F03743">
      <w:pPr>
        <w:ind w:firstLine="709"/>
        <w:jc w:val="both"/>
        <w:rPr>
          <w:b/>
        </w:rPr>
      </w:pPr>
      <w:r>
        <w:rPr>
          <w:b/>
        </w:rPr>
        <w:t>Статья 6. Кодекс этики членов Общественной палаты Комсомольского  муниципального округа</w:t>
      </w:r>
    </w:p>
    <w:p w:rsidR="00F03743" w:rsidRDefault="00F03743" w:rsidP="00F03743">
      <w:pPr>
        <w:ind w:firstLine="709"/>
        <w:jc w:val="both"/>
        <w:rPr>
          <w:b/>
        </w:rPr>
      </w:pPr>
    </w:p>
    <w:p w:rsidR="00F03743" w:rsidRDefault="00F03743" w:rsidP="00F03743">
      <w:pPr>
        <w:ind w:firstLine="709"/>
        <w:jc w:val="both"/>
      </w:pPr>
      <w:r>
        <w:t xml:space="preserve">1. Совет Общественной палаты разрабатывает и представляет на утверждение Общественной палаты Кодекс этики членов Общественной палаты Комсомольского </w:t>
      </w:r>
      <w:r>
        <w:lastRenderedPageBreak/>
        <w:t>муниципального округа (далее – Кодекс этики). Выполнение требований, предусмотренных Кодексом этики, является обязательным для членов Общественной палаты.</w:t>
      </w:r>
    </w:p>
    <w:p w:rsidR="00F03743" w:rsidRDefault="00F03743" w:rsidP="00F03743">
      <w:pPr>
        <w:ind w:firstLine="709"/>
        <w:jc w:val="both"/>
      </w:pPr>
    </w:p>
    <w:p w:rsidR="00F03743" w:rsidRDefault="00F03743" w:rsidP="00F03743">
      <w:pPr>
        <w:ind w:firstLine="709"/>
        <w:jc w:val="both"/>
        <w:rPr>
          <w:b/>
        </w:rPr>
      </w:pPr>
      <w:r>
        <w:rPr>
          <w:b/>
        </w:rPr>
        <w:t>Статья 7. Член Общественной палаты</w:t>
      </w:r>
    </w:p>
    <w:p w:rsidR="00F03743" w:rsidRDefault="00F03743" w:rsidP="00F03743">
      <w:pPr>
        <w:ind w:firstLine="709"/>
        <w:jc w:val="both"/>
        <w:rPr>
          <w:b/>
        </w:rPr>
      </w:pPr>
    </w:p>
    <w:p w:rsidR="00F03743" w:rsidRDefault="00F03743" w:rsidP="00F03743">
      <w:pPr>
        <w:ind w:firstLine="709"/>
        <w:jc w:val="both"/>
      </w:pPr>
      <w:r>
        <w:t>1. Членом Общественной палаты может быть гражданин, достигший возраста восемнадцати лет.</w:t>
      </w:r>
    </w:p>
    <w:p w:rsidR="00F03743" w:rsidRDefault="00F03743" w:rsidP="00F03743">
      <w:pPr>
        <w:ind w:firstLine="709"/>
        <w:jc w:val="both"/>
      </w:pPr>
      <w:r>
        <w:t>2. Членами Общественной палаты не могут быть:</w:t>
      </w:r>
    </w:p>
    <w:p w:rsidR="00F03743" w:rsidRDefault="00F03743" w:rsidP="00F03743">
      <w:pPr>
        <w:ind w:firstLine="709"/>
        <w:jc w:val="both"/>
      </w:pPr>
      <w:r w:rsidRPr="00A02822">
        <w:t>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Государственного Совета Чувашской Республики, иные лица, замещающие государственные должности Чувашской Республики, лица, замещающие должности государственной гражданской службы Чувашской Республики, должности муниципальной службы, а также лица, замещающие муниципальные должности;</w:t>
      </w:r>
    </w:p>
    <w:p w:rsidR="00F03743" w:rsidRDefault="00F03743" w:rsidP="00F03743">
      <w:pPr>
        <w:ind w:firstLine="709"/>
        <w:jc w:val="both"/>
      </w:pPr>
      <w:r w:rsidRPr="00A02822">
        <w:t>2) лица, признанные на основании решения суда недееспособными или ограниченно дееспособными;</w:t>
      </w:r>
    </w:p>
    <w:p w:rsidR="00F03743" w:rsidRDefault="00F03743" w:rsidP="00F03743">
      <w:pPr>
        <w:ind w:firstLine="709"/>
        <w:jc w:val="both"/>
      </w:pPr>
      <w:r w:rsidRPr="00A02822">
        <w:t>3) лица, имеющие непогашенную или неснятую судимость;</w:t>
      </w:r>
    </w:p>
    <w:p w:rsidR="00F03743" w:rsidRDefault="00F03743" w:rsidP="00F03743">
      <w:pPr>
        <w:ind w:firstLine="709"/>
        <w:jc w:val="both"/>
      </w:pPr>
      <w: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F03743" w:rsidRDefault="00F03743" w:rsidP="00F03743">
      <w:pPr>
        <w:ind w:firstLine="709"/>
        <w:jc w:val="both"/>
      </w:pPr>
      <w:r>
        <w:t>5) лица, членство которых в Общественной палате ранее было прекращено на основании пункта 4 части 1 статьи 10 настоящего Положения об основах организации и деятельности общественной палаты муниципального образования Чувашской Республики (далее – Положение). В этом случае запрет на членство в Общественной палате относится только к работе Общественной палаты следующего состава;</w:t>
      </w:r>
    </w:p>
    <w:p w:rsidR="00F03743" w:rsidRDefault="00F03743" w:rsidP="00F03743">
      <w:pPr>
        <w:ind w:firstLine="709"/>
        <w:jc w:val="both"/>
      </w:pPr>
      <w:r w:rsidRPr="00A02822">
        <w:t xml:space="preserve">6) депутаты </w:t>
      </w:r>
      <w:r>
        <w:t>Собрания депутатов Комсомольского муниципального округа Чувашской Республики.</w:t>
      </w:r>
    </w:p>
    <w:p w:rsidR="00F03743" w:rsidRDefault="00F03743" w:rsidP="00F03743">
      <w:pPr>
        <w:ind w:firstLine="709"/>
        <w:jc w:val="both"/>
      </w:pPr>
      <w:r>
        <w:t>3. Члены Общественной палаты осуществляют свою деятельность на общественных началах.</w:t>
      </w:r>
    </w:p>
    <w:p w:rsidR="00F03743" w:rsidRDefault="00F03743" w:rsidP="00F03743">
      <w:pPr>
        <w:ind w:firstLine="709"/>
        <w:jc w:val="both"/>
      </w:pPr>
      <w:r>
        <w:t>4. Член Общественной палаты приостанавливает членство в политической партии на срок осуществления своих полномочий.</w:t>
      </w:r>
    </w:p>
    <w:p w:rsidR="00F03743" w:rsidRDefault="00F03743" w:rsidP="00F03743">
      <w:pPr>
        <w:ind w:firstLine="709"/>
        <w:jc w:val="both"/>
      </w:pPr>
      <w:r>
        <w:t>5. Объединение членов Общественной палаты по принципу национальной, религиозной или партийной принадлежности не допускается.</w:t>
      </w:r>
    </w:p>
    <w:p w:rsidR="00F03743" w:rsidRDefault="00F03743" w:rsidP="00F03743">
      <w:pPr>
        <w:ind w:firstLine="709"/>
        <w:jc w:val="both"/>
      </w:pPr>
      <w:r>
        <w:t>6. Члены Общественной палаты при осуществлении своих полномочий не связаны решениями некоммерческих организаций.</w:t>
      </w:r>
    </w:p>
    <w:p w:rsidR="00F03743" w:rsidRDefault="00F03743" w:rsidP="00F03743">
      <w:pPr>
        <w:ind w:firstLine="709"/>
        <w:jc w:val="both"/>
      </w:pPr>
      <w:r>
        <w:t>7. Отзыв члена Общественной палаты не допускается.</w:t>
      </w:r>
    </w:p>
    <w:p w:rsidR="00F03743" w:rsidRPr="00FB245B" w:rsidRDefault="00F03743" w:rsidP="00F03743">
      <w:pPr>
        <w:ind w:firstLine="709"/>
        <w:jc w:val="both"/>
      </w:pPr>
      <w:r w:rsidRPr="00FB245B">
        <w:t>8. Член Общественной палаты вправе получить компенсацию понесенных за счет собственных средств расходов в связи с осуществлением им полномочий члена Общественной палаты в порядке и размерах, определенных муниципальным нормативным правовым актом.</w:t>
      </w:r>
    </w:p>
    <w:p w:rsidR="00F03743" w:rsidRDefault="00F03743" w:rsidP="00F03743">
      <w:pPr>
        <w:ind w:firstLine="709"/>
        <w:jc w:val="both"/>
      </w:pPr>
    </w:p>
    <w:p w:rsidR="00F03743" w:rsidRDefault="00F03743" w:rsidP="00F03743">
      <w:pPr>
        <w:ind w:firstLine="709"/>
        <w:jc w:val="both"/>
        <w:rPr>
          <w:b/>
        </w:rPr>
      </w:pPr>
      <w:r>
        <w:rPr>
          <w:b/>
        </w:rPr>
        <w:t>Статья 8. Состав и порядок формирования Общественной палаты</w:t>
      </w:r>
    </w:p>
    <w:p w:rsidR="00F03743" w:rsidRDefault="00F03743" w:rsidP="00F03743">
      <w:pPr>
        <w:ind w:firstLine="709"/>
        <w:jc w:val="both"/>
        <w:rPr>
          <w:b/>
        </w:rPr>
      </w:pPr>
    </w:p>
    <w:p w:rsidR="00F03743" w:rsidRDefault="00F03743" w:rsidP="00F03743">
      <w:pPr>
        <w:ind w:firstLine="709"/>
        <w:jc w:val="both"/>
      </w:pPr>
      <w:r>
        <w:t>1. Общественная палата формируется в соответствии с настоящим Положением из граждан Российской Федерации, постоянно проживающих на территории Комсомольского муниципального округа и внесших значительный личный вклад в развитие муниципального образования.</w:t>
      </w:r>
    </w:p>
    <w:p w:rsidR="00F03743" w:rsidRDefault="00F03743" w:rsidP="00F03743">
      <w:pPr>
        <w:ind w:firstLine="709"/>
        <w:jc w:val="both"/>
      </w:pPr>
      <w:r>
        <w:t>Количественный состав Общественной палаты – 15 человек.</w:t>
      </w:r>
    </w:p>
    <w:p w:rsidR="00F03743" w:rsidRDefault="00F03743" w:rsidP="00F03743">
      <w:pPr>
        <w:ind w:firstLine="709"/>
        <w:jc w:val="both"/>
      </w:pPr>
      <w:r>
        <w:t>Одна треть состава Общественной палаты утверждается Собранием депутатов Комсомольского  муниципального округа Чувашской Республики.</w:t>
      </w:r>
    </w:p>
    <w:p w:rsidR="00F03743" w:rsidRDefault="00F03743" w:rsidP="00F03743">
      <w:pPr>
        <w:ind w:firstLine="709"/>
        <w:jc w:val="both"/>
      </w:pPr>
      <w:r>
        <w:lastRenderedPageBreak/>
        <w:t>Одна треть состава Общественной палаты утверждается должностным лицом местного самоуправления, возглавляющим администрацию Комсомольского  муниципального округа.</w:t>
      </w:r>
    </w:p>
    <w:p w:rsidR="00F03743" w:rsidRDefault="00F03743" w:rsidP="00F03743">
      <w:pPr>
        <w:ind w:firstLine="709"/>
        <w:jc w:val="both"/>
      </w:pPr>
      <w:r>
        <w:t>Члены Общественной палаты, утвержденные Собранием депутатов Комсомольского муниципального округа, и члены Общественной палаты, утвержденные должностным лицом местного самоуправления, возглавляющим администрацию Комсомольского  муниципального округа, определяют состав остальной одной трети членов Общественной палаты Комсомольского муниципального округа Чувашской Республики определяет кандидатуры с учетом требований, указанных в статье 7, пункте 1 статьи 8 настоящего Положения и предлагает войти в состав Общественной палаты путем направления им письменного предложения.</w:t>
      </w:r>
    </w:p>
    <w:p w:rsidR="00F03743" w:rsidRDefault="00F03743" w:rsidP="00F03743">
      <w:pPr>
        <w:ind w:firstLine="709"/>
        <w:jc w:val="both"/>
      </w:pPr>
      <w:r>
        <w:t>Размещение на официальном сайте муниципального образования в информационно-телекоммуникационной сети «Интернет» информации о направлении предложения, является инициированием со стороны Собрания депутатов Комсомольского муниципального округа Чувашской Республики процедуры формирования состава Общественной палаты.</w:t>
      </w:r>
    </w:p>
    <w:p w:rsidR="00F03743" w:rsidRDefault="00F03743" w:rsidP="00F03743">
      <w:pPr>
        <w:ind w:firstLine="709"/>
        <w:jc w:val="both"/>
      </w:pPr>
      <w:r>
        <w:t>3. Должностное лицо местного самоуправления, возглавляющее администрацию Комсомольского  муниципального округа, определяет кандидатуры с учетом требований, указанных в статье 7, пункте 1 статьи 8 настоящего Положения и предлагает войти в состав Общественной палаты путем направления им письменного предложения.</w:t>
      </w:r>
    </w:p>
    <w:p w:rsidR="00F03743" w:rsidRDefault="00F03743" w:rsidP="00F03743">
      <w:pPr>
        <w:ind w:firstLine="709"/>
        <w:jc w:val="both"/>
      </w:pPr>
      <w:r>
        <w:t>Размещение на официальном сайте муниципального образования в информационно-телекоммуникационной сети «Интернет» информации о направлении предложения, является инициированием формирования состава общественной палаты.</w:t>
      </w:r>
    </w:p>
    <w:p w:rsidR="00F03743" w:rsidRDefault="00F03743" w:rsidP="00F03743">
      <w:pPr>
        <w:ind w:firstLine="709"/>
        <w:jc w:val="both"/>
      </w:pPr>
      <w:r>
        <w:t>4. Граждане, получившие предложения от Собрания депутатов Комсомольского муниципального округа или должностного лица местного самоуправления, возглавляющего администрацию Комсомольского  муниципального округа, войти в состав Общественной палаты, в течение тридцати календарных дней со дня его получения, письменно уведомляют о своем согласии либо об отказе войти в состав Общественной палаты.</w:t>
      </w:r>
    </w:p>
    <w:p w:rsidR="00F03743" w:rsidRDefault="00F03743" w:rsidP="00F03743">
      <w:pPr>
        <w:ind w:firstLine="709"/>
        <w:jc w:val="both"/>
      </w:pPr>
      <w:r>
        <w:t>В случае согласия войти в состав Общественной палаты граждане представляют:</w:t>
      </w:r>
    </w:p>
    <w:p w:rsidR="00F03743" w:rsidRDefault="00F03743" w:rsidP="00F03743">
      <w:pPr>
        <w:ind w:firstLine="709"/>
        <w:jc w:val="both"/>
      </w:pPr>
      <w:r>
        <w:t>согласие войти в состав Общественной палаты с указанием контактного телефона и почтового адреса, информации об отсутствии гражданства другого государства (других государств) или права на постоянное проживание гражданина на территории иностранного государства;</w:t>
      </w:r>
    </w:p>
    <w:p w:rsidR="00F03743" w:rsidRDefault="00F03743" w:rsidP="00F03743">
      <w:pPr>
        <w:ind w:firstLine="709"/>
        <w:jc w:val="both"/>
      </w:pPr>
      <w:r>
        <w:t>согласие на обработку персональных данных, оформленное в соответствии с требованиями Федерального закона от 27 июля 2006 года № 152-ФЗ «О персональных данных» (далее – Федеральный закон «О персональных данных»);</w:t>
      </w:r>
    </w:p>
    <w:p w:rsidR="00F03743" w:rsidRDefault="00F03743" w:rsidP="00F03743">
      <w:pPr>
        <w:ind w:firstLine="709"/>
        <w:jc w:val="both"/>
      </w:pPr>
      <w:r>
        <w:t>копию паспорта или иного документа, удостоверяющего личность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F03743" w:rsidRDefault="00F03743" w:rsidP="00F03743">
      <w:pPr>
        <w:ind w:firstLine="709"/>
        <w:jc w:val="both"/>
      </w:pPr>
      <w:r>
        <w:t>справку о наличии (отсутствии) судимости и (или) факта уголовного преследования либо о прекращении уголовного преследования.</w:t>
      </w:r>
    </w:p>
    <w:p w:rsidR="00F03743" w:rsidRDefault="00F03743" w:rsidP="00F03743">
      <w:pPr>
        <w:ind w:firstLine="709"/>
        <w:jc w:val="both"/>
      </w:pPr>
      <w:r>
        <w:t>В случае отказа гражданина от предложения войти в состав Общественной палаты либо неполучения от него ответа в установленный срок Собрание депутатов Комсомольского муниципального округа или должностное лицо местного самоуправления, возглавляющее администрацию Комсомольского муниципального округа, направляют предложение другому гражданину с соблюдением процедуры, предусмотренной пунктами 2 и 3 статьи 8 настоящего Положения.</w:t>
      </w:r>
    </w:p>
    <w:p w:rsidR="00F03743" w:rsidRDefault="00F03743" w:rsidP="00F03743">
      <w:pPr>
        <w:ind w:firstLine="709"/>
        <w:jc w:val="both"/>
      </w:pPr>
      <w:r>
        <w:t xml:space="preserve">5. Одни и те же граждане не могут быть утверждены членами Общественной палаты одновременно Собранием депутатов Комсомольского муниципального округа и </w:t>
      </w:r>
      <w:r>
        <w:lastRenderedPageBreak/>
        <w:t>должностным лицом местного самоуправления, возглавляющим администрацию Комсомольского  муниципального округа.</w:t>
      </w:r>
    </w:p>
    <w:p w:rsidR="00F03743" w:rsidRDefault="00F03743" w:rsidP="00F03743">
      <w:pPr>
        <w:ind w:firstLine="709"/>
        <w:jc w:val="both"/>
      </w:pPr>
      <w:r>
        <w:t xml:space="preserve">6. Не позднее десяти </w:t>
      </w:r>
      <w:r w:rsidRPr="00870339">
        <w:t>календарных дней со дня утверждения всех членов Общественной палаты на официальном сайте муниципального образования в информационно-телекоммуникационной сети «Интернет» размещается информация об объявлении конкурса по отбору друг</w:t>
      </w:r>
      <w:r>
        <w:t xml:space="preserve">их членов Общественной палаты. </w:t>
      </w:r>
    </w:p>
    <w:p w:rsidR="00F03743" w:rsidRDefault="00F03743" w:rsidP="00F03743">
      <w:pPr>
        <w:ind w:firstLine="709"/>
        <w:jc w:val="both"/>
      </w:pPr>
      <w:r>
        <w:t>7. Не позднее тридцати календарных дней со дня размещения информации об объявлении конкурса профессиональные союзы, творческие союзы, объединения работодателей и их ассоциации, профессиональные объединения, некоммерческие организации, целями деятельности которых являются представление или защита общественных интересов, представляют в Общественную плату заявления о намерении выдвинуть своих представителей в состав Общественной палаты (далее также – кандидаты), к которому прилагают:</w:t>
      </w:r>
    </w:p>
    <w:p w:rsidR="00F03743" w:rsidRDefault="00F03743" w:rsidP="00F03743">
      <w:pPr>
        <w:ind w:firstLine="709"/>
        <w:jc w:val="both"/>
      </w:pPr>
      <w:r>
        <w:t>решение о выдвижении кандидата в члены Общественной палаты;</w:t>
      </w:r>
    </w:p>
    <w:p w:rsidR="00F03743" w:rsidRDefault="00F03743" w:rsidP="00F03743">
      <w:pPr>
        <w:ind w:firstLine="709"/>
        <w:jc w:val="both"/>
      </w:pPr>
      <w:r>
        <w:t>письменное согласие кандидата на его выдвижение в члены Общественной палаты с указанием контактного телефона и почтового адреса;</w:t>
      </w:r>
    </w:p>
    <w:p w:rsidR="00F03743" w:rsidRDefault="00F03743" w:rsidP="00F03743">
      <w:pPr>
        <w:ind w:firstLine="709"/>
        <w:jc w:val="both"/>
      </w:pPr>
      <w:r>
        <w:t>согласие кандидата на обработку его персональных данных, оформленное в соответствии с требованиями Федерального закона «О персональных данных»;</w:t>
      </w:r>
    </w:p>
    <w:p w:rsidR="00F03743" w:rsidRDefault="00F03743" w:rsidP="00F03743">
      <w:pPr>
        <w:ind w:firstLine="709"/>
        <w:jc w:val="both"/>
      </w:pPr>
      <w:r>
        <w:t xml:space="preserve">сведения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профессиональной и общественной деятельности, основное место работы и занимаемая должность (в случае отсутствия основного места работы - род занятий), а также значимых общественных достижениях, особых заслугах в развитии </w:t>
      </w:r>
      <w:r w:rsidR="00FE3B60">
        <w:t>Комсомольского</w:t>
      </w:r>
      <w:r>
        <w:t xml:space="preserve"> муниципального округа (</w:t>
      </w:r>
      <w:r w:rsidR="00FE3B60">
        <w:t>Комсомольского</w:t>
      </w:r>
      <w:r>
        <w:t xml:space="preserve"> района), заслугах перед государством и обществом (при их наличии);</w:t>
      </w:r>
    </w:p>
    <w:p w:rsidR="00F03743" w:rsidRDefault="00F03743" w:rsidP="00F03743">
      <w:pPr>
        <w:ind w:firstLine="709"/>
        <w:jc w:val="both"/>
      </w:pPr>
      <w:r>
        <w:t>копию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F03743" w:rsidRDefault="00F03743" w:rsidP="00F03743">
      <w:pPr>
        <w:ind w:firstLine="709"/>
        <w:jc w:val="both"/>
      </w:pPr>
      <w:r>
        <w:t>справку о наличии (отсутствии) судимости и (или) факта уголовного преследования либо о прекращении уголовного преследования в отношении кандидата.</w:t>
      </w:r>
    </w:p>
    <w:p w:rsidR="00F03743" w:rsidRDefault="00F03743" w:rsidP="00F03743">
      <w:pPr>
        <w:ind w:firstLine="709"/>
        <w:jc w:val="both"/>
      </w:pPr>
      <w:r>
        <w:t>8. К выдвижению кандидатов в члены Общественной палаты не допускаются некоммерческие организации, которые в соответствии с Федеральным законом от 4 апреля 2005 г. № 32-ФЗ «Об общественной палате Российской Федерации» не могут выдвигать кандидатов в члены Общественной палаты Российской Федерации.</w:t>
      </w:r>
    </w:p>
    <w:p w:rsidR="00F03743" w:rsidRDefault="00F03743" w:rsidP="00F03743">
      <w:pPr>
        <w:ind w:firstLine="709"/>
        <w:jc w:val="both"/>
      </w:pPr>
      <w:r>
        <w:t xml:space="preserve">9. Члены Общественной палаты, утвержденные Собранием депутатов </w:t>
      </w:r>
      <w:r w:rsidR="00FE3B60">
        <w:t xml:space="preserve">Комсомольского </w:t>
      </w:r>
      <w:r>
        <w:t xml:space="preserve">муниципального округа, и члены Общественной палаты, утвержденные должностным лицом местного самоуправления, возглавляющим администрацию </w:t>
      </w:r>
      <w:r w:rsidR="00FE3B60">
        <w:t xml:space="preserve">Комсомольского </w:t>
      </w:r>
      <w:r>
        <w:t xml:space="preserve"> муниципального округа, в течение десяти календарных дней по истечении срока, установленного пунктом 7 статьи 8 настоящего Положения, проводят конкурс по отбору членов Общественной палаты и посредством открытого голосования принимают решение о приеме в члены Общественной палаты одной трети членов Общественной палаты.</w:t>
      </w:r>
    </w:p>
    <w:p w:rsidR="00F03743" w:rsidRDefault="00F03743" w:rsidP="00F03743">
      <w:pPr>
        <w:ind w:firstLine="709"/>
        <w:jc w:val="both"/>
      </w:pPr>
      <w:r>
        <w:t>10. Общественная палата является правомочной, если в ее состав вошло более трех четвертых установленного настоящим Положением числа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календарных дней со дня формирования правомочного состава Общественной палаты.</w:t>
      </w:r>
    </w:p>
    <w:p w:rsidR="00F03743" w:rsidRDefault="00F03743" w:rsidP="00F03743">
      <w:pPr>
        <w:ind w:firstLine="709"/>
        <w:jc w:val="both"/>
      </w:pPr>
      <w:r>
        <w:t xml:space="preserve">11. Срок полномочий членов Общественной палаты составляет три года и исчисляется со дня первого заседания Общественной палаты нового состава. Со дня </w:t>
      </w:r>
      <w:r>
        <w:lastRenderedPageBreak/>
        <w:t>первого заседания Общественной палаты нового состава полномочия членов Общественной палаты действующего состава прекращаются.</w:t>
      </w:r>
    </w:p>
    <w:p w:rsidR="00F03743" w:rsidRDefault="00F03743" w:rsidP="00F03743">
      <w:pPr>
        <w:ind w:firstLine="709"/>
        <w:jc w:val="both"/>
      </w:pPr>
      <w:r>
        <w:t xml:space="preserve">12. Не позднее чем за три месяца до истечения срока полномочий членов Общественной палаты администрация </w:t>
      </w:r>
      <w:r w:rsidR="007132A9">
        <w:t>Комсомольс</w:t>
      </w:r>
      <w:r>
        <w:t>кого муниципального округа размещает на официальном сайте муниципального образования в информационно-телекоммуникационной сети «Интернет» информацию о начале процедуры формирования нового состава Общественной палаты.</w:t>
      </w:r>
    </w:p>
    <w:p w:rsidR="00F03743" w:rsidRDefault="00F03743" w:rsidP="00F03743">
      <w:pPr>
        <w:ind w:firstLine="709"/>
        <w:jc w:val="both"/>
      </w:pPr>
    </w:p>
    <w:p w:rsidR="00F03743" w:rsidRDefault="00F03743" w:rsidP="00F03743">
      <w:pPr>
        <w:ind w:firstLine="709"/>
        <w:jc w:val="both"/>
        <w:rPr>
          <w:b/>
        </w:rPr>
      </w:pPr>
      <w:r>
        <w:rPr>
          <w:b/>
        </w:rPr>
        <w:t>Статья 9. Органы Общественной палаты</w:t>
      </w:r>
    </w:p>
    <w:p w:rsidR="00F03743" w:rsidRDefault="00F03743" w:rsidP="00F03743">
      <w:pPr>
        <w:ind w:firstLine="709"/>
        <w:jc w:val="both"/>
        <w:rPr>
          <w:b/>
        </w:rPr>
      </w:pPr>
    </w:p>
    <w:p w:rsidR="00F03743" w:rsidRDefault="00F03743" w:rsidP="00F03743">
      <w:pPr>
        <w:ind w:firstLine="709"/>
        <w:jc w:val="both"/>
      </w:pPr>
      <w:r w:rsidRPr="006901FF">
        <w:t>1. Органами Общественной палаты являются:</w:t>
      </w:r>
    </w:p>
    <w:p w:rsidR="00F03743" w:rsidRDefault="00F03743" w:rsidP="00F03743">
      <w:pPr>
        <w:ind w:firstLine="709"/>
        <w:jc w:val="both"/>
      </w:pPr>
      <w:r w:rsidRPr="006901FF">
        <w:t>1) совет Общественной палаты;</w:t>
      </w:r>
    </w:p>
    <w:p w:rsidR="00F03743" w:rsidRDefault="00F03743" w:rsidP="00F03743">
      <w:pPr>
        <w:ind w:firstLine="709"/>
        <w:jc w:val="both"/>
      </w:pPr>
      <w:r w:rsidRPr="006901FF">
        <w:t>2) председатель Общественной палаты;</w:t>
      </w:r>
    </w:p>
    <w:p w:rsidR="00F03743" w:rsidRDefault="00F03743" w:rsidP="00F03743">
      <w:pPr>
        <w:ind w:firstLine="709"/>
        <w:jc w:val="both"/>
      </w:pPr>
      <w:r>
        <w:t>3) комиссии Общественной палаты в случае, если их наличие предусмотрено муниципальным нормативным правовым актом.</w:t>
      </w:r>
    </w:p>
    <w:p w:rsidR="00F03743" w:rsidRDefault="00F03743" w:rsidP="00F03743">
      <w:pPr>
        <w:ind w:firstLine="709"/>
        <w:jc w:val="both"/>
      </w:pPr>
      <w:r>
        <w:t>2. К исключительной компетенции Общественной палаты относится решение следующих вопросов:</w:t>
      </w:r>
    </w:p>
    <w:p w:rsidR="00F03743" w:rsidRDefault="00F03743" w:rsidP="00F03743">
      <w:pPr>
        <w:ind w:firstLine="709"/>
        <w:jc w:val="both"/>
      </w:pPr>
      <w:r>
        <w:t>1) утверждение Регламента Общественной палаты и внесение в него изменений;</w:t>
      </w:r>
    </w:p>
    <w:p w:rsidR="00F03743" w:rsidRDefault="00F03743" w:rsidP="00F03743">
      <w:pPr>
        <w:ind w:firstLine="709"/>
        <w:jc w:val="both"/>
      </w:pPr>
      <w:r>
        <w:t>2) избрание председателя Общественной палаты и заместителя (заместителей) председателя Общественной палаты;</w:t>
      </w:r>
    </w:p>
    <w:p w:rsidR="00F03743" w:rsidRDefault="00F03743" w:rsidP="00F03743">
      <w:pPr>
        <w:ind w:firstLine="709"/>
        <w:jc w:val="both"/>
      </w:pPr>
      <w:r>
        <w:t>3) утверждение количества комиссий и рабочих групп Общественной палаты, их наименований и определение направлений их деятельности в случае, если наличие комиссий и рабочих групп предусмотрено муниципальным нормативным правовым актом;</w:t>
      </w:r>
    </w:p>
    <w:p w:rsidR="00F03743" w:rsidRDefault="00F03743" w:rsidP="00F03743">
      <w:pPr>
        <w:ind w:firstLine="709"/>
        <w:jc w:val="both"/>
      </w:pPr>
      <w:r>
        <w:t>4) избрание председателей комиссий Общественной палаты и их заместителей в случае, если наличие комиссий предусмотрено муниципальным нормативным правовым актом.</w:t>
      </w:r>
    </w:p>
    <w:p w:rsidR="00F03743" w:rsidRDefault="00F03743" w:rsidP="00F03743">
      <w:pPr>
        <w:ind w:firstLine="709"/>
        <w:jc w:val="both"/>
      </w:pPr>
      <w:r>
        <w:t>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F03743" w:rsidRDefault="00F03743" w:rsidP="00F03743">
      <w:pPr>
        <w:ind w:firstLine="709"/>
        <w:jc w:val="both"/>
      </w:pPr>
      <w:r>
        <w:t>4. Вопросы, указанные в пунктах 2 - 4 части 2 настоящей статьи, должны быть рассмотрены на первом заседании Общественной палаты, образованной в правомочном составе.</w:t>
      </w:r>
    </w:p>
    <w:p w:rsidR="00F03743" w:rsidRDefault="00F03743" w:rsidP="00F03743">
      <w:pPr>
        <w:ind w:firstLine="709"/>
        <w:jc w:val="both"/>
      </w:pPr>
      <w:r>
        <w:t>5.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в случае, если наличие комиссий Общественной палаты предусмотрено муниципальным нормативным правовым актом.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F03743" w:rsidRDefault="00F03743" w:rsidP="00F03743">
      <w:pPr>
        <w:ind w:firstLine="709"/>
        <w:jc w:val="both"/>
      </w:pPr>
      <w:r>
        <w:t>6. Совет Общественной палаты:</w:t>
      </w:r>
    </w:p>
    <w:p w:rsidR="00F03743" w:rsidRDefault="00F03743" w:rsidP="00F03743">
      <w:pPr>
        <w:ind w:firstLine="709"/>
        <w:jc w:val="both"/>
      </w:pPr>
      <w:r>
        <w:t>1) утверждает план работы Общественной палаты на год и вносит в него изменения;</w:t>
      </w:r>
    </w:p>
    <w:p w:rsidR="00F03743" w:rsidRDefault="00F03743" w:rsidP="00F03743">
      <w:pPr>
        <w:ind w:firstLine="709"/>
        <w:jc w:val="both"/>
      </w:pPr>
      <w:r>
        <w:t>2) принимает решение о проведении внеочередного заседания Общественной палаты;</w:t>
      </w:r>
    </w:p>
    <w:p w:rsidR="00F03743" w:rsidRDefault="00F03743" w:rsidP="00F03743">
      <w:pPr>
        <w:ind w:firstLine="709"/>
        <w:jc w:val="both"/>
      </w:pPr>
      <w:r>
        <w:t>3) определяет дату проведения и утверждает проект повестки дня заседания Общественной палаты;</w:t>
      </w:r>
    </w:p>
    <w:p w:rsidR="00F03743" w:rsidRDefault="00F03743" w:rsidP="00F03743">
      <w:pPr>
        <w:ind w:firstLine="709"/>
        <w:jc w:val="both"/>
      </w:pPr>
      <w:r>
        <w:t>4) принимает решение о привлечении к работе Общественной палаты граждан и некоммерческих организаций;</w:t>
      </w:r>
    </w:p>
    <w:p w:rsidR="00F03743" w:rsidRDefault="00F03743" w:rsidP="00F03743">
      <w:pPr>
        <w:ind w:firstLine="709"/>
        <w:jc w:val="both"/>
      </w:pPr>
      <w:r>
        <w:t>5) направляет запросы Общественной палаты в органы и организации, в отношении которых осуществляется общественный контроль;</w:t>
      </w:r>
    </w:p>
    <w:p w:rsidR="00F03743" w:rsidRDefault="00F03743" w:rsidP="00F03743">
      <w:pPr>
        <w:ind w:firstLine="709"/>
        <w:jc w:val="both"/>
      </w:pPr>
      <w:r>
        <w:t>7) разрабатывает и представляет на утверждение Общественной палаты Кодекс этики;</w:t>
      </w:r>
    </w:p>
    <w:p w:rsidR="00F03743" w:rsidRDefault="00F03743" w:rsidP="00F03743">
      <w:pPr>
        <w:ind w:firstLine="709"/>
        <w:jc w:val="both"/>
      </w:pPr>
      <w:r>
        <w:t>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 в случае, если наличие комиссий и рабочих групп предусмотрено муниципальным нормативным правовым актом;</w:t>
      </w:r>
    </w:p>
    <w:p w:rsidR="00F03743" w:rsidRDefault="00F03743" w:rsidP="00F03743">
      <w:pPr>
        <w:ind w:firstLine="709"/>
        <w:jc w:val="both"/>
      </w:pPr>
      <w:r>
        <w:lastRenderedPageBreak/>
        <w:t>9) вносит предложения по изменению Регламента Общественной палаты;</w:t>
      </w:r>
    </w:p>
    <w:p w:rsidR="00F03743" w:rsidRDefault="00F03743" w:rsidP="00F03743">
      <w:pPr>
        <w:ind w:firstLine="709"/>
        <w:jc w:val="both"/>
      </w:pPr>
      <w:r>
        <w:t>10) осуществляет иные полномочия в соответствии с муниципальными нормативными правовыми актами и Регламентом Общественной палаты.</w:t>
      </w:r>
    </w:p>
    <w:p w:rsidR="00F03743" w:rsidRDefault="00F03743" w:rsidP="00F03743">
      <w:pPr>
        <w:ind w:firstLine="709"/>
        <w:jc w:val="both"/>
      </w:pPr>
      <w:r>
        <w:t>7. Председатель Общественной палаты избирается из числа членов Общественной палаты открытым голосованием.</w:t>
      </w:r>
    </w:p>
    <w:p w:rsidR="00F03743" w:rsidRDefault="00F03743" w:rsidP="00F03743">
      <w:pPr>
        <w:ind w:firstLine="709"/>
        <w:jc w:val="both"/>
      </w:pPr>
      <w:r>
        <w:t>8. Председатель Общественной палаты:</w:t>
      </w:r>
    </w:p>
    <w:p w:rsidR="00F03743" w:rsidRDefault="00F03743" w:rsidP="00F03743">
      <w:pPr>
        <w:ind w:firstLine="709"/>
        <w:jc w:val="both"/>
      </w:pPr>
      <w:r>
        <w:t>1) организует работу совета Общественной палаты;</w:t>
      </w:r>
    </w:p>
    <w:p w:rsidR="00F03743" w:rsidRDefault="00F03743" w:rsidP="00F03743">
      <w:pPr>
        <w:ind w:firstLine="709"/>
        <w:jc w:val="both"/>
      </w:pPr>
      <w:r>
        <w:t>2) определяет обязанности заместителя (заместителей) председателя Общественной палаты по согласованию с советом Общественной палаты;</w:t>
      </w:r>
    </w:p>
    <w:p w:rsidR="00F03743" w:rsidRDefault="00F03743" w:rsidP="00F03743">
      <w:pPr>
        <w:ind w:firstLine="709"/>
        <w:jc w:val="both"/>
      </w:pPr>
      <w:r>
        <w:t>3) представляет Общественную палату в отношениях с органами и организациями, в отношении которых осуществляется общественный контроль, некоммерческими организациями, гражданами;</w:t>
      </w:r>
    </w:p>
    <w:p w:rsidR="00F03743" w:rsidRDefault="00F03743" w:rsidP="00F03743">
      <w:pPr>
        <w:ind w:firstLine="709"/>
        <w:jc w:val="both"/>
      </w:pPr>
      <w:r>
        <w:t>4) выступает с предложением о проведении внеочередного заседания совета Общественной палаты;</w:t>
      </w:r>
    </w:p>
    <w:p w:rsidR="00F03743" w:rsidRDefault="00F03743" w:rsidP="00F03743">
      <w:pPr>
        <w:ind w:firstLine="709"/>
        <w:jc w:val="both"/>
      </w:pPr>
      <w: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F03743" w:rsidRDefault="00F03743" w:rsidP="00F03743">
      <w:pPr>
        <w:ind w:firstLine="709"/>
        <w:jc w:val="both"/>
      </w:pPr>
      <w:r>
        <w:t>6) осуществляет иные полномочия в соответствии с муниципальными нормативными правовыми актами и Регламентом Общественной палаты.</w:t>
      </w:r>
    </w:p>
    <w:p w:rsidR="00F03743" w:rsidRDefault="00F03743" w:rsidP="00F03743">
      <w:pPr>
        <w:ind w:firstLine="709"/>
        <w:jc w:val="both"/>
      </w:pPr>
      <w:r>
        <w:t>9. В случае, если наличие комиссий Общественной палаты предусмотрено муниципальным нормативным правовым актом, в состав комиссий Общественной палаты входят члены Общественной палаты. В случае, если наличие рабочих групп Общественной палаты предусмотрено муниципальным нормативным правовым актом, в состав рабочих групп Общественной палаты могут входить члены Общественной палаты, представители некоммерческих организаций, другие граждане.</w:t>
      </w:r>
    </w:p>
    <w:p w:rsidR="00F03743" w:rsidRDefault="00F03743" w:rsidP="00F03743">
      <w:pPr>
        <w:ind w:firstLine="709"/>
        <w:jc w:val="both"/>
      </w:pPr>
    </w:p>
    <w:p w:rsidR="00F03743" w:rsidRDefault="00F03743" w:rsidP="00F03743">
      <w:pPr>
        <w:ind w:firstLine="709"/>
        <w:jc w:val="both"/>
        <w:rPr>
          <w:b/>
        </w:rPr>
      </w:pPr>
      <w:r>
        <w:rPr>
          <w:b/>
        </w:rPr>
        <w:t>Статья 10. Прекращение и приостановление полномочий члена Общественной палаты</w:t>
      </w:r>
    </w:p>
    <w:p w:rsidR="00F03743" w:rsidRDefault="00F03743" w:rsidP="00F03743">
      <w:pPr>
        <w:ind w:firstLine="709"/>
        <w:jc w:val="both"/>
        <w:rPr>
          <w:b/>
        </w:rPr>
      </w:pPr>
    </w:p>
    <w:p w:rsidR="00F03743" w:rsidRPr="006901FF" w:rsidRDefault="00F03743" w:rsidP="00F03743">
      <w:pPr>
        <w:ind w:firstLine="709"/>
        <w:jc w:val="both"/>
      </w:pPr>
      <w:r w:rsidRPr="006901FF">
        <w:t>1. Полномочия члена Общественной палаты прекращаются в порядке, предусмотренном Регламентом Общественной палаты, в случае:</w:t>
      </w:r>
    </w:p>
    <w:p w:rsidR="00F03743" w:rsidRPr="006901FF" w:rsidRDefault="00F03743" w:rsidP="00F03743">
      <w:pPr>
        <w:ind w:firstLine="709"/>
        <w:jc w:val="both"/>
      </w:pPr>
      <w:r w:rsidRPr="006901FF">
        <w:t>1) истечения срока его полномочий;</w:t>
      </w:r>
    </w:p>
    <w:p w:rsidR="00F03743" w:rsidRPr="006901FF" w:rsidRDefault="00F03743" w:rsidP="00F03743">
      <w:pPr>
        <w:ind w:firstLine="709"/>
        <w:jc w:val="both"/>
      </w:pPr>
      <w:r w:rsidRPr="006901FF">
        <w:t>2) подачи им заявления о выходе из состава Общественной палаты;</w:t>
      </w:r>
    </w:p>
    <w:p w:rsidR="00F03743" w:rsidRPr="006901FF" w:rsidRDefault="00F03743" w:rsidP="00F03743">
      <w:pPr>
        <w:ind w:firstLine="709"/>
        <w:jc w:val="both"/>
      </w:pPr>
      <w:r w:rsidRPr="006901FF">
        <w:t>3) неспособности его в течение длительного времени по состоянию здоровья участвовать в работе Общественной палаты;</w:t>
      </w:r>
    </w:p>
    <w:p w:rsidR="00F03743" w:rsidRPr="006901FF" w:rsidRDefault="00F03743" w:rsidP="00F03743">
      <w:pPr>
        <w:ind w:firstLine="709"/>
        <w:jc w:val="both"/>
      </w:pPr>
      <w:r w:rsidRPr="006901FF">
        <w:t>4)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w:t>
      </w:r>
    </w:p>
    <w:p w:rsidR="00F03743" w:rsidRPr="006901FF" w:rsidRDefault="00F03743" w:rsidP="00F03743">
      <w:pPr>
        <w:ind w:firstLine="709"/>
        <w:jc w:val="both"/>
      </w:pPr>
      <w:r w:rsidRPr="006901FF">
        <w:t>5) смерти члена Общественной палаты;</w:t>
      </w:r>
    </w:p>
    <w:p w:rsidR="00F03743" w:rsidRPr="006901FF" w:rsidRDefault="00F03743" w:rsidP="00F03743">
      <w:pPr>
        <w:ind w:firstLine="709"/>
        <w:jc w:val="both"/>
      </w:pPr>
      <w:r w:rsidRPr="006901FF">
        <w:t>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F03743" w:rsidRPr="006901FF" w:rsidRDefault="00F03743" w:rsidP="00F03743">
      <w:pPr>
        <w:ind w:firstLine="709"/>
        <w:jc w:val="both"/>
      </w:pPr>
      <w:r w:rsidRPr="006901FF">
        <w:t>7) выявления обстоятельств, не совместимых в соответствии с частью 2 статьи 7 настоящего Положения со статусом члена Общественной палаты;</w:t>
      </w:r>
    </w:p>
    <w:p w:rsidR="00F03743" w:rsidRPr="006901FF" w:rsidRDefault="00F03743" w:rsidP="00F03743">
      <w:pPr>
        <w:ind w:firstLine="709"/>
        <w:jc w:val="both"/>
      </w:pPr>
      <w:r w:rsidRPr="006901FF">
        <w:t>8) если по истечении тридцати дней со дня первого заседания Общественной палаты член Общественной палаты не выполнил требование, предусмотренное частью 4 статьи 7 настоящего Положения.</w:t>
      </w:r>
    </w:p>
    <w:p w:rsidR="00F03743" w:rsidRPr="006901FF" w:rsidRDefault="00F03743" w:rsidP="00F03743">
      <w:pPr>
        <w:ind w:firstLine="709"/>
        <w:jc w:val="both"/>
      </w:pPr>
      <w:r w:rsidRPr="006901FF">
        <w:t>2. Полномочия члена Общественной палаты приостанавливаются в порядке, предусмотренном Регламентом Общественной палаты, в случае:</w:t>
      </w:r>
    </w:p>
    <w:p w:rsidR="00F03743" w:rsidRPr="006901FF" w:rsidRDefault="00F03743" w:rsidP="00F03743">
      <w:pPr>
        <w:ind w:firstLine="709"/>
        <w:jc w:val="both"/>
      </w:pPr>
      <w:r w:rsidRPr="006901FF">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F03743" w:rsidRPr="006901FF" w:rsidRDefault="00F03743" w:rsidP="00F03743">
      <w:pPr>
        <w:ind w:firstLine="709"/>
        <w:jc w:val="both"/>
      </w:pPr>
      <w:r w:rsidRPr="006901FF">
        <w:t>2) назначения ему административного наказания в виде административного ареста;</w:t>
      </w:r>
    </w:p>
    <w:p w:rsidR="00F03743" w:rsidRDefault="00F03743" w:rsidP="00F03743">
      <w:pPr>
        <w:ind w:firstLine="709"/>
        <w:jc w:val="both"/>
      </w:pPr>
      <w:r w:rsidRPr="006901FF">
        <w:t xml:space="preserve">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w:t>
      </w:r>
      <w:r w:rsidRPr="006901FF">
        <w:lastRenderedPageBreak/>
        <w:t>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F03743" w:rsidRDefault="00F03743" w:rsidP="00F03743">
      <w:pPr>
        <w:ind w:firstLine="709"/>
        <w:jc w:val="both"/>
      </w:pPr>
    </w:p>
    <w:p w:rsidR="00F03743" w:rsidRDefault="00F03743" w:rsidP="00F03743">
      <w:pPr>
        <w:ind w:firstLine="709"/>
        <w:jc w:val="both"/>
        <w:rPr>
          <w:b/>
        </w:rPr>
      </w:pPr>
      <w:r>
        <w:rPr>
          <w:b/>
        </w:rPr>
        <w:t>Статья 11. Организация деятельности Общественной палаты</w:t>
      </w:r>
    </w:p>
    <w:p w:rsidR="00F03743" w:rsidRDefault="00F03743" w:rsidP="00F03743">
      <w:pPr>
        <w:ind w:firstLine="709"/>
        <w:jc w:val="both"/>
        <w:rPr>
          <w:b/>
        </w:rPr>
      </w:pPr>
    </w:p>
    <w:p w:rsidR="00F03743" w:rsidRDefault="00F03743" w:rsidP="00F03743">
      <w:pPr>
        <w:ind w:firstLine="709"/>
        <w:jc w:val="both"/>
      </w:pPr>
      <w:r>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 в случае, если наличие комиссий и рабочих групп предусмотрено муниципальным нормативным правовым актом.</w:t>
      </w:r>
    </w:p>
    <w:p w:rsidR="00F03743" w:rsidRDefault="00F03743" w:rsidP="00F03743">
      <w:pPr>
        <w:ind w:firstLine="709"/>
        <w:jc w:val="both"/>
      </w:pPr>
      <w:r>
        <w:t>2. Первое заседание Общественной палаты нового состава созывается должностным лицом местного самоуправления, возглавляющим местную администрацию муниципального образования, и открывается старейшим членом Общественной палаты.</w:t>
      </w:r>
    </w:p>
    <w:p w:rsidR="00F03743" w:rsidRDefault="00F03743" w:rsidP="00F03743">
      <w:pPr>
        <w:ind w:firstLine="709"/>
        <w:jc w:val="both"/>
      </w:pPr>
      <w:r>
        <w:t>3. Заседания Общественной палаты проводятся в соответствии с планом работы Общественной палаты, но не реже одного раза в три месяца.</w:t>
      </w:r>
    </w:p>
    <w:p w:rsidR="00F03743" w:rsidRDefault="00F03743" w:rsidP="00F03743">
      <w:pPr>
        <w:ind w:firstLine="709"/>
        <w:jc w:val="both"/>
      </w:pPr>
      <w:r>
        <w:t>4. Заседание Общественной палаты считается правомочным, если на нем присутствует более половины установленного числа членов Общественной палаты.</w:t>
      </w:r>
    </w:p>
    <w:p w:rsidR="00F03743" w:rsidRDefault="00F03743" w:rsidP="00F03743">
      <w:pPr>
        <w:ind w:firstLine="709"/>
        <w:jc w:val="both"/>
      </w:pPr>
      <w:r>
        <w:t>5. Решения Общественной палаты принимаются в форме заключений, предложений и обращений и носят рекомендательный характер.</w:t>
      </w:r>
    </w:p>
    <w:p w:rsidR="00F03743" w:rsidRDefault="00F03743" w:rsidP="00F03743">
      <w:pPr>
        <w:ind w:firstLine="709"/>
        <w:jc w:val="both"/>
      </w:pPr>
      <w:r>
        <w:t>6. Вопросы организации деятельности Общественной палаты в части, не урегулированной организации деятельности Общественной палаты в части, не урегулированной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Конституцией Чувашской Республики, законами Чувашской Республики и иными нормативными правовыми актами Чувашской Республики, определяются муниципальными нормативными правовыми актами, Регламентом Общественной палаты.</w:t>
      </w:r>
    </w:p>
    <w:p w:rsidR="00F03743" w:rsidRDefault="00F03743" w:rsidP="00F03743">
      <w:pPr>
        <w:ind w:firstLine="709"/>
        <w:jc w:val="both"/>
      </w:pPr>
      <w:r>
        <w:t>7. В целях реализации возложенных задач, Общественная палата вправе:</w:t>
      </w:r>
    </w:p>
    <w:p w:rsidR="00F03743" w:rsidRDefault="00F03743" w:rsidP="00F03743">
      <w:pPr>
        <w:ind w:firstLine="709"/>
        <w:jc w:val="both"/>
      </w:pPr>
      <w:r>
        <w:t xml:space="preserve">1) осуществлять общественный контроль в соответствии с Федеральным законом от 21 июля 2014 года № 212-ФЗ «Об основах общественного контроля в Российской Федерации», Законом Чувашской Республики от 29 декабря 2015 года № 86 «Об общественном контроле в Чувашской Республике»; </w:t>
      </w:r>
    </w:p>
    <w:p w:rsidR="00F03743" w:rsidRDefault="00F03743" w:rsidP="00F03743">
      <w:pPr>
        <w:ind w:firstLine="709"/>
        <w:jc w:val="both"/>
      </w:pPr>
      <w: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rsidR="00F03743" w:rsidRDefault="00F03743" w:rsidP="00F03743">
      <w:pPr>
        <w:ind w:firstLine="709"/>
        <w:jc w:val="both"/>
      </w:pPr>
      <w:r>
        <w:t>3) приглашать руководителей органов и организаций, в отношении которых осуществляется общественный контроль, на заседания Общественной палаты;</w:t>
      </w:r>
    </w:p>
    <w:p w:rsidR="00F03743" w:rsidRDefault="00F03743" w:rsidP="00F03743">
      <w:pPr>
        <w:ind w:firstLine="709"/>
        <w:jc w:val="both"/>
      </w:pPr>
      <w:r>
        <w:t xml:space="preserve">4) </w:t>
      </w:r>
      <w:r w:rsidRPr="006901FF">
        <w:t xml:space="preserve">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органов и организаций, в отношении которых осуществляется общественный контроль,  в работе комитетов (комиссий) </w:t>
      </w:r>
      <w:r>
        <w:t xml:space="preserve">Собрания депутатов </w:t>
      </w:r>
      <w:r w:rsidR="007132A9">
        <w:t>Комсомольс</w:t>
      </w:r>
      <w:r>
        <w:t>кого муниципального округа</w:t>
      </w:r>
      <w:r w:rsidRPr="006901FF">
        <w:t xml:space="preserve">, заседаниях </w:t>
      </w:r>
      <w:r>
        <w:t xml:space="preserve">администрации </w:t>
      </w:r>
      <w:r w:rsidR="007132A9">
        <w:t>Комсомольс</w:t>
      </w:r>
      <w:r>
        <w:t>кого муниципального округа</w:t>
      </w:r>
      <w:r w:rsidRPr="006901FF">
        <w:t>, коллегий (комитетов, комиссий) контрольно-счетных органов муниципального образования и иных органов местного самоуправления муниципального образования, предусмотренных уставом муниципального образования и обладающих собственными полномочиями по решению вопросов местного значения;</w:t>
      </w:r>
    </w:p>
    <w:p w:rsidR="00F03743" w:rsidRDefault="00F03743" w:rsidP="00F03743">
      <w:pPr>
        <w:ind w:firstLine="709"/>
        <w:jc w:val="both"/>
      </w:pPr>
      <w: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F03743" w:rsidRDefault="00F03743" w:rsidP="00F03743">
      <w:pPr>
        <w:ind w:firstLine="709"/>
        <w:jc w:val="both"/>
      </w:pPr>
      <w:r>
        <w:t>6) оказывать некоммерческим организациям, деятельность которых направлена на развитие гражданского общества в муниципальном образовании, содействие в обеспечении их методическими материалами;</w:t>
      </w:r>
    </w:p>
    <w:p w:rsidR="00F03743" w:rsidRDefault="00F03743" w:rsidP="00F03743">
      <w:pPr>
        <w:ind w:firstLine="709"/>
        <w:jc w:val="both"/>
      </w:pPr>
      <w:r>
        <w:lastRenderedPageBreak/>
        <w:t>7) привлекать в соответствии с Регламентом Общественной палаты экспертов.</w:t>
      </w:r>
    </w:p>
    <w:p w:rsidR="00F03743" w:rsidRDefault="00F03743" w:rsidP="00F03743">
      <w:pPr>
        <w:ind w:firstLine="709"/>
        <w:jc w:val="both"/>
      </w:pPr>
      <w:r>
        <w:t>8. Общественная палата имеет также иные права, установленные федеральными законами, законами Чувашской Республики, муниципальными нормативными правовыми актами.</w:t>
      </w:r>
    </w:p>
    <w:p w:rsidR="00F03743" w:rsidRDefault="00F03743" w:rsidP="00F03743">
      <w:pPr>
        <w:ind w:firstLine="709"/>
        <w:jc w:val="both"/>
      </w:pPr>
    </w:p>
    <w:p w:rsidR="00F03743" w:rsidRDefault="00F03743" w:rsidP="00F03743">
      <w:pPr>
        <w:ind w:firstLine="709"/>
        <w:jc w:val="both"/>
        <w:rPr>
          <w:b/>
        </w:rPr>
      </w:pPr>
      <w:r>
        <w:rPr>
          <w:b/>
        </w:rPr>
        <w:t>Статья 12. Предоставление информации Общественной палате</w:t>
      </w:r>
    </w:p>
    <w:p w:rsidR="00F03743" w:rsidRDefault="00F03743" w:rsidP="00F03743">
      <w:pPr>
        <w:ind w:firstLine="709"/>
        <w:jc w:val="both"/>
        <w:rPr>
          <w:b/>
        </w:rPr>
      </w:pPr>
    </w:p>
    <w:p w:rsidR="00F03743" w:rsidRDefault="00F03743" w:rsidP="00F03743">
      <w:pPr>
        <w:ind w:firstLine="709"/>
        <w:jc w:val="both"/>
      </w:pPr>
      <w:r>
        <w:t>1. Общественная палата вправе направлять в органы и организации, в отношении которых осуществляется общественный контроль,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статье 2 настоящего Положения.</w:t>
      </w:r>
    </w:p>
    <w:p w:rsidR="00F03743" w:rsidRDefault="00F03743" w:rsidP="00F03743">
      <w:pPr>
        <w:ind w:firstLine="709"/>
        <w:jc w:val="both"/>
      </w:pPr>
      <w:r>
        <w:t>2. Органы и организации, в отношении которых осуществляется общественный контроль, их должностные лица обязаны проинформировать Общественную палату о результатах рассмотрения соответствующего запроса в течение тридцати дней со дня его регистрации, 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 Срок рассмотрения указанного запроса может быть продлен в исключительных случаях не более чем на тридцать дней.</w:t>
      </w:r>
    </w:p>
    <w:p w:rsidR="00F03743" w:rsidRDefault="00F03743" w:rsidP="00F03743">
      <w:pPr>
        <w:ind w:firstLine="709"/>
        <w:jc w:val="both"/>
      </w:pPr>
    </w:p>
    <w:p w:rsidR="00F03743" w:rsidRDefault="00F03743" w:rsidP="00F03743">
      <w:pPr>
        <w:ind w:firstLine="709"/>
        <w:jc w:val="both"/>
        <w:rPr>
          <w:b/>
        </w:rPr>
      </w:pPr>
      <w:r>
        <w:rPr>
          <w:b/>
        </w:rPr>
        <w:t>Статья 13. Содействие членам Общественной палаты</w:t>
      </w:r>
    </w:p>
    <w:p w:rsidR="00F03743" w:rsidRDefault="00F03743" w:rsidP="00F03743">
      <w:pPr>
        <w:ind w:firstLine="709"/>
        <w:jc w:val="both"/>
        <w:rPr>
          <w:b/>
        </w:rPr>
      </w:pPr>
    </w:p>
    <w:p w:rsidR="00F03743" w:rsidRDefault="00F03743" w:rsidP="00F03743">
      <w:pPr>
        <w:ind w:firstLine="709"/>
        <w:jc w:val="both"/>
      </w:pPr>
      <w:r>
        <w:t xml:space="preserve">1. Органы местного </w:t>
      </w:r>
      <w:r w:rsidRPr="00884B2F">
        <w:t>самоуправления и их должностные лица обязаны оказывать содействие членам Общественной палаты в исполнении ими полномочий, федеральными законами,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настоящим Положением, муниципальными нормативными правовыми актами, Регламентом Общественной палаты.</w:t>
      </w:r>
    </w:p>
    <w:p w:rsidR="00F03743" w:rsidRDefault="00F03743" w:rsidP="00F03743">
      <w:pPr>
        <w:ind w:firstLine="709"/>
        <w:jc w:val="both"/>
      </w:pPr>
    </w:p>
    <w:p w:rsidR="00F03743" w:rsidRDefault="00F03743" w:rsidP="00F03743">
      <w:pPr>
        <w:ind w:firstLine="709"/>
        <w:jc w:val="both"/>
        <w:rPr>
          <w:b/>
        </w:rPr>
      </w:pPr>
      <w:r>
        <w:rPr>
          <w:b/>
        </w:rPr>
        <w:t>Статья 14. Обеспечение деятельности Общественной палаты</w:t>
      </w:r>
    </w:p>
    <w:p w:rsidR="00F03743" w:rsidRDefault="00F03743" w:rsidP="00F03743">
      <w:pPr>
        <w:ind w:firstLine="709"/>
        <w:jc w:val="both"/>
        <w:rPr>
          <w:b/>
        </w:rPr>
      </w:pPr>
    </w:p>
    <w:p w:rsidR="00F03743" w:rsidRPr="00884B2F" w:rsidRDefault="00F03743" w:rsidP="00F03743">
      <w:pPr>
        <w:ind w:firstLine="709"/>
        <w:jc w:val="both"/>
      </w:pPr>
      <w:r>
        <w:t xml:space="preserve">1. </w:t>
      </w:r>
      <w:r w:rsidRPr="00884B2F">
        <w:t xml:space="preserve">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администрацией </w:t>
      </w:r>
      <w:r w:rsidR="00FE3B60">
        <w:t xml:space="preserve">Комсомольского </w:t>
      </w:r>
      <w:r>
        <w:t xml:space="preserve"> муниципального округа Чувашской Республики</w:t>
      </w:r>
      <w:r w:rsidRPr="00884B2F">
        <w:t>.</w:t>
      </w:r>
    </w:p>
    <w:p w:rsidR="00572277" w:rsidRDefault="00572277"/>
    <w:sectPr w:rsidR="00572277" w:rsidSect="00F1561C">
      <w:footerReference w:type="default" r:id="rId7"/>
      <w:headerReference w:type="first" r:id="rId8"/>
      <w:pgSz w:w="11906" w:h="16838" w:code="9"/>
      <w:pgMar w:top="851" w:right="851" w:bottom="1134" w:left="1701"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526" w:rsidRDefault="004B3526">
      <w:r>
        <w:separator/>
      </w:r>
    </w:p>
  </w:endnote>
  <w:endnote w:type="continuationSeparator" w:id="0">
    <w:p w:rsidR="004B3526" w:rsidRDefault="004B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F15" w:rsidRPr="0089503E" w:rsidRDefault="00FE3B60" w:rsidP="00761F15">
    <w:pPr>
      <w:pStyle w:val="a3"/>
      <w:jc w:val="right"/>
      <w:rPr>
        <w:sz w:val="10"/>
        <w:szCs w:val="10"/>
      </w:rPr>
    </w:pPr>
    <w:r w:rsidRPr="00DB1285">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526" w:rsidRDefault="004B3526">
      <w:r>
        <w:separator/>
      </w:r>
    </w:p>
  </w:footnote>
  <w:footnote w:type="continuationSeparator" w:id="0">
    <w:p w:rsidR="004B3526" w:rsidRDefault="004B3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F15" w:rsidRPr="0089503E" w:rsidRDefault="004B3526" w:rsidP="00761F15">
    <w:pPr>
      <w:pStyle w:val="a3"/>
      <w:jc w:val="right"/>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43"/>
    <w:rsid w:val="00003FA8"/>
    <w:rsid w:val="0000594A"/>
    <w:rsid w:val="00006CBB"/>
    <w:rsid w:val="0000713A"/>
    <w:rsid w:val="00012D9F"/>
    <w:rsid w:val="00015870"/>
    <w:rsid w:val="000173FE"/>
    <w:rsid w:val="00017CB8"/>
    <w:rsid w:val="00020383"/>
    <w:rsid w:val="00023045"/>
    <w:rsid w:val="0003212D"/>
    <w:rsid w:val="0003414A"/>
    <w:rsid w:val="000405B5"/>
    <w:rsid w:val="00040AD9"/>
    <w:rsid w:val="00041FED"/>
    <w:rsid w:val="000438C1"/>
    <w:rsid w:val="000643C9"/>
    <w:rsid w:val="0007129E"/>
    <w:rsid w:val="00072574"/>
    <w:rsid w:val="000726A5"/>
    <w:rsid w:val="00072E40"/>
    <w:rsid w:val="00083AB5"/>
    <w:rsid w:val="00083F26"/>
    <w:rsid w:val="000A1F51"/>
    <w:rsid w:val="000B0892"/>
    <w:rsid w:val="000B1CC7"/>
    <w:rsid w:val="000B7D25"/>
    <w:rsid w:val="000D40B1"/>
    <w:rsid w:val="000D6422"/>
    <w:rsid w:val="000E6432"/>
    <w:rsid w:val="000F13F7"/>
    <w:rsid w:val="000F707A"/>
    <w:rsid w:val="0011062D"/>
    <w:rsid w:val="001118C3"/>
    <w:rsid w:val="00114803"/>
    <w:rsid w:val="00116E92"/>
    <w:rsid w:val="001174DB"/>
    <w:rsid w:val="0012243D"/>
    <w:rsid w:val="0013163B"/>
    <w:rsid w:val="00131A32"/>
    <w:rsid w:val="00133D99"/>
    <w:rsid w:val="00136CF4"/>
    <w:rsid w:val="001419AC"/>
    <w:rsid w:val="00142BB4"/>
    <w:rsid w:val="00152C25"/>
    <w:rsid w:val="00172B4C"/>
    <w:rsid w:val="001766F1"/>
    <w:rsid w:val="001812FA"/>
    <w:rsid w:val="0018157C"/>
    <w:rsid w:val="001954A9"/>
    <w:rsid w:val="001A3A36"/>
    <w:rsid w:val="001B5C2F"/>
    <w:rsid w:val="001C31A4"/>
    <w:rsid w:val="001C548F"/>
    <w:rsid w:val="001D01DC"/>
    <w:rsid w:val="001D4C3B"/>
    <w:rsid w:val="001E4410"/>
    <w:rsid w:val="001E56F4"/>
    <w:rsid w:val="002012F8"/>
    <w:rsid w:val="0020170A"/>
    <w:rsid w:val="002022EA"/>
    <w:rsid w:val="002077F6"/>
    <w:rsid w:val="00212CB3"/>
    <w:rsid w:val="002140B9"/>
    <w:rsid w:val="00214702"/>
    <w:rsid w:val="002254E9"/>
    <w:rsid w:val="00226272"/>
    <w:rsid w:val="0023394B"/>
    <w:rsid w:val="0023498F"/>
    <w:rsid w:val="00247015"/>
    <w:rsid w:val="00250F80"/>
    <w:rsid w:val="002549CF"/>
    <w:rsid w:val="002574DB"/>
    <w:rsid w:val="00260B4A"/>
    <w:rsid w:val="00262F16"/>
    <w:rsid w:val="00262F2E"/>
    <w:rsid w:val="00264B8C"/>
    <w:rsid w:val="00270CD8"/>
    <w:rsid w:val="002730C2"/>
    <w:rsid w:val="00273D8D"/>
    <w:rsid w:val="002806E5"/>
    <w:rsid w:val="002834BC"/>
    <w:rsid w:val="00283646"/>
    <w:rsid w:val="002903C7"/>
    <w:rsid w:val="00290577"/>
    <w:rsid w:val="00291F98"/>
    <w:rsid w:val="00296B92"/>
    <w:rsid w:val="002A23B8"/>
    <w:rsid w:val="002A5F14"/>
    <w:rsid w:val="002B07F1"/>
    <w:rsid w:val="002B6333"/>
    <w:rsid w:val="002C0D66"/>
    <w:rsid w:val="002C2B8B"/>
    <w:rsid w:val="002C2C14"/>
    <w:rsid w:val="002C3B0A"/>
    <w:rsid w:val="002C48E9"/>
    <w:rsid w:val="002D4118"/>
    <w:rsid w:val="002D4BF5"/>
    <w:rsid w:val="002F55E5"/>
    <w:rsid w:val="002F5B68"/>
    <w:rsid w:val="002F787C"/>
    <w:rsid w:val="0030030A"/>
    <w:rsid w:val="0030080F"/>
    <w:rsid w:val="00304300"/>
    <w:rsid w:val="0030555D"/>
    <w:rsid w:val="003111F0"/>
    <w:rsid w:val="00311F25"/>
    <w:rsid w:val="0031215B"/>
    <w:rsid w:val="00312C8E"/>
    <w:rsid w:val="00317499"/>
    <w:rsid w:val="00317780"/>
    <w:rsid w:val="00331628"/>
    <w:rsid w:val="00335F03"/>
    <w:rsid w:val="00341A57"/>
    <w:rsid w:val="00341C0C"/>
    <w:rsid w:val="00343340"/>
    <w:rsid w:val="003475B6"/>
    <w:rsid w:val="00350FD7"/>
    <w:rsid w:val="003548C5"/>
    <w:rsid w:val="003676A8"/>
    <w:rsid w:val="00367AEE"/>
    <w:rsid w:val="00370294"/>
    <w:rsid w:val="003706A8"/>
    <w:rsid w:val="003734A0"/>
    <w:rsid w:val="00375304"/>
    <w:rsid w:val="00384C86"/>
    <w:rsid w:val="003910C8"/>
    <w:rsid w:val="003917BD"/>
    <w:rsid w:val="00392A50"/>
    <w:rsid w:val="0039489D"/>
    <w:rsid w:val="00396E74"/>
    <w:rsid w:val="00396F6D"/>
    <w:rsid w:val="003A15FC"/>
    <w:rsid w:val="003A737F"/>
    <w:rsid w:val="003B1002"/>
    <w:rsid w:val="003B5AE8"/>
    <w:rsid w:val="003C6930"/>
    <w:rsid w:val="003C736C"/>
    <w:rsid w:val="003D432C"/>
    <w:rsid w:val="003D4EFC"/>
    <w:rsid w:val="003D55BF"/>
    <w:rsid w:val="003E0726"/>
    <w:rsid w:val="003E0E13"/>
    <w:rsid w:val="003E0F79"/>
    <w:rsid w:val="003E4385"/>
    <w:rsid w:val="003E684F"/>
    <w:rsid w:val="00421B2C"/>
    <w:rsid w:val="00423565"/>
    <w:rsid w:val="00423666"/>
    <w:rsid w:val="004258F2"/>
    <w:rsid w:val="00431C3F"/>
    <w:rsid w:val="00436781"/>
    <w:rsid w:val="0044633D"/>
    <w:rsid w:val="00462F5F"/>
    <w:rsid w:val="0046774C"/>
    <w:rsid w:val="00471C44"/>
    <w:rsid w:val="00480F1A"/>
    <w:rsid w:val="00481016"/>
    <w:rsid w:val="00486428"/>
    <w:rsid w:val="00487E35"/>
    <w:rsid w:val="004A5C24"/>
    <w:rsid w:val="004B23D5"/>
    <w:rsid w:val="004B279B"/>
    <w:rsid w:val="004B340C"/>
    <w:rsid w:val="004B3526"/>
    <w:rsid w:val="004B5299"/>
    <w:rsid w:val="004B797B"/>
    <w:rsid w:val="004C50FE"/>
    <w:rsid w:val="004C67B6"/>
    <w:rsid w:val="004D35AC"/>
    <w:rsid w:val="004D5670"/>
    <w:rsid w:val="004E3BBF"/>
    <w:rsid w:val="004F467C"/>
    <w:rsid w:val="004F5E76"/>
    <w:rsid w:val="00501528"/>
    <w:rsid w:val="0051374B"/>
    <w:rsid w:val="00515AE1"/>
    <w:rsid w:val="00524FF4"/>
    <w:rsid w:val="00531039"/>
    <w:rsid w:val="005313F8"/>
    <w:rsid w:val="005315A8"/>
    <w:rsid w:val="00537EC9"/>
    <w:rsid w:val="005517BC"/>
    <w:rsid w:val="00561255"/>
    <w:rsid w:val="005651E8"/>
    <w:rsid w:val="00572277"/>
    <w:rsid w:val="00573C16"/>
    <w:rsid w:val="00574C6E"/>
    <w:rsid w:val="005758D0"/>
    <w:rsid w:val="005851A9"/>
    <w:rsid w:val="00592023"/>
    <w:rsid w:val="00593B33"/>
    <w:rsid w:val="005959D8"/>
    <w:rsid w:val="005A08D0"/>
    <w:rsid w:val="005C23C4"/>
    <w:rsid w:val="005C3078"/>
    <w:rsid w:val="005C5A31"/>
    <w:rsid w:val="005C7FAE"/>
    <w:rsid w:val="005D10EA"/>
    <w:rsid w:val="005D6FA1"/>
    <w:rsid w:val="005E3C66"/>
    <w:rsid w:val="005E68D5"/>
    <w:rsid w:val="005F3262"/>
    <w:rsid w:val="005F4094"/>
    <w:rsid w:val="005F48FA"/>
    <w:rsid w:val="005F688B"/>
    <w:rsid w:val="005F7726"/>
    <w:rsid w:val="006002E7"/>
    <w:rsid w:val="00600DD9"/>
    <w:rsid w:val="0061185E"/>
    <w:rsid w:val="00614444"/>
    <w:rsid w:val="006229D9"/>
    <w:rsid w:val="006265EB"/>
    <w:rsid w:val="006361CA"/>
    <w:rsid w:val="00637321"/>
    <w:rsid w:val="00655C1D"/>
    <w:rsid w:val="0065669C"/>
    <w:rsid w:val="00661CEE"/>
    <w:rsid w:val="00672486"/>
    <w:rsid w:val="00681313"/>
    <w:rsid w:val="00682821"/>
    <w:rsid w:val="0068316B"/>
    <w:rsid w:val="00683F1B"/>
    <w:rsid w:val="0068535B"/>
    <w:rsid w:val="00687B2D"/>
    <w:rsid w:val="006A53AF"/>
    <w:rsid w:val="006A57E6"/>
    <w:rsid w:val="006A7403"/>
    <w:rsid w:val="006B1012"/>
    <w:rsid w:val="006B7486"/>
    <w:rsid w:val="006C60CF"/>
    <w:rsid w:val="006D0122"/>
    <w:rsid w:val="006D7B88"/>
    <w:rsid w:val="006E065A"/>
    <w:rsid w:val="006E07AC"/>
    <w:rsid w:val="006E2CA5"/>
    <w:rsid w:val="006E3EFA"/>
    <w:rsid w:val="006E4130"/>
    <w:rsid w:val="006F504B"/>
    <w:rsid w:val="00700D63"/>
    <w:rsid w:val="00702172"/>
    <w:rsid w:val="00712C91"/>
    <w:rsid w:val="007132A9"/>
    <w:rsid w:val="00713720"/>
    <w:rsid w:val="00720DA8"/>
    <w:rsid w:val="0072229C"/>
    <w:rsid w:val="00723F63"/>
    <w:rsid w:val="007244AF"/>
    <w:rsid w:val="00726992"/>
    <w:rsid w:val="00727FF8"/>
    <w:rsid w:val="007335A8"/>
    <w:rsid w:val="00750FD8"/>
    <w:rsid w:val="00752431"/>
    <w:rsid w:val="00760A5F"/>
    <w:rsid w:val="00764873"/>
    <w:rsid w:val="00764B29"/>
    <w:rsid w:val="00766EA7"/>
    <w:rsid w:val="00773872"/>
    <w:rsid w:val="00776C8B"/>
    <w:rsid w:val="00777933"/>
    <w:rsid w:val="00781945"/>
    <w:rsid w:val="00781D09"/>
    <w:rsid w:val="007839C9"/>
    <w:rsid w:val="00784627"/>
    <w:rsid w:val="00785176"/>
    <w:rsid w:val="00790360"/>
    <w:rsid w:val="007903DF"/>
    <w:rsid w:val="00791546"/>
    <w:rsid w:val="00793640"/>
    <w:rsid w:val="0079544D"/>
    <w:rsid w:val="00796A71"/>
    <w:rsid w:val="007978F5"/>
    <w:rsid w:val="007A1168"/>
    <w:rsid w:val="007A2A40"/>
    <w:rsid w:val="007A7100"/>
    <w:rsid w:val="007A7FAF"/>
    <w:rsid w:val="007B4D5C"/>
    <w:rsid w:val="007B6487"/>
    <w:rsid w:val="007C47BD"/>
    <w:rsid w:val="007D38EE"/>
    <w:rsid w:val="007D64BB"/>
    <w:rsid w:val="007F0DAE"/>
    <w:rsid w:val="007F2F16"/>
    <w:rsid w:val="007F458E"/>
    <w:rsid w:val="007F6D4C"/>
    <w:rsid w:val="00801423"/>
    <w:rsid w:val="00811B4B"/>
    <w:rsid w:val="00815C25"/>
    <w:rsid w:val="008164F2"/>
    <w:rsid w:val="00817A89"/>
    <w:rsid w:val="00821998"/>
    <w:rsid w:val="0082201E"/>
    <w:rsid w:val="00824F5E"/>
    <w:rsid w:val="00827C8C"/>
    <w:rsid w:val="00832BA3"/>
    <w:rsid w:val="00834F94"/>
    <w:rsid w:val="008414AB"/>
    <w:rsid w:val="00843B02"/>
    <w:rsid w:val="00851770"/>
    <w:rsid w:val="0085223A"/>
    <w:rsid w:val="00852947"/>
    <w:rsid w:val="008600AF"/>
    <w:rsid w:val="008617B1"/>
    <w:rsid w:val="00862BA3"/>
    <w:rsid w:val="00863562"/>
    <w:rsid w:val="00864A15"/>
    <w:rsid w:val="008711DB"/>
    <w:rsid w:val="00875666"/>
    <w:rsid w:val="00882DF6"/>
    <w:rsid w:val="008838CA"/>
    <w:rsid w:val="00892D8E"/>
    <w:rsid w:val="00896DA0"/>
    <w:rsid w:val="008A3B39"/>
    <w:rsid w:val="008A5695"/>
    <w:rsid w:val="008B2A62"/>
    <w:rsid w:val="008B3379"/>
    <w:rsid w:val="008C4FF2"/>
    <w:rsid w:val="008C573A"/>
    <w:rsid w:val="008D5E97"/>
    <w:rsid w:val="008E232B"/>
    <w:rsid w:val="008E33FD"/>
    <w:rsid w:val="008F06F7"/>
    <w:rsid w:val="008F4140"/>
    <w:rsid w:val="008F4CBA"/>
    <w:rsid w:val="00905F53"/>
    <w:rsid w:val="00912981"/>
    <w:rsid w:val="009153B5"/>
    <w:rsid w:val="0093052C"/>
    <w:rsid w:val="0093502A"/>
    <w:rsid w:val="009364CB"/>
    <w:rsid w:val="00937630"/>
    <w:rsid w:val="00937EF8"/>
    <w:rsid w:val="00941E0C"/>
    <w:rsid w:val="009447DF"/>
    <w:rsid w:val="00950782"/>
    <w:rsid w:val="0095281A"/>
    <w:rsid w:val="0095315B"/>
    <w:rsid w:val="00961C39"/>
    <w:rsid w:val="00966594"/>
    <w:rsid w:val="009709D3"/>
    <w:rsid w:val="009765D2"/>
    <w:rsid w:val="00982F75"/>
    <w:rsid w:val="00994DB5"/>
    <w:rsid w:val="00995C80"/>
    <w:rsid w:val="009A3730"/>
    <w:rsid w:val="009A6B8A"/>
    <w:rsid w:val="009B3252"/>
    <w:rsid w:val="009B4615"/>
    <w:rsid w:val="009B5D6A"/>
    <w:rsid w:val="009C0AF8"/>
    <w:rsid w:val="009C6A20"/>
    <w:rsid w:val="009D20A4"/>
    <w:rsid w:val="009D5D02"/>
    <w:rsid w:val="009E014C"/>
    <w:rsid w:val="009E1438"/>
    <w:rsid w:val="009E1F2B"/>
    <w:rsid w:val="009E4816"/>
    <w:rsid w:val="009F0AC0"/>
    <w:rsid w:val="009F26F5"/>
    <w:rsid w:val="009F4B50"/>
    <w:rsid w:val="009F640A"/>
    <w:rsid w:val="009F72C1"/>
    <w:rsid w:val="009F742C"/>
    <w:rsid w:val="00A01249"/>
    <w:rsid w:val="00A1037E"/>
    <w:rsid w:val="00A153AC"/>
    <w:rsid w:val="00A2302E"/>
    <w:rsid w:val="00A23E6A"/>
    <w:rsid w:val="00A3742D"/>
    <w:rsid w:val="00A41646"/>
    <w:rsid w:val="00A52E6C"/>
    <w:rsid w:val="00A64387"/>
    <w:rsid w:val="00A70C49"/>
    <w:rsid w:val="00A70DC7"/>
    <w:rsid w:val="00A80CBF"/>
    <w:rsid w:val="00A8299A"/>
    <w:rsid w:val="00A960DC"/>
    <w:rsid w:val="00AA5591"/>
    <w:rsid w:val="00AA6012"/>
    <w:rsid w:val="00AA736C"/>
    <w:rsid w:val="00AB022B"/>
    <w:rsid w:val="00AB4770"/>
    <w:rsid w:val="00AB4893"/>
    <w:rsid w:val="00AC4B06"/>
    <w:rsid w:val="00AD0EE1"/>
    <w:rsid w:val="00AD3253"/>
    <w:rsid w:val="00AD7CB7"/>
    <w:rsid w:val="00B019C3"/>
    <w:rsid w:val="00B03DDF"/>
    <w:rsid w:val="00B04F79"/>
    <w:rsid w:val="00B059DB"/>
    <w:rsid w:val="00B13422"/>
    <w:rsid w:val="00B27537"/>
    <w:rsid w:val="00B311D6"/>
    <w:rsid w:val="00B318A1"/>
    <w:rsid w:val="00B34C3A"/>
    <w:rsid w:val="00B34F76"/>
    <w:rsid w:val="00B35D95"/>
    <w:rsid w:val="00B40795"/>
    <w:rsid w:val="00B47999"/>
    <w:rsid w:val="00B546BB"/>
    <w:rsid w:val="00B55243"/>
    <w:rsid w:val="00B56A02"/>
    <w:rsid w:val="00B62A4F"/>
    <w:rsid w:val="00B65C85"/>
    <w:rsid w:val="00B700CE"/>
    <w:rsid w:val="00B75099"/>
    <w:rsid w:val="00B75647"/>
    <w:rsid w:val="00B7768F"/>
    <w:rsid w:val="00B82633"/>
    <w:rsid w:val="00B82C26"/>
    <w:rsid w:val="00B87891"/>
    <w:rsid w:val="00B92D19"/>
    <w:rsid w:val="00B94C79"/>
    <w:rsid w:val="00B96150"/>
    <w:rsid w:val="00BA0E87"/>
    <w:rsid w:val="00BA3E99"/>
    <w:rsid w:val="00BB0D31"/>
    <w:rsid w:val="00BB4C0C"/>
    <w:rsid w:val="00BB7434"/>
    <w:rsid w:val="00BC19C0"/>
    <w:rsid w:val="00BC1FC7"/>
    <w:rsid w:val="00BD0CCD"/>
    <w:rsid w:val="00BD3CC6"/>
    <w:rsid w:val="00BE04A8"/>
    <w:rsid w:val="00BF1254"/>
    <w:rsid w:val="00BF3CB6"/>
    <w:rsid w:val="00BF7D72"/>
    <w:rsid w:val="00C01B9E"/>
    <w:rsid w:val="00C10442"/>
    <w:rsid w:val="00C129DD"/>
    <w:rsid w:val="00C1380E"/>
    <w:rsid w:val="00C14412"/>
    <w:rsid w:val="00C1666E"/>
    <w:rsid w:val="00C20227"/>
    <w:rsid w:val="00C23BFB"/>
    <w:rsid w:val="00C24743"/>
    <w:rsid w:val="00C32E9B"/>
    <w:rsid w:val="00C35A97"/>
    <w:rsid w:val="00C36091"/>
    <w:rsid w:val="00C37530"/>
    <w:rsid w:val="00C40F2A"/>
    <w:rsid w:val="00C44E66"/>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6F15"/>
    <w:rsid w:val="00CA3985"/>
    <w:rsid w:val="00CA52D0"/>
    <w:rsid w:val="00CA61F8"/>
    <w:rsid w:val="00CA6D34"/>
    <w:rsid w:val="00CB3B4E"/>
    <w:rsid w:val="00CB4F35"/>
    <w:rsid w:val="00CB5844"/>
    <w:rsid w:val="00CC075A"/>
    <w:rsid w:val="00CC2671"/>
    <w:rsid w:val="00CC32C9"/>
    <w:rsid w:val="00CC51E2"/>
    <w:rsid w:val="00CC570E"/>
    <w:rsid w:val="00CC759F"/>
    <w:rsid w:val="00CC7BCF"/>
    <w:rsid w:val="00CD19B6"/>
    <w:rsid w:val="00CD3DD1"/>
    <w:rsid w:val="00CD70F1"/>
    <w:rsid w:val="00CE2FA5"/>
    <w:rsid w:val="00CE32FA"/>
    <w:rsid w:val="00CE416D"/>
    <w:rsid w:val="00CE5D7F"/>
    <w:rsid w:val="00CF1ACD"/>
    <w:rsid w:val="00CF40D1"/>
    <w:rsid w:val="00CF5465"/>
    <w:rsid w:val="00CF702C"/>
    <w:rsid w:val="00CF7D69"/>
    <w:rsid w:val="00D0116D"/>
    <w:rsid w:val="00D02ABA"/>
    <w:rsid w:val="00D02D96"/>
    <w:rsid w:val="00D15822"/>
    <w:rsid w:val="00D20DDA"/>
    <w:rsid w:val="00D26BA3"/>
    <w:rsid w:val="00D34219"/>
    <w:rsid w:val="00D5262F"/>
    <w:rsid w:val="00D52DFA"/>
    <w:rsid w:val="00D6059D"/>
    <w:rsid w:val="00D64C94"/>
    <w:rsid w:val="00D74169"/>
    <w:rsid w:val="00D76962"/>
    <w:rsid w:val="00D76F7D"/>
    <w:rsid w:val="00D80530"/>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9FA"/>
    <w:rsid w:val="00DD05AA"/>
    <w:rsid w:val="00DD6BC3"/>
    <w:rsid w:val="00DD718D"/>
    <w:rsid w:val="00DE1F83"/>
    <w:rsid w:val="00DE7DF1"/>
    <w:rsid w:val="00DF57C8"/>
    <w:rsid w:val="00E04A6C"/>
    <w:rsid w:val="00E06AFB"/>
    <w:rsid w:val="00E11962"/>
    <w:rsid w:val="00E1320B"/>
    <w:rsid w:val="00E15DBD"/>
    <w:rsid w:val="00E21B15"/>
    <w:rsid w:val="00E231C6"/>
    <w:rsid w:val="00E24811"/>
    <w:rsid w:val="00E3261B"/>
    <w:rsid w:val="00E37FE7"/>
    <w:rsid w:val="00E40D94"/>
    <w:rsid w:val="00E41F83"/>
    <w:rsid w:val="00E43438"/>
    <w:rsid w:val="00E50920"/>
    <w:rsid w:val="00E52CDC"/>
    <w:rsid w:val="00E530C3"/>
    <w:rsid w:val="00E53D6B"/>
    <w:rsid w:val="00E70ACE"/>
    <w:rsid w:val="00E74300"/>
    <w:rsid w:val="00E81221"/>
    <w:rsid w:val="00E84022"/>
    <w:rsid w:val="00E85592"/>
    <w:rsid w:val="00E9227F"/>
    <w:rsid w:val="00E978E1"/>
    <w:rsid w:val="00EA082F"/>
    <w:rsid w:val="00EA2D7A"/>
    <w:rsid w:val="00EB32AD"/>
    <w:rsid w:val="00EB61CC"/>
    <w:rsid w:val="00EC32B3"/>
    <w:rsid w:val="00EC3F72"/>
    <w:rsid w:val="00EC66C2"/>
    <w:rsid w:val="00EC73E1"/>
    <w:rsid w:val="00ED0AF9"/>
    <w:rsid w:val="00ED7461"/>
    <w:rsid w:val="00EE3CCD"/>
    <w:rsid w:val="00EE4E99"/>
    <w:rsid w:val="00EF0A21"/>
    <w:rsid w:val="00EF1EBF"/>
    <w:rsid w:val="00EF3CDA"/>
    <w:rsid w:val="00EF72C0"/>
    <w:rsid w:val="00F01BB7"/>
    <w:rsid w:val="00F03743"/>
    <w:rsid w:val="00F11EA7"/>
    <w:rsid w:val="00F17624"/>
    <w:rsid w:val="00F17FAB"/>
    <w:rsid w:val="00F25225"/>
    <w:rsid w:val="00F27988"/>
    <w:rsid w:val="00F313F8"/>
    <w:rsid w:val="00F34ECD"/>
    <w:rsid w:val="00F36F4D"/>
    <w:rsid w:val="00F40790"/>
    <w:rsid w:val="00F40B24"/>
    <w:rsid w:val="00F439F4"/>
    <w:rsid w:val="00F45D10"/>
    <w:rsid w:val="00F52367"/>
    <w:rsid w:val="00F64EA6"/>
    <w:rsid w:val="00F67B48"/>
    <w:rsid w:val="00F67FF0"/>
    <w:rsid w:val="00F7076F"/>
    <w:rsid w:val="00F83690"/>
    <w:rsid w:val="00F83907"/>
    <w:rsid w:val="00F869D2"/>
    <w:rsid w:val="00F90D2C"/>
    <w:rsid w:val="00F9417E"/>
    <w:rsid w:val="00F97586"/>
    <w:rsid w:val="00FA3A5A"/>
    <w:rsid w:val="00FA485E"/>
    <w:rsid w:val="00FA7BBB"/>
    <w:rsid w:val="00FB34A3"/>
    <w:rsid w:val="00FB3643"/>
    <w:rsid w:val="00FC0814"/>
    <w:rsid w:val="00FC14D1"/>
    <w:rsid w:val="00FC6193"/>
    <w:rsid w:val="00FD2381"/>
    <w:rsid w:val="00FD2D0C"/>
    <w:rsid w:val="00FD5317"/>
    <w:rsid w:val="00FD60F1"/>
    <w:rsid w:val="00FD6B31"/>
    <w:rsid w:val="00FE3B60"/>
    <w:rsid w:val="00FE3E10"/>
    <w:rsid w:val="00FE50A9"/>
    <w:rsid w:val="00FE64DD"/>
    <w:rsid w:val="00FE7440"/>
    <w:rsid w:val="00FF01EC"/>
    <w:rsid w:val="00FF46A4"/>
    <w:rsid w:val="00FF6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3AB4D-7933-46E8-9942-BE71BB19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7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3743"/>
    <w:pPr>
      <w:tabs>
        <w:tab w:val="center" w:pos="4677"/>
        <w:tab w:val="right" w:pos="9355"/>
      </w:tabs>
    </w:pPr>
  </w:style>
  <w:style w:type="character" w:customStyle="1" w:styleId="a4">
    <w:name w:val="Верхний колонтитул Знак"/>
    <w:basedOn w:val="a0"/>
    <w:link w:val="a3"/>
    <w:rsid w:val="00F03743"/>
    <w:rPr>
      <w:rFonts w:ascii="Times New Roman" w:eastAsia="Times New Roman" w:hAnsi="Times New Roman" w:cs="Times New Roman"/>
      <w:sz w:val="24"/>
      <w:szCs w:val="24"/>
      <w:lang w:eastAsia="ru-RU"/>
    </w:rPr>
  </w:style>
  <w:style w:type="paragraph" w:styleId="a5">
    <w:name w:val="Body Text"/>
    <w:basedOn w:val="a"/>
    <w:link w:val="a6"/>
    <w:semiHidden/>
    <w:rsid w:val="00FE3B60"/>
    <w:pPr>
      <w:ind w:right="684"/>
      <w:jc w:val="both"/>
    </w:pPr>
    <w:rPr>
      <w:rFonts w:ascii="TimesET" w:hAnsi="TimesET"/>
    </w:rPr>
  </w:style>
  <w:style w:type="character" w:customStyle="1" w:styleId="a6">
    <w:name w:val="Основной текст Знак"/>
    <w:basedOn w:val="a0"/>
    <w:link w:val="a5"/>
    <w:semiHidden/>
    <w:rsid w:val="00FE3B60"/>
    <w:rPr>
      <w:rFonts w:ascii="TimesET" w:eastAsia="Times New Roman" w:hAnsi="TimesET" w:cs="Times New Roman"/>
      <w:sz w:val="24"/>
      <w:szCs w:val="24"/>
      <w:lang w:eastAsia="ru-RU"/>
    </w:rPr>
  </w:style>
  <w:style w:type="paragraph" w:customStyle="1" w:styleId="ConsPlusNormal">
    <w:name w:val="ConsPlusNormal"/>
    <w:rsid w:val="00FE3B60"/>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Balloon Text"/>
    <w:basedOn w:val="a"/>
    <w:link w:val="a8"/>
    <w:uiPriority w:val="99"/>
    <w:semiHidden/>
    <w:unhideWhenUsed/>
    <w:rsid w:val="00FE3B60"/>
    <w:rPr>
      <w:rFonts w:ascii="Tahoma" w:hAnsi="Tahoma" w:cs="Tahoma"/>
      <w:sz w:val="16"/>
      <w:szCs w:val="16"/>
    </w:rPr>
  </w:style>
  <w:style w:type="character" w:customStyle="1" w:styleId="a8">
    <w:name w:val="Текст выноски Знак"/>
    <w:basedOn w:val="a0"/>
    <w:link w:val="a7"/>
    <w:uiPriority w:val="99"/>
    <w:semiHidden/>
    <w:rsid w:val="00FE3B6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4368</Words>
  <Characters>24898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Соколова Ольга Рудольфовна</cp:lastModifiedBy>
  <cp:revision>3</cp:revision>
  <dcterms:created xsi:type="dcterms:W3CDTF">2022-12-26T14:29:00Z</dcterms:created>
  <dcterms:modified xsi:type="dcterms:W3CDTF">2023-01-04T07:39:00Z</dcterms:modified>
</cp:coreProperties>
</file>