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77" w:rsidRDefault="00572277" w:rsidP="000B1539">
      <w:pPr>
        <w:spacing w:after="0" w:line="240" w:lineRule="auto"/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21545" w:rsidRPr="00777E54" w:rsidTr="00C3240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777E54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E77EC8" w:rsidRDefault="00721545" w:rsidP="000B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777E54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45" w:rsidRPr="001009A5" w:rsidTr="00C3240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721545" w:rsidRPr="00777E54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F02745" w:rsidRDefault="00F027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721545" w:rsidRPr="00E77EC8" w:rsidRDefault="00F027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2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2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54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E77EC8" w:rsidRDefault="00721545" w:rsidP="000B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545" w:rsidRPr="00E77EC8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21545" w:rsidRPr="00E77EC8" w:rsidRDefault="00F027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2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2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B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54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  <w:p w:rsidR="00721545" w:rsidRPr="001009A5" w:rsidRDefault="00721545" w:rsidP="000B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0B1539" w:rsidRDefault="000B1539" w:rsidP="000B1539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8B5464" w:rsidRDefault="008B5464" w:rsidP="000B1539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721545" w:rsidRPr="00AD5697" w:rsidRDefault="00721545" w:rsidP="000B1539">
      <w:pPr>
        <w:pStyle w:val="ConsPlusTitle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AD5697">
        <w:rPr>
          <w:rFonts w:ascii="Times New Roman" w:hAnsi="Times New Roman" w:cs="Times New Roman"/>
          <w:sz w:val="26"/>
          <w:szCs w:val="26"/>
        </w:rPr>
        <w:t>Об утверждении Кодекс</w:t>
      </w:r>
      <w:r w:rsidRPr="00AD5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этики и служебного поведения муниципальных служащих администрации </w:t>
      </w:r>
      <w:proofErr w:type="spellStart"/>
      <w:proofErr w:type="gramStart"/>
      <w:r w:rsidRPr="00AD5697">
        <w:rPr>
          <w:rFonts w:ascii="Times New Roman" w:hAnsi="Times New Roman" w:cs="Times New Roman"/>
          <w:color w:val="000000" w:themeColor="text1"/>
          <w:sz w:val="26"/>
          <w:szCs w:val="26"/>
        </w:rPr>
        <w:t>Комсомоль</w:t>
      </w:r>
      <w:r w:rsidR="008B546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AD5697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proofErr w:type="spellEnd"/>
      <w:proofErr w:type="gramEnd"/>
      <w:r w:rsidRPr="00AD5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B153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721545" w:rsidRPr="00AD5697" w:rsidRDefault="00721545" w:rsidP="000B15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1539" w:rsidRDefault="000B1539" w:rsidP="000B1539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545" w:rsidRPr="00AD5697" w:rsidRDefault="00721545" w:rsidP="000B1539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установления правил служебного поведения и норм служебной этики муниципальных служащих в профессиональной и во внеслужебной деятельности </w:t>
      </w:r>
      <w:r w:rsidRPr="00AD5697">
        <w:rPr>
          <w:rFonts w:ascii="Times New Roman" w:hAnsi="Times New Roman" w:cs="Times New Roman"/>
          <w:sz w:val="26"/>
          <w:szCs w:val="26"/>
        </w:rPr>
        <w:t xml:space="preserve">администрация Комсомольского муниципального округа </w:t>
      </w:r>
      <w:r w:rsidR="000B1539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AD5697">
        <w:rPr>
          <w:rFonts w:ascii="Times New Roman" w:hAnsi="Times New Roman" w:cs="Times New Roman"/>
          <w:sz w:val="26"/>
          <w:szCs w:val="26"/>
        </w:rPr>
        <w:t>п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о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с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697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а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н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о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в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л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я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е</w:t>
      </w:r>
      <w:r w:rsidR="000B1539">
        <w:rPr>
          <w:rFonts w:ascii="Times New Roman" w:hAnsi="Times New Roman" w:cs="Times New Roman"/>
          <w:sz w:val="26"/>
          <w:szCs w:val="26"/>
        </w:rPr>
        <w:t xml:space="preserve"> </w:t>
      </w:r>
      <w:r w:rsidRPr="00AD5697">
        <w:rPr>
          <w:rFonts w:ascii="Times New Roman" w:hAnsi="Times New Roman" w:cs="Times New Roman"/>
          <w:sz w:val="26"/>
          <w:szCs w:val="26"/>
        </w:rPr>
        <w:t>т:</w:t>
      </w:r>
    </w:p>
    <w:p w:rsidR="00721545" w:rsidRPr="00AD5697" w:rsidRDefault="00721545" w:rsidP="000B1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Pr="00AD5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</w:t>
      </w:r>
      <w:hyperlink w:anchor="Par29" w:tooltip="КОДЕКС" w:history="1">
        <w:r w:rsidRPr="00AD569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Кодекс</w:t>
        </w:r>
      </w:hyperlink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этики и служебного поведения</w:t>
      </w:r>
      <w:r w:rsidR="000B1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 администрации Комсомольского муниципального округа</w:t>
      </w:r>
      <w:r w:rsidR="000B1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21545" w:rsidRPr="00AD5697" w:rsidRDefault="00721545" w:rsidP="000B1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утратившим силу постановление администрации </w:t>
      </w:r>
      <w:r w:rsidR="0085688A"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8B5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февраля </w:t>
      </w:r>
      <w:r w:rsidR="0085688A"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>2011</w:t>
      </w:r>
      <w:r w:rsidR="008B5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5688A"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56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5688A" w:rsidRPr="00AD5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Кодексе чести муниципального служащего администрации Комсомольского района</w:t>
      </w:r>
      <w:r w:rsidR="008B5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721545" w:rsidRPr="00AD5697" w:rsidRDefault="00721545" w:rsidP="000B1539">
      <w:pPr>
        <w:pStyle w:val="a3"/>
        <w:ind w:left="0" w:firstLine="709"/>
        <w:jc w:val="both"/>
        <w:rPr>
          <w:sz w:val="26"/>
          <w:szCs w:val="26"/>
        </w:rPr>
      </w:pPr>
      <w:r w:rsidRPr="00AD5697">
        <w:rPr>
          <w:sz w:val="26"/>
          <w:szCs w:val="26"/>
        </w:rPr>
        <w:t xml:space="preserve">3. Настоящее постановление вступает в силу после его официального опубликования в </w:t>
      </w:r>
      <w:r w:rsidR="008B5464">
        <w:rPr>
          <w:sz w:val="26"/>
          <w:szCs w:val="26"/>
        </w:rPr>
        <w:t>периодическом печатном</w:t>
      </w:r>
      <w:r w:rsidRPr="00AD5697">
        <w:rPr>
          <w:sz w:val="26"/>
          <w:szCs w:val="26"/>
        </w:rPr>
        <w:t xml:space="preserve"> издании «Вестник </w:t>
      </w:r>
      <w:r w:rsidR="00036B58" w:rsidRPr="00AD5697">
        <w:rPr>
          <w:sz w:val="26"/>
          <w:szCs w:val="26"/>
        </w:rPr>
        <w:t>Комсомольского</w:t>
      </w:r>
      <w:r w:rsidRPr="00AD5697">
        <w:rPr>
          <w:sz w:val="26"/>
          <w:szCs w:val="26"/>
        </w:rPr>
        <w:t xml:space="preserve"> </w:t>
      </w:r>
      <w:r w:rsidR="008B5464">
        <w:rPr>
          <w:sz w:val="26"/>
          <w:szCs w:val="26"/>
        </w:rPr>
        <w:t>муниципального округа</w:t>
      </w:r>
      <w:r w:rsidRPr="00AD5697">
        <w:rPr>
          <w:sz w:val="26"/>
          <w:szCs w:val="26"/>
        </w:rPr>
        <w:t>» и распространяется на правоотно</w:t>
      </w:r>
      <w:r w:rsidR="00036B58" w:rsidRPr="00AD5697">
        <w:rPr>
          <w:sz w:val="26"/>
          <w:szCs w:val="26"/>
        </w:rPr>
        <w:t xml:space="preserve">шения, возникшие с </w:t>
      </w:r>
      <w:r w:rsidR="008B5464">
        <w:rPr>
          <w:sz w:val="26"/>
          <w:szCs w:val="26"/>
        </w:rPr>
        <w:t>30</w:t>
      </w:r>
      <w:r w:rsidR="00036B58" w:rsidRPr="00AD5697">
        <w:rPr>
          <w:sz w:val="26"/>
          <w:szCs w:val="26"/>
        </w:rPr>
        <w:t xml:space="preserve"> </w:t>
      </w:r>
      <w:r w:rsidR="008B5464">
        <w:rPr>
          <w:sz w:val="26"/>
          <w:szCs w:val="26"/>
        </w:rPr>
        <w:t>декабря</w:t>
      </w:r>
      <w:r w:rsidR="00036B58" w:rsidRPr="00AD5697">
        <w:rPr>
          <w:sz w:val="26"/>
          <w:szCs w:val="26"/>
        </w:rPr>
        <w:t xml:space="preserve"> 202</w:t>
      </w:r>
      <w:r w:rsidR="008B5464">
        <w:rPr>
          <w:sz w:val="26"/>
          <w:szCs w:val="26"/>
        </w:rPr>
        <w:t>2</w:t>
      </w:r>
      <w:r w:rsidRPr="00AD5697">
        <w:rPr>
          <w:sz w:val="26"/>
          <w:szCs w:val="26"/>
        </w:rPr>
        <w:t xml:space="preserve"> года. </w:t>
      </w:r>
    </w:p>
    <w:p w:rsidR="00721545" w:rsidRPr="00AD5697" w:rsidRDefault="00721545" w:rsidP="000B1539">
      <w:pPr>
        <w:pStyle w:val="a3"/>
        <w:ind w:left="0" w:firstLine="709"/>
        <w:jc w:val="both"/>
        <w:rPr>
          <w:sz w:val="26"/>
          <w:szCs w:val="26"/>
        </w:rPr>
      </w:pPr>
      <w:r w:rsidRPr="00AD5697">
        <w:rPr>
          <w:sz w:val="26"/>
          <w:szCs w:val="26"/>
        </w:rPr>
        <w:t xml:space="preserve">4. Настоящее постановление подлежит размещению на официальном сайте </w:t>
      </w:r>
      <w:r w:rsidR="00036B58" w:rsidRPr="00AD5697">
        <w:rPr>
          <w:sz w:val="26"/>
          <w:szCs w:val="26"/>
        </w:rPr>
        <w:t xml:space="preserve">Комсомольского </w:t>
      </w:r>
      <w:r w:rsidRPr="00AD5697">
        <w:rPr>
          <w:sz w:val="26"/>
          <w:szCs w:val="26"/>
        </w:rPr>
        <w:t xml:space="preserve"> муниципального округа в сети Интернет.</w:t>
      </w:r>
    </w:p>
    <w:p w:rsidR="00721545" w:rsidRPr="00AD5697" w:rsidRDefault="00721545" w:rsidP="000B153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721545" w:rsidRPr="00AD5697" w:rsidRDefault="00721545" w:rsidP="000B153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5464" w:rsidRDefault="00721545" w:rsidP="000B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69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36B58" w:rsidRPr="00AD5697">
        <w:rPr>
          <w:rFonts w:ascii="Times New Roman" w:hAnsi="Times New Roman" w:cs="Times New Roman"/>
          <w:sz w:val="26"/>
          <w:szCs w:val="26"/>
        </w:rPr>
        <w:t>Комсомольского</w:t>
      </w:r>
    </w:p>
    <w:p w:rsidR="00721545" w:rsidRPr="00AD5697" w:rsidRDefault="008B5464" w:rsidP="000B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   </w:t>
      </w:r>
      <w:r w:rsidR="00036B58" w:rsidRPr="00AD5697">
        <w:rPr>
          <w:rFonts w:ascii="Times New Roman" w:hAnsi="Times New Roman" w:cs="Times New Roman"/>
          <w:sz w:val="26"/>
          <w:szCs w:val="26"/>
        </w:rPr>
        <w:t xml:space="preserve">      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545" w:rsidRPr="00AD5697">
        <w:rPr>
          <w:rFonts w:ascii="Times New Roman" w:hAnsi="Times New Roman" w:cs="Times New Roman"/>
          <w:sz w:val="26"/>
          <w:szCs w:val="26"/>
        </w:rPr>
        <w:t xml:space="preserve">   </w:t>
      </w:r>
      <w:r w:rsidR="00036B58" w:rsidRPr="00AD5697">
        <w:rPr>
          <w:rFonts w:ascii="Times New Roman" w:hAnsi="Times New Roman" w:cs="Times New Roman"/>
          <w:sz w:val="26"/>
          <w:szCs w:val="26"/>
        </w:rPr>
        <w:t>А.Н. Осипов</w:t>
      </w:r>
    </w:p>
    <w:p w:rsidR="00721545" w:rsidRPr="00AD5697" w:rsidRDefault="00721545" w:rsidP="000B1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545" w:rsidRPr="00AD5697" w:rsidRDefault="00721545" w:rsidP="000B15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545" w:rsidRDefault="00721545" w:rsidP="000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64" w:rsidRDefault="008B5464" w:rsidP="000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545" w:rsidRPr="008B5464" w:rsidRDefault="00721545" w:rsidP="000B15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8B546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1545" w:rsidRPr="008B5464" w:rsidRDefault="00721545" w:rsidP="000B1539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B546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036B58" w:rsidRPr="008B5464">
        <w:rPr>
          <w:rFonts w:ascii="Times New Roman" w:hAnsi="Times New Roman" w:cs="Times New Roman"/>
          <w:sz w:val="24"/>
          <w:szCs w:val="24"/>
        </w:rPr>
        <w:t>Комсомольского</w:t>
      </w:r>
      <w:r w:rsidRPr="008B5464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              от </w:t>
      </w:r>
      <w:r w:rsidR="00F02745">
        <w:rPr>
          <w:rFonts w:ascii="Times New Roman" w:hAnsi="Times New Roman" w:cs="Times New Roman"/>
          <w:sz w:val="24"/>
          <w:szCs w:val="24"/>
        </w:rPr>
        <w:t>17.01.2023г.</w:t>
      </w:r>
      <w:r w:rsidRPr="008B5464">
        <w:rPr>
          <w:rFonts w:ascii="Times New Roman" w:hAnsi="Times New Roman" w:cs="Times New Roman"/>
          <w:sz w:val="24"/>
          <w:szCs w:val="24"/>
        </w:rPr>
        <w:t xml:space="preserve">  № </w:t>
      </w:r>
      <w:r w:rsidR="00F02745">
        <w:rPr>
          <w:rFonts w:ascii="Times New Roman" w:hAnsi="Times New Roman" w:cs="Times New Roman"/>
          <w:sz w:val="24"/>
          <w:szCs w:val="24"/>
        </w:rPr>
        <w:t>50</w:t>
      </w:r>
    </w:p>
    <w:p w:rsidR="00721545" w:rsidRPr="008B5464" w:rsidRDefault="00721545" w:rsidP="000B1539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21545" w:rsidRPr="008B5464" w:rsidRDefault="00721545" w:rsidP="000B153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ЭТИКИ И СЛУЖЕБНОГО ПОВЕДЕНИЯ МУНИЦИПАЛЬНЫХ СЛУЖАЩИХ</w:t>
      </w:r>
      <w:r w:rsidR="00AD5697"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036B58"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8B5464"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Кодекс этики и служебного поведения муниципальных служащих админ</w:t>
      </w:r>
      <w:bookmarkStart w:id="0" w:name="_GoBack"/>
      <w:bookmarkEnd w:id="0"/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</w:t>
      </w:r>
      <w:r w:rsidR="00036B58"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(далее - Кодекс) разработан в соответствии с положениями </w:t>
      </w:r>
      <w:hyperlink r:id="rId5" w:history="1">
        <w:r w:rsidRPr="008B546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Конституции</w:t>
        </w:r>
      </w:hyperlink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Федеральных законов от 25.12.2008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8B546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273-ФЗ</w:t>
        </w:r>
      </w:hyperlink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02.03.2007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8B546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25-ФЗ</w:t>
        </w:r>
      </w:hyperlink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муниципальной службе в Российской Федерации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президиума Совета при Президенте Российской Федерации по противодействию коррупции от 23.12.2010 (протокол № 21), а также Конституции Чувашской Республики,</w:t>
      </w:r>
      <w:r w:rsidRPr="008B5464">
        <w:rPr>
          <w:rFonts w:ascii="Times New Roman" w:hAnsi="Times New Roman" w:cs="Times New Roman"/>
          <w:sz w:val="24"/>
          <w:szCs w:val="24"/>
        </w:rPr>
        <w:t xml:space="preserve"> 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Чувашской Республики от 05.10.2007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62 «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муниципальной службе в Чувашской Республике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нормативных правовых актов Чувашской Республики и основан на общепризнанных нравственных принципах и нормах российского общества и государства.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036B58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независимо от замещаемой ими должности.</w:t>
      </w:r>
    </w:p>
    <w:p w:rsidR="00721545" w:rsidRPr="008B5464" w:rsidRDefault="00721545" w:rsidP="000B1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призван способствовать безупречному исполнению муниципальными служащими возложенных на них служебных обязанностей, содействовать повышению правовой и нравственной культуры муниципальных служащих, укреплению авторитета администрации </w:t>
      </w:r>
      <w:r w:rsidR="00036B58"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Администрация).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</w:t>
      </w:r>
      <w:r w:rsid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находиться на муниципальной службе, поступающие на муниципальную службу в Администрацию, обязаны ознакомиться с положениями Кодекса и соблюдать их в процессе своей служебной деятельности.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принципы и правила служебного поведения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Муниципальные служащие, сознавая ответственность перед государством, обществом и гражданами, обязаны: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5425B2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r w:rsidR="005425B2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органов местного самоуправления </w:t>
      </w:r>
      <w:r w:rsidR="005425B2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так и муниципальных служащих;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свою деятельность в пределах полномочий соответствующего органа местного самоуправления </w:t>
      </w:r>
      <w:r w:rsidR="005425B2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службы, установленные законодательством Российской Федерации и законодательством Чувашской Республики;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нейтральное, исключающую возможность влияния на их служебную деятельность решений политических партий и общественных объединений;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воздерживаться от публичных высказываний, суждений и оценок в отношении деятельности администрации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его руководителя, если это не входит в должностные обязанности муниципального служащего;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соблюдать установленные в администрации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правила публичных выступлений и предоставления служебной информации;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а также оказывать содействие в получении достоверной информации в установленном порядке;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Муниципальные служащие обязаны соблюдать </w:t>
      </w:r>
      <w:r w:rsidRPr="008B5464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федеральные конституционные и федеральные законы, иные нормативные правовые акты Российской Федерации, Конституцию Чувашской Республики, законы Чувашской Республики, иные нормативные правовые акты Чувашской Республики, Устав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иные муниципальные правовые акты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обеспечить их исполнение.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Муниципальные служащие, замещающие должности муниципальной службы, включенные в </w:t>
      </w:r>
      <w:hyperlink r:id="rId8" w:history="1">
        <w:r w:rsidRPr="008B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должностей, при замещении которых муниципальные служащие администрации </w:t>
      </w:r>
      <w:r w:rsidR="001E4E6C"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(супруга) и несовершеннолетних детей в порядке, установленном нормативными правовыми актами Российской Федерации и нормативными правовыми актами Чувашской Республики.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2.7.1. Муниципальные служащие, замещающие должности муниципальной службы, включенные в Перечень,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Федеральным </w:t>
      </w:r>
      <w:hyperlink r:id="rId9" w:history="1">
        <w:r w:rsidRPr="008B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03.12.2012</w:t>
      </w:r>
      <w:r w:rsidR="00E36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 230-ФЗ «</w:t>
      </w: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E36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0" w:history="1">
        <w:r w:rsidRPr="008B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от 05.10.2007</w:t>
      </w:r>
      <w:r w:rsidR="00E36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 62 «</w:t>
      </w: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муниципальной службе в Чувашской Республике</w:t>
      </w:r>
      <w:r w:rsidR="00E36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B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передаются муниципальным служащим по акту в администрацию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Муниципальный служащий может обрабатывать и передавать служебную информацию при соблюдении действующих в администрации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норм и требований, принятых в соответствии с законодательством Российской Федерации.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либо его подразделении благоприятного для эффективной работы морально-психологического климата.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Этические правила служебного поведения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proofErr w:type="gramStart"/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="00C1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служебном поведении муниципальный служащий воздерживается от: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45" w:rsidRPr="008B5464" w:rsidRDefault="00721545" w:rsidP="000B15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за нарушение положений Кодекса</w:t>
      </w:r>
    </w:p>
    <w:p w:rsidR="00721545" w:rsidRPr="008B5464" w:rsidRDefault="00721545" w:rsidP="000B1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Нарушение муниципальным служащим положений Кодекса подлежит рассмотрению на заседании комиссии по соблюдению требований к служебному поведению муниципальных служащих </w:t>
      </w:r>
      <w:r w:rsidR="001E4E6C" w:rsidRPr="008B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21545" w:rsidRPr="008B5464" w:rsidRDefault="00721545" w:rsidP="000B1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21545" w:rsidRPr="008B5464" w:rsidRDefault="00721545" w:rsidP="000B15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Муниципальный служащий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21545" w:rsidRPr="008B5464" w:rsidRDefault="00721545" w:rsidP="000B15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Непринятие муниципальным служащим,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AD5697" w:rsidRPr="008B5464" w:rsidRDefault="00AD5697" w:rsidP="000B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697" w:rsidRPr="008B5464" w:rsidSect="00F21B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45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B58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539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4E6C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425B2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1730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1545"/>
    <w:rsid w:val="0072229C"/>
    <w:rsid w:val="00723F63"/>
    <w:rsid w:val="007244AF"/>
    <w:rsid w:val="00726992"/>
    <w:rsid w:val="00727FF8"/>
    <w:rsid w:val="007335A8"/>
    <w:rsid w:val="00735DF7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2D06"/>
    <w:rsid w:val="0085688A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5464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5697"/>
    <w:rsid w:val="00AD7CB7"/>
    <w:rsid w:val="00AF7BC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16C5C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CF7E88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6DAE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6D65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4CA0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2745"/>
    <w:rsid w:val="00F11EA7"/>
    <w:rsid w:val="00F17624"/>
    <w:rsid w:val="00F17FAB"/>
    <w:rsid w:val="00F21BCD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866D-10B9-47EF-9157-74CE6BA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545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721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721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03725&amp;dst=100013&amp;field=134&amp;date=08.12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3524&amp;date=08.12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033&amp;date=08.12.2021&amp;dst=96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&amp;date=08.12.2021" TargetMode="External"/><Relationship Id="rId10" Type="http://schemas.openxmlformats.org/officeDocument/2006/relationships/hyperlink" Target="https://login.consultant.ru/link/?req=doc&amp;base=RLAW098&amp;n=130266&amp;date=08.12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299547&amp;date=08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11</cp:revision>
  <dcterms:created xsi:type="dcterms:W3CDTF">2023-01-18T06:01:00Z</dcterms:created>
  <dcterms:modified xsi:type="dcterms:W3CDTF">2023-02-03T06:09:00Z</dcterms:modified>
</cp:coreProperties>
</file>