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Утверждена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Козловского района</w:t>
      </w:r>
    </w:p>
    <w:p w:rsidR="00D43E21" w:rsidRDefault="00DF231A" w:rsidP="00D43E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7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31A" w:rsidRPr="00DF231A" w:rsidRDefault="00D43E21" w:rsidP="00D43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F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</w:t>
      </w:r>
      <w:r w:rsidR="00FA69B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FA69BB">
        <w:rPr>
          <w:rFonts w:ascii="Times New Roman" w:hAnsi="Times New Roman" w:cs="Times New Roman"/>
          <w:sz w:val="24"/>
          <w:szCs w:val="24"/>
        </w:rPr>
        <w:t xml:space="preserve"> </w:t>
      </w:r>
      <w:r w:rsidR="00DF231A" w:rsidRPr="00DF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ПРОГРАММА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</w:t>
      </w:r>
      <w:r w:rsidR="00D96D06">
        <w:rPr>
          <w:rFonts w:ascii="Times New Roman" w:hAnsi="Times New Roman"/>
          <w:sz w:val="24"/>
          <w:szCs w:val="24"/>
        </w:rPr>
        <w:t xml:space="preserve">ном ценностям </w:t>
      </w:r>
      <w:r w:rsidR="00D96D06">
        <w:rPr>
          <w:rFonts w:ascii="Times New Roman" w:hAnsi="Times New Roman"/>
          <w:sz w:val="24"/>
          <w:szCs w:val="24"/>
        </w:rPr>
        <w:br/>
        <w:t>в сфере</w:t>
      </w:r>
      <w:r w:rsidRPr="00DF231A">
        <w:rPr>
          <w:rFonts w:ascii="Times New Roman" w:hAnsi="Times New Roman"/>
          <w:sz w:val="24"/>
          <w:szCs w:val="24"/>
        </w:rPr>
        <w:t xml:space="preserve">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</w:rPr>
        <w:br/>
        <w:t>особо охраняе</w:t>
      </w:r>
      <w:r w:rsidR="00FA69BB">
        <w:rPr>
          <w:rFonts w:ascii="Times New Roman" w:hAnsi="Times New Roman"/>
          <w:sz w:val="24"/>
          <w:szCs w:val="24"/>
        </w:rPr>
        <w:t xml:space="preserve">мых природных территорий </w:t>
      </w:r>
      <w:r w:rsidR="00D96D06">
        <w:rPr>
          <w:rFonts w:ascii="Times New Roman" w:hAnsi="Times New Roman"/>
          <w:sz w:val="24"/>
          <w:szCs w:val="24"/>
        </w:rPr>
        <w:t xml:space="preserve">Козловского района </w:t>
      </w:r>
      <w:r w:rsidR="00FE50F8">
        <w:rPr>
          <w:rFonts w:ascii="Times New Roman" w:hAnsi="Times New Roman"/>
          <w:sz w:val="24"/>
          <w:szCs w:val="24"/>
        </w:rPr>
        <w:t>на 2023</w:t>
      </w:r>
      <w:r w:rsidRPr="00DF231A">
        <w:rPr>
          <w:rFonts w:ascii="Times New Roman" w:hAnsi="Times New Roman"/>
          <w:sz w:val="24"/>
          <w:szCs w:val="24"/>
        </w:rPr>
        <w:t xml:space="preserve"> год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31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FA6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</w:rPr>
        <w:t xml:space="preserve"> особо охраняемых природных территорий Козловского района.</w:t>
      </w:r>
    </w:p>
    <w:p w:rsidR="00DF231A" w:rsidRPr="00DF231A" w:rsidRDefault="00DF231A" w:rsidP="00FA6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pStyle w:val="a5"/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231A">
        <w:rPr>
          <w:rFonts w:ascii="Times New Roman" w:hAnsi="Times New Roman"/>
          <w:b/>
          <w:sz w:val="24"/>
          <w:szCs w:val="24"/>
        </w:rPr>
        <w:t>. Анализ текущего состояния</w:t>
      </w:r>
    </w:p>
    <w:p w:rsidR="00DF231A" w:rsidRPr="00DF231A" w:rsidRDefault="00DF231A" w:rsidP="00FA6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1. Программа профилактики рисков причинения вреда (ущерба) о</w:t>
      </w:r>
      <w:r w:rsidR="001668B6">
        <w:rPr>
          <w:rFonts w:ascii="Times New Roman" w:hAnsi="Times New Roman"/>
          <w:sz w:val="24"/>
          <w:szCs w:val="24"/>
        </w:rPr>
        <w:t>храняемым законом ценностям в сфере</w:t>
      </w:r>
      <w:r w:rsidRPr="00DF231A">
        <w:rPr>
          <w:rFonts w:ascii="Times New Roman" w:hAnsi="Times New Roman"/>
          <w:sz w:val="24"/>
          <w:szCs w:val="24"/>
        </w:rPr>
        <w:t xml:space="preserve">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</w:rPr>
        <w:t xml:space="preserve"> особо охраняем</w:t>
      </w:r>
      <w:r w:rsidR="00826417">
        <w:rPr>
          <w:rFonts w:ascii="Times New Roman" w:hAnsi="Times New Roman"/>
          <w:sz w:val="24"/>
          <w:szCs w:val="24"/>
        </w:rPr>
        <w:t xml:space="preserve">ых природных территорий Козловского района </w:t>
      </w:r>
      <w:r w:rsidR="00FE50F8">
        <w:rPr>
          <w:rFonts w:ascii="Times New Roman" w:hAnsi="Times New Roman"/>
          <w:sz w:val="24"/>
          <w:szCs w:val="24"/>
        </w:rPr>
        <w:t>на 2023</w:t>
      </w:r>
      <w:bookmarkStart w:id="0" w:name="_GoBack"/>
      <w:bookmarkEnd w:id="0"/>
      <w:r w:rsidRPr="00DF231A">
        <w:rPr>
          <w:rFonts w:ascii="Times New Roman" w:hAnsi="Times New Roman"/>
          <w:sz w:val="24"/>
          <w:szCs w:val="24"/>
        </w:rPr>
        <w:t xml:space="preserve">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826417">
        <w:rPr>
          <w:rFonts w:ascii="Times New Roman" w:hAnsi="Times New Roman"/>
          <w:sz w:val="24"/>
          <w:szCs w:val="24"/>
        </w:rPr>
        <w:t xml:space="preserve">йской Федерации от 25 июня 2021 г. </w:t>
      </w:r>
      <w:r w:rsidRPr="00DF231A">
        <w:rPr>
          <w:rFonts w:ascii="Times New Roman" w:hAnsi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</w:t>
      </w:r>
      <w:r w:rsidR="00FA69BB">
        <w:rPr>
          <w:rFonts w:ascii="Times New Roman" w:hAnsi="Times New Roman"/>
          <w:sz w:val="24"/>
          <w:szCs w:val="24"/>
        </w:rPr>
        <w:t>твлении муниципального контроля</w:t>
      </w:r>
      <w:r w:rsidR="003A16D5">
        <w:rPr>
          <w:rFonts w:ascii="Times New Roman" w:hAnsi="Times New Roman"/>
          <w:sz w:val="24"/>
          <w:szCs w:val="24"/>
        </w:rPr>
        <w:t xml:space="preserve"> в области охраны и </w:t>
      </w:r>
      <w:r w:rsidR="000F2084">
        <w:rPr>
          <w:rFonts w:ascii="Times New Roman" w:hAnsi="Times New Roman"/>
          <w:sz w:val="24"/>
          <w:szCs w:val="24"/>
        </w:rPr>
        <w:t xml:space="preserve">использования </w:t>
      </w:r>
      <w:r w:rsidRPr="00DF231A">
        <w:rPr>
          <w:rFonts w:ascii="Times New Roman" w:hAnsi="Times New Roman"/>
          <w:sz w:val="24"/>
          <w:szCs w:val="24"/>
        </w:rPr>
        <w:t>особо охраняемых природных территорий.</w:t>
      </w:r>
    </w:p>
    <w:p w:rsidR="00DF231A" w:rsidRPr="00DF231A" w:rsidRDefault="00DF231A" w:rsidP="00FA69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2. Муниципальный контроль осуществляется администрацией Козловского района Чувашской Республики (далее – Администрация) в лице отдела сельского хозяйства и имущественных отношений Администрации.</w:t>
      </w:r>
    </w:p>
    <w:p w:rsidR="00DF231A" w:rsidRPr="00DF231A" w:rsidRDefault="00DF231A" w:rsidP="00FA69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3. Обязательные требования, оценка соблюдения которых является предметом муниципального контроля (далее – обязательные требования), установлены следующими правовыми актами: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1) Водным кодексом Российской Федерации от 3 июня 2006 года № 74-ФЗ;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 xml:space="preserve">2) Земельным кодексом Российской Федерации; 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 xml:space="preserve">3) Федеральным законом от 10 января 2002 года № 7-ФЗ «Об охране окружающей среды»; 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4) Федеральным законом от 14 марта 1995 года № 33-ФЗ «Об особо охраняемых природных территориях».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lastRenderedPageBreak/>
        <w:t>4. В целях предупреждения нарушений обязательных требований на официальном сайте Администрации в информационно-телекоммуникационной сети «Интернет»  размещаются: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1) тексты нормативных правовых актов, регулирующих осуществление муниципального контроля;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4) утвержденные проверочные листы; 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 контроля;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6) сведения о способах получения консультаций по вопросам соблюдения обязательных требований;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 доклад об осуществлении муниципального контроля и об эффективности такого контроля за прошедший год.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a5"/>
        <w:spacing w:before="120" w:after="12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231A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DF231A" w:rsidRPr="00DF231A" w:rsidRDefault="00DF231A" w:rsidP="00FA69BB">
      <w:pPr>
        <w:pStyle w:val="a5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особо охраняемых природных территорий;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определение способов устранения или снижения рисков возникновения факторов и условий, способствующих причинению вреда охраняемым законом ценностям;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3) разъяснение подконтрольным субъектам обязательных требований в области охраны и использования особо охраняемых природных территорий; 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4) повышение правовой культуры </w:t>
      </w:r>
      <w:proofErr w:type="spellStart"/>
      <w:r w:rsidRPr="00DF231A">
        <w:rPr>
          <w:rFonts w:ascii="Times New Roman" w:hAnsi="Times New Roman"/>
          <w:sz w:val="24"/>
          <w:szCs w:val="24"/>
        </w:rPr>
        <w:t>природопользователей</w:t>
      </w:r>
      <w:proofErr w:type="spellEnd"/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7. При осуществлении муниципального контроля проводятся следующие виды профилактических мероприятий: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 информирование;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 консультирование;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объявление предостережения.</w:t>
      </w:r>
    </w:p>
    <w:p w:rsidR="00DF231A" w:rsidRPr="00DF231A" w:rsidRDefault="00DF231A" w:rsidP="00DF231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231A" w:rsidRPr="00DF231A" w:rsidRDefault="00DF231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231A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DF231A" w:rsidRPr="00DF231A" w:rsidRDefault="00DF231A" w:rsidP="00DF231A">
      <w:pPr>
        <w:pStyle w:val="a5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37"/>
        <w:gridCol w:w="2799"/>
        <w:gridCol w:w="1957"/>
        <w:gridCol w:w="2234"/>
      </w:tblGrid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  <w:proofErr w:type="gramEnd"/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 за реализацию</w:t>
            </w:r>
          </w:p>
        </w:tc>
      </w:tr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F231A" w:rsidRPr="00DF231A" w:rsidTr="00D71C9F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и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актуализация сведений, указанных в пункте 4 настоящей Программы профилактики, на сайте администрации Козловского района Чувашской Республики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течение года,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Отдел сельского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хозяйства и имущественных  отношений администрации Козловского района 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сведений, указанных в пункте 4 настоящей программы профилактики, в средствах массовой информации</w:t>
            </w:r>
          </w:p>
          <w:p w:rsidR="00DF231A" w:rsidRPr="00DF231A" w:rsidRDefault="00DF231A" w:rsidP="00D71C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1) соблюдение обязательных требований в области использования ООПТ;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2) особый правовой режим использования земельных участков, водных объектов, природных ресурсов и иных объектов недвижимости, расположенных в границах ООПТ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видео-конференц-связи (при наличии технической возможности), в ходе проведения профилактических мероприятий, контрольных мероприятий 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По мере поступления обращений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письменных консультаций на сайте администрации Козловского района Чувашской Республики при поступлении более пяти однотипных обращений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письменном виде направляется должностным лицом контролируемому лицу в случаях, установленных Федеральным законом № 248-ФЗ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Отдел сельского хозяйства и имущественных отношений администрации Козловского района</w:t>
            </w:r>
          </w:p>
        </w:tc>
      </w:tr>
    </w:tbl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F231A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259"/>
        <w:gridCol w:w="1612"/>
      </w:tblGrid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31A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на официальном сайте администрации Козловского района Чувашской Республики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5615E6">
            <w:pPr>
              <w:pStyle w:val="ConsPlusNormal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5615E6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5615E6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5615E6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sectPr w:rsidR="00DF231A" w:rsidRPr="00DF231A" w:rsidSect="000F2084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99D"/>
    <w:multiLevelType w:val="hybridMultilevel"/>
    <w:tmpl w:val="F0C8CF60"/>
    <w:lvl w:ilvl="0" w:tplc="ECF6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D37BE"/>
    <w:multiLevelType w:val="hybridMultilevel"/>
    <w:tmpl w:val="470856B8"/>
    <w:lvl w:ilvl="0" w:tplc="810A04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BD6F54"/>
    <w:multiLevelType w:val="hybridMultilevel"/>
    <w:tmpl w:val="EE3069D8"/>
    <w:lvl w:ilvl="0" w:tplc="58BA40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9439E"/>
    <w:multiLevelType w:val="hybridMultilevel"/>
    <w:tmpl w:val="FF5E6C62"/>
    <w:lvl w:ilvl="0" w:tplc="B0CC1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B"/>
    <w:rsid w:val="000158C7"/>
    <w:rsid w:val="00062185"/>
    <w:rsid w:val="00087620"/>
    <w:rsid w:val="000A1F60"/>
    <w:rsid w:val="000D1235"/>
    <w:rsid w:val="000D2EC3"/>
    <w:rsid w:val="000E58D4"/>
    <w:rsid w:val="000F2084"/>
    <w:rsid w:val="0016125B"/>
    <w:rsid w:val="00163B48"/>
    <w:rsid w:val="001668B6"/>
    <w:rsid w:val="00176E99"/>
    <w:rsid w:val="00181CB6"/>
    <w:rsid w:val="001917CC"/>
    <w:rsid w:val="001963F0"/>
    <w:rsid w:val="001B59D5"/>
    <w:rsid w:val="001C29F8"/>
    <w:rsid w:val="001E22FF"/>
    <w:rsid w:val="001E52DE"/>
    <w:rsid w:val="001F71D9"/>
    <w:rsid w:val="0021579B"/>
    <w:rsid w:val="00246405"/>
    <w:rsid w:val="00251E39"/>
    <w:rsid w:val="002553EB"/>
    <w:rsid w:val="002773A0"/>
    <w:rsid w:val="0029176E"/>
    <w:rsid w:val="002B6D0E"/>
    <w:rsid w:val="002E2C1A"/>
    <w:rsid w:val="002E4A07"/>
    <w:rsid w:val="002F2979"/>
    <w:rsid w:val="002F4356"/>
    <w:rsid w:val="003105BE"/>
    <w:rsid w:val="00313796"/>
    <w:rsid w:val="003376A7"/>
    <w:rsid w:val="003423C1"/>
    <w:rsid w:val="00342BBD"/>
    <w:rsid w:val="003840FA"/>
    <w:rsid w:val="003A16D5"/>
    <w:rsid w:val="003B32C6"/>
    <w:rsid w:val="003D1C1E"/>
    <w:rsid w:val="003D3886"/>
    <w:rsid w:val="00411EE4"/>
    <w:rsid w:val="0041431C"/>
    <w:rsid w:val="004336EF"/>
    <w:rsid w:val="0044557E"/>
    <w:rsid w:val="00483643"/>
    <w:rsid w:val="004868E3"/>
    <w:rsid w:val="004B4428"/>
    <w:rsid w:val="004D39FC"/>
    <w:rsid w:val="004E6C68"/>
    <w:rsid w:val="00526C88"/>
    <w:rsid w:val="005340EB"/>
    <w:rsid w:val="0054155F"/>
    <w:rsid w:val="005542C3"/>
    <w:rsid w:val="00557B15"/>
    <w:rsid w:val="005615E6"/>
    <w:rsid w:val="00565D24"/>
    <w:rsid w:val="005714AE"/>
    <w:rsid w:val="00582321"/>
    <w:rsid w:val="005B31C9"/>
    <w:rsid w:val="005D3800"/>
    <w:rsid w:val="005F3516"/>
    <w:rsid w:val="006823ED"/>
    <w:rsid w:val="006D4A6F"/>
    <w:rsid w:val="007520EE"/>
    <w:rsid w:val="007A0CEE"/>
    <w:rsid w:val="007A31FB"/>
    <w:rsid w:val="007D3F90"/>
    <w:rsid w:val="007F6C14"/>
    <w:rsid w:val="00800CF6"/>
    <w:rsid w:val="00826417"/>
    <w:rsid w:val="00854F08"/>
    <w:rsid w:val="008909FB"/>
    <w:rsid w:val="00896869"/>
    <w:rsid w:val="00897844"/>
    <w:rsid w:val="008A3586"/>
    <w:rsid w:val="008B7DC3"/>
    <w:rsid w:val="008C5735"/>
    <w:rsid w:val="008E2743"/>
    <w:rsid w:val="008E7176"/>
    <w:rsid w:val="008F13BC"/>
    <w:rsid w:val="0091092F"/>
    <w:rsid w:val="00920711"/>
    <w:rsid w:val="00932E74"/>
    <w:rsid w:val="0093459C"/>
    <w:rsid w:val="00937A5B"/>
    <w:rsid w:val="009631B8"/>
    <w:rsid w:val="00987457"/>
    <w:rsid w:val="009876A0"/>
    <w:rsid w:val="00997B07"/>
    <w:rsid w:val="009D6993"/>
    <w:rsid w:val="009F05A9"/>
    <w:rsid w:val="00A47915"/>
    <w:rsid w:val="00A72E05"/>
    <w:rsid w:val="00A868A2"/>
    <w:rsid w:val="00A868E8"/>
    <w:rsid w:val="00AC2E08"/>
    <w:rsid w:val="00AC62CC"/>
    <w:rsid w:val="00AD3F24"/>
    <w:rsid w:val="00AE6FAB"/>
    <w:rsid w:val="00B44E27"/>
    <w:rsid w:val="00B55E21"/>
    <w:rsid w:val="00BC4919"/>
    <w:rsid w:val="00C30D91"/>
    <w:rsid w:val="00C67658"/>
    <w:rsid w:val="00C869AF"/>
    <w:rsid w:val="00CE22BC"/>
    <w:rsid w:val="00D24ECF"/>
    <w:rsid w:val="00D32C80"/>
    <w:rsid w:val="00D43E08"/>
    <w:rsid w:val="00D43E21"/>
    <w:rsid w:val="00D96D06"/>
    <w:rsid w:val="00D979E0"/>
    <w:rsid w:val="00DB1777"/>
    <w:rsid w:val="00DE5B7A"/>
    <w:rsid w:val="00DF231A"/>
    <w:rsid w:val="00E05DF7"/>
    <w:rsid w:val="00E26909"/>
    <w:rsid w:val="00E468C8"/>
    <w:rsid w:val="00E53B1A"/>
    <w:rsid w:val="00E84EE7"/>
    <w:rsid w:val="00E87E0F"/>
    <w:rsid w:val="00E93FA1"/>
    <w:rsid w:val="00EB453B"/>
    <w:rsid w:val="00EB6BD7"/>
    <w:rsid w:val="00F23A4B"/>
    <w:rsid w:val="00F45E1C"/>
    <w:rsid w:val="00F54641"/>
    <w:rsid w:val="00F830AE"/>
    <w:rsid w:val="00FA69BB"/>
    <w:rsid w:val="00FB4B19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8E1D-098E-4991-A039-F07A1886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KOZ-SELHOZ</cp:lastModifiedBy>
  <cp:revision>2</cp:revision>
  <cp:lastPrinted>2022-09-20T11:20:00Z</cp:lastPrinted>
  <dcterms:created xsi:type="dcterms:W3CDTF">2022-09-23T11:11:00Z</dcterms:created>
  <dcterms:modified xsi:type="dcterms:W3CDTF">2022-09-23T11:11:00Z</dcterms:modified>
</cp:coreProperties>
</file>