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2934" w14:textId="77777777" w:rsidR="002F23DC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14:paraId="79C261DD" w14:textId="77777777" w:rsidR="00F47754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E37E60">
        <w:rPr>
          <w:rFonts w:ascii="Times New Roman" w:hAnsi="Times New Roman"/>
          <w:b/>
          <w:sz w:val="26"/>
          <w:szCs w:val="26"/>
        </w:rPr>
        <w:t>постановления администрации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="00B77E8A">
        <w:rPr>
          <w:rFonts w:ascii="Times New Roman" w:hAnsi="Times New Roman"/>
          <w:b/>
          <w:sz w:val="26"/>
          <w:szCs w:val="26"/>
        </w:rPr>
        <w:t>Козлов</w:t>
      </w:r>
      <w:r w:rsidR="00195908" w:rsidRPr="00195908">
        <w:rPr>
          <w:rFonts w:ascii="Times New Roman" w:hAnsi="Times New Roman"/>
          <w:b/>
          <w:sz w:val="26"/>
          <w:szCs w:val="26"/>
        </w:rPr>
        <w:t>ского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</w:t>
      </w:r>
      <w:r w:rsidRPr="00D0577A">
        <w:rPr>
          <w:rFonts w:ascii="Times New Roman" w:hAnsi="Times New Roman"/>
          <w:b/>
          <w:sz w:val="26"/>
          <w:szCs w:val="26"/>
        </w:rPr>
        <w:t xml:space="preserve">Республики </w:t>
      </w:r>
      <w:r w:rsidR="00D0577A" w:rsidRPr="00D0577A">
        <w:rPr>
          <w:rFonts w:ascii="Times New Roman" w:hAnsi="Times New Roman"/>
          <w:b/>
          <w:sz w:val="26"/>
          <w:szCs w:val="26"/>
        </w:rPr>
        <w:t>«О</w:t>
      </w:r>
      <w:r w:rsidR="00E37E60">
        <w:rPr>
          <w:rFonts w:ascii="Times New Roman" w:hAnsi="Times New Roman"/>
          <w:b/>
          <w:sz w:val="26"/>
          <w:szCs w:val="26"/>
        </w:rPr>
        <w:t xml:space="preserve"> размещении нестационарных торговых объектов на территории Козловского района Чувашской Республики</w:t>
      </w:r>
      <w:r w:rsidR="00D0577A" w:rsidRPr="00D0577A">
        <w:rPr>
          <w:rFonts w:ascii="Times New Roman" w:hAnsi="Times New Roman"/>
          <w:b/>
          <w:sz w:val="26"/>
          <w:szCs w:val="26"/>
        </w:rPr>
        <w:t>»</w:t>
      </w:r>
    </w:p>
    <w:p w14:paraId="31316169" w14:textId="77777777" w:rsidR="00195908" w:rsidRPr="00E37E60" w:rsidRDefault="00195908" w:rsidP="00195908">
      <w:pPr>
        <w:ind w:left="-426" w:right="-143"/>
        <w:jc w:val="center"/>
        <w:rPr>
          <w:rFonts w:ascii="Times New Roman" w:hAnsi="Times New Roman"/>
          <w:sz w:val="25"/>
          <w:szCs w:val="25"/>
        </w:rPr>
      </w:pPr>
    </w:p>
    <w:p w14:paraId="4E72C040" w14:textId="77777777" w:rsidR="00D0577A" w:rsidRPr="00E37E60" w:rsidRDefault="00DB6BE5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 xml:space="preserve">Проект </w:t>
      </w:r>
      <w:r w:rsidR="00195908" w:rsidRPr="00E37E60">
        <w:rPr>
          <w:rFonts w:ascii="Times New Roman" w:hAnsi="Times New Roman"/>
          <w:sz w:val="25"/>
          <w:szCs w:val="25"/>
        </w:rPr>
        <w:t xml:space="preserve">решения </w:t>
      </w:r>
      <w:r w:rsidR="00E37E60" w:rsidRPr="00E37E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195908" w:rsidRPr="00E37E60">
        <w:rPr>
          <w:rFonts w:ascii="Times New Roman" w:hAnsi="Times New Roman"/>
          <w:sz w:val="25"/>
          <w:szCs w:val="25"/>
        </w:rPr>
        <w:t xml:space="preserve">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="00195908" w:rsidRPr="00E37E60">
        <w:rPr>
          <w:rFonts w:ascii="Times New Roman" w:hAnsi="Times New Roman"/>
          <w:sz w:val="25"/>
          <w:szCs w:val="25"/>
        </w:rPr>
        <w:t>ского района Чувашской Республики «</w:t>
      </w:r>
      <w:r w:rsidR="00E37E60" w:rsidRPr="00E37E60">
        <w:rPr>
          <w:rFonts w:ascii="Times New Roman" w:hAnsi="Times New Roman"/>
          <w:sz w:val="25"/>
          <w:szCs w:val="25"/>
        </w:rPr>
        <w:t>«О размещении нестационарных торговых объектов на территории Козловского района Чувашской Республики»</w:t>
      </w:r>
      <w:r w:rsidR="00195908" w:rsidRPr="00E37E60">
        <w:rPr>
          <w:rFonts w:ascii="Times New Roman" w:hAnsi="Times New Roman"/>
          <w:sz w:val="25"/>
          <w:szCs w:val="25"/>
        </w:rPr>
        <w:t xml:space="preserve"> (</w:t>
      </w:r>
      <w:r w:rsidRPr="00E37E60">
        <w:rPr>
          <w:rFonts w:ascii="Times New Roman" w:hAnsi="Times New Roman"/>
          <w:sz w:val="25"/>
          <w:szCs w:val="25"/>
        </w:rPr>
        <w:t xml:space="preserve">далее – проект </w:t>
      </w:r>
      <w:r w:rsidR="00195908" w:rsidRPr="00E37E60">
        <w:rPr>
          <w:rFonts w:ascii="Times New Roman" w:hAnsi="Times New Roman"/>
          <w:sz w:val="25"/>
          <w:szCs w:val="25"/>
        </w:rPr>
        <w:t>решения</w:t>
      </w:r>
      <w:r w:rsidRPr="00E37E60">
        <w:rPr>
          <w:rFonts w:ascii="Times New Roman" w:hAnsi="Times New Roman"/>
          <w:sz w:val="25"/>
          <w:szCs w:val="25"/>
        </w:rPr>
        <w:t xml:space="preserve">) подготовлен администрацией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Pr="00E37E60">
        <w:rPr>
          <w:rFonts w:ascii="Times New Roman" w:hAnsi="Times New Roman"/>
          <w:sz w:val="25"/>
          <w:szCs w:val="25"/>
        </w:rPr>
        <w:t xml:space="preserve">ского района Чувашской Республики </w:t>
      </w:r>
      <w:r w:rsidR="00E37E60" w:rsidRPr="00E37E60">
        <w:rPr>
          <w:rFonts w:ascii="Times New Roman" w:hAnsi="Times New Roman"/>
          <w:sz w:val="25"/>
          <w:szCs w:val="25"/>
        </w:rPr>
        <w:t xml:space="preserve">в соответствии с Федеральным </w:t>
      </w:r>
      <w:hyperlink r:id="rId5" w:history="1">
        <w:r w:rsidR="00E37E60" w:rsidRPr="00E37E60">
          <w:rPr>
            <w:rFonts w:ascii="Times New Roman" w:hAnsi="Times New Roman"/>
            <w:sz w:val="25"/>
            <w:szCs w:val="25"/>
          </w:rPr>
          <w:t>законом</w:t>
        </w:r>
      </w:hyperlink>
      <w:r w:rsidR="00E37E60" w:rsidRPr="00E37E60">
        <w:rPr>
          <w:rFonts w:ascii="Times New Roman" w:hAnsi="Times New Roman"/>
          <w:sz w:val="25"/>
          <w:szCs w:val="25"/>
        </w:rPr>
        <w:t xml:space="preserve"> от 28 декабря 2009 г. № 381-ФЗ «Об основах государственного регулирования торговой деятельности в Российской Федерации», </w:t>
      </w:r>
      <w:hyperlink r:id="rId6" w:history="1">
        <w:r w:rsidR="00E37E60" w:rsidRPr="00E37E60">
          <w:rPr>
            <w:rFonts w:ascii="Times New Roman" w:hAnsi="Times New Roman"/>
            <w:sz w:val="25"/>
            <w:szCs w:val="25"/>
          </w:rPr>
          <w:t>постановлением</w:t>
        </w:r>
      </w:hyperlink>
      <w:r w:rsidR="00E37E60" w:rsidRPr="00E37E60">
        <w:rPr>
          <w:rFonts w:ascii="Times New Roman" w:hAnsi="Times New Roman"/>
          <w:sz w:val="25"/>
          <w:szCs w:val="25"/>
        </w:rPr>
        <w:t xml:space="preserve"> Правительства Российской Федерации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распоряжением Правительства Российской Федерации от 30 января 2021 г. № 208-р</w:t>
      </w:r>
      <w:r w:rsidR="00D0577A" w:rsidRPr="00E37E60">
        <w:rPr>
          <w:rFonts w:ascii="Times New Roman" w:hAnsi="Times New Roman"/>
          <w:sz w:val="25"/>
          <w:szCs w:val="25"/>
        </w:rPr>
        <w:t xml:space="preserve">, </w:t>
      </w:r>
      <w:r w:rsidR="00D0577A" w:rsidRPr="00E37E60">
        <w:rPr>
          <w:rFonts w:ascii="Times New Roman" w:hAnsi="Times New Roman"/>
          <w:sz w:val="25"/>
          <w:szCs w:val="25"/>
          <w:shd w:val="clear" w:color="auto" w:fill="FFFFFF"/>
        </w:rPr>
        <w:t xml:space="preserve">Уставом </w:t>
      </w:r>
      <w:r w:rsidR="00B77E8A" w:rsidRPr="00E37E60">
        <w:rPr>
          <w:rFonts w:ascii="Times New Roman" w:hAnsi="Times New Roman"/>
          <w:sz w:val="25"/>
          <w:szCs w:val="25"/>
          <w:shd w:val="clear" w:color="auto" w:fill="FFFFFF"/>
        </w:rPr>
        <w:t>Козлов</w:t>
      </w:r>
      <w:r w:rsidR="00D0577A" w:rsidRPr="00E37E60">
        <w:rPr>
          <w:rFonts w:ascii="Times New Roman" w:hAnsi="Times New Roman"/>
          <w:sz w:val="25"/>
          <w:szCs w:val="25"/>
          <w:shd w:val="clear" w:color="auto" w:fill="FFFFFF"/>
        </w:rPr>
        <w:t>ского района Чувашской Республики</w:t>
      </w:r>
      <w:r w:rsidR="00195908" w:rsidRPr="00E37E60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14:paraId="23463F8D" w14:textId="77777777" w:rsidR="00D0577A" w:rsidRPr="00E37E60" w:rsidRDefault="00E37E60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>Постановление</w:t>
      </w:r>
      <w:r w:rsidR="00195908" w:rsidRPr="00E37E60">
        <w:rPr>
          <w:rFonts w:ascii="Times New Roman" w:hAnsi="Times New Roman"/>
          <w:sz w:val="25"/>
          <w:szCs w:val="25"/>
        </w:rPr>
        <w:t xml:space="preserve"> устанавливает </w:t>
      </w:r>
      <w:r w:rsidRPr="00E37E60">
        <w:rPr>
          <w:rFonts w:ascii="Times New Roman" w:hAnsi="Times New Roman"/>
          <w:sz w:val="25"/>
          <w:szCs w:val="25"/>
        </w:rPr>
        <w:t xml:space="preserve">требования к размещению НТО на территории Козловского района Чувашской Республики, </w:t>
      </w:r>
      <w:hyperlink w:anchor="P238" w:history="1">
        <w:r w:rsidRPr="00E37E60">
          <w:rPr>
            <w:rFonts w:ascii="Times New Roman" w:hAnsi="Times New Roman"/>
            <w:sz w:val="25"/>
            <w:szCs w:val="25"/>
          </w:rPr>
          <w:t>Порядок</w:t>
        </w:r>
      </w:hyperlink>
      <w:r w:rsidRPr="00E37E60">
        <w:rPr>
          <w:rFonts w:ascii="Times New Roman" w:hAnsi="Times New Roman"/>
          <w:sz w:val="25"/>
          <w:szCs w:val="25"/>
        </w:rPr>
        <w:t xml:space="preserve"> организации и проведения аукциона на право размещения нестационарного торгового объекта и заключения договора на размещение нестационарного торгового объекта, Форму </w:t>
      </w:r>
      <w:hyperlink w:anchor="P353" w:history="1">
        <w:r w:rsidRPr="00E37E60">
          <w:rPr>
            <w:rFonts w:ascii="Times New Roman" w:hAnsi="Times New Roman"/>
            <w:sz w:val="25"/>
            <w:szCs w:val="25"/>
          </w:rPr>
          <w:t>договора</w:t>
        </w:r>
      </w:hyperlink>
      <w:r w:rsidRPr="00E37E60">
        <w:rPr>
          <w:rFonts w:ascii="Times New Roman" w:hAnsi="Times New Roman"/>
          <w:sz w:val="25"/>
          <w:szCs w:val="25"/>
        </w:rPr>
        <w:t xml:space="preserve"> на размещение нестационарного торгового объекта, Положение о порядке принятия решения о заключении договора на размещение нестационарного торгового объекта без проведения торгов на территории Козловского района Чувашской Республики</w:t>
      </w:r>
      <w:r w:rsidR="00D0577A" w:rsidRPr="00E37E60">
        <w:rPr>
          <w:rFonts w:ascii="Times New Roman" w:hAnsi="Times New Roman"/>
          <w:sz w:val="25"/>
          <w:szCs w:val="25"/>
        </w:rPr>
        <w:t xml:space="preserve">. </w:t>
      </w:r>
    </w:p>
    <w:p w14:paraId="5900D811" w14:textId="77777777" w:rsidR="00E37E60" w:rsidRPr="00E37E60" w:rsidRDefault="00E37E60" w:rsidP="00D0577A">
      <w:pPr>
        <w:ind w:left="-426" w:right="-143" w:firstLine="1134"/>
        <w:jc w:val="both"/>
        <w:rPr>
          <w:rFonts w:ascii="Times New Roman" w:hAnsi="Times New Roman"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>Проект разработан в целях создания условий по обеспечению жителей Козловского района услугами торговли, общественного питания и бытового обслуживания, упорядочения размещения нестационарных торговых объектов, сокращения барьеров для осуществления предпринимательской деятельности в данной сфере.</w:t>
      </w:r>
    </w:p>
    <w:p w14:paraId="106DE7D5" w14:textId="77777777" w:rsidR="00D0577A" w:rsidRPr="00E37E60" w:rsidRDefault="00E37E60" w:rsidP="00E37E60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 xml:space="preserve"> </w:t>
      </w:r>
    </w:p>
    <w:p w14:paraId="6363A02E" w14:textId="77777777" w:rsidR="00D0577A" w:rsidRPr="00E37E60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5"/>
          <w:szCs w:val="25"/>
        </w:rPr>
      </w:pPr>
      <w:r w:rsidRPr="00E37E60">
        <w:rPr>
          <w:rFonts w:ascii="Times New Roman" w:hAnsi="Times New Roman"/>
          <w:sz w:val="25"/>
          <w:szCs w:val="25"/>
        </w:rPr>
        <w:t xml:space="preserve">Принятие проекта не требует дополнительных расходов из бюджета </w:t>
      </w:r>
      <w:r w:rsidR="00B77E8A" w:rsidRPr="00E37E60">
        <w:rPr>
          <w:rFonts w:ascii="Times New Roman" w:hAnsi="Times New Roman"/>
          <w:sz w:val="25"/>
          <w:szCs w:val="25"/>
        </w:rPr>
        <w:t>Козлов</w:t>
      </w:r>
      <w:r w:rsidRPr="00E37E60">
        <w:rPr>
          <w:rFonts w:ascii="Times New Roman" w:hAnsi="Times New Roman"/>
          <w:sz w:val="25"/>
          <w:szCs w:val="25"/>
        </w:rPr>
        <w:t>ского района Чувашской Республики.</w:t>
      </w:r>
    </w:p>
    <w:p w14:paraId="000501B2" w14:textId="77777777" w:rsidR="00D0577A" w:rsidRPr="00E37E60" w:rsidRDefault="00D0577A" w:rsidP="00D0577A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5"/>
          <w:szCs w:val="25"/>
        </w:rPr>
      </w:pPr>
    </w:p>
    <w:p w14:paraId="5B1EBC3D" w14:textId="77777777" w:rsidR="00D0577A" w:rsidRPr="00E37E60" w:rsidRDefault="00D0577A" w:rsidP="00D0577A">
      <w:pPr>
        <w:spacing w:line="228" w:lineRule="auto"/>
        <w:ind w:left="-426"/>
        <w:jc w:val="both"/>
        <w:rPr>
          <w:rFonts w:ascii="Times New Roman" w:hAnsi="Times New Roman"/>
          <w:sz w:val="25"/>
          <w:szCs w:val="25"/>
        </w:rPr>
      </w:pPr>
    </w:p>
    <w:p w14:paraId="4528614E" w14:textId="77777777" w:rsidR="00D0577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Н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ачальник отдела экономики, </w:t>
      </w:r>
    </w:p>
    <w:p w14:paraId="3929B950" w14:textId="77777777" w:rsidR="00B77E8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промышленности и торговли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14:paraId="10B712F3" w14:textId="6B01677F" w:rsidR="00D0577A" w:rsidRPr="00E37E60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>администрации Козловского района</w:t>
      </w:r>
      <w:r w:rsidR="00D0577A" w:rsidRPr="00E37E6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E37E60">
        <w:rPr>
          <w:rFonts w:ascii="Times New Roman" w:hAnsi="Times New Roman" w:cs="Times New Roman"/>
          <w:sz w:val="25"/>
          <w:szCs w:val="25"/>
        </w:rPr>
        <w:t xml:space="preserve">      </w:t>
      </w:r>
      <w:r w:rsidR="00D0577A" w:rsidRPr="00E37E60">
        <w:rPr>
          <w:rFonts w:ascii="Times New Roman" w:hAnsi="Times New Roman" w:cs="Times New Roman"/>
          <w:sz w:val="25"/>
          <w:szCs w:val="25"/>
        </w:rPr>
        <w:t xml:space="preserve">       </w:t>
      </w:r>
      <w:r w:rsidR="005B1A8E">
        <w:rPr>
          <w:rFonts w:ascii="Times New Roman" w:hAnsi="Times New Roman" w:cs="Times New Roman"/>
          <w:sz w:val="25"/>
          <w:szCs w:val="25"/>
        </w:rPr>
        <w:t>А.А. Тимофеев</w:t>
      </w:r>
    </w:p>
    <w:p w14:paraId="5A5EA26F" w14:textId="77777777" w:rsidR="00D0577A" w:rsidRPr="00E37E60" w:rsidRDefault="00D0577A" w:rsidP="00D0577A">
      <w:pPr>
        <w:ind w:left="-426"/>
        <w:rPr>
          <w:rFonts w:ascii="Times New Roman" w:hAnsi="Times New Roman"/>
          <w:sz w:val="25"/>
          <w:szCs w:val="25"/>
        </w:rPr>
      </w:pPr>
    </w:p>
    <w:p w14:paraId="7B8A51F7" w14:textId="77777777" w:rsidR="00D0577A" w:rsidRPr="00E37E60" w:rsidRDefault="00D0577A" w:rsidP="00D0577A">
      <w:pPr>
        <w:ind w:left="-284" w:firstLine="992"/>
        <w:jc w:val="both"/>
        <w:rPr>
          <w:rFonts w:ascii="Times New Roman" w:hAnsi="Times New Roman"/>
          <w:sz w:val="25"/>
          <w:szCs w:val="25"/>
        </w:rPr>
      </w:pPr>
    </w:p>
    <w:p w14:paraId="0477622D" w14:textId="77777777"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B1A8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6B32"/>
    <w:rsid w:val="00A47D3C"/>
    <w:rsid w:val="00A72C37"/>
    <w:rsid w:val="00A77356"/>
    <w:rsid w:val="00AE3276"/>
    <w:rsid w:val="00B246BD"/>
    <w:rsid w:val="00B628ED"/>
    <w:rsid w:val="00B66E82"/>
    <w:rsid w:val="00B70165"/>
    <w:rsid w:val="00B77E8A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37E6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EECF"/>
  <w15:docId w15:val="{47DE6C81-5DD0-4061-BB6F-1061B52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F95104E4BC85C46E14A0D021636AD7CEB2B9B92A34DB78EDAB447D0D1537CD49930F33170AB525307DBADE8ZBLFM" TargetMode="External"/><Relationship Id="rId5" Type="http://schemas.openxmlformats.org/officeDocument/2006/relationships/hyperlink" Target="consultantplus://offline/ref=461F95104E4BC85C46E14A0D021636AD7EEC2C919AA04DB78EDAB447D0D1537CD49930F33170AB525307DBADE8ZB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kozlov_zam А.Н. Людков</cp:lastModifiedBy>
  <cp:revision>3</cp:revision>
  <cp:lastPrinted>2021-08-26T10:21:00Z</cp:lastPrinted>
  <dcterms:created xsi:type="dcterms:W3CDTF">2021-11-19T13:21:00Z</dcterms:created>
  <dcterms:modified xsi:type="dcterms:W3CDTF">2022-09-06T07:29:00Z</dcterms:modified>
</cp:coreProperties>
</file>