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F8E4" w14:textId="77777777"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2801699" w14:textId="77777777" w:rsidR="00F438A7" w:rsidRPr="00A27B82" w:rsidRDefault="00556C0E" w:rsidP="008217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BF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Козловск</w:t>
      </w:r>
      <w:r w:rsidRPr="00A27B82">
        <w:rPr>
          <w:rFonts w:ascii="Times New Roman" w:hAnsi="Times New Roman" w:cs="Times New Roman"/>
          <w:b/>
          <w:sz w:val="24"/>
          <w:szCs w:val="24"/>
        </w:rPr>
        <w:t xml:space="preserve">ого района Чувашской Республики уведомляет о проведении публичных консультаций в целях оценки регулирующего воздействия проекта постановления </w:t>
      </w:r>
      <w:r w:rsidR="00576DD4" w:rsidRPr="00A27B8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Козлов</w:t>
      </w:r>
      <w:r w:rsidR="00576DD4" w:rsidRPr="00A27B82">
        <w:rPr>
          <w:rFonts w:ascii="Times New Roman" w:hAnsi="Times New Roman" w:cs="Times New Roman"/>
          <w:b/>
          <w:sz w:val="24"/>
          <w:szCs w:val="24"/>
        </w:rPr>
        <w:t>ского района Чувашской Республики «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О размещении нестационарных торговых объектов на территории Козловского района Чувашской Республики»</w:t>
      </w:r>
    </w:p>
    <w:p w14:paraId="66EFC844" w14:textId="77777777" w:rsidR="00576DD4" w:rsidRPr="008217BF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2CCFF" w14:textId="77777777"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Козлов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ского района Чувашской Республики</w:t>
      </w:r>
    </w:p>
    <w:p w14:paraId="72DF0283" w14:textId="75296D39"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74EE1" w:rsidRPr="00A74EE1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4EE1" w:rsidRPr="00A74EE1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.-</w:t>
      </w:r>
      <w:r w:rsidR="00A74EE1" w:rsidRPr="00A74EE1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4EE1" w:rsidRPr="00A74EE1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A74EE1" w:rsidRPr="00A74EE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842BD"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70705E69" w14:textId="77777777"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kozlov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_e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onom</w:t>
        </w:r>
        <w:r w:rsidR="00A27B82" w:rsidRPr="00A27B8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01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E2E80B" w14:textId="77777777"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14:paraId="18ECB841" w14:textId="5F74BF1B" w:rsidR="00556C0E" w:rsidRPr="00FF1E71" w:rsidRDefault="00A74EE1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Тимофеев Алексей Александрович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, начальник отдела экономики</w:t>
      </w:r>
      <w:r w:rsidR="00A27B82" w:rsidRPr="00FF1E71">
        <w:rPr>
          <w:rFonts w:ascii="Times New Roman" w:hAnsi="Times New Roman" w:cs="Times New Roman"/>
          <w:sz w:val="24"/>
          <w:szCs w:val="24"/>
          <w:lang w:eastAsia="ru-RU"/>
        </w:rPr>
        <w:t>, промышленности и торговли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 </w:t>
      </w:r>
      <w:r w:rsidR="00A27B82" w:rsidRPr="00FF1E71">
        <w:rPr>
          <w:rFonts w:ascii="Times New Roman" w:hAnsi="Times New Roman" w:cs="Times New Roman"/>
          <w:sz w:val="24"/>
          <w:szCs w:val="24"/>
          <w:lang w:eastAsia="ru-RU"/>
        </w:rPr>
        <w:t>Козлов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ского района Чувашской Республики, тел. (8835</w:t>
      </w:r>
      <w:r w:rsidR="00A27B82" w:rsidRPr="00FF1E71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) 2-1</w:t>
      </w:r>
      <w:r w:rsidR="00A27B82" w:rsidRPr="00FF1E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FF1E7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7B82" w:rsidRPr="00FF1E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14:paraId="4C654950" w14:textId="77777777" w:rsidR="00556C0E" w:rsidRPr="00FF1E71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1E71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14:paraId="64BA68A3" w14:textId="77777777" w:rsidR="005842BD" w:rsidRPr="00FF1E71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1) 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Козловского района Чувашской Республики»,</w:t>
      </w:r>
      <w:r w:rsidR="00FB6660" w:rsidRPr="00FF1E71">
        <w:rPr>
          <w:rFonts w:ascii="Times New Roman" w:hAnsi="Times New Roman" w:cs="Times New Roman"/>
          <w:sz w:val="24"/>
          <w:szCs w:val="24"/>
        </w:rPr>
        <w:t>;</w:t>
      </w:r>
    </w:p>
    <w:p w14:paraId="5E4D289A" w14:textId="77777777" w:rsidR="00576DD4" w:rsidRPr="00FF1E71" w:rsidRDefault="00556C0E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FF1E71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Козловского района Чувашской Республики»</w:t>
      </w:r>
      <w:r w:rsidR="00576DD4" w:rsidRPr="00FF1E71">
        <w:rPr>
          <w:rFonts w:ascii="Times New Roman" w:hAnsi="Times New Roman" w:cs="Times New Roman"/>
          <w:sz w:val="24"/>
          <w:szCs w:val="24"/>
        </w:rPr>
        <w:t>;</w:t>
      </w:r>
    </w:p>
    <w:p w14:paraId="511B91A8" w14:textId="77777777" w:rsidR="00556C0E" w:rsidRPr="00FF1E71" w:rsidRDefault="00E612ED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14:paraId="29AFC195" w14:textId="77777777" w:rsidR="004C4DDB" w:rsidRPr="00FF1E71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71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14:paraId="56A24C04" w14:textId="77777777" w:rsidR="008217BF" w:rsidRPr="00FF1E71" w:rsidRDefault="00576DD4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 xml:space="preserve">«О размещении нестационарных торговых объектов на территории Козловского района Чувашской Республики», </w:t>
      </w:r>
      <w:r w:rsidR="004C4DDB" w:rsidRPr="00FF1E71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FB6660" w:rsidRPr="00FF1E71">
        <w:rPr>
          <w:rFonts w:ascii="Times New Roman" w:hAnsi="Times New Roman" w:cs="Times New Roman"/>
          <w:sz w:val="24"/>
          <w:szCs w:val="24"/>
        </w:rPr>
        <w:t xml:space="preserve">) </w:t>
      </w:r>
      <w:r w:rsidRPr="00FF1E71">
        <w:rPr>
          <w:rFonts w:ascii="Times New Roman" w:hAnsi="Times New Roman" w:cs="Times New Roman"/>
          <w:sz w:val="24"/>
          <w:szCs w:val="24"/>
        </w:rPr>
        <w:t xml:space="preserve">подготовлен в соответствии </w:t>
      </w:r>
      <w:r w:rsidR="00A27B82" w:rsidRPr="00FF1E7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="00A27B82" w:rsidRPr="00FF1E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7B82" w:rsidRPr="00FF1E71">
        <w:rPr>
          <w:rFonts w:ascii="Times New Roman" w:hAnsi="Times New Roman" w:cs="Times New Roman"/>
          <w:sz w:val="24"/>
          <w:szCs w:val="24"/>
        </w:rPr>
        <w:t xml:space="preserve"> от 28 декабря 2009 г. № 381-ФЗ «Об основах государственного регулирования торговой деятельности в Российской Федерации», </w:t>
      </w:r>
      <w:hyperlink r:id="rId6" w:history="1">
        <w:r w:rsidR="00A27B82" w:rsidRPr="00FF1E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27B82" w:rsidRPr="00FF1E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сентября 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распоряжением Правительства Российской Федерации от 30 января 2021 г. № 208-р</w:t>
      </w:r>
      <w:r w:rsidR="008217BF" w:rsidRPr="00FF1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B1BF5" w14:textId="77777777" w:rsidR="00576DD4" w:rsidRPr="00FF1E71" w:rsidRDefault="00F438A7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 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в соответствии с постановлением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от </w:t>
      </w:r>
      <w:r w:rsidR="00FF1E71" w:rsidRPr="00FF1E71">
        <w:rPr>
          <w:rFonts w:ascii="Times New Roman" w:hAnsi="Times New Roman" w:cs="Times New Roman"/>
          <w:sz w:val="24"/>
          <w:szCs w:val="24"/>
        </w:rPr>
        <w:t>30</w:t>
      </w:r>
      <w:r w:rsidR="00E612ED" w:rsidRPr="00FF1E71">
        <w:rPr>
          <w:rFonts w:ascii="Times New Roman" w:hAnsi="Times New Roman" w:cs="Times New Roman"/>
          <w:sz w:val="24"/>
          <w:szCs w:val="24"/>
        </w:rPr>
        <w:t xml:space="preserve"> октября 2018 г.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FF1E71">
        <w:rPr>
          <w:rFonts w:ascii="Times New Roman" w:hAnsi="Times New Roman" w:cs="Times New Roman"/>
          <w:sz w:val="24"/>
          <w:szCs w:val="24"/>
        </w:rPr>
        <w:t>5</w:t>
      </w:r>
      <w:r w:rsidR="00FF1E71" w:rsidRPr="00FF1E71">
        <w:rPr>
          <w:rFonts w:ascii="Times New Roman" w:hAnsi="Times New Roman" w:cs="Times New Roman"/>
          <w:sz w:val="24"/>
          <w:szCs w:val="24"/>
        </w:rPr>
        <w:t>42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оценки регулирующего воздействия проектов нормативных правовых актов администрации </w:t>
      </w:r>
      <w:r w:rsidR="00FF1E71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>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576DD4" w:rsidRPr="00FF1E71" w:rsidSect="008217B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0E"/>
    <w:rsid w:val="000B6E18"/>
    <w:rsid w:val="00152A50"/>
    <w:rsid w:val="001A71C4"/>
    <w:rsid w:val="001D6719"/>
    <w:rsid w:val="00273768"/>
    <w:rsid w:val="00316F4D"/>
    <w:rsid w:val="00354EB4"/>
    <w:rsid w:val="00393EAC"/>
    <w:rsid w:val="003A3536"/>
    <w:rsid w:val="003B66F2"/>
    <w:rsid w:val="004C4DDB"/>
    <w:rsid w:val="00556C0E"/>
    <w:rsid w:val="00576DD4"/>
    <w:rsid w:val="005842BD"/>
    <w:rsid w:val="0059305C"/>
    <w:rsid w:val="005F6547"/>
    <w:rsid w:val="00624972"/>
    <w:rsid w:val="006C2299"/>
    <w:rsid w:val="008217BF"/>
    <w:rsid w:val="008D43C4"/>
    <w:rsid w:val="009149D3"/>
    <w:rsid w:val="00940994"/>
    <w:rsid w:val="009A2758"/>
    <w:rsid w:val="009F1775"/>
    <w:rsid w:val="009F1C5D"/>
    <w:rsid w:val="00A27B82"/>
    <w:rsid w:val="00A305AE"/>
    <w:rsid w:val="00A56521"/>
    <w:rsid w:val="00A74EE1"/>
    <w:rsid w:val="00A75ECE"/>
    <w:rsid w:val="00C3191F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D548"/>
  <w15:docId w15:val="{47DE6C81-5DD0-4061-BB6F-1061B52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4A0D021636AD7CEB2B9B92A34DB78EDAB447D0D1537CD49930F33170AB525307DBADE8ZBLFM" TargetMode="External"/><Relationship Id="rId5" Type="http://schemas.openxmlformats.org/officeDocument/2006/relationships/hyperlink" Target="consultantplus://offline/ref=461F95104E4BC85C46E14A0D021636AD7EEC2C919AA04DB78EDAB447D0D1537CD49930F33170AB525307DBADE8ZBLFM" TargetMode="External"/><Relationship Id="rId4" Type="http://schemas.openxmlformats.org/officeDocument/2006/relationships/hyperlink" Target="mailto:kozlov_ekonom0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kozlov_zam А.Н. Людков</cp:lastModifiedBy>
  <cp:revision>3</cp:revision>
  <cp:lastPrinted>2021-09-07T11:39:00Z</cp:lastPrinted>
  <dcterms:created xsi:type="dcterms:W3CDTF">2021-11-19T13:09:00Z</dcterms:created>
  <dcterms:modified xsi:type="dcterms:W3CDTF">2022-09-06T07:28:00Z</dcterms:modified>
</cp:coreProperties>
</file>