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3B2B79" w:rsidRDefault="003B2B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09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FC1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597</w:t>
                            </w:r>
                            <w:bookmarkStart w:id="0" w:name="_GoBack"/>
                            <w:bookmarkEnd w:id="0"/>
                          </w:p>
                          <w:p w:rsidR="003B2B79" w:rsidRDefault="003B2B7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3B2B79" w:rsidRDefault="003B2B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09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FC1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597</w:t>
                      </w:r>
                      <w:bookmarkStart w:id="1" w:name="_GoBack"/>
                      <w:bookmarkEnd w:id="1"/>
                    </w:p>
                    <w:p w:rsidR="003B2B79" w:rsidRDefault="003B2B7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70B06" w:rsidRPr="00764D46" w:rsidRDefault="00B70B06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AB44A7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 решением Собрания депутатов Козловского района «</w:t>
      </w:r>
      <w:r w:rsidR="00AB44A7" w:rsidRPr="00AB44A7">
        <w:rPr>
          <w:rFonts w:ascii="Times New Roman" w:hAnsi="Times New Roman"/>
          <w:sz w:val="26"/>
          <w:szCs w:val="26"/>
          <w:lang w:eastAsia="ar-SA"/>
        </w:rPr>
        <w:t>О прогнозном плане приватизации муниципального имущества Козловского района Чувашской Республики на 202</w:t>
      </w:r>
      <w:r w:rsidR="00FC1079">
        <w:rPr>
          <w:rFonts w:ascii="Times New Roman" w:hAnsi="Times New Roman"/>
          <w:sz w:val="26"/>
          <w:szCs w:val="26"/>
          <w:lang w:eastAsia="ar-SA"/>
        </w:rPr>
        <w:t>2</w:t>
      </w:r>
      <w:proofErr w:type="gramEnd"/>
      <w:r w:rsidR="00AB44A7" w:rsidRPr="00AB44A7">
        <w:rPr>
          <w:rFonts w:ascii="Times New Roman" w:hAnsi="Times New Roman"/>
          <w:sz w:val="26"/>
          <w:szCs w:val="26"/>
          <w:lang w:eastAsia="ar-SA"/>
        </w:rPr>
        <w:t xml:space="preserve"> год</w:t>
      </w:r>
      <w:r w:rsidR="00AB44A7">
        <w:rPr>
          <w:rFonts w:ascii="Times New Roman" w:hAnsi="Times New Roman"/>
          <w:sz w:val="26"/>
          <w:szCs w:val="26"/>
          <w:lang w:eastAsia="ar-SA"/>
        </w:rPr>
        <w:t xml:space="preserve">» от </w:t>
      </w:r>
      <w:r w:rsidR="00FC1079">
        <w:rPr>
          <w:rFonts w:ascii="Times New Roman" w:hAnsi="Times New Roman"/>
          <w:sz w:val="26"/>
          <w:szCs w:val="26"/>
          <w:lang w:eastAsia="ar-SA"/>
        </w:rPr>
        <w:t>08</w:t>
      </w:r>
      <w:r w:rsidR="00AB44A7" w:rsidRPr="00AB44A7">
        <w:rPr>
          <w:rFonts w:ascii="Times New Roman" w:hAnsi="Times New Roman"/>
          <w:sz w:val="24"/>
          <w:szCs w:val="24"/>
        </w:rPr>
        <w:t>.12.202</w:t>
      </w:r>
      <w:r w:rsidR="00FC1079">
        <w:rPr>
          <w:rFonts w:ascii="Times New Roman" w:hAnsi="Times New Roman"/>
          <w:sz w:val="24"/>
          <w:szCs w:val="24"/>
        </w:rPr>
        <w:t>1</w:t>
      </w:r>
      <w:r w:rsidR="00AB44A7" w:rsidRPr="00AB44A7">
        <w:rPr>
          <w:rFonts w:ascii="Times New Roman" w:hAnsi="Times New Roman"/>
          <w:sz w:val="24"/>
          <w:szCs w:val="24"/>
        </w:rPr>
        <w:t>. № 5/</w:t>
      </w:r>
      <w:r w:rsidR="00FC1079">
        <w:rPr>
          <w:rFonts w:ascii="Times New Roman" w:hAnsi="Times New Roman"/>
          <w:sz w:val="24"/>
          <w:szCs w:val="24"/>
        </w:rPr>
        <w:t>111</w:t>
      </w:r>
      <w:r w:rsidR="00AB44A7">
        <w:rPr>
          <w:rFonts w:ascii="Times New Roman" w:hAnsi="Times New Roman"/>
          <w:sz w:val="24"/>
          <w:szCs w:val="24"/>
        </w:rPr>
        <w:t>,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FA0E55" w:rsidRP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0E55">
        <w:rPr>
          <w:rFonts w:ascii="Times New Roman" w:hAnsi="Times New Roman"/>
          <w:sz w:val="26"/>
          <w:szCs w:val="26"/>
          <w:lang w:eastAsia="ar-SA"/>
        </w:rPr>
        <w:t xml:space="preserve">Объекты недвижимости, расположенные по адресу: Чувашская Республика, Козловский район, д. </w:t>
      </w:r>
      <w:proofErr w:type="spellStart"/>
      <w:r w:rsidRPr="00FA0E55">
        <w:rPr>
          <w:rFonts w:ascii="Times New Roman" w:hAnsi="Times New Roman"/>
          <w:sz w:val="26"/>
          <w:szCs w:val="26"/>
          <w:lang w:eastAsia="ar-SA"/>
        </w:rPr>
        <w:t>Илебары</w:t>
      </w:r>
      <w:proofErr w:type="spellEnd"/>
      <w:r w:rsidRPr="00FA0E55">
        <w:rPr>
          <w:rFonts w:ascii="Times New Roman" w:hAnsi="Times New Roman"/>
          <w:sz w:val="26"/>
          <w:szCs w:val="26"/>
          <w:lang w:eastAsia="ar-SA"/>
        </w:rPr>
        <w:t xml:space="preserve">, ул. Почтовая, д. 11: </w:t>
      </w:r>
    </w:p>
    <w:p w:rsidR="00FA0E55" w:rsidRP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A0E55">
        <w:rPr>
          <w:rFonts w:ascii="Times New Roman" w:hAnsi="Times New Roman"/>
          <w:sz w:val="26"/>
          <w:szCs w:val="26"/>
          <w:lang w:eastAsia="ar-SA"/>
        </w:rPr>
        <w:t>- нежилое здание, площадью 168,0 кв. м, с кадастровым номером 21:12:041301:238 (запись регистрации права (21-21-06/010/2007-181 от 11.12.2007)</w:t>
      </w:r>
      <w:proofErr w:type="gramEnd"/>
    </w:p>
    <w:p w:rsidR="00FA0E55" w:rsidRP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A0E55">
        <w:rPr>
          <w:rFonts w:ascii="Times New Roman" w:hAnsi="Times New Roman"/>
          <w:sz w:val="26"/>
          <w:szCs w:val="26"/>
          <w:lang w:eastAsia="ar-SA"/>
        </w:rPr>
        <w:t xml:space="preserve">-  нежилое здание: тир стрелковый, общей площадью 104,2 </w:t>
      </w:r>
      <w:proofErr w:type="spellStart"/>
      <w:r w:rsidRPr="00FA0E5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A0E55">
        <w:rPr>
          <w:rFonts w:ascii="Times New Roman" w:hAnsi="Times New Roman"/>
          <w:sz w:val="26"/>
          <w:szCs w:val="26"/>
          <w:lang w:eastAsia="ar-SA"/>
        </w:rPr>
        <w:t>., с кадастровым номером 21:12:041301:187, (запись регистрации права (21-21-06/010/2007-182 от 11.12.2007)</w:t>
      </w:r>
      <w:proofErr w:type="gramEnd"/>
    </w:p>
    <w:p w:rsidR="00FA0E55" w:rsidRP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0E55">
        <w:rPr>
          <w:rFonts w:ascii="Times New Roman" w:hAnsi="Times New Roman"/>
          <w:sz w:val="26"/>
          <w:szCs w:val="26"/>
          <w:lang w:eastAsia="ar-SA"/>
        </w:rPr>
        <w:t xml:space="preserve">-  нежилое здание, общей площадью 1074,0 </w:t>
      </w:r>
      <w:proofErr w:type="spellStart"/>
      <w:r w:rsidRPr="00FA0E5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A0E55">
        <w:rPr>
          <w:rFonts w:ascii="Times New Roman" w:hAnsi="Times New Roman"/>
          <w:sz w:val="26"/>
          <w:szCs w:val="26"/>
          <w:lang w:eastAsia="ar-SA"/>
        </w:rPr>
        <w:t>., с кадастровым номером 21:12:041301:234, (запись регистрации права (21-21-06/010/2007-169 от 10.12.2007);</w:t>
      </w:r>
    </w:p>
    <w:p w:rsidR="00FA0E55" w:rsidRP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0E55">
        <w:rPr>
          <w:rFonts w:ascii="Times New Roman" w:hAnsi="Times New Roman"/>
          <w:sz w:val="26"/>
          <w:szCs w:val="26"/>
          <w:lang w:eastAsia="ar-SA"/>
        </w:rPr>
        <w:t xml:space="preserve">         -  нежилое здание, общей площадью 191,0 </w:t>
      </w:r>
      <w:proofErr w:type="spellStart"/>
      <w:r w:rsidRPr="00FA0E5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A0E55">
        <w:rPr>
          <w:rFonts w:ascii="Times New Roman" w:hAnsi="Times New Roman"/>
          <w:sz w:val="26"/>
          <w:szCs w:val="26"/>
          <w:lang w:eastAsia="ar-SA"/>
        </w:rPr>
        <w:t>., с кадастровым номером 21:12:041401:255, (запись регистрации права (21-21-06/010/2007-179 от 11.12.2007);</w:t>
      </w:r>
    </w:p>
    <w:p w:rsidR="00FA0E55" w:rsidRP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0E55">
        <w:rPr>
          <w:rFonts w:ascii="Times New Roman" w:hAnsi="Times New Roman"/>
          <w:sz w:val="26"/>
          <w:szCs w:val="26"/>
          <w:lang w:eastAsia="ar-SA"/>
        </w:rPr>
        <w:t xml:space="preserve">-  нежилое здание, общей площадью 248,4 </w:t>
      </w:r>
      <w:proofErr w:type="spellStart"/>
      <w:r w:rsidRPr="00FA0E5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A0E55">
        <w:rPr>
          <w:rFonts w:ascii="Times New Roman" w:hAnsi="Times New Roman"/>
          <w:sz w:val="26"/>
          <w:szCs w:val="26"/>
          <w:lang w:eastAsia="ar-SA"/>
        </w:rPr>
        <w:t>., с кадастровым номером 21:12:041401:258, (запись регистрации права (21-21-06/010/2007-180 от 11.12.2007);</w:t>
      </w:r>
    </w:p>
    <w:p w:rsidR="00FA0E55" w:rsidRDefault="00FA0E55" w:rsidP="00FA0E55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A0E55">
        <w:rPr>
          <w:rFonts w:ascii="Times New Roman" w:hAnsi="Times New Roman"/>
          <w:sz w:val="26"/>
          <w:szCs w:val="26"/>
          <w:lang w:eastAsia="ar-SA"/>
        </w:rPr>
        <w:t xml:space="preserve">с земельным участком под ними категории земель: земли населенных пунктов, разрешенное использование: деловое управление, с кадастровым номером  21:12:041401:15, площадью 34052 </w:t>
      </w:r>
      <w:proofErr w:type="spellStart"/>
      <w:r w:rsidRPr="00FA0E5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FA0E55">
        <w:rPr>
          <w:rFonts w:ascii="Times New Roman" w:hAnsi="Times New Roman"/>
          <w:sz w:val="26"/>
          <w:szCs w:val="26"/>
          <w:lang w:eastAsia="ar-SA"/>
        </w:rPr>
        <w:t>. (запись регистрации права (21-21-06/003-2007-091 от 25.04.2008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lastRenderedPageBreak/>
        <w:t>-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з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>аместитель главы администрации - начальник отдела сельского хозяйства и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Pr="00764D46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1384D" w:rsidRPr="00F65459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Илларионова К.А. </w:t>
      </w:r>
      <w:r w:rsidRPr="0071384D">
        <w:rPr>
          <w:rFonts w:ascii="Times New Roman" w:hAnsi="Times New Roman"/>
          <w:sz w:val="26"/>
          <w:szCs w:val="26"/>
          <w:lang w:eastAsia="ar-SA"/>
        </w:rPr>
        <w:t>–</w:t>
      </w:r>
      <w:r w:rsidR="0071384D" w:rsidRPr="0071384D">
        <w:rPr>
          <w:rFonts w:ascii="Times New Roman" w:hAnsi="Times New Roman"/>
          <w:sz w:val="26"/>
          <w:szCs w:val="26"/>
        </w:rPr>
        <w:t xml:space="preserve"> н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ачальник отдела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юридической и информационной службы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</w:t>
      </w:r>
      <w:r w:rsidR="0071384D" w:rsidRPr="0071384D">
        <w:t xml:space="preserve"> </w:t>
      </w:r>
      <w:r w:rsidR="0071384D" w:rsidRPr="0071384D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</w:t>
      </w:r>
      <w:r w:rsidR="0071384D">
        <w:rPr>
          <w:rFonts w:ascii="Times New Roman" w:hAnsi="Times New Roman"/>
          <w:sz w:val="26"/>
          <w:szCs w:val="26"/>
          <w:lang w:eastAsia="ar-SA"/>
        </w:rPr>
        <w:t>;</w:t>
      </w:r>
    </w:p>
    <w:p w:rsidR="00F65459" w:rsidRPr="00764D46" w:rsidRDefault="00FA0E55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Морозова О.К.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–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главный специалис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т-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эксперт сектора земельных и имущественных отношений</w:t>
      </w:r>
      <w:r w:rsidR="00F65459" w:rsidRPr="00F65459"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</w:t>
      </w:r>
      <w:r w:rsidR="00F65459"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 на </w:t>
      </w:r>
      <w:r w:rsidR="00F65459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 администрации Козловского района </w:t>
      </w:r>
      <w:proofErr w:type="spellStart"/>
      <w:r w:rsidR="00F65459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F65459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AB44A7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FC1079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97DE7"/>
    <w:rsid w:val="002B6D0E"/>
    <w:rsid w:val="002C246C"/>
    <w:rsid w:val="002E48B9"/>
    <w:rsid w:val="002E4A07"/>
    <w:rsid w:val="002F2979"/>
    <w:rsid w:val="003423C1"/>
    <w:rsid w:val="003840FA"/>
    <w:rsid w:val="003B2B79"/>
    <w:rsid w:val="003D1C1E"/>
    <w:rsid w:val="003D3886"/>
    <w:rsid w:val="00411EE4"/>
    <w:rsid w:val="004336EF"/>
    <w:rsid w:val="004868E3"/>
    <w:rsid w:val="004C33C6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1384D"/>
    <w:rsid w:val="00764D46"/>
    <w:rsid w:val="007774B3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47EC1"/>
    <w:rsid w:val="00A868A2"/>
    <w:rsid w:val="00AB44A7"/>
    <w:rsid w:val="00AD3F24"/>
    <w:rsid w:val="00B134CA"/>
    <w:rsid w:val="00B70B06"/>
    <w:rsid w:val="00BA7119"/>
    <w:rsid w:val="00BC4919"/>
    <w:rsid w:val="00BF5C34"/>
    <w:rsid w:val="00C67658"/>
    <w:rsid w:val="00C80381"/>
    <w:rsid w:val="00C869AF"/>
    <w:rsid w:val="00C9011C"/>
    <w:rsid w:val="00C9013C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  <w:rsid w:val="00F65459"/>
    <w:rsid w:val="00FA0E55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B756-6BCE-41F4-BABD-155EEF0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2021-01-25T06:38:00Z</cp:lastPrinted>
  <dcterms:created xsi:type="dcterms:W3CDTF">2022-11-08T10:50:00Z</dcterms:created>
  <dcterms:modified xsi:type="dcterms:W3CDTF">2022-11-09T12:29:00Z</dcterms:modified>
</cp:coreProperties>
</file>