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F6" w:rsidRDefault="003A17F6" w:rsidP="003A17F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</w:t>
      </w:r>
      <w:r>
        <w:rPr>
          <w:rFonts w:ascii="Times New Roman" w:hAnsi="Times New Roman"/>
          <w:b/>
          <w:sz w:val="24"/>
          <w:szCs w:val="24"/>
        </w:rPr>
        <w:br/>
        <w:t xml:space="preserve">муниципальной программы Козловского </w:t>
      </w:r>
      <w:r w:rsidR="004C7429">
        <w:rPr>
          <w:rFonts w:ascii="Times New Roman" w:hAnsi="Times New Roman"/>
          <w:b/>
          <w:sz w:val="24"/>
          <w:szCs w:val="24"/>
        </w:rPr>
        <w:t xml:space="preserve">муниципального округа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Чувашской Республики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iCs/>
          <w:sz w:val="24"/>
          <w:szCs w:val="24"/>
        </w:rPr>
        <w:t>Модернизация и развитие сферы жилищно-коммунального хозяйства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A17F6" w:rsidRDefault="003A17F6" w:rsidP="003A1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205"/>
        <w:gridCol w:w="6258"/>
      </w:tblGrid>
      <w:tr w:rsidR="003A17F6" w:rsidTr="003A17F6">
        <w:tc>
          <w:tcPr>
            <w:tcW w:w="2551" w:type="dxa"/>
            <w:hideMark/>
          </w:tcPr>
          <w:p w:rsidR="003A17F6" w:rsidRDefault="003A17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</w:t>
            </w:r>
          </w:p>
          <w:p w:rsidR="003A17F6" w:rsidRDefault="003A17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05" w:type="dxa"/>
            <w:hideMark/>
          </w:tcPr>
          <w:p w:rsidR="003A17F6" w:rsidRDefault="003A17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hideMark/>
          </w:tcPr>
          <w:p w:rsidR="003A17F6" w:rsidRDefault="00B76CD1" w:rsidP="00B76CD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EBA">
              <w:rPr>
                <w:rFonts w:ascii="Times New Roman" w:hAnsi="Times New Roman" w:cs="Times New Roman"/>
                <w:sz w:val="24"/>
                <w:szCs w:val="24"/>
              </w:rPr>
              <w:t>Управление по благоустройству и развитию территорий администрации Козловского муниципального округа Чувашской Республики</w:t>
            </w:r>
          </w:p>
        </w:tc>
      </w:tr>
      <w:tr w:rsidR="003A17F6" w:rsidTr="003A17F6">
        <w:tc>
          <w:tcPr>
            <w:tcW w:w="2551" w:type="dxa"/>
            <w:hideMark/>
          </w:tcPr>
          <w:p w:rsidR="003A17F6" w:rsidRDefault="003A17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05" w:type="dxa"/>
            <w:hideMark/>
          </w:tcPr>
          <w:p w:rsidR="003A17F6" w:rsidRDefault="003A17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hideMark/>
          </w:tcPr>
          <w:p w:rsidR="00442FA0" w:rsidRPr="00FB7EBA" w:rsidRDefault="00442FA0" w:rsidP="00442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EBA">
              <w:rPr>
                <w:rFonts w:ascii="Times New Roman" w:hAnsi="Times New Roman" w:cs="Times New Roman"/>
                <w:sz w:val="24"/>
                <w:szCs w:val="24"/>
              </w:rPr>
              <w:t>Администрация Козловского муниципального округа Чувашской Республики;</w:t>
            </w:r>
          </w:p>
          <w:p w:rsidR="00B76CD1" w:rsidRDefault="00B76CD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EBA">
              <w:rPr>
                <w:rFonts w:ascii="Times New Roman" w:hAnsi="Times New Roman" w:cs="Times New Roman"/>
                <w:sz w:val="24"/>
                <w:szCs w:val="24"/>
              </w:rPr>
              <w:t>Территориальные отделы Управления по благоустройству и развитию территорий администрации Козловского муниципального округа Чувашской Республики</w:t>
            </w:r>
          </w:p>
          <w:p w:rsidR="003A17F6" w:rsidRDefault="003A17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F6" w:rsidTr="003A17F6">
        <w:tc>
          <w:tcPr>
            <w:tcW w:w="2551" w:type="dxa"/>
            <w:hideMark/>
          </w:tcPr>
          <w:p w:rsidR="003A17F6" w:rsidRDefault="003A17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05" w:type="dxa"/>
            <w:hideMark/>
          </w:tcPr>
          <w:p w:rsidR="003A17F6" w:rsidRDefault="003A17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hideMark/>
          </w:tcPr>
          <w:p w:rsidR="00B76CD1" w:rsidRDefault="00B76CD1" w:rsidP="00B76CD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и организации, осуществляющие деятельность в сфере жилищно-коммунального хозяйства</w:t>
            </w:r>
          </w:p>
        </w:tc>
      </w:tr>
      <w:tr w:rsidR="003A17F6" w:rsidTr="003A17F6">
        <w:tc>
          <w:tcPr>
            <w:tcW w:w="2551" w:type="dxa"/>
            <w:hideMark/>
          </w:tcPr>
          <w:p w:rsidR="003A17F6" w:rsidRDefault="003A17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05" w:type="dxa"/>
            <w:hideMark/>
          </w:tcPr>
          <w:p w:rsidR="003A17F6" w:rsidRDefault="003A17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hideMark/>
          </w:tcPr>
          <w:p w:rsidR="003A17F6" w:rsidRDefault="003A17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6" w:anchor="P160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Модернизация коммунальной инфраструктуры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Козловского </w:t>
            </w:r>
            <w:r w:rsidR="00B76CD1" w:rsidRPr="00FB7EBA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Чувашской Республики»;</w:t>
            </w:r>
          </w:p>
        </w:tc>
      </w:tr>
      <w:tr w:rsidR="003A17F6" w:rsidTr="003A17F6">
        <w:tc>
          <w:tcPr>
            <w:tcW w:w="2551" w:type="dxa"/>
          </w:tcPr>
          <w:p w:rsidR="003A17F6" w:rsidRDefault="003A17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</w:tcPr>
          <w:p w:rsidR="003A17F6" w:rsidRDefault="003A17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8" w:type="dxa"/>
            <w:hideMark/>
          </w:tcPr>
          <w:p w:rsidR="003A17F6" w:rsidRDefault="003A17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  <w:hyperlink r:id="rId7" w:anchor="P553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Развитие систем коммунальной инфраструктуры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объектов, используемых для очистки сточных вод";</w:t>
            </w:r>
          </w:p>
        </w:tc>
      </w:tr>
      <w:tr w:rsidR="003A17F6" w:rsidTr="003A17F6">
        <w:tc>
          <w:tcPr>
            <w:tcW w:w="2551" w:type="dxa"/>
            <w:hideMark/>
          </w:tcPr>
          <w:p w:rsidR="003A17F6" w:rsidRDefault="003A17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 программы</w:t>
            </w:r>
          </w:p>
        </w:tc>
        <w:tc>
          <w:tcPr>
            <w:tcW w:w="205" w:type="dxa"/>
            <w:hideMark/>
          </w:tcPr>
          <w:p w:rsidR="003A17F6" w:rsidRDefault="003A17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hideMark/>
          </w:tcPr>
          <w:p w:rsidR="003A17F6" w:rsidRDefault="003A17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населения;</w:t>
            </w:r>
          </w:p>
        </w:tc>
      </w:tr>
      <w:tr w:rsidR="003A17F6" w:rsidTr="003A17F6">
        <w:tc>
          <w:tcPr>
            <w:tcW w:w="2551" w:type="dxa"/>
            <w:hideMark/>
          </w:tcPr>
          <w:p w:rsidR="003A17F6" w:rsidRDefault="003A17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05" w:type="dxa"/>
            <w:hideMark/>
          </w:tcPr>
          <w:p w:rsidR="003A17F6" w:rsidRDefault="003A17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</w:tcPr>
          <w:p w:rsidR="003A17F6" w:rsidRDefault="003A17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коммунальной инфраструктуры для сокращения будущих расходов на текущий ремонт и экономии энергоресурсов;</w:t>
            </w:r>
          </w:p>
          <w:p w:rsidR="003A17F6" w:rsidRDefault="003A17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-строительство и модернизация систем водоснабжения, водоотведения и очистки сточных вод в рамках реализации инвестиционных проектов.</w:t>
            </w:r>
          </w:p>
        </w:tc>
      </w:tr>
      <w:tr w:rsidR="003A17F6" w:rsidTr="003A17F6">
        <w:tc>
          <w:tcPr>
            <w:tcW w:w="2551" w:type="dxa"/>
            <w:hideMark/>
          </w:tcPr>
          <w:p w:rsidR="003A17F6" w:rsidRDefault="003A17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205" w:type="dxa"/>
            <w:hideMark/>
          </w:tcPr>
          <w:p w:rsidR="003A17F6" w:rsidRDefault="003A17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hideMark/>
          </w:tcPr>
          <w:p w:rsidR="003A17F6" w:rsidRDefault="003A17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3A17F6" w:rsidRDefault="003A17F6" w:rsidP="00B76CD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капитально отремонтированных источников водоснабжения (водонапорных башен и водозаборных скважин) в населенных пунктах в 202</w:t>
            </w:r>
            <w:r w:rsidR="00B76C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B76CD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3A17F6" w:rsidTr="003A17F6">
        <w:tc>
          <w:tcPr>
            <w:tcW w:w="2551" w:type="dxa"/>
            <w:hideMark/>
          </w:tcPr>
          <w:p w:rsidR="003A17F6" w:rsidRDefault="003A17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</w:t>
            </w:r>
          </w:p>
          <w:p w:rsidR="003A17F6" w:rsidRDefault="003A17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05" w:type="dxa"/>
            <w:hideMark/>
          </w:tcPr>
          <w:p w:rsidR="003A17F6" w:rsidRDefault="003A17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</w:tcPr>
          <w:p w:rsidR="003A17F6" w:rsidRDefault="003A17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76C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3A17F6" w:rsidRDefault="003A17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F6" w:rsidRPr="00526966" w:rsidTr="00442FA0">
        <w:tc>
          <w:tcPr>
            <w:tcW w:w="2551" w:type="dxa"/>
            <w:hideMark/>
          </w:tcPr>
          <w:p w:rsidR="003A17F6" w:rsidRPr="00526966" w:rsidRDefault="003A17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финансирования муниципальной  программы с разбивкой по годам реализации</w:t>
            </w:r>
          </w:p>
        </w:tc>
        <w:tc>
          <w:tcPr>
            <w:tcW w:w="205" w:type="dxa"/>
            <w:hideMark/>
          </w:tcPr>
          <w:p w:rsidR="003A17F6" w:rsidRPr="00526966" w:rsidRDefault="003A17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bottom w:val="dotted" w:sz="4" w:space="0" w:color="auto"/>
            </w:tcBorders>
          </w:tcPr>
          <w:p w:rsidR="003A17F6" w:rsidRPr="00526966" w:rsidRDefault="003A17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66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финансирования мероприятий муниципальной программы в 202</w:t>
            </w:r>
            <w:r w:rsidR="00B76CD1" w:rsidRPr="00526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6966">
              <w:rPr>
                <w:rFonts w:ascii="Times New Roman" w:hAnsi="Times New Roman" w:cs="Times New Roman"/>
                <w:sz w:val="24"/>
                <w:szCs w:val="24"/>
              </w:rPr>
              <w:t xml:space="preserve"> - 2035 годах составляют </w:t>
            </w:r>
            <w:r w:rsidR="008B3B12" w:rsidRPr="00526966">
              <w:rPr>
                <w:rFonts w:ascii="Times New Roman" w:hAnsi="Times New Roman" w:cs="Times New Roman"/>
                <w:sz w:val="24"/>
                <w:szCs w:val="24"/>
              </w:rPr>
              <w:t>25 867,1</w:t>
            </w:r>
            <w:r w:rsidR="008B3B12" w:rsidRPr="00442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966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8B3B12" w:rsidRPr="00526966" w:rsidRDefault="008B3B12" w:rsidP="008B3B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66">
              <w:rPr>
                <w:rFonts w:ascii="Times New Roman" w:hAnsi="Times New Roman" w:cs="Times New Roman"/>
                <w:sz w:val="24"/>
                <w:szCs w:val="24"/>
              </w:rPr>
              <w:t>в 2023 году – 4 850,5 тыс. рублей;</w:t>
            </w:r>
          </w:p>
          <w:p w:rsidR="008B3B12" w:rsidRPr="00526966" w:rsidRDefault="008B3B12" w:rsidP="008B3B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66">
              <w:rPr>
                <w:rFonts w:ascii="Times New Roman" w:hAnsi="Times New Roman" w:cs="Times New Roman"/>
                <w:sz w:val="24"/>
                <w:szCs w:val="24"/>
              </w:rPr>
              <w:t>в 2024 году –</w:t>
            </w:r>
            <w:r w:rsidRPr="00442FA0">
              <w:rPr>
                <w:rFonts w:ascii="Times New Roman" w:hAnsi="Times New Roman" w:cs="Times New Roman"/>
                <w:sz w:val="24"/>
                <w:szCs w:val="24"/>
              </w:rPr>
              <w:t xml:space="preserve"> 1 411,7</w:t>
            </w:r>
            <w:r w:rsidRPr="005269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B3B12" w:rsidRPr="00526966" w:rsidRDefault="008B3B12" w:rsidP="008B3B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66">
              <w:rPr>
                <w:rFonts w:ascii="Times New Roman" w:hAnsi="Times New Roman" w:cs="Times New Roman"/>
                <w:sz w:val="24"/>
                <w:szCs w:val="24"/>
              </w:rPr>
              <w:t>в 2025 году – 1 444,2 тыс. рублей;</w:t>
            </w:r>
          </w:p>
          <w:p w:rsidR="008B3B12" w:rsidRPr="00526966" w:rsidRDefault="008B3B12" w:rsidP="008B3B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66">
              <w:rPr>
                <w:rFonts w:ascii="Times New Roman" w:hAnsi="Times New Roman" w:cs="Times New Roman"/>
                <w:sz w:val="24"/>
                <w:szCs w:val="24"/>
              </w:rPr>
              <w:t>в 2026 - 2030 годах –8 070,7 тыс. рублей;</w:t>
            </w:r>
          </w:p>
          <w:p w:rsidR="008B3B12" w:rsidRPr="00526966" w:rsidRDefault="008B3B12" w:rsidP="008B3B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66">
              <w:rPr>
                <w:rFonts w:ascii="Times New Roman" w:hAnsi="Times New Roman" w:cs="Times New Roman"/>
                <w:sz w:val="24"/>
                <w:szCs w:val="24"/>
              </w:rPr>
              <w:t>в 2031 - 2035 годах – 10 090,0 тыс. рублей;</w:t>
            </w:r>
          </w:p>
          <w:p w:rsidR="003A17F6" w:rsidRPr="00526966" w:rsidRDefault="003A17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66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120E1A" w:rsidRPr="00526966" w:rsidRDefault="00120E1A" w:rsidP="00120E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66">
              <w:rPr>
                <w:rFonts w:ascii="Times New Roman" w:hAnsi="Times New Roman" w:cs="Times New Roman"/>
                <w:sz w:val="24"/>
                <w:szCs w:val="24"/>
              </w:rPr>
              <w:t>федерального  бюджета Чувашской Республики – 0,00</w:t>
            </w:r>
            <w:r w:rsidRPr="00442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966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120E1A" w:rsidRPr="00526966" w:rsidRDefault="00120E1A" w:rsidP="00120E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66">
              <w:rPr>
                <w:rFonts w:ascii="Times New Roman" w:hAnsi="Times New Roman" w:cs="Times New Roman"/>
                <w:sz w:val="24"/>
                <w:szCs w:val="24"/>
              </w:rPr>
              <w:t>в 2023 году – 0,00 тыс. рублей;</w:t>
            </w:r>
          </w:p>
          <w:p w:rsidR="00120E1A" w:rsidRPr="00526966" w:rsidRDefault="00120E1A" w:rsidP="00120E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66">
              <w:rPr>
                <w:rFonts w:ascii="Times New Roman" w:hAnsi="Times New Roman" w:cs="Times New Roman"/>
                <w:sz w:val="24"/>
                <w:szCs w:val="24"/>
              </w:rPr>
              <w:t>в 2024 году -</w:t>
            </w:r>
            <w:r w:rsidRPr="00442FA0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Pr="005269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20E1A" w:rsidRPr="00526966" w:rsidRDefault="00120E1A" w:rsidP="00120E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66">
              <w:rPr>
                <w:rFonts w:ascii="Times New Roman" w:hAnsi="Times New Roman" w:cs="Times New Roman"/>
                <w:sz w:val="24"/>
                <w:szCs w:val="24"/>
              </w:rPr>
              <w:t>в 2025 году – 0,00 тыс. рублей;</w:t>
            </w:r>
          </w:p>
          <w:p w:rsidR="00120E1A" w:rsidRPr="00526966" w:rsidRDefault="00120E1A" w:rsidP="00120E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66">
              <w:rPr>
                <w:rFonts w:ascii="Times New Roman" w:hAnsi="Times New Roman" w:cs="Times New Roman"/>
                <w:sz w:val="24"/>
                <w:szCs w:val="24"/>
              </w:rPr>
              <w:t>в 2026 - 2030 годах – 0,0 тыс. рублей;</w:t>
            </w:r>
          </w:p>
          <w:p w:rsidR="00120E1A" w:rsidRPr="00526966" w:rsidRDefault="00120E1A" w:rsidP="00120E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66">
              <w:rPr>
                <w:rFonts w:ascii="Times New Roman" w:hAnsi="Times New Roman" w:cs="Times New Roman"/>
                <w:sz w:val="24"/>
                <w:szCs w:val="24"/>
              </w:rPr>
              <w:t>в 2031 - 2035 годах – 0,0 тыс. рублей;</w:t>
            </w:r>
          </w:p>
          <w:p w:rsidR="00120E1A" w:rsidRPr="00526966" w:rsidRDefault="00120E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F6" w:rsidRPr="00526966" w:rsidRDefault="003A17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6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120E1A" w:rsidRPr="005269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442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966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3A17F6" w:rsidRPr="00526966" w:rsidRDefault="003A17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6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B76CD1" w:rsidRPr="00526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6966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120E1A" w:rsidRPr="0052696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26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E1A" w:rsidRPr="005269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5269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17F6" w:rsidRPr="00526966" w:rsidRDefault="003A17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6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B76CD1" w:rsidRPr="00526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6966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120E1A" w:rsidRPr="0052696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42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E1A" w:rsidRPr="00442F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5269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76CD1" w:rsidRPr="00526966" w:rsidRDefault="00B76CD1" w:rsidP="00B76CD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66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B76CD1" w:rsidRPr="00526966" w:rsidRDefault="00B76CD1" w:rsidP="00B76CD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66">
              <w:rPr>
                <w:rFonts w:ascii="Times New Roman" w:hAnsi="Times New Roman" w:cs="Times New Roman"/>
                <w:sz w:val="24"/>
                <w:szCs w:val="24"/>
              </w:rPr>
              <w:t>в 2026 - 2030 годах – 0,0 тыс. рублей;</w:t>
            </w:r>
          </w:p>
          <w:p w:rsidR="00B76CD1" w:rsidRPr="00526966" w:rsidRDefault="00B76CD1" w:rsidP="00B76CD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66">
              <w:rPr>
                <w:rFonts w:ascii="Times New Roman" w:hAnsi="Times New Roman" w:cs="Times New Roman"/>
                <w:sz w:val="24"/>
                <w:szCs w:val="24"/>
              </w:rPr>
              <w:t>в 2031 - 2035 годах – 0,0 тыс. рублей;</w:t>
            </w:r>
          </w:p>
          <w:p w:rsidR="00120E1A" w:rsidRPr="00526966" w:rsidRDefault="00120E1A" w:rsidP="00B76CD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F6" w:rsidRPr="00526966" w:rsidRDefault="003A17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66">
              <w:rPr>
                <w:rFonts w:ascii="Times New Roman" w:hAnsi="Times New Roman" w:cs="Times New Roman"/>
                <w:sz w:val="24"/>
                <w:szCs w:val="24"/>
              </w:rPr>
              <w:t xml:space="preserve">местных бюджетов – </w:t>
            </w:r>
            <w:r w:rsidR="00AC1C0F" w:rsidRPr="00526966">
              <w:rPr>
                <w:rFonts w:ascii="Times New Roman" w:hAnsi="Times New Roman" w:cs="Times New Roman"/>
                <w:sz w:val="24"/>
                <w:szCs w:val="24"/>
              </w:rPr>
              <w:t>25 867,1</w:t>
            </w:r>
            <w:r w:rsidRPr="00442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966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B76CD1" w:rsidRPr="00526966" w:rsidRDefault="00B76CD1" w:rsidP="00B76CD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66">
              <w:rPr>
                <w:rFonts w:ascii="Times New Roman" w:hAnsi="Times New Roman" w:cs="Times New Roman"/>
                <w:sz w:val="24"/>
                <w:szCs w:val="24"/>
              </w:rPr>
              <w:t>в 2023 году</w:t>
            </w:r>
            <w:r w:rsidR="00120E1A" w:rsidRPr="0052696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26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E1A" w:rsidRPr="00526966">
              <w:rPr>
                <w:rFonts w:ascii="Times New Roman" w:hAnsi="Times New Roman" w:cs="Times New Roman"/>
                <w:sz w:val="24"/>
                <w:szCs w:val="24"/>
              </w:rPr>
              <w:t>4 850,5</w:t>
            </w:r>
            <w:r w:rsidRPr="005269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76CD1" w:rsidRPr="00526966" w:rsidRDefault="00B76CD1" w:rsidP="00B76CD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66">
              <w:rPr>
                <w:rFonts w:ascii="Times New Roman" w:hAnsi="Times New Roman" w:cs="Times New Roman"/>
                <w:sz w:val="24"/>
                <w:szCs w:val="24"/>
              </w:rPr>
              <w:t>в 2024 году</w:t>
            </w:r>
            <w:r w:rsidR="00120E1A" w:rsidRPr="0052696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42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E1A" w:rsidRPr="00442FA0">
              <w:rPr>
                <w:rFonts w:ascii="Times New Roman" w:hAnsi="Times New Roman" w:cs="Times New Roman"/>
                <w:sz w:val="24"/>
                <w:szCs w:val="24"/>
              </w:rPr>
              <w:t>1 411,7</w:t>
            </w:r>
            <w:r w:rsidRPr="005269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76CD1" w:rsidRPr="00526966" w:rsidRDefault="00B76CD1" w:rsidP="00B76CD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66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120E1A" w:rsidRPr="00526966">
              <w:rPr>
                <w:rFonts w:ascii="Times New Roman" w:hAnsi="Times New Roman" w:cs="Times New Roman"/>
                <w:sz w:val="24"/>
                <w:szCs w:val="24"/>
              </w:rPr>
              <w:t>1 444,2</w:t>
            </w:r>
            <w:r w:rsidRPr="005269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76CD1" w:rsidRPr="00526966" w:rsidRDefault="00B76CD1" w:rsidP="00B76CD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66">
              <w:rPr>
                <w:rFonts w:ascii="Times New Roman" w:hAnsi="Times New Roman" w:cs="Times New Roman"/>
                <w:sz w:val="24"/>
                <w:szCs w:val="24"/>
              </w:rPr>
              <w:t>в 2026 - 2030 годах –</w:t>
            </w:r>
            <w:r w:rsidR="00120E1A" w:rsidRPr="00526966">
              <w:rPr>
                <w:rFonts w:ascii="Times New Roman" w:hAnsi="Times New Roman" w:cs="Times New Roman"/>
                <w:sz w:val="24"/>
                <w:szCs w:val="24"/>
              </w:rPr>
              <w:t>8 070,7</w:t>
            </w:r>
            <w:r w:rsidRPr="005269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76CD1" w:rsidRPr="00526966" w:rsidRDefault="00B76CD1" w:rsidP="00B76CD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66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– </w:t>
            </w:r>
            <w:r w:rsidR="00120E1A" w:rsidRPr="00526966">
              <w:rPr>
                <w:rFonts w:ascii="Times New Roman" w:hAnsi="Times New Roman" w:cs="Times New Roman"/>
                <w:sz w:val="24"/>
                <w:szCs w:val="24"/>
              </w:rPr>
              <w:t>10 090,0</w:t>
            </w:r>
            <w:r w:rsidRPr="005269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17F6" w:rsidRPr="00526966" w:rsidRDefault="003A17F6" w:rsidP="00B76CD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66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уточняются  ежегодно при формировании бюджета Козловского </w:t>
            </w:r>
            <w:r w:rsidR="00B76CD1" w:rsidRPr="00526966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526966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период.</w:t>
            </w:r>
          </w:p>
        </w:tc>
      </w:tr>
      <w:tr w:rsidR="003A17F6" w:rsidRPr="00526966" w:rsidTr="00442FA0">
        <w:tc>
          <w:tcPr>
            <w:tcW w:w="2551" w:type="dxa"/>
            <w:hideMark/>
          </w:tcPr>
          <w:p w:rsidR="003A17F6" w:rsidRPr="00526966" w:rsidRDefault="003A17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6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 программы</w:t>
            </w:r>
          </w:p>
        </w:tc>
        <w:tc>
          <w:tcPr>
            <w:tcW w:w="205" w:type="dxa"/>
            <w:tcBorders>
              <w:right w:val="dotted" w:sz="4" w:space="0" w:color="auto"/>
            </w:tcBorders>
            <w:hideMark/>
          </w:tcPr>
          <w:p w:rsidR="003A17F6" w:rsidRPr="00526966" w:rsidRDefault="003A17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A17F6" w:rsidRPr="00526966" w:rsidRDefault="003A17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66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позволит:</w:t>
            </w:r>
          </w:p>
          <w:p w:rsidR="003A17F6" w:rsidRPr="00526966" w:rsidRDefault="003A17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66">
              <w:rPr>
                <w:rFonts w:ascii="Times New Roman" w:hAnsi="Times New Roman" w:cs="Times New Roman"/>
                <w:sz w:val="24"/>
                <w:szCs w:val="24"/>
              </w:rPr>
              <w:t xml:space="preserve">- создать безопасные и комфортные условия проживания и жизнедеятельности населения Козловского </w:t>
            </w:r>
            <w:r w:rsidR="00B76CD1" w:rsidRPr="00526966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5269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17F6" w:rsidRPr="00526966" w:rsidRDefault="003A17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66">
              <w:rPr>
                <w:rFonts w:ascii="Times New Roman" w:hAnsi="Times New Roman" w:cs="Times New Roman"/>
                <w:sz w:val="24"/>
                <w:szCs w:val="24"/>
              </w:rPr>
              <w:t xml:space="preserve">- снизить уровень износа жилищного фонда и  коммунальной инфраструктуры </w:t>
            </w:r>
          </w:p>
        </w:tc>
      </w:tr>
    </w:tbl>
    <w:p w:rsidR="003A17F6" w:rsidRPr="00526966" w:rsidRDefault="003A17F6" w:rsidP="003A1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A17F6" w:rsidRPr="00526966" w:rsidSect="008D44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CD4" w:rsidRDefault="000C7CD4" w:rsidP="009D0D36">
      <w:r>
        <w:separator/>
      </w:r>
    </w:p>
  </w:endnote>
  <w:endnote w:type="continuationSeparator" w:id="1">
    <w:p w:rsidR="000C7CD4" w:rsidRDefault="000C7CD4" w:rsidP="009D0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F6" w:rsidRDefault="00B919F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D36" w:rsidRDefault="009D0D3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F6" w:rsidRDefault="00B919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CD4" w:rsidRDefault="000C7CD4" w:rsidP="009D0D36">
      <w:r>
        <w:separator/>
      </w:r>
    </w:p>
  </w:footnote>
  <w:footnote w:type="continuationSeparator" w:id="1">
    <w:p w:rsidR="000C7CD4" w:rsidRDefault="000C7CD4" w:rsidP="009D0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F6" w:rsidRDefault="00B919F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5191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9D0D36" w:rsidRDefault="009D0D36">
        <w:pPr>
          <w:pStyle w:val="a4"/>
          <w:jc w:val="center"/>
        </w:pPr>
        <w:r w:rsidRPr="009D0D36">
          <w:rPr>
            <w:rFonts w:ascii="Times New Roman" w:hAnsi="Times New Roman"/>
            <w:sz w:val="20"/>
            <w:szCs w:val="20"/>
          </w:rPr>
          <w:fldChar w:fldCharType="begin"/>
        </w:r>
        <w:r w:rsidRPr="009D0D36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9D0D36">
          <w:rPr>
            <w:rFonts w:ascii="Times New Roman" w:hAnsi="Times New Roman"/>
            <w:sz w:val="20"/>
            <w:szCs w:val="20"/>
          </w:rPr>
          <w:fldChar w:fldCharType="separate"/>
        </w:r>
        <w:r w:rsidR="00B919F6">
          <w:rPr>
            <w:rFonts w:ascii="Times New Roman" w:hAnsi="Times New Roman"/>
            <w:noProof/>
            <w:sz w:val="20"/>
            <w:szCs w:val="20"/>
          </w:rPr>
          <w:t>1</w:t>
        </w:r>
        <w:r w:rsidRPr="009D0D36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9D0D36" w:rsidRDefault="009D0D3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F6" w:rsidRDefault="00B919F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7F6"/>
    <w:rsid w:val="000C7CD4"/>
    <w:rsid w:val="00120E1A"/>
    <w:rsid w:val="003A17F6"/>
    <w:rsid w:val="00442FA0"/>
    <w:rsid w:val="004C7429"/>
    <w:rsid w:val="00526966"/>
    <w:rsid w:val="00587E00"/>
    <w:rsid w:val="006816AA"/>
    <w:rsid w:val="008B3B12"/>
    <w:rsid w:val="008D4440"/>
    <w:rsid w:val="00965528"/>
    <w:rsid w:val="009D0D36"/>
    <w:rsid w:val="00A63789"/>
    <w:rsid w:val="00AC1C0F"/>
    <w:rsid w:val="00B76CD1"/>
    <w:rsid w:val="00B919F6"/>
    <w:rsid w:val="00F5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6CD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1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A17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76CD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9D0D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0D3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D0D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0D3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file:///D:\2022%20&#1080;&#1085;&#1092;&#1086;&#1088;&#1084;&#1072;&#1094;&#1080;&#1103;\&#1050;&#1057;&#1055;\&#1059;&#1089;&#1090;&#1088;&#1072;&#1085;&#1077;&#1085;&#1080;&#1077;%20&#1079;&#1072;&#1084;&#1077;&#1095;&#1072;&#1085;&#1080;&#1081;%20&#1075;&#1086;&#1076;%20&#1086;&#1090;&#1095;&#1077;&#1090;%202%20&#1101;&#1090;&#1072;&#1087;\&#1052;&#1091;&#1085;&#1080;&#1094;&#1080;&#1087;&#1072;&#1083;&#1100;&#1085;&#1099;&#1077;%20&#1087;&#1088;&#1086;&#1075;&#1088;&#1072;&#1084;&#1084;&#1099;%20&#1050;&#1086;&#1079;&#1083;&#1086;&#1074;&#1089;&#1082;&#1086;&#1075;&#1086;%20&#1088;&#1072;&#1081;&#1086;&#1085;&#1072;\&#1052;&#1091;&#1085;&#1080;&#1094;&#1080;&#1087;&#1072;&#1083;&#1100;&#1085;&#1072;&#1103;%20&#1087;&#1088;&#1086;&#1075;&#1088;&#1072;&#1084;&#1084;&#1072;%20&#1050;&#1086;&#1079;&#1083;&#1086;&#1074;&#1089;&#1082;&#1086;&#1075;&#1086;%20&#1088;&#1072;&#1081;&#1086;&#1085;&#1072;%20&#1063;&#1091;&#1074;&#1072;&#1096;&#1089;&#1082;&#1086;&#1081;%20&#1056;&#1077;&#1089;&#1087;&#1091;&#1073;&#1083;&#1080;&#1082;&#1080;%2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2022%20&#1080;&#1085;&#1092;&#1086;&#1088;&#1084;&#1072;&#1094;&#1080;&#1103;\&#1050;&#1057;&#1055;\&#1059;&#1089;&#1090;&#1088;&#1072;&#1085;&#1077;&#1085;&#1080;&#1077;%20&#1079;&#1072;&#1084;&#1077;&#1095;&#1072;&#1085;&#1080;&#1081;%20&#1075;&#1086;&#1076;%20&#1086;&#1090;&#1095;&#1077;&#1090;%202%20&#1101;&#1090;&#1072;&#1087;\&#1052;&#1091;&#1085;&#1080;&#1094;&#1080;&#1087;&#1072;&#1083;&#1100;&#1085;&#1099;&#1077;%20&#1087;&#1088;&#1086;&#1075;&#1088;&#1072;&#1084;&#1084;&#1099;%20&#1050;&#1086;&#1079;&#1083;&#1086;&#1074;&#1089;&#1082;&#1086;&#1075;&#1086;%20&#1088;&#1072;&#1081;&#1086;&#1085;&#1072;\&#1052;&#1091;&#1085;&#1080;&#1094;&#1080;&#1087;&#1072;&#1083;&#1100;&#1085;&#1072;&#1103;%20&#1087;&#1088;&#1086;&#1075;&#1088;&#1072;&#1084;&#1084;&#1072;%20&#1050;&#1086;&#1079;&#1083;&#1086;&#1074;&#1089;&#1082;&#1086;&#1075;&#1086;%20&#1088;&#1072;&#1081;&#1086;&#1085;&#1072;%20&#1063;&#1091;&#1074;&#1072;&#1096;&#1089;&#1082;&#1086;&#1081;%20&#1056;&#1077;&#1089;&#1087;&#1091;&#1073;&#1083;&#1080;&#1082;&#1080;%2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kozlov_finance3 Т.Н.. Манюкова</dc:creator>
  <cp:lastModifiedBy>S02</cp:lastModifiedBy>
  <cp:revision>10</cp:revision>
  <dcterms:created xsi:type="dcterms:W3CDTF">2022-11-02T16:22:00Z</dcterms:created>
  <dcterms:modified xsi:type="dcterms:W3CDTF">2022-11-08T07:16:00Z</dcterms:modified>
</cp:coreProperties>
</file>