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54345F" w:rsidRPr="00325614" w:rsidTr="002F0937">
        <w:trPr>
          <w:cantSplit/>
          <w:trHeight w:val="362"/>
        </w:trPr>
        <w:tc>
          <w:tcPr>
            <w:tcW w:w="3945" w:type="dxa"/>
          </w:tcPr>
          <w:p w:rsidR="0054345F" w:rsidRPr="00325614" w:rsidRDefault="0054345F" w:rsidP="002F0937">
            <w:pPr>
              <w:jc w:val="center"/>
              <w:rPr>
                <w:b/>
                <w:bCs/>
                <w:noProof/>
                <w:color w:val="000000"/>
                <w:sz w:val="26"/>
                <w:szCs w:val="26"/>
              </w:rPr>
            </w:pPr>
            <w:r w:rsidRPr="00325614">
              <w:rPr>
                <w:b/>
                <w:bCs/>
                <w:noProof/>
                <w:color w:val="000000"/>
                <w:sz w:val="26"/>
                <w:szCs w:val="26"/>
              </w:rPr>
              <w:t>Ч</w:t>
            </w:r>
            <w:r w:rsidRPr="00325614">
              <w:rPr>
                <w:b/>
                <w:snapToGrid w:val="0"/>
                <w:sz w:val="26"/>
                <w:szCs w:val="26"/>
              </w:rPr>
              <w:t>Ă</w:t>
            </w:r>
            <w:r w:rsidRPr="00325614">
              <w:rPr>
                <w:b/>
                <w:bCs/>
                <w:noProof/>
                <w:color w:val="000000"/>
                <w:sz w:val="26"/>
                <w:szCs w:val="26"/>
              </w:rPr>
              <w:t>ВАШ РЕСПУБЛИКИ</w:t>
            </w:r>
          </w:p>
        </w:tc>
        <w:tc>
          <w:tcPr>
            <w:tcW w:w="1418" w:type="dxa"/>
            <w:vMerge w:val="restart"/>
          </w:tcPr>
          <w:p w:rsidR="0054345F" w:rsidRPr="00325614" w:rsidRDefault="0054345F" w:rsidP="002F0937">
            <w:pPr>
              <w:jc w:val="center"/>
              <w:rPr>
                <w:sz w:val="26"/>
                <w:szCs w:val="26"/>
              </w:rPr>
            </w:pPr>
            <w:r w:rsidRPr="00325614">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54345F" w:rsidRPr="00325614" w:rsidRDefault="0054345F" w:rsidP="002F0937">
            <w:pPr>
              <w:jc w:val="center"/>
              <w:rPr>
                <w:noProof/>
                <w:color w:val="000000"/>
                <w:sz w:val="26"/>
                <w:szCs w:val="26"/>
              </w:rPr>
            </w:pPr>
            <w:r w:rsidRPr="00325614">
              <w:rPr>
                <w:b/>
                <w:bCs/>
                <w:noProof/>
                <w:color w:val="000000"/>
                <w:sz w:val="26"/>
                <w:szCs w:val="26"/>
              </w:rPr>
              <w:t>ЧУВАШСКАЯ РЕСПУБЛИКА</w:t>
            </w:r>
          </w:p>
        </w:tc>
      </w:tr>
      <w:tr w:rsidR="0054345F" w:rsidRPr="00325614" w:rsidTr="002F0937">
        <w:trPr>
          <w:cantSplit/>
          <w:trHeight w:val="1725"/>
        </w:trPr>
        <w:tc>
          <w:tcPr>
            <w:tcW w:w="3945" w:type="dxa"/>
          </w:tcPr>
          <w:p w:rsidR="0054345F" w:rsidRPr="00325614" w:rsidRDefault="0054345F" w:rsidP="002F0937">
            <w:pPr>
              <w:pStyle w:val="3"/>
              <w:spacing w:before="0" w:line="240" w:lineRule="auto"/>
              <w:rPr>
                <w:b w:val="0"/>
                <w:bCs w:val="0"/>
                <w:szCs w:val="26"/>
              </w:rPr>
            </w:pPr>
            <w:r w:rsidRPr="00325614">
              <w:rPr>
                <w:szCs w:val="26"/>
              </w:rPr>
              <w:t>КУСЛАВККА МУНИЦИПАЛЛА ОКРУГӖ</w:t>
            </w:r>
            <w:r w:rsidRPr="00325614">
              <w:rPr>
                <w:szCs w:val="26"/>
                <w:lang w:val="en-US"/>
              </w:rPr>
              <w:t>H</w:t>
            </w:r>
          </w:p>
          <w:p w:rsidR="0054345F" w:rsidRPr="00325614" w:rsidRDefault="0054345F" w:rsidP="002F0937">
            <w:pPr>
              <w:jc w:val="center"/>
              <w:rPr>
                <w:rStyle w:val="a3"/>
                <w:noProof/>
                <w:color w:val="000000"/>
                <w:sz w:val="26"/>
                <w:szCs w:val="26"/>
              </w:rPr>
            </w:pPr>
            <w:r w:rsidRPr="00325614">
              <w:rPr>
                <w:b/>
                <w:bCs/>
                <w:noProof/>
                <w:color w:val="000000"/>
                <w:sz w:val="26"/>
                <w:szCs w:val="26"/>
              </w:rPr>
              <w:t>ДЕПУТАТСЕН ПУХӐВĔ</w:t>
            </w:r>
          </w:p>
          <w:p w:rsidR="0054345F" w:rsidRPr="00325614" w:rsidRDefault="0054345F" w:rsidP="002F0937">
            <w:pPr>
              <w:jc w:val="center"/>
              <w:rPr>
                <w:sz w:val="26"/>
                <w:szCs w:val="26"/>
              </w:rPr>
            </w:pPr>
          </w:p>
          <w:p w:rsidR="0054345F" w:rsidRPr="00325614" w:rsidRDefault="0054345F" w:rsidP="002F0937">
            <w:pPr>
              <w:jc w:val="center"/>
              <w:rPr>
                <w:b/>
                <w:sz w:val="26"/>
                <w:szCs w:val="26"/>
              </w:rPr>
            </w:pPr>
            <w:r w:rsidRPr="00325614">
              <w:rPr>
                <w:b/>
                <w:sz w:val="26"/>
                <w:szCs w:val="26"/>
              </w:rPr>
              <w:t>ЙЫШ</w:t>
            </w:r>
            <w:r w:rsidRPr="00325614">
              <w:rPr>
                <w:b/>
                <w:snapToGrid w:val="0"/>
                <w:sz w:val="26"/>
                <w:szCs w:val="26"/>
              </w:rPr>
              <w:t>Ă</w:t>
            </w:r>
            <w:r w:rsidRPr="00325614">
              <w:rPr>
                <w:b/>
                <w:sz w:val="26"/>
                <w:szCs w:val="26"/>
              </w:rPr>
              <w:t>НУ</w:t>
            </w:r>
          </w:p>
          <w:p w:rsidR="0054345F" w:rsidRPr="00325614" w:rsidRDefault="0054345F" w:rsidP="002F0937">
            <w:pPr>
              <w:jc w:val="center"/>
              <w:rPr>
                <w:noProof/>
                <w:color w:val="000000"/>
                <w:sz w:val="26"/>
                <w:szCs w:val="26"/>
              </w:rPr>
            </w:pPr>
          </w:p>
          <w:p w:rsidR="0054345F" w:rsidRPr="00325614" w:rsidRDefault="003C7C6F" w:rsidP="002F0937">
            <w:pPr>
              <w:jc w:val="center"/>
              <w:rPr>
                <w:noProof/>
                <w:color w:val="000000"/>
                <w:sz w:val="26"/>
                <w:szCs w:val="26"/>
              </w:rPr>
            </w:pPr>
            <w:r>
              <w:rPr>
                <w:noProof/>
                <w:color w:val="000000"/>
                <w:sz w:val="26"/>
                <w:szCs w:val="26"/>
              </w:rPr>
              <w:t>16</w:t>
            </w:r>
            <w:r w:rsidR="00746E6C">
              <w:rPr>
                <w:noProof/>
                <w:color w:val="000000"/>
                <w:sz w:val="26"/>
                <w:szCs w:val="26"/>
              </w:rPr>
              <w:t>.12.</w:t>
            </w:r>
            <w:r w:rsidR="0054345F" w:rsidRPr="00325614">
              <w:rPr>
                <w:noProof/>
                <w:color w:val="000000"/>
                <w:sz w:val="26"/>
                <w:szCs w:val="26"/>
              </w:rPr>
              <w:t xml:space="preserve">2022 </w:t>
            </w:r>
            <w:r w:rsidR="00783083">
              <w:rPr>
                <w:noProof/>
                <w:color w:val="000000"/>
                <w:sz w:val="26"/>
                <w:szCs w:val="26"/>
                <w:lang w:val="en-US"/>
              </w:rPr>
              <w:t>3/73</w:t>
            </w:r>
            <w:r w:rsidR="0054345F" w:rsidRPr="00325614">
              <w:rPr>
                <w:bCs/>
                <w:sz w:val="26"/>
                <w:szCs w:val="26"/>
              </w:rPr>
              <w:t xml:space="preserve"> </w:t>
            </w:r>
            <w:r w:rsidR="0054345F" w:rsidRPr="00325614">
              <w:rPr>
                <w:noProof/>
                <w:color w:val="000000"/>
                <w:sz w:val="26"/>
                <w:szCs w:val="26"/>
              </w:rPr>
              <w:t>№</w:t>
            </w:r>
          </w:p>
          <w:p w:rsidR="0054345F" w:rsidRPr="00325614" w:rsidRDefault="0054345F" w:rsidP="002F0937">
            <w:pPr>
              <w:jc w:val="center"/>
              <w:rPr>
                <w:noProof/>
                <w:color w:val="000000"/>
                <w:sz w:val="26"/>
                <w:szCs w:val="26"/>
              </w:rPr>
            </w:pPr>
            <w:r w:rsidRPr="00325614">
              <w:rPr>
                <w:noProof/>
                <w:color w:val="000000"/>
                <w:sz w:val="26"/>
                <w:szCs w:val="26"/>
              </w:rPr>
              <w:t>Куславкка хули</w:t>
            </w:r>
          </w:p>
        </w:tc>
        <w:tc>
          <w:tcPr>
            <w:tcW w:w="1418" w:type="dxa"/>
            <w:vMerge/>
          </w:tcPr>
          <w:p w:rsidR="0054345F" w:rsidRPr="00325614" w:rsidRDefault="0054345F" w:rsidP="002F0937">
            <w:pPr>
              <w:jc w:val="center"/>
              <w:rPr>
                <w:sz w:val="26"/>
                <w:szCs w:val="26"/>
              </w:rPr>
            </w:pPr>
          </w:p>
        </w:tc>
        <w:tc>
          <w:tcPr>
            <w:tcW w:w="4168" w:type="dxa"/>
          </w:tcPr>
          <w:p w:rsidR="0054345F" w:rsidRPr="00325614" w:rsidRDefault="0054345F" w:rsidP="002F0937">
            <w:pPr>
              <w:pStyle w:val="a6"/>
              <w:jc w:val="center"/>
              <w:rPr>
                <w:b/>
                <w:noProof/>
                <w:sz w:val="26"/>
                <w:szCs w:val="26"/>
              </w:rPr>
            </w:pPr>
            <w:r w:rsidRPr="00325614">
              <w:rPr>
                <w:b/>
                <w:noProof/>
                <w:sz w:val="26"/>
                <w:szCs w:val="26"/>
              </w:rPr>
              <w:t>СОБРАНИЕ ДЕПУТАТОВ</w:t>
            </w:r>
          </w:p>
          <w:p w:rsidR="0054345F" w:rsidRPr="00325614" w:rsidRDefault="0054345F" w:rsidP="002F0937">
            <w:pPr>
              <w:pStyle w:val="a6"/>
              <w:jc w:val="center"/>
              <w:rPr>
                <w:b/>
                <w:noProof/>
                <w:sz w:val="26"/>
                <w:szCs w:val="26"/>
              </w:rPr>
            </w:pPr>
            <w:r w:rsidRPr="00325614">
              <w:rPr>
                <w:b/>
                <w:noProof/>
                <w:sz w:val="26"/>
                <w:szCs w:val="26"/>
              </w:rPr>
              <w:t>КОЗЛОВСКОГО</w:t>
            </w:r>
          </w:p>
          <w:p w:rsidR="0054345F" w:rsidRPr="00325614" w:rsidRDefault="0054345F" w:rsidP="002F0937">
            <w:pPr>
              <w:pStyle w:val="a6"/>
              <w:jc w:val="center"/>
              <w:rPr>
                <w:b/>
                <w:noProof/>
                <w:sz w:val="26"/>
                <w:szCs w:val="26"/>
              </w:rPr>
            </w:pPr>
            <w:r w:rsidRPr="00325614">
              <w:rPr>
                <w:b/>
                <w:noProof/>
                <w:sz w:val="26"/>
                <w:szCs w:val="26"/>
              </w:rPr>
              <w:t>МУНИЦИПАЛЬНОГО ОКРУГА</w:t>
            </w:r>
          </w:p>
          <w:p w:rsidR="0054345F" w:rsidRPr="00325614" w:rsidRDefault="0054345F" w:rsidP="002F0937">
            <w:pPr>
              <w:spacing w:before="40"/>
              <w:jc w:val="center"/>
              <w:rPr>
                <w:sz w:val="26"/>
                <w:szCs w:val="26"/>
              </w:rPr>
            </w:pPr>
          </w:p>
          <w:p w:rsidR="0054345F" w:rsidRPr="00325614" w:rsidRDefault="0054345F" w:rsidP="002F0937">
            <w:pPr>
              <w:pStyle w:val="a4"/>
              <w:tabs>
                <w:tab w:val="clear" w:pos="4677"/>
                <w:tab w:val="clear" w:pos="9355"/>
              </w:tabs>
              <w:jc w:val="center"/>
              <w:rPr>
                <w:b/>
                <w:sz w:val="26"/>
                <w:szCs w:val="26"/>
              </w:rPr>
            </w:pPr>
            <w:r w:rsidRPr="00325614">
              <w:rPr>
                <w:b/>
                <w:sz w:val="26"/>
                <w:szCs w:val="26"/>
              </w:rPr>
              <w:t xml:space="preserve">РЕШЕНИЕ </w:t>
            </w:r>
          </w:p>
          <w:p w:rsidR="0054345F" w:rsidRPr="00325614" w:rsidRDefault="0054345F" w:rsidP="002F0937">
            <w:pPr>
              <w:pStyle w:val="a4"/>
              <w:tabs>
                <w:tab w:val="clear" w:pos="4677"/>
                <w:tab w:val="clear" w:pos="9355"/>
              </w:tabs>
              <w:jc w:val="center"/>
              <w:rPr>
                <w:b/>
                <w:sz w:val="26"/>
                <w:szCs w:val="26"/>
              </w:rPr>
            </w:pPr>
          </w:p>
          <w:p w:rsidR="0054345F" w:rsidRPr="00325614" w:rsidRDefault="003C7C6F" w:rsidP="002F0937">
            <w:pPr>
              <w:jc w:val="center"/>
              <w:rPr>
                <w:sz w:val="26"/>
                <w:szCs w:val="26"/>
              </w:rPr>
            </w:pPr>
            <w:r>
              <w:rPr>
                <w:sz w:val="26"/>
                <w:szCs w:val="26"/>
              </w:rPr>
              <w:t>16</w:t>
            </w:r>
            <w:r w:rsidR="00746E6C">
              <w:rPr>
                <w:sz w:val="26"/>
                <w:szCs w:val="26"/>
              </w:rPr>
              <w:t>.12</w:t>
            </w:r>
            <w:r w:rsidR="004F7AF0">
              <w:rPr>
                <w:sz w:val="26"/>
                <w:szCs w:val="26"/>
              </w:rPr>
              <w:t>.</w:t>
            </w:r>
            <w:r w:rsidR="0054345F" w:rsidRPr="00325614">
              <w:rPr>
                <w:sz w:val="26"/>
                <w:szCs w:val="26"/>
              </w:rPr>
              <w:t>2022 №</w:t>
            </w:r>
            <w:r w:rsidR="0054345F">
              <w:rPr>
                <w:sz w:val="26"/>
                <w:szCs w:val="26"/>
              </w:rPr>
              <w:t xml:space="preserve"> </w:t>
            </w:r>
            <w:r w:rsidR="00783083">
              <w:rPr>
                <w:sz w:val="26"/>
                <w:szCs w:val="26"/>
                <w:lang w:val="en-US"/>
              </w:rPr>
              <w:t>3/73</w:t>
            </w:r>
          </w:p>
          <w:p w:rsidR="0054345F" w:rsidRPr="00325614" w:rsidRDefault="0054345F" w:rsidP="002F0937">
            <w:pPr>
              <w:jc w:val="center"/>
              <w:rPr>
                <w:noProof/>
                <w:color w:val="000000"/>
                <w:sz w:val="26"/>
                <w:szCs w:val="26"/>
              </w:rPr>
            </w:pPr>
            <w:r w:rsidRPr="00325614">
              <w:rPr>
                <w:sz w:val="26"/>
                <w:szCs w:val="26"/>
              </w:rPr>
              <w:t xml:space="preserve">город </w:t>
            </w:r>
            <w:proofErr w:type="spellStart"/>
            <w:r w:rsidRPr="00325614">
              <w:rPr>
                <w:sz w:val="26"/>
                <w:szCs w:val="26"/>
              </w:rPr>
              <w:t>Козловка</w:t>
            </w:r>
            <w:proofErr w:type="spellEnd"/>
          </w:p>
        </w:tc>
      </w:tr>
    </w:tbl>
    <w:p w:rsidR="000D65BD" w:rsidRDefault="000D65BD" w:rsidP="0054345F">
      <w:pPr>
        <w:jc w:val="center"/>
      </w:pPr>
    </w:p>
    <w:p w:rsidR="0054345F" w:rsidRPr="00783083" w:rsidRDefault="003C7C6F" w:rsidP="0054345F">
      <w:pPr>
        <w:jc w:val="center"/>
        <w:rPr>
          <w:sz w:val="26"/>
          <w:szCs w:val="26"/>
        </w:rPr>
      </w:pPr>
      <w:r w:rsidRPr="00783083">
        <w:rPr>
          <w:sz w:val="26"/>
          <w:szCs w:val="26"/>
        </w:rPr>
        <w:t>7</w:t>
      </w:r>
      <w:r w:rsidR="0054345F" w:rsidRPr="00783083">
        <w:rPr>
          <w:sz w:val="26"/>
          <w:szCs w:val="26"/>
        </w:rPr>
        <w:t xml:space="preserve"> ЗАСЕДАНИЕ 1 СОЗЫВА</w:t>
      </w:r>
    </w:p>
    <w:p w:rsidR="000D65BD" w:rsidRDefault="000D65BD" w:rsidP="00BA0325">
      <w:pPr>
        <w:ind w:right="4960"/>
        <w:jc w:val="both"/>
        <w:rPr>
          <w:rFonts w:eastAsia="Calibri"/>
        </w:rPr>
      </w:pPr>
    </w:p>
    <w:tbl>
      <w:tblPr>
        <w:tblW w:w="9341" w:type="dxa"/>
        <w:tblLook w:val="01E0"/>
      </w:tblPr>
      <w:tblGrid>
        <w:gridCol w:w="4503"/>
        <w:gridCol w:w="4838"/>
      </w:tblGrid>
      <w:tr w:rsidR="003C7C6F" w:rsidRPr="003C7C6F" w:rsidTr="00F4455C">
        <w:tc>
          <w:tcPr>
            <w:tcW w:w="4503" w:type="dxa"/>
          </w:tcPr>
          <w:p w:rsidR="003C7C6F" w:rsidRPr="003C7C6F" w:rsidRDefault="003C7C6F" w:rsidP="00F4455C">
            <w:pPr>
              <w:widowControl w:val="0"/>
              <w:autoSpaceDE w:val="0"/>
              <w:autoSpaceDN w:val="0"/>
              <w:adjustRightInd w:val="0"/>
              <w:jc w:val="both"/>
              <w:rPr>
                <w:sz w:val="26"/>
                <w:szCs w:val="26"/>
              </w:rPr>
            </w:pPr>
            <w:r w:rsidRPr="003C7C6F">
              <w:rPr>
                <w:sz w:val="26"/>
                <w:szCs w:val="26"/>
              </w:rPr>
              <w:t>О бюджете Козловского муниципального округа Чувашской Республики на 2023 год и на плановый период 2024 и 2025 годов</w:t>
            </w:r>
          </w:p>
        </w:tc>
        <w:tc>
          <w:tcPr>
            <w:tcW w:w="4838" w:type="dxa"/>
          </w:tcPr>
          <w:p w:rsidR="003C7C6F" w:rsidRPr="003C7C6F" w:rsidRDefault="003C7C6F" w:rsidP="00F4455C">
            <w:pPr>
              <w:pStyle w:val="1"/>
              <w:widowControl w:val="0"/>
              <w:autoSpaceDE w:val="0"/>
              <w:autoSpaceDN w:val="0"/>
              <w:adjustRightInd w:val="0"/>
              <w:rPr>
                <w:b w:val="0"/>
                <w:sz w:val="26"/>
                <w:szCs w:val="26"/>
              </w:rPr>
            </w:pPr>
          </w:p>
        </w:tc>
      </w:tr>
    </w:tbl>
    <w:p w:rsidR="003C7C6F" w:rsidRPr="003C7C6F" w:rsidRDefault="003C7C6F" w:rsidP="003C7C6F">
      <w:pPr>
        <w:pStyle w:val="ac"/>
        <w:ind w:left="1920" w:hanging="1200"/>
        <w:rPr>
          <w:rFonts w:ascii="Times New Roman" w:hAnsi="Times New Roman" w:cs="Times New Roman"/>
          <w:bCs/>
          <w:color w:val="000000"/>
          <w:sz w:val="26"/>
          <w:szCs w:val="26"/>
        </w:rPr>
      </w:pPr>
    </w:p>
    <w:p w:rsidR="003C7C6F" w:rsidRPr="003C7C6F" w:rsidRDefault="003C7C6F" w:rsidP="003C7C6F">
      <w:pPr>
        <w:pStyle w:val="ac"/>
        <w:ind w:left="1920" w:hanging="1200"/>
        <w:rPr>
          <w:rFonts w:ascii="Times New Roman" w:hAnsi="Times New Roman" w:cs="Times New Roman"/>
          <w:bCs/>
          <w:color w:val="000000"/>
          <w:sz w:val="26"/>
          <w:szCs w:val="26"/>
        </w:rPr>
      </w:pPr>
    </w:p>
    <w:p w:rsidR="003C7C6F" w:rsidRPr="003C7C6F" w:rsidRDefault="003C7C6F" w:rsidP="003C7C6F">
      <w:pPr>
        <w:pStyle w:val="ac"/>
        <w:ind w:left="1920" w:hanging="1200"/>
        <w:rPr>
          <w:rFonts w:ascii="Times New Roman" w:hAnsi="Times New Roman" w:cs="Times New Roman"/>
          <w:b/>
          <w:color w:val="000000"/>
          <w:sz w:val="26"/>
          <w:szCs w:val="26"/>
        </w:rPr>
      </w:pPr>
      <w:r w:rsidRPr="003C7C6F">
        <w:rPr>
          <w:rFonts w:ascii="Times New Roman" w:hAnsi="Times New Roman" w:cs="Times New Roman"/>
          <w:bCs/>
          <w:color w:val="000000"/>
          <w:sz w:val="26"/>
          <w:szCs w:val="26"/>
        </w:rPr>
        <w:t>Статья 1.</w:t>
      </w:r>
      <w:r w:rsidRPr="003C7C6F">
        <w:rPr>
          <w:rFonts w:ascii="Times New Roman" w:hAnsi="Times New Roman" w:cs="Times New Roman"/>
          <w:color w:val="000000"/>
          <w:sz w:val="26"/>
          <w:szCs w:val="26"/>
        </w:rPr>
        <w:tab/>
      </w:r>
      <w:r w:rsidRPr="003C7C6F">
        <w:rPr>
          <w:rFonts w:ascii="Times New Roman" w:hAnsi="Times New Roman" w:cs="Times New Roman"/>
          <w:b/>
          <w:color w:val="000000"/>
          <w:sz w:val="26"/>
          <w:szCs w:val="26"/>
        </w:rPr>
        <w:t>Основные характеристики бюджета Козловского муниципального округа Чувашской Республики на 2023 год и на плановый период 2024 и 2025 годов</w:t>
      </w:r>
    </w:p>
    <w:p w:rsidR="003C7C6F" w:rsidRPr="003C7C6F" w:rsidRDefault="003C7C6F" w:rsidP="003C7C6F">
      <w:pPr>
        <w:rPr>
          <w:sz w:val="26"/>
          <w:szCs w:val="26"/>
        </w:rPr>
      </w:pPr>
    </w:p>
    <w:p w:rsidR="003C7C6F" w:rsidRPr="003C7C6F" w:rsidRDefault="003C7C6F" w:rsidP="003C7C6F">
      <w:pPr>
        <w:pStyle w:val="31"/>
        <w:spacing w:after="0"/>
        <w:ind w:left="0" w:firstLine="748"/>
        <w:jc w:val="both"/>
        <w:rPr>
          <w:sz w:val="26"/>
          <w:szCs w:val="26"/>
        </w:rPr>
      </w:pPr>
      <w:r w:rsidRPr="003C7C6F">
        <w:rPr>
          <w:sz w:val="26"/>
          <w:szCs w:val="26"/>
        </w:rPr>
        <w:t>1.</w:t>
      </w:r>
      <w:r w:rsidRPr="003C7C6F">
        <w:rPr>
          <w:sz w:val="26"/>
          <w:szCs w:val="26"/>
          <w:lang w:val="en-US"/>
        </w:rPr>
        <w:t> </w:t>
      </w:r>
      <w:r w:rsidRPr="003C7C6F">
        <w:rPr>
          <w:sz w:val="26"/>
          <w:szCs w:val="26"/>
        </w:rPr>
        <w:t xml:space="preserve">Утвердить основные характеристики бюджета Козловского муниципального округа Чувашской Республики на 2023 год: </w:t>
      </w:r>
    </w:p>
    <w:p w:rsidR="003C7C6F" w:rsidRPr="003C7C6F" w:rsidRDefault="003C7C6F" w:rsidP="003C7C6F">
      <w:pPr>
        <w:autoSpaceDE w:val="0"/>
        <w:autoSpaceDN w:val="0"/>
        <w:adjustRightInd w:val="0"/>
        <w:ind w:firstLine="720"/>
        <w:jc w:val="both"/>
        <w:rPr>
          <w:sz w:val="26"/>
          <w:szCs w:val="26"/>
        </w:rPr>
      </w:pPr>
      <w:r w:rsidRPr="003C7C6F">
        <w:rPr>
          <w:sz w:val="26"/>
          <w:szCs w:val="26"/>
        </w:rPr>
        <w:t xml:space="preserve">прогнозируемый общий объем доходов бюджета Козловского муниципального округа Чувашской Республики в сумме 496278,5 тыс. рублей, в том числе объем безвозмездных поступлений в сумме 349502,5 тыс. рублей, из них объем межбюджетных трансфертов, получаемых из республиканского бюджета Чувашской Республики, в сумме 349502,5 тыс. рублей; </w:t>
      </w:r>
    </w:p>
    <w:p w:rsidR="003C7C6F" w:rsidRPr="003C7C6F" w:rsidRDefault="003C7C6F" w:rsidP="003C7C6F">
      <w:pPr>
        <w:autoSpaceDE w:val="0"/>
        <w:autoSpaceDN w:val="0"/>
        <w:adjustRightInd w:val="0"/>
        <w:ind w:firstLine="720"/>
        <w:jc w:val="both"/>
        <w:rPr>
          <w:sz w:val="26"/>
          <w:szCs w:val="26"/>
        </w:rPr>
      </w:pPr>
      <w:r w:rsidRPr="003C7C6F">
        <w:rPr>
          <w:sz w:val="26"/>
          <w:szCs w:val="26"/>
        </w:rPr>
        <w:t>общий объем расходов бюджета Козловского муниципального округа Чувашской Республики в сумме 512729,8 тыс. рублей;</w:t>
      </w:r>
    </w:p>
    <w:p w:rsidR="003C7C6F" w:rsidRPr="003C7C6F" w:rsidRDefault="003C7C6F" w:rsidP="003C7C6F">
      <w:pPr>
        <w:autoSpaceDE w:val="0"/>
        <w:autoSpaceDN w:val="0"/>
        <w:adjustRightInd w:val="0"/>
        <w:ind w:firstLine="720"/>
        <w:jc w:val="both"/>
        <w:rPr>
          <w:sz w:val="26"/>
          <w:szCs w:val="26"/>
        </w:rPr>
      </w:pPr>
      <w:r w:rsidRPr="003C7C6F">
        <w:rPr>
          <w:sz w:val="26"/>
          <w:szCs w:val="26"/>
        </w:rPr>
        <w:t>дефицит бюджета Козловского муниципального округа Чувашской Республики в сумме 16451,3 тыс. рублей.</w:t>
      </w:r>
    </w:p>
    <w:p w:rsidR="003C7C6F" w:rsidRPr="003C7C6F" w:rsidRDefault="003C7C6F" w:rsidP="003C7C6F">
      <w:pPr>
        <w:autoSpaceDE w:val="0"/>
        <w:autoSpaceDN w:val="0"/>
        <w:adjustRightInd w:val="0"/>
        <w:ind w:firstLine="720"/>
        <w:jc w:val="both"/>
        <w:rPr>
          <w:sz w:val="26"/>
          <w:szCs w:val="26"/>
        </w:rPr>
      </w:pPr>
      <w:bookmarkStart w:id="0" w:name="sub_1002"/>
      <w:r w:rsidRPr="003C7C6F">
        <w:rPr>
          <w:sz w:val="26"/>
          <w:szCs w:val="26"/>
        </w:rPr>
        <w:t>2.</w:t>
      </w:r>
      <w:r w:rsidRPr="003C7C6F">
        <w:rPr>
          <w:sz w:val="26"/>
          <w:szCs w:val="26"/>
          <w:lang w:val="en-US"/>
        </w:rPr>
        <w:t> </w:t>
      </w:r>
      <w:r w:rsidRPr="003C7C6F">
        <w:rPr>
          <w:sz w:val="26"/>
          <w:szCs w:val="26"/>
        </w:rPr>
        <w:t xml:space="preserve">Утвердить основные характеристики бюджета Козловского муниципального округа Чувашской Республики на 2024 год: </w:t>
      </w:r>
    </w:p>
    <w:bookmarkEnd w:id="0"/>
    <w:p w:rsidR="003C7C6F" w:rsidRPr="003C7C6F" w:rsidRDefault="003C7C6F" w:rsidP="003C7C6F">
      <w:pPr>
        <w:autoSpaceDE w:val="0"/>
        <w:autoSpaceDN w:val="0"/>
        <w:adjustRightInd w:val="0"/>
        <w:ind w:firstLine="720"/>
        <w:jc w:val="both"/>
        <w:rPr>
          <w:sz w:val="26"/>
          <w:szCs w:val="26"/>
        </w:rPr>
      </w:pPr>
      <w:r w:rsidRPr="003C7C6F">
        <w:rPr>
          <w:sz w:val="26"/>
          <w:szCs w:val="26"/>
        </w:rPr>
        <w:t xml:space="preserve">прогнозируемый общий объем доходов бюджета Козловского муниципального округа Чувашской Республики в сумме 442989,4 тыс. рублей, в том числе объем безвозмездных поступлений в сумме 291837,4 тыс. рублей, из них объем межбюджетных трансфертов, получаемых из республиканского бюджета Чувашской Республики, в сумме 291837,4 тыс. рублей; </w:t>
      </w:r>
    </w:p>
    <w:p w:rsidR="003C7C6F" w:rsidRPr="003C7C6F" w:rsidRDefault="003C7C6F" w:rsidP="003C7C6F">
      <w:pPr>
        <w:autoSpaceDE w:val="0"/>
        <w:autoSpaceDN w:val="0"/>
        <w:adjustRightInd w:val="0"/>
        <w:ind w:firstLine="720"/>
        <w:jc w:val="both"/>
        <w:rPr>
          <w:sz w:val="26"/>
          <w:szCs w:val="26"/>
        </w:rPr>
      </w:pPr>
      <w:r w:rsidRPr="003C7C6F">
        <w:rPr>
          <w:sz w:val="26"/>
          <w:szCs w:val="26"/>
        </w:rPr>
        <w:t>общий объем расходов бюджета Козловского муниципального округа Чувашской Республики в сумме 442989,4 тыс. рублей, в том числе условно утвержденные расходы в сумме 4621,6 тыс. рублей;</w:t>
      </w:r>
    </w:p>
    <w:p w:rsidR="003C7C6F" w:rsidRPr="003C7C6F" w:rsidRDefault="003C7C6F" w:rsidP="003C7C6F">
      <w:pPr>
        <w:autoSpaceDE w:val="0"/>
        <w:autoSpaceDN w:val="0"/>
        <w:adjustRightInd w:val="0"/>
        <w:ind w:firstLine="720"/>
        <w:jc w:val="both"/>
        <w:rPr>
          <w:sz w:val="26"/>
          <w:szCs w:val="26"/>
        </w:rPr>
      </w:pPr>
      <w:r w:rsidRPr="003C7C6F">
        <w:rPr>
          <w:sz w:val="26"/>
          <w:szCs w:val="26"/>
        </w:rPr>
        <w:t>дефицит бюджета Козловского муниципального округа Чувашской Республики в сумме 0,0 тыс. рублей.</w:t>
      </w:r>
    </w:p>
    <w:p w:rsidR="003C7C6F" w:rsidRPr="003C7C6F" w:rsidRDefault="003C7C6F" w:rsidP="003C7C6F">
      <w:pPr>
        <w:autoSpaceDE w:val="0"/>
        <w:autoSpaceDN w:val="0"/>
        <w:adjustRightInd w:val="0"/>
        <w:ind w:firstLine="720"/>
        <w:jc w:val="both"/>
        <w:rPr>
          <w:sz w:val="26"/>
          <w:szCs w:val="26"/>
        </w:rPr>
      </w:pPr>
      <w:r w:rsidRPr="003C7C6F">
        <w:rPr>
          <w:sz w:val="26"/>
          <w:szCs w:val="26"/>
        </w:rPr>
        <w:t>3.</w:t>
      </w:r>
      <w:r w:rsidRPr="003C7C6F">
        <w:rPr>
          <w:sz w:val="26"/>
          <w:szCs w:val="26"/>
          <w:lang w:val="en-US"/>
        </w:rPr>
        <w:t> </w:t>
      </w:r>
      <w:r w:rsidRPr="003C7C6F">
        <w:rPr>
          <w:sz w:val="26"/>
          <w:szCs w:val="26"/>
        </w:rPr>
        <w:t xml:space="preserve">Утвердить основные характеристики бюджета Козловского муниципального округа Чувашской Республики на 2025 год:  </w:t>
      </w:r>
    </w:p>
    <w:p w:rsidR="003C7C6F" w:rsidRPr="003C7C6F" w:rsidRDefault="003C7C6F" w:rsidP="003C7C6F">
      <w:pPr>
        <w:autoSpaceDE w:val="0"/>
        <w:autoSpaceDN w:val="0"/>
        <w:adjustRightInd w:val="0"/>
        <w:ind w:firstLine="720"/>
        <w:jc w:val="both"/>
        <w:rPr>
          <w:sz w:val="26"/>
          <w:szCs w:val="26"/>
        </w:rPr>
      </w:pPr>
      <w:r w:rsidRPr="003C7C6F">
        <w:rPr>
          <w:sz w:val="26"/>
          <w:szCs w:val="26"/>
        </w:rPr>
        <w:t xml:space="preserve">прогнозируемый общий объем доходов бюджета Козловского муниципального округа Чувашской Республики в сумме 447460,3 тыс. рублей, в </w:t>
      </w:r>
      <w:r w:rsidRPr="003C7C6F">
        <w:rPr>
          <w:sz w:val="26"/>
          <w:szCs w:val="26"/>
        </w:rPr>
        <w:lastRenderedPageBreak/>
        <w:t xml:space="preserve">том числе объем безвозмездных поступлений в сумме 292284,7 тыс. рублей, из них объем межбюджетных трансфертов, получаемых из республиканского бюджета Чувашской Республики, в сумме 292284,7 тыс. рублей; </w:t>
      </w:r>
    </w:p>
    <w:p w:rsidR="003C7C6F" w:rsidRPr="003C7C6F" w:rsidRDefault="003C7C6F" w:rsidP="003C7C6F">
      <w:pPr>
        <w:autoSpaceDE w:val="0"/>
        <w:autoSpaceDN w:val="0"/>
        <w:adjustRightInd w:val="0"/>
        <w:ind w:firstLine="720"/>
        <w:jc w:val="both"/>
        <w:rPr>
          <w:sz w:val="26"/>
          <w:szCs w:val="26"/>
        </w:rPr>
      </w:pPr>
      <w:r w:rsidRPr="003C7C6F">
        <w:rPr>
          <w:sz w:val="26"/>
          <w:szCs w:val="26"/>
        </w:rPr>
        <w:t>общий объем расходов бюджета Козловского муниципального округа Чувашской Республики в сумме 447460,3 тыс. рублей, в том числе условно утвержденные расходы в сумме 9491,8 тыс. рублей;</w:t>
      </w:r>
    </w:p>
    <w:p w:rsidR="003C7C6F" w:rsidRPr="003C7C6F" w:rsidRDefault="003C7C6F" w:rsidP="003C7C6F">
      <w:pPr>
        <w:autoSpaceDE w:val="0"/>
        <w:autoSpaceDN w:val="0"/>
        <w:adjustRightInd w:val="0"/>
        <w:ind w:firstLine="720"/>
        <w:jc w:val="both"/>
        <w:rPr>
          <w:sz w:val="26"/>
          <w:szCs w:val="26"/>
        </w:rPr>
      </w:pPr>
      <w:r w:rsidRPr="003C7C6F">
        <w:rPr>
          <w:sz w:val="26"/>
          <w:szCs w:val="26"/>
        </w:rPr>
        <w:t>дефицит бюджета Козловского муниципального округа Чувашской Республики в сумме 0,0 тыс. рублей.</w:t>
      </w:r>
    </w:p>
    <w:p w:rsidR="003C7C6F" w:rsidRPr="003C7C6F" w:rsidRDefault="003C7C6F" w:rsidP="003C7C6F">
      <w:pPr>
        <w:autoSpaceDE w:val="0"/>
        <w:autoSpaceDN w:val="0"/>
        <w:adjustRightInd w:val="0"/>
        <w:ind w:firstLine="720"/>
        <w:jc w:val="both"/>
        <w:rPr>
          <w:sz w:val="26"/>
          <w:szCs w:val="26"/>
        </w:rPr>
      </w:pPr>
    </w:p>
    <w:p w:rsidR="003C7C6F" w:rsidRPr="003C7C6F" w:rsidRDefault="003C7C6F" w:rsidP="003C7C6F">
      <w:pPr>
        <w:pStyle w:val="2"/>
        <w:ind w:left="2057" w:hanging="1348"/>
        <w:rPr>
          <w:b/>
          <w:sz w:val="26"/>
          <w:szCs w:val="26"/>
        </w:rPr>
      </w:pPr>
      <w:r w:rsidRPr="003C7C6F">
        <w:rPr>
          <w:bCs/>
          <w:sz w:val="26"/>
          <w:szCs w:val="26"/>
        </w:rPr>
        <w:t>Статья 2.</w:t>
      </w:r>
      <w:r w:rsidRPr="003C7C6F">
        <w:rPr>
          <w:b/>
          <w:sz w:val="26"/>
          <w:szCs w:val="26"/>
        </w:rPr>
        <w:tab/>
        <w:t xml:space="preserve">Прогнозируемые объемы поступлений доходов в бюджет Козловского муниципального округа Чувашской Республики на 2023 год и на плановый период 2024 и 2025 годов </w:t>
      </w:r>
    </w:p>
    <w:p w:rsidR="003C7C6F" w:rsidRPr="003C7C6F" w:rsidRDefault="003C7C6F" w:rsidP="003C7C6F">
      <w:pPr>
        <w:ind w:firstLine="709"/>
        <w:rPr>
          <w:bCs/>
          <w:sz w:val="26"/>
          <w:szCs w:val="26"/>
        </w:rPr>
      </w:pPr>
    </w:p>
    <w:p w:rsidR="003C7C6F" w:rsidRPr="003C7C6F" w:rsidRDefault="003C7C6F" w:rsidP="003C7C6F">
      <w:pPr>
        <w:ind w:firstLine="709"/>
        <w:jc w:val="both"/>
        <w:rPr>
          <w:sz w:val="26"/>
          <w:szCs w:val="26"/>
        </w:rPr>
      </w:pPr>
      <w:r w:rsidRPr="003C7C6F">
        <w:rPr>
          <w:sz w:val="26"/>
          <w:szCs w:val="26"/>
        </w:rPr>
        <w:t xml:space="preserve">Учесть в бюджете Козловского муниципального округа Чувашской </w:t>
      </w:r>
      <w:proofErr w:type="gramStart"/>
      <w:r w:rsidRPr="003C7C6F">
        <w:rPr>
          <w:sz w:val="26"/>
          <w:szCs w:val="26"/>
        </w:rPr>
        <w:t>Республики</w:t>
      </w:r>
      <w:proofErr w:type="gramEnd"/>
      <w:r w:rsidRPr="003C7C6F">
        <w:rPr>
          <w:sz w:val="26"/>
          <w:szCs w:val="26"/>
        </w:rPr>
        <w:t xml:space="preserve"> прогнозируемые объемы поступлений доходов в бюджет Козловского муниципального округа Чувашской Республики на 2023 год и на плановый период 2023 и 2024 годов согласно приложению 1 к настоящему Решению. </w:t>
      </w:r>
    </w:p>
    <w:p w:rsidR="003C7C6F" w:rsidRPr="003C7C6F" w:rsidRDefault="003C7C6F" w:rsidP="003C7C6F">
      <w:pPr>
        <w:pStyle w:val="2"/>
        <w:ind w:left="2057" w:hanging="1348"/>
        <w:rPr>
          <w:bCs/>
          <w:sz w:val="26"/>
          <w:szCs w:val="26"/>
        </w:rPr>
      </w:pPr>
    </w:p>
    <w:p w:rsidR="003C7C6F" w:rsidRPr="003C7C6F" w:rsidRDefault="003C7C6F" w:rsidP="003C7C6F">
      <w:pPr>
        <w:ind w:left="2057" w:hanging="1348"/>
        <w:jc w:val="both"/>
        <w:rPr>
          <w:b/>
          <w:sz w:val="26"/>
          <w:szCs w:val="26"/>
        </w:rPr>
      </w:pPr>
      <w:r w:rsidRPr="003C7C6F">
        <w:rPr>
          <w:bCs/>
          <w:sz w:val="26"/>
          <w:szCs w:val="26"/>
        </w:rPr>
        <w:t>Статья 3.</w:t>
      </w:r>
      <w:r w:rsidRPr="003C7C6F">
        <w:rPr>
          <w:bCs/>
          <w:sz w:val="26"/>
          <w:szCs w:val="26"/>
        </w:rPr>
        <w:tab/>
      </w:r>
      <w:r w:rsidRPr="003C7C6F">
        <w:rPr>
          <w:b/>
          <w:sz w:val="26"/>
          <w:szCs w:val="26"/>
        </w:rPr>
        <w:t xml:space="preserve">Бюджетные ассигнования бюджета Козловского муниципального округа Чувашской Республики на 2023 год и на плановый период 2024 и 2025 годов </w:t>
      </w:r>
    </w:p>
    <w:p w:rsidR="003C7C6F" w:rsidRPr="003C7C6F" w:rsidRDefault="003C7C6F" w:rsidP="003C7C6F">
      <w:pPr>
        <w:pStyle w:val="21"/>
        <w:autoSpaceDE w:val="0"/>
        <w:autoSpaceDN w:val="0"/>
        <w:adjustRightInd w:val="0"/>
        <w:ind w:left="0" w:firstLine="720"/>
        <w:jc w:val="both"/>
        <w:rPr>
          <w:sz w:val="26"/>
          <w:szCs w:val="26"/>
        </w:rPr>
      </w:pPr>
      <w:bookmarkStart w:id="1" w:name="sub_61"/>
    </w:p>
    <w:p w:rsidR="003C7C6F" w:rsidRPr="003C7C6F" w:rsidRDefault="003C7C6F" w:rsidP="003C7C6F">
      <w:pPr>
        <w:pStyle w:val="21"/>
        <w:autoSpaceDE w:val="0"/>
        <w:autoSpaceDN w:val="0"/>
        <w:adjustRightInd w:val="0"/>
        <w:ind w:left="0" w:firstLine="720"/>
        <w:jc w:val="both"/>
        <w:rPr>
          <w:sz w:val="26"/>
          <w:szCs w:val="26"/>
        </w:rPr>
      </w:pPr>
      <w:r w:rsidRPr="003C7C6F">
        <w:rPr>
          <w:sz w:val="26"/>
          <w:szCs w:val="26"/>
        </w:rPr>
        <w:t>1. Утвердить:</w:t>
      </w:r>
    </w:p>
    <w:p w:rsidR="003C7C6F" w:rsidRPr="003C7C6F" w:rsidRDefault="003C7C6F" w:rsidP="003C7C6F">
      <w:pPr>
        <w:autoSpaceDE w:val="0"/>
        <w:autoSpaceDN w:val="0"/>
        <w:adjustRightInd w:val="0"/>
        <w:ind w:firstLine="720"/>
        <w:jc w:val="both"/>
        <w:rPr>
          <w:sz w:val="26"/>
          <w:szCs w:val="26"/>
        </w:rPr>
      </w:pPr>
      <w:proofErr w:type="gramStart"/>
      <w:r w:rsidRPr="003C7C6F">
        <w:rPr>
          <w:sz w:val="26"/>
          <w:szCs w:val="26"/>
        </w:rPr>
        <w:t>а)</w:t>
      </w:r>
      <w:r w:rsidRPr="003C7C6F">
        <w:rPr>
          <w:sz w:val="26"/>
          <w:szCs w:val="26"/>
          <w:lang w:val="en-US"/>
        </w:rPr>
        <w:t> </w:t>
      </w:r>
      <w:r w:rsidRPr="003C7C6F">
        <w:rPr>
          <w:sz w:val="26"/>
          <w:szCs w:val="26"/>
        </w:rPr>
        <w:t xml:space="preserve">распределение бюджетных ассигнований </w:t>
      </w:r>
      <w:bookmarkEnd w:id="1"/>
      <w:r w:rsidRPr="003C7C6F">
        <w:rPr>
          <w:bCs/>
          <w:sz w:val="26"/>
          <w:szCs w:val="26"/>
        </w:rPr>
        <w:t xml:space="preserve">по разделам, подразделам, целевым статьям (муниципальным программам Козловского </w:t>
      </w:r>
      <w:r w:rsidRPr="003C7C6F">
        <w:rPr>
          <w:sz w:val="26"/>
          <w:szCs w:val="26"/>
        </w:rPr>
        <w:t>муниципального округа</w:t>
      </w:r>
      <w:r w:rsidRPr="003C7C6F">
        <w:rPr>
          <w:bCs/>
          <w:sz w:val="26"/>
          <w:szCs w:val="26"/>
        </w:rPr>
        <w:t xml:space="preserve"> Чувашской Республики и </w:t>
      </w:r>
      <w:proofErr w:type="spellStart"/>
      <w:r w:rsidRPr="003C7C6F">
        <w:rPr>
          <w:bCs/>
          <w:sz w:val="26"/>
          <w:szCs w:val="26"/>
        </w:rPr>
        <w:t>непрограммным</w:t>
      </w:r>
      <w:proofErr w:type="spellEnd"/>
      <w:r w:rsidRPr="003C7C6F">
        <w:rPr>
          <w:bCs/>
          <w:sz w:val="26"/>
          <w:szCs w:val="26"/>
        </w:rPr>
        <w:t xml:space="preserve"> направлениям деятельности), группам (группам и подгруппам) видов расходов классификации расходов бюджета Козловского </w:t>
      </w:r>
      <w:r w:rsidRPr="003C7C6F">
        <w:rPr>
          <w:sz w:val="26"/>
          <w:szCs w:val="26"/>
        </w:rPr>
        <w:t>муниципального округа</w:t>
      </w:r>
      <w:r w:rsidRPr="003C7C6F">
        <w:rPr>
          <w:bCs/>
          <w:sz w:val="26"/>
          <w:szCs w:val="26"/>
        </w:rPr>
        <w:t xml:space="preserve"> Чувашской Республики на 2023 год и на плановый период 2024 и 2025 годов согласно </w:t>
      </w:r>
      <w:hyperlink r:id="rId6" w:anchor="sub_4000#sub_4000" w:history="1">
        <w:r w:rsidRPr="003C7C6F">
          <w:rPr>
            <w:bCs/>
            <w:sz w:val="26"/>
            <w:szCs w:val="26"/>
          </w:rPr>
          <w:t xml:space="preserve">приложению </w:t>
        </w:r>
      </w:hyperlink>
      <w:r w:rsidRPr="003C7C6F">
        <w:rPr>
          <w:bCs/>
          <w:sz w:val="26"/>
          <w:szCs w:val="26"/>
        </w:rPr>
        <w:t xml:space="preserve">2 к </w:t>
      </w:r>
      <w:r w:rsidRPr="003C7C6F">
        <w:rPr>
          <w:sz w:val="26"/>
          <w:szCs w:val="26"/>
        </w:rPr>
        <w:t xml:space="preserve">настоящему Решению; </w:t>
      </w:r>
      <w:proofErr w:type="gramEnd"/>
    </w:p>
    <w:p w:rsidR="003C7C6F" w:rsidRPr="003C7C6F" w:rsidRDefault="003C7C6F" w:rsidP="003C7C6F">
      <w:pPr>
        <w:autoSpaceDE w:val="0"/>
        <w:autoSpaceDN w:val="0"/>
        <w:adjustRightInd w:val="0"/>
        <w:ind w:firstLine="720"/>
        <w:jc w:val="both"/>
        <w:rPr>
          <w:sz w:val="26"/>
          <w:szCs w:val="26"/>
        </w:rPr>
      </w:pPr>
      <w:proofErr w:type="gramStart"/>
      <w:r w:rsidRPr="003C7C6F">
        <w:rPr>
          <w:sz w:val="26"/>
          <w:szCs w:val="26"/>
        </w:rPr>
        <w:t>б)</w:t>
      </w:r>
      <w:r w:rsidRPr="003C7C6F">
        <w:rPr>
          <w:sz w:val="26"/>
          <w:szCs w:val="26"/>
          <w:lang w:val="en-US"/>
        </w:rPr>
        <w:t> </w:t>
      </w:r>
      <w:r w:rsidRPr="003C7C6F">
        <w:rPr>
          <w:sz w:val="26"/>
          <w:szCs w:val="26"/>
        </w:rPr>
        <w:t xml:space="preserve">распределение бюджетных ассигнований </w:t>
      </w:r>
      <w:r w:rsidRPr="003C7C6F">
        <w:rPr>
          <w:bCs/>
          <w:sz w:val="26"/>
          <w:szCs w:val="26"/>
        </w:rPr>
        <w:t xml:space="preserve">по целевым статьям (муниципальным программам Козловского </w:t>
      </w:r>
      <w:r w:rsidRPr="003C7C6F">
        <w:rPr>
          <w:sz w:val="26"/>
          <w:szCs w:val="26"/>
        </w:rPr>
        <w:t>муниципального округа</w:t>
      </w:r>
      <w:r w:rsidRPr="003C7C6F">
        <w:rPr>
          <w:bCs/>
          <w:sz w:val="26"/>
          <w:szCs w:val="26"/>
        </w:rPr>
        <w:t xml:space="preserve"> Чувашской Республики и </w:t>
      </w:r>
      <w:proofErr w:type="spellStart"/>
      <w:r w:rsidRPr="003C7C6F">
        <w:rPr>
          <w:bCs/>
          <w:sz w:val="26"/>
          <w:szCs w:val="26"/>
        </w:rPr>
        <w:t>непрограммным</w:t>
      </w:r>
      <w:proofErr w:type="spellEnd"/>
      <w:r w:rsidRPr="003C7C6F">
        <w:rPr>
          <w:bCs/>
          <w:sz w:val="26"/>
          <w:szCs w:val="26"/>
        </w:rPr>
        <w:t xml:space="preserve"> направлениям деятельности), группам (группам и подгруппам) видов расходов, а также по разделам, подразделам классификации расходов бюджета Козловского </w:t>
      </w:r>
      <w:r w:rsidRPr="003C7C6F">
        <w:rPr>
          <w:sz w:val="26"/>
          <w:szCs w:val="26"/>
        </w:rPr>
        <w:t>муниципального округа</w:t>
      </w:r>
      <w:r w:rsidRPr="003C7C6F">
        <w:rPr>
          <w:bCs/>
          <w:sz w:val="26"/>
          <w:szCs w:val="26"/>
        </w:rPr>
        <w:t xml:space="preserve"> Чувашской Республики </w:t>
      </w:r>
      <w:r w:rsidRPr="003C7C6F">
        <w:rPr>
          <w:sz w:val="26"/>
          <w:szCs w:val="26"/>
        </w:rPr>
        <w:t xml:space="preserve">на 2023 год и на плановый период 2024 и 2025 годов </w:t>
      </w:r>
      <w:r w:rsidRPr="003C7C6F">
        <w:rPr>
          <w:bCs/>
          <w:sz w:val="26"/>
          <w:szCs w:val="26"/>
        </w:rPr>
        <w:t xml:space="preserve">согласно </w:t>
      </w:r>
      <w:hyperlink r:id="rId7" w:anchor="sub_4000#sub_4000" w:history="1">
        <w:r w:rsidRPr="003C7C6F">
          <w:rPr>
            <w:bCs/>
            <w:sz w:val="26"/>
            <w:szCs w:val="26"/>
          </w:rPr>
          <w:t xml:space="preserve">приложению </w:t>
        </w:r>
      </w:hyperlink>
      <w:r w:rsidRPr="003C7C6F">
        <w:rPr>
          <w:bCs/>
          <w:sz w:val="26"/>
          <w:szCs w:val="26"/>
        </w:rPr>
        <w:t>3 к настоящему</w:t>
      </w:r>
      <w:r w:rsidRPr="003C7C6F">
        <w:rPr>
          <w:sz w:val="26"/>
          <w:szCs w:val="26"/>
        </w:rPr>
        <w:t xml:space="preserve"> Решению;</w:t>
      </w:r>
      <w:proofErr w:type="gramEnd"/>
    </w:p>
    <w:p w:rsidR="003C7C6F" w:rsidRPr="003C7C6F" w:rsidRDefault="003C7C6F" w:rsidP="003C7C6F">
      <w:pPr>
        <w:widowControl w:val="0"/>
        <w:autoSpaceDE w:val="0"/>
        <w:autoSpaceDN w:val="0"/>
        <w:adjustRightInd w:val="0"/>
        <w:ind w:firstLine="708"/>
        <w:jc w:val="both"/>
        <w:rPr>
          <w:sz w:val="26"/>
          <w:szCs w:val="26"/>
        </w:rPr>
      </w:pPr>
      <w:bookmarkStart w:id="2" w:name="sub_62"/>
      <w:r w:rsidRPr="003C7C6F">
        <w:rPr>
          <w:sz w:val="26"/>
          <w:szCs w:val="26"/>
        </w:rPr>
        <w:t>в)</w:t>
      </w:r>
      <w:r w:rsidRPr="003C7C6F">
        <w:rPr>
          <w:sz w:val="26"/>
          <w:szCs w:val="26"/>
          <w:lang w:val="en-US"/>
        </w:rPr>
        <w:t> </w:t>
      </w:r>
      <w:r w:rsidRPr="003C7C6F">
        <w:rPr>
          <w:sz w:val="26"/>
          <w:szCs w:val="26"/>
        </w:rPr>
        <w:t>в</w:t>
      </w:r>
      <w:r w:rsidRPr="003C7C6F">
        <w:rPr>
          <w:bCs/>
          <w:sz w:val="26"/>
          <w:szCs w:val="26"/>
        </w:rPr>
        <w:t xml:space="preserve">едомственную структуру расходов бюджета Козловского </w:t>
      </w:r>
      <w:r w:rsidRPr="003C7C6F">
        <w:rPr>
          <w:sz w:val="26"/>
          <w:szCs w:val="26"/>
        </w:rPr>
        <w:t>муниципального округа</w:t>
      </w:r>
      <w:r w:rsidRPr="003C7C6F">
        <w:rPr>
          <w:bCs/>
          <w:sz w:val="26"/>
          <w:szCs w:val="26"/>
        </w:rPr>
        <w:t xml:space="preserve"> Чувашской Республики</w:t>
      </w:r>
      <w:r w:rsidRPr="003C7C6F">
        <w:rPr>
          <w:b/>
          <w:bCs/>
          <w:sz w:val="26"/>
          <w:szCs w:val="26"/>
        </w:rPr>
        <w:t xml:space="preserve"> </w:t>
      </w:r>
      <w:r w:rsidRPr="003C7C6F">
        <w:rPr>
          <w:sz w:val="26"/>
          <w:szCs w:val="26"/>
        </w:rPr>
        <w:t xml:space="preserve">на 2023 год и на плановый период 2024 и 2025 годов согласно </w:t>
      </w:r>
      <w:hyperlink r:id="rId8" w:anchor="sub_4000#sub_4000" w:history="1">
        <w:r w:rsidRPr="003C7C6F">
          <w:rPr>
            <w:bCs/>
            <w:sz w:val="26"/>
            <w:szCs w:val="26"/>
          </w:rPr>
          <w:t xml:space="preserve">приложению </w:t>
        </w:r>
      </w:hyperlink>
      <w:r w:rsidRPr="003C7C6F">
        <w:rPr>
          <w:bCs/>
          <w:sz w:val="26"/>
          <w:szCs w:val="26"/>
        </w:rPr>
        <w:t xml:space="preserve">4 к </w:t>
      </w:r>
      <w:r w:rsidRPr="003C7C6F">
        <w:rPr>
          <w:sz w:val="26"/>
          <w:szCs w:val="26"/>
        </w:rPr>
        <w:t>настоящему Решению;</w:t>
      </w:r>
    </w:p>
    <w:p w:rsidR="003C7C6F" w:rsidRPr="003C7C6F" w:rsidRDefault="003C7C6F" w:rsidP="003C7C6F">
      <w:pPr>
        <w:widowControl w:val="0"/>
        <w:autoSpaceDE w:val="0"/>
        <w:autoSpaceDN w:val="0"/>
        <w:adjustRightInd w:val="0"/>
        <w:ind w:firstLine="708"/>
        <w:jc w:val="both"/>
        <w:rPr>
          <w:sz w:val="26"/>
          <w:szCs w:val="26"/>
        </w:rPr>
      </w:pPr>
      <w:r w:rsidRPr="003C7C6F">
        <w:rPr>
          <w:sz w:val="26"/>
          <w:szCs w:val="26"/>
        </w:rPr>
        <w:t>г)</w:t>
      </w:r>
      <w:r w:rsidRPr="003C7C6F">
        <w:rPr>
          <w:sz w:val="26"/>
          <w:szCs w:val="26"/>
          <w:lang w:val="en-US"/>
        </w:rPr>
        <w:t> </w:t>
      </w:r>
      <w:r w:rsidRPr="003C7C6F">
        <w:rPr>
          <w:sz w:val="26"/>
          <w:szCs w:val="26"/>
        </w:rPr>
        <w:t>распределение 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на 2023 год  и на плановый период 2024 и 2025 годов согласно приложению 5 к настоящему Решению;</w:t>
      </w:r>
    </w:p>
    <w:bookmarkEnd w:id="2"/>
    <w:p w:rsidR="003C7C6F" w:rsidRPr="003C7C6F" w:rsidRDefault="003C7C6F" w:rsidP="003C7C6F">
      <w:pPr>
        <w:autoSpaceDE w:val="0"/>
        <w:autoSpaceDN w:val="0"/>
        <w:adjustRightInd w:val="0"/>
        <w:ind w:firstLine="720"/>
        <w:jc w:val="both"/>
        <w:rPr>
          <w:sz w:val="26"/>
          <w:szCs w:val="26"/>
        </w:rPr>
      </w:pPr>
      <w:r w:rsidRPr="003C7C6F">
        <w:rPr>
          <w:sz w:val="26"/>
          <w:szCs w:val="26"/>
        </w:rPr>
        <w:t>2.</w:t>
      </w:r>
      <w:r w:rsidRPr="003C7C6F">
        <w:rPr>
          <w:sz w:val="26"/>
          <w:szCs w:val="26"/>
          <w:lang w:val="en-US"/>
        </w:rPr>
        <w:t> </w:t>
      </w:r>
      <w:r w:rsidRPr="003C7C6F">
        <w:rPr>
          <w:sz w:val="26"/>
          <w:szCs w:val="26"/>
        </w:rPr>
        <w:t>Утвердить общий объем бюджетных ассигнований, направляемых на исполнение публичных нормативных обязательств, на 2023 – 2025 годы в сумме по 2739,1 тыс. рублей ежегодно.</w:t>
      </w:r>
    </w:p>
    <w:p w:rsidR="003C7C6F" w:rsidRPr="003C7C6F" w:rsidRDefault="003C7C6F" w:rsidP="003C7C6F">
      <w:pPr>
        <w:autoSpaceDE w:val="0"/>
        <w:autoSpaceDN w:val="0"/>
        <w:adjustRightInd w:val="0"/>
        <w:ind w:firstLine="720"/>
        <w:jc w:val="both"/>
        <w:rPr>
          <w:sz w:val="26"/>
          <w:szCs w:val="26"/>
        </w:rPr>
      </w:pPr>
      <w:r w:rsidRPr="003C7C6F">
        <w:rPr>
          <w:sz w:val="26"/>
          <w:szCs w:val="26"/>
        </w:rPr>
        <w:t>3. Утвердить:</w:t>
      </w:r>
    </w:p>
    <w:p w:rsidR="003C7C6F" w:rsidRPr="003C7C6F" w:rsidRDefault="003C7C6F" w:rsidP="003C7C6F">
      <w:pPr>
        <w:autoSpaceDE w:val="0"/>
        <w:autoSpaceDN w:val="0"/>
        <w:adjustRightInd w:val="0"/>
        <w:ind w:firstLine="720"/>
        <w:jc w:val="both"/>
        <w:rPr>
          <w:sz w:val="26"/>
          <w:szCs w:val="26"/>
        </w:rPr>
      </w:pPr>
      <w:r w:rsidRPr="003C7C6F">
        <w:rPr>
          <w:sz w:val="26"/>
          <w:szCs w:val="26"/>
        </w:rPr>
        <w:lastRenderedPageBreak/>
        <w:t>объем бюджетных ассигнований Дорожного фонда Козловского муниципального округа Чувашской Республики:</w:t>
      </w:r>
    </w:p>
    <w:p w:rsidR="003C7C6F" w:rsidRPr="003C7C6F" w:rsidRDefault="003C7C6F" w:rsidP="003C7C6F">
      <w:pPr>
        <w:ind w:firstLine="720"/>
        <w:jc w:val="both"/>
        <w:rPr>
          <w:sz w:val="26"/>
          <w:szCs w:val="26"/>
        </w:rPr>
      </w:pPr>
      <w:r w:rsidRPr="003C7C6F">
        <w:rPr>
          <w:sz w:val="26"/>
          <w:szCs w:val="26"/>
        </w:rPr>
        <w:t>на 2023 год в сумме 64087,9 тыс. рублей;</w:t>
      </w:r>
    </w:p>
    <w:p w:rsidR="003C7C6F" w:rsidRPr="003C7C6F" w:rsidRDefault="003C7C6F" w:rsidP="003C7C6F">
      <w:pPr>
        <w:ind w:firstLine="720"/>
        <w:jc w:val="both"/>
        <w:rPr>
          <w:sz w:val="26"/>
          <w:szCs w:val="26"/>
        </w:rPr>
      </w:pPr>
      <w:r w:rsidRPr="003C7C6F">
        <w:rPr>
          <w:sz w:val="26"/>
          <w:szCs w:val="26"/>
        </w:rPr>
        <w:t>на 2024 год в сумме 63957,3 тыс. рублей;</w:t>
      </w:r>
    </w:p>
    <w:p w:rsidR="003C7C6F" w:rsidRPr="003C7C6F" w:rsidRDefault="003C7C6F" w:rsidP="003C7C6F">
      <w:pPr>
        <w:autoSpaceDE w:val="0"/>
        <w:autoSpaceDN w:val="0"/>
        <w:adjustRightInd w:val="0"/>
        <w:ind w:firstLine="720"/>
        <w:jc w:val="both"/>
        <w:rPr>
          <w:bCs/>
          <w:sz w:val="26"/>
          <w:szCs w:val="26"/>
        </w:rPr>
      </w:pPr>
      <w:r w:rsidRPr="003C7C6F">
        <w:rPr>
          <w:sz w:val="26"/>
          <w:szCs w:val="26"/>
        </w:rPr>
        <w:t>на 2025 год в сумме 64643,2 тыс. рублей</w:t>
      </w:r>
      <w:r w:rsidRPr="003C7C6F">
        <w:rPr>
          <w:bCs/>
          <w:sz w:val="26"/>
          <w:szCs w:val="26"/>
        </w:rPr>
        <w:t>;</w:t>
      </w:r>
    </w:p>
    <w:p w:rsidR="003C7C6F" w:rsidRPr="003C7C6F" w:rsidRDefault="003C7C6F" w:rsidP="003C7C6F">
      <w:pPr>
        <w:autoSpaceDE w:val="0"/>
        <w:autoSpaceDN w:val="0"/>
        <w:adjustRightInd w:val="0"/>
        <w:ind w:firstLine="708"/>
        <w:jc w:val="both"/>
        <w:rPr>
          <w:sz w:val="26"/>
          <w:szCs w:val="26"/>
        </w:rPr>
      </w:pPr>
      <w:r w:rsidRPr="003C7C6F">
        <w:rPr>
          <w:sz w:val="26"/>
          <w:szCs w:val="26"/>
        </w:rPr>
        <w:t>прогнозируемый объем доходов бюджета Козловского муниципального округа Чувашской Республики от поступлений доходов, указанных в пункте 2.1 Решения Собрания депутатов Козловского муниципального округа Чувашской Республики от             2022 года №       «О создании дорожного фонда Козловского муниципального округа Чувашской Республики»:</w:t>
      </w:r>
    </w:p>
    <w:p w:rsidR="003C7C6F" w:rsidRPr="003C7C6F" w:rsidRDefault="003C7C6F" w:rsidP="003C7C6F">
      <w:pPr>
        <w:autoSpaceDE w:val="0"/>
        <w:autoSpaceDN w:val="0"/>
        <w:adjustRightInd w:val="0"/>
        <w:ind w:firstLine="708"/>
        <w:jc w:val="both"/>
        <w:rPr>
          <w:sz w:val="26"/>
          <w:szCs w:val="26"/>
        </w:rPr>
      </w:pPr>
      <w:r w:rsidRPr="003C7C6F">
        <w:rPr>
          <w:sz w:val="26"/>
          <w:szCs w:val="26"/>
        </w:rPr>
        <w:t>на 2023 год в сумме 64087,9 тыс. рублей;</w:t>
      </w:r>
    </w:p>
    <w:p w:rsidR="003C7C6F" w:rsidRPr="003C7C6F" w:rsidRDefault="003C7C6F" w:rsidP="003C7C6F">
      <w:pPr>
        <w:autoSpaceDE w:val="0"/>
        <w:autoSpaceDN w:val="0"/>
        <w:adjustRightInd w:val="0"/>
        <w:ind w:firstLine="720"/>
        <w:jc w:val="both"/>
        <w:rPr>
          <w:sz w:val="26"/>
          <w:szCs w:val="26"/>
        </w:rPr>
      </w:pPr>
      <w:r w:rsidRPr="003C7C6F">
        <w:rPr>
          <w:sz w:val="26"/>
          <w:szCs w:val="26"/>
        </w:rPr>
        <w:t>на 2024 год в сумме 63957,3 тыс. рублей;</w:t>
      </w:r>
    </w:p>
    <w:p w:rsidR="003C7C6F" w:rsidRPr="003C7C6F" w:rsidRDefault="003C7C6F" w:rsidP="003C7C6F">
      <w:pPr>
        <w:autoSpaceDE w:val="0"/>
        <w:autoSpaceDN w:val="0"/>
        <w:adjustRightInd w:val="0"/>
        <w:ind w:firstLine="720"/>
        <w:jc w:val="both"/>
        <w:rPr>
          <w:sz w:val="26"/>
          <w:szCs w:val="26"/>
        </w:rPr>
      </w:pPr>
      <w:r w:rsidRPr="003C7C6F">
        <w:rPr>
          <w:sz w:val="26"/>
          <w:szCs w:val="26"/>
        </w:rPr>
        <w:t>на 2025 год в сумме 64643,2 тыс. рублей.</w:t>
      </w:r>
    </w:p>
    <w:p w:rsidR="003C7C6F" w:rsidRPr="003C7C6F" w:rsidRDefault="003C7C6F" w:rsidP="003C7C6F">
      <w:pPr>
        <w:autoSpaceDE w:val="0"/>
        <w:autoSpaceDN w:val="0"/>
        <w:adjustRightInd w:val="0"/>
        <w:ind w:firstLine="709"/>
        <w:jc w:val="both"/>
        <w:rPr>
          <w:bCs/>
          <w:sz w:val="26"/>
          <w:szCs w:val="26"/>
        </w:rPr>
      </w:pPr>
      <w:r w:rsidRPr="003C7C6F">
        <w:rPr>
          <w:bCs/>
          <w:sz w:val="26"/>
          <w:szCs w:val="26"/>
        </w:rPr>
        <w:t xml:space="preserve">4. Установить, что распределение бюджетных ассигнований Дорожного фонда Козловского </w:t>
      </w:r>
      <w:r w:rsidRPr="003C7C6F">
        <w:rPr>
          <w:sz w:val="26"/>
          <w:szCs w:val="26"/>
        </w:rPr>
        <w:t>муниципального округа</w:t>
      </w:r>
      <w:r w:rsidRPr="003C7C6F">
        <w:rPr>
          <w:bCs/>
          <w:sz w:val="26"/>
          <w:szCs w:val="26"/>
        </w:rPr>
        <w:t xml:space="preserve"> Чувашской Республики в разрезе главных </w:t>
      </w:r>
      <w:proofErr w:type="gramStart"/>
      <w:r w:rsidRPr="003C7C6F">
        <w:rPr>
          <w:bCs/>
          <w:sz w:val="26"/>
          <w:szCs w:val="26"/>
        </w:rPr>
        <w:t xml:space="preserve">распорядителей средств бюджета Козловского </w:t>
      </w:r>
      <w:r w:rsidRPr="003C7C6F">
        <w:rPr>
          <w:sz w:val="26"/>
          <w:szCs w:val="26"/>
        </w:rPr>
        <w:t>муниципального округа</w:t>
      </w:r>
      <w:r w:rsidRPr="003C7C6F">
        <w:rPr>
          <w:bCs/>
          <w:sz w:val="26"/>
          <w:szCs w:val="26"/>
        </w:rPr>
        <w:t xml:space="preserve"> Чувашской Республики</w:t>
      </w:r>
      <w:proofErr w:type="gramEnd"/>
      <w:r w:rsidRPr="003C7C6F">
        <w:rPr>
          <w:bCs/>
          <w:sz w:val="26"/>
          <w:szCs w:val="26"/>
        </w:rPr>
        <w:t xml:space="preserve"> осуществляется согласно приложению 4 к настоящему Решению.</w:t>
      </w:r>
    </w:p>
    <w:p w:rsidR="003C7C6F" w:rsidRPr="003C7C6F" w:rsidRDefault="003C7C6F" w:rsidP="003C7C6F">
      <w:pPr>
        <w:autoSpaceDE w:val="0"/>
        <w:autoSpaceDN w:val="0"/>
        <w:adjustRightInd w:val="0"/>
        <w:ind w:firstLine="720"/>
        <w:jc w:val="both"/>
        <w:rPr>
          <w:sz w:val="26"/>
          <w:szCs w:val="26"/>
        </w:rPr>
      </w:pPr>
    </w:p>
    <w:p w:rsidR="003C7C6F" w:rsidRPr="003C7C6F" w:rsidRDefault="003C7C6F" w:rsidP="003C7C6F">
      <w:pPr>
        <w:pStyle w:val="ac"/>
        <w:ind w:left="2057" w:hanging="1309"/>
        <w:rPr>
          <w:rFonts w:ascii="Times New Roman" w:hAnsi="Times New Roman" w:cs="Times New Roman"/>
          <w:b/>
          <w:sz w:val="26"/>
          <w:szCs w:val="26"/>
        </w:rPr>
      </w:pPr>
      <w:r w:rsidRPr="003C7C6F">
        <w:rPr>
          <w:rFonts w:ascii="Times New Roman" w:hAnsi="Times New Roman" w:cs="Times New Roman"/>
          <w:bCs/>
          <w:sz w:val="26"/>
          <w:szCs w:val="26"/>
        </w:rPr>
        <w:t>Статья 4.</w:t>
      </w:r>
      <w:r w:rsidRPr="003C7C6F">
        <w:rPr>
          <w:rFonts w:ascii="Times New Roman" w:hAnsi="Times New Roman" w:cs="Times New Roman"/>
          <w:bCs/>
          <w:sz w:val="26"/>
          <w:szCs w:val="26"/>
        </w:rPr>
        <w:tab/>
      </w:r>
      <w:r w:rsidRPr="003C7C6F">
        <w:rPr>
          <w:rFonts w:ascii="Times New Roman" w:hAnsi="Times New Roman" w:cs="Times New Roman"/>
          <w:b/>
          <w:sz w:val="26"/>
          <w:szCs w:val="26"/>
        </w:rPr>
        <w:t xml:space="preserve">Особенности использования бюджетных ассигнований на обеспечение </w:t>
      </w:r>
      <w:proofErr w:type="gramStart"/>
      <w:r w:rsidRPr="003C7C6F">
        <w:rPr>
          <w:rFonts w:ascii="Times New Roman" w:hAnsi="Times New Roman" w:cs="Times New Roman"/>
          <w:b/>
          <w:sz w:val="26"/>
          <w:szCs w:val="26"/>
        </w:rPr>
        <w:t>деятельности органов местного самоуправления Козловского муниципального округа Чувашской Республики</w:t>
      </w:r>
      <w:proofErr w:type="gramEnd"/>
      <w:r w:rsidRPr="003C7C6F">
        <w:rPr>
          <w:rFonts w:ascii="Times New Roman" w:hAnsi="Times New Roman" w:cs="Times New Roman"/>
          <w:b/>
          <w:sz w:val="26"/>
          <w:szCs w:val="26"/>
        </w:rPr>
        <w:t xml:space="preserve"> и муниципальных учреждений Козловского муниципального округа Чувашской Республики</w:t>
      </w:r>
    </w:p>
    <w:p w:rsidR="003C7C6F" w:rsidRPr="003C7C6F" w:rsidRDefault="003C7C6F" w:rsidP="003C7C6F">
      <w:pPr>
        <w:ind w:firstLine="709"/>
        <w:jc w:val="both"/>
        <w:rPr>
          <w:sz w:val="26"/>
          <w:szCs w:val="26"/>
        </w:rPr>
      </w:pPr>
    </w:p>
    <w:p w:rsidR="003C7C6F" w:rsidRPr="003C7C6F" w:rsidRDefault="003C7C6F" w:rsidP="003C7C6F">
      <w:pPr>
        <w:numPr>
          <w:ilvl w:val="0"/>
          <w:numId w:val="3"/>
        </w:numPr>
        <w:tabs>
          <w:tab w:val="clear" w:pos="2030"/>
          <w:tab w:val="num" w:pos="1122"/>
        </w:tabs>
        <w:ind w:left="0" w:firstLine="784"/>
        <w:jc w:val="both"/>
        <w:rPr>
          <w:sz w:val="26"/>
          <w:szCs w:val="26"/>
        </w:rPr>
      </w:pPr>
      <w:r w:rsidRPr="003C7C6F">
        <w:rPr>
          <w:sz w:val="26"/>
          <w:szCs w:val="26"/>
        </w:rPr>
        <w:t>Администрация Козловского муниципального округа  Чувашской Республики не вправе принимать решения, приводящие к увеличению в 2023 году численности муниципальных  служащих Козловского муниципального округа Чувашской Республики, а также работников муниципальных учреждений Козловского муниципального округа Чувашской Республики, за исключением случаев принятия решений о наделении их дополнительными функциями.</w:t>
      </w:r>
    </w:p>
    <w:p w:rsidR="003C7C6F" w:rsidRPr="003C7C6F" w:rsidRDefault="003C7C6F" w:rsidP="003C7C6F">
      <w:pPr>
        <w:numPr>
          <w:ilvl w:val="0"/>
          <w:numId w:val="3"/>
        </w:numPr>
        <w:tabs>
          <w:tab w:val="num" w:pos="1122"/>
        </w:tabs>
        <w:ind w:left="0" w:firstLine="784"/>
        <w:jc w:val="both"/>
        <w:rPr>
          <w:sz w:val="26"/>
          <w:szCs w:val="26"/>
        </w:rPr>
      </w:pPr>
      <w:r w:rsidRPr="003C7C6F">
        <w:rPr>
          <w:sz w:val="26"/>
          <w:szCs w:val="26"/>
        </w:rPr>
        <w:t>Установить, что размер заработной платы работников муниципальных учреждений Козловского муниципального округа Чувашской Республики увеличивается (индексируется) на 6% с 1 января 2023 года.</w:t>
      </w:r>
    </w:p>
    <w:p w:rsidR="003C7C6F" w:rsidRPr="003C7C6F" w:rsidRDefault="003C7C6F" w:rsidP="003C7C6F">
      <w:pPr>
        <w:numPr>
          <w:ilvl w:val="0"/>
          <w:numId w:val="3"/>
        </w:numPr>
        <w:tabs>
          <w:tab w:val="clear" w:pos="2030"/>
          <w:tab w:val="num" w:pos="0"/>
        </w:tabs>
        <w:ind w:left="0" w:firstLine="709"/>
        <w:jc w:val="both"/>
        <w:rPr>
          <w:sz w:val="26"/>
          <w:szCs w:val="26"/>
        </w:rPr>
      </w:pPr>
      <w:r w:rsidRPr="003C7C6F">
        <w:rPr>
          <w:sz w:val="26"/>
          <w:szCs w:val="26"/>
        </w:rPr>
        <w:t>Установить, что размеры окладов денежного содержания по должностям муниципальной службы  Козловского муниципального округа Чувашской Республики увеличиваются (индексируются) в 2023 году и на плановом периоде 2024 и 2025 годов с учетом уровня инфляции (потребительских цен).</w:t>
      </w:r>
    </w:p>
    <w:p w:rsidR="003C7C6F" w:rsidRPr="003C7C6F" w:rsidRDefault="003C7C6F" w:rsidP="003C7C6F">
      <w:pPr>
        <w:ind w:left="2057"/>
        <w:jc w:val="both"/>
        <w:rPr>
          <w:sz w:val="26"/>
          <w:szCs w:val="26"/>
        </w:rPr>
      </w:pPr>
    </w:p>
    <w:p w:rsidR="003C7C6F" w:rsidRPr="003C7C6F" w:rsidRDefault="003C7C6F" w:rsidP="003C7C6F">
      <w:pPr>
        <w:pStyle w:val="ac"/>
        <w:ind w:left="2040" w:hanging="1331"/>
        <w:rPr>
          <w:rFonts w:ascii="Times New Roman" w:hAnsi="Times New Roman" w:cs="Times New Roman"/>
          <w:b/>
          <w:sz w:val="26"/>
          <w:szCs w:val="26"/>
        </w:rPr>
      </w:pPr>
      <w:r w:rsidRPr="003C7C6F">
        <w:rPr>
          <w:rFonts w:ascii="Times New Roman" w:hAnsi="Times New Roman" w:cs="Times New Roman"/>
          <w:bCs/>
          <w:sz w:val="26"/>
          <w:szCs w:val="26"/>
        </w:rPr>
        <w:t>Статья 5.</w:t>
      </w:r>
      <w:r w:rsidRPr="003C7C6F">
        <w:rPr>
          <w:rFonts w:ascii="Times New Roman" w:hAnsi="Times New Roman" w:cs="Times New Roman"/>
          <w:bCs/>
          <w:sz w:val="26"/>
          <w:szCs w:val="26"/>
        </w:rPr>
        <w:tab/>
      </w:r>
      <w:r w:rsidRPr="003C7C6F">
        <w:rPr>
          <w:rFonts w:ascii="Times New Roman" w:hAnsi="Times New Roman" w:cs="Times New Roman"/>
          <w:b/>
          <w:sz w:val="26"/>
          <w:szCs w:val="26"/>
        </w:rPr>
        <w:t xml:space="preserve">Источники внутреннего </w:t>
      </w:r>
      <w:proofErr w:type="gramStart"/>
      <w:r w:rsidRPr="003C7C6F">
        <w:rPr>
          <w:rFonts w:ascii="Times New Roman" w:hAnsi="Times New Roman" w:cs="Times New Roman"/>
          <w:b/>
          <w:sz w:val="26"/>
          <w:szCs w:val="26"/>
        </w:rPr>
        <w:t>финансирования дефицита бюджета Козловского муниципального округа Чувашской Республики</w:t>
      </w:r>
      <w:proofErr w:type="gramEnd"/>
    </w:p>
    <w:p w:rsidR="003C7C6F" w:rsidRPr="003C7C6F" w:rsidRDefault="003C7C6F" w:rsidP="003C7C6F">
      <w:pPr>
        <w:ind w:firstLine="709"/>
        <w:jc w:val="both"/>
        <w:rPr>
          <w:sz w:val="26"/>
          <w:szCs w:val="26"/>
        </w:rPr>
      </w:pPr>
    </w:p>
    <w:p w:rsidR="003C7C6F" w:rsidRPr="003C7C6F" w:rsidRDefault="003C7C6F" w:rsidP="003C7C6F">
      <w:pPr>
        <w:ind w:firstLine="709"/>
        <w:jc w:val="both"/>
        <w:rPr>
          <w:sz w:val="26"/>
          <w:szCs w:val="26"/>
        </w:rPr>
      </w:pPr>
      <w:r w:rsidRPr="003C7C6F">
        <w:rPr>
          <w:sz w:val="26"/>
          <w:szCs w:val="26"/>
        </w:rPr>
        <w:t xml:space="preserve">Утвердить источники внутреннего </w:t>
      </w:r>
      <w:proofErr w:type="gramStart"/>
      <w:r w:rsidRPr="003C7C6F">
        <w:rPr>
          <w:sz w:val="26"/>
          <w:szCs w:val="26"/>
        </w:rPr>
        <w:t>финансирования дефицита бюджета Козловского муниципального округа Чувашской Республики Чувашской Республики</w:t>
      </w:r>
      <w:proofErr w:type="gramEnd"/>
      <w:r w:rsidRPr="003C7C6F">
        <w:rPr>
          <w:sz w:val="26"/>
          <w:szCs w:val="26"/>
        </w:rPr>
        <w:t xml:space="preserve"> на 2023 год и на плановый период 2023 и 2024 годов согласно приложению 6 к настоящему  Решению.</w:t>
      </w:r>
    </w:p>
    <w:p w:rsidR="003C7C6F" w:rsidRDefault="003C7C6F" w:rsidP="003C7C6F">
      <w:pPr>
        <w:rPr>
          <w:sz w:val="26"/>
          <w:szCs w:val="26"/>
        </w:rPr>
      </w:pPr>
    </w:p>
    <w:p w:rsidR="001435B0" w:rsidRDefault="001435B0" w:rsidP="003C7C6F">
      <w:pPr>
        <w:rPr>
          <w:sz w:val="26"/>
          <w:szCs w:val="26"/>
        </w:rPr>
      </w:pPr>
    </w:p>
    <w:p w:rsidR="001435B0" w:rsidRPr="003C7C6F" w:rsidRDefault="001435B0" w:rsidP="003C7C6F">
      <w:pPr>
        <w:rPr>
          <w:sz w:val="26"/>
          <w:szCs w:val="26"/>
        </w:rPr>
      </w:pPr>
    </w:p>
    <w:p w:rsidR="003C7C6F" w:rsidRPr="003C7C6F" w:rsidRDefault="003C7C6F" w:rsidP="003C7C6F">
      <w:pPr>
        <w:pStyle w:val="ac"/>
        <w:ind w:left="2040" w:hanging="1331"/>
        <w:rPr>
          <w:rFonts w:ascii="Times New Roman" w:hAnsi="Times New Roman" w:cs="Times New Roman"/>
          <w:b/>
          <w:sz w:val="26"/>
          <w:szCs w:val="26"/>
        </w:rPr>
      </w:pPr>
      <w:r w:rsidRPr="003C7C6F">
        <w:rPr>
          <w:rFonts w:ascii="Times New Roman" w:hAnsi="Times New Roman" w:cs="Times New Roman"/>
          <w:bCs/>
          <w:sz w:val="26"/>
          <w:szCs w:val="26"/>
        </w:rPr>
        <w:lastRenderedPageBreak/>
        <w:t>Статья 6.</w:t>
      </w:r>
      <w:r w:rsidRPr="003C7C6F">
        <w:rPr>
          <w:rFonts w:ascii="Times New Roman" w:hAnsi="Times New Roman" w:cs="Times New Roman"/>
          <w:bCs/>
          <w:sz w:val="26"/>
          <w:szCs w:val="26"/>
        </w:rPr>
        <w:tab/>
      </w:r>
      <w:r w:rsidRPr="003C7C6F">
        <w:rPr>
          <w:rFonts w:ascii="Times New Roman" w:hAnsi="Times New Roman" w:cs="Times New Roman"/>
          <w:b/>
          <w:sz w:val="26"/>
          <w:szCs w:val="26"/>
        </w:rPr>
        <w:t>Муниципальные  внутренние заимствования  Козловского муниципального округа Чувашской Республики и муниципальный долг Козловского муниципального округа Чувашской Республики</w:t>
      </w:r>
    </w:p>
    <w:p w:rsidR="003C7C6F" w:rsidRPr="003C7C6F" w:rsidRDefault="003C7C6F" w:rsidP="003C7C6F">
      <w:pPr>
        <w:ind w:firstLine="709"/>
        <w:jc w:val="both"/>
        <w:rPr>
          <w:sz w:val="26"/>
          <w:szCs w:val="26"/>
        </w:rPr>
      </w:pPr>
    </w:p>
    <w:p w:rsidR="003C7C6F" w:rsidRPr="003C7C6F" w:rsidRDefault="003C7C6F" w:rsidP="003C7C6F">
      <w:pPr>
        <w:numPr>
          <w:ilvl w:val="0"/>
          <w:numId w:val="4"/>
        </w:numPr>
        <w:ind w:left="0" w:firstLine="709"/>
        <w:jc w:val="both"/>
        <w:rPr>
          <w:sz w:val="26"/>
          <w:szCs w:val="26"/>
        </w:rPr>
      </w:pPr>
      <w:r w:rsidRPr="003C7C6F">
        <w:rPr>
          <w:sz w:val="26"/>
          <w:szCs w:val="26"/>
        </w:rPr>
        <w:t>Утвердить Программу муниципальных внутренних заимствований Козловского муниципального округа Чувашской Республики на 2023 год и на плановый период 2024 и 2025 годов согласно приложению 7 к настоящему Решению.</w:t>
      </w:r>
    </w:p>
    <w:p w:rsidR="003C7C6F" w:rsidRPr="003C7C6F" w:rsidRDefault="003C7C6F" w:rsidP="003C7C6F">
      <w:pPr>
        <w:numPr>
          <w:ilvl w:val="0"/>
          <w:numId w:val="4"/>
        </w:numPr>
        <w:ind w:left="0" w:firstLine="709"/>
        <w:jc w:val="both"/>
        <w:rPr>
          <w:sz w:val="26"/>
          <w:szCs w:val="26"/>
        </w:rPr>
      </w:pPr>
      <w:r w:rsidRPr="003C7C6F">
        <w:rPr>
          <w:sz w:val="26"/>
          <w:szCs w:val="26"/>
        </w:rPr>
        <w:t>Утвердить:</w:t>
      </w:r>
    </w:p>
    <w:p w:rsidR="003C7C6F" w:rsidRPr="003C7C6F" w:rsidRDefault="003C7C6F" w:rsidP="003C7C6F">
      <w:pPr>
        <w:ind w:firstLine="709"/>
        <w:jc w:val="both"/>
        <w:rPr>
          <w:sz w:val="26"/>
          <w:szCs w:val="26"/>
        </w:rPr>
      </w:pPr>
      <w:r w:rsidRPr="003C7C6F">
        <w:rPr>
          <w:sz w:val="26"/>
          <w:szCs w:val="26"/>
        </w:rPr>
        <w:t>верхний предел муниципального внутреннего долга Козловского муниципального округа Чувашской Республики на 1 января 2024 года в сумме 0,0 тыс. рублей, в том числе верхний предел долга по муниципальным гарантиям Козловского муниципального округа Чувашской Республики в сумме 0,0 тыс. рублей;</w:t>
      </w:r>
    </w:p>
    <w:p w:rsidR="003C7C6F" w:rsidRPr="003C7C6F" w:rsidRDefault="003C7C6F" w:rsidP="003C7C6F">
      <w:pPr>
        <w:ind w:firstLine="709"/>
        <w:jc w:val="both"/>
        <w:rPr>
          <w:sz w:val="26"/>
          <w:szCs w:val="26"/>
        </w:rPr>
      </w:pPr>
      <w:r w:rsidRPr="003C7C6F">
        <w:rPr>
          <w:sz w:val="26"/>
          <w:szCs w:val="26"/>
        </w:rPr>
        <w:t>верхний предел муниципального внутреннего долга Козловского муниципального округа Чувашской Республики на 1 января 2025 года в сумме 0,0 тыс. рублей, в том числе верхний предел долга по муниципальным гарантиям Козловского муниципального округа Чувашской Республики в сумме 0,0 тыс. рублей;</w:t>
      </w:r>
    </w:p>
    <w:p w:rsidR="003C7C6F" w:rsidRPr="003C7C6F" w:rsidRDefault="003C7C6F" w:rsidP="003C7C6F">
      <w:pPr>
        <w:ind w:firstLine="709"/>
        <w:jc w:val="both"/>
        <w:rPr>
          <w:sz w:val="26"/>
          <w:szCs w:val="26"/>
        </w:rPr>
      </w:pPr>
      <w:r w:rsidRPr="003C7C6F">
        <w:rPr>
          <w:sz w:val="26"/>
          <w:szCs w:val="26"/>
        </w:rPr>
        <w:t>верхний предел муниципального внутреннего долга Козловского муниципального округа Чувашской Республики на 1 января 2026 года в сумме 0,0 тыс. рублей, в том числе верхний предел долга по муниципальным гарантиям Козловского муниципального округа Чувашской Республики в сумме 0,0 тыс. рублей.</w:t>
      </w:r>
    </w:p>
    <w:p w:rsidR="003C7C6F" w:rsidRPr="003C7C6F" w:rsidRDefault="003C7C6F" w:rsidP="003C7C6F">
      <w:pPr>
        <w:numPr>
          <w:ilvl w:val="0"/>
          <w:numId w:val="4"/>
        </w:numPr>
        <w:ind w:left="0" w:firstLine="709"/>
        <w:jc w:val="both"/>
        <w:rPr>
          <w:sz w:val="26"/>
          <w:szCs w:val="26"/>
        </w:rPr>
      </w:pPr>
      <w:r w:rsidRPr="003C7C6F">
        <w:rPr>
          <w:sz w:val="26"/>
          <w:szCs w:val="26"/>
        </w:rPr>
        <w:t xml:space="preserve">Утвердить объем расходов на обслуживание муниципального долга Козловского муниципального округа Чувашской Республики на 2023 год в сумме 0,0 тыс. рублей, на 2024 год в сумме 0,0 тыс. рублей, на 2025 год в сумме 0,0 тыс. рублей. </w:t>
      </w:r>
    </w:p>
    <w:p w:rsidR="003C7C6F" w:rsidRPr="003C7C6F" w:rsidRDefault="003C7C6F" w:rsidP="003C7C6F">
      <w:pPr>
        <w:numPr>
          <w:ilvl w:val="0"/>
          <w:numId w:val="4"/>
        </w:numPr>
        <w:ind w:left="0" w:firstLine="709"/>
        <w:jc w:val="both"/>
        <w:rPr>
          <w:sz w:val="26"/>
          <w:szCs w:val="26"/>
        </w:rPr>
      </w:pPr>
      <w:proofErr w:type="gramStart"/>
      <w:r w:rsidRPr="003C7C6F">
        <w:rPr>
          <w:sz w:val="26"/>
          <w:szCs w:val="26"/>
        </w:rPr>
        <w:t>Установить, что объем бюджетных ассигнований на привлечение и погашение бюджетных кредитов на пополнение остатков средств на счете бюджета Козловского муниципального округа Чувашской Республики не утверждается в составе источников внутреннего финансирования дефицита бюджета Козловского муниципального округа Чувашской Республики на 2023 год и на плановый период 2024 и 2025 годов и в сводной бюджетной росписи бюджета Козловского муниципального округа Чувашской Республики на</w:t>
      </w:r>
      <w:proofErr w:type="gramEnd"/>
      <w:r w:rsidRPr="003C7C6F">
        <w:rPr>
          <w:sz w:val="26"/>
          <w:szCs w:val="26"/>
        </w:rPr>
        <w:t xml:space="preserve"> 2023 год и на плановый период 2024 и 2025 годов. </w:t>
      </w:r>
    </w:p>
    <w:p w:rsidR="003C7C6F" w:rsidRPr="003C7C6F" w:rsidRDefault="003C7C6F" w:rsidP="003C7C6F">
      <w:pPr>
        <w:ind w:firstLine="709"/>
        <w:jc w:val="both"/>
        <w:rPr>
          <w:sz w:val="26"/>
          <w:szCs w:val="26"/>
        </w:rPr>
      </w:pPr>
    </w:p>
    <w:p w:rsidR="003C7C6F" w:rsidRPr="003C7C6F" w:rsidRDefault="003C7C6F" w:rsidP="003C7C6F">
      <w:pPr>
        <w:pStyle w:val="ac"/>
        <w:ind w:left="2040" w:hanging="1331"/>
        <w:rPr>
          <w:rFonts w:ascii="Times New Roman" w:hAnsi="Times New Roman" w:cs="Times New Roman"/>
          <w:b/>
          <w:sz w:val="26"/>
          <w:szCs w:val="26"/>
        </w:rPr>
      </w:pPr>
      <w:r w:rsidRPr="003C7C6F">
        <w:rPr>
          <w:rFonts w:ascii="Times New Roman" w:hAnsi="Times New Roman" w:cs="Times New Roman"/>
          <w:bCs/>
          <w:sz w:val="26"/>
          <w:szCs w:val="26"/>
        </w:rPr>
        <w:t>Статья 7.</w:t>
      </w:r>
      <w:r w:rsidRPr="003C7C6F">
        <w:rPr>
          <w:rFonts w:ascii="Times New Roman" w:hAnsi="Times New Roman" w:cs="Times New Roman"/>
          <w:bCs/>
          <w:sz w:val="26"/>
          <w:szCs w:val="26"/>
        </w:rPr>
        <w:tab/>
      </w:r>
      <w:r w:rsidRPr="003C7C6F">
        <w:rPr>
          <w:rFonts w:ascii="Times New Roman" w:hAnsi="Times New Roman" w:cs="Times New Roman"/>
          <w:b/>
          <w:sz w:val="26"/>
          <w:szCs w:val="26"/>
        </w:rPr>
        <w:t xml:space="preserve">Особенности </w:t>
      </w:r>
      <w:proofErr w:type="gramStart"/>
      <w:r w:rsidRPr="003C7C6F">
        <w:rPr>
          <w:rFonts w:ascii="Times New Roman" w:hAnsi="Times New Roman" w:cs="Times New Roman"/>
          <w:b/>
          <w:sz w:val="26"/>
          <w:szCs w:val="26"/>
        </w:rPr>
        <w:t>исполнения бюджета Козловского муниципального округа Чувашской Республики  Чувашской Республики</w:t>
      </w:r>
      <w:proofErr w:type="gramEnd"/>
      <w:r w:rsidRPr="003C7C6F">
        <w:rPr>
          <w:rFonts w:ascii="Times New Roman" w:hAnsi="Times New Roman" w:cs="Times New Roman"/>
          <w:b/>
          <w:sz w:val="26"/>
          <w:szCs w:val="26"/>
        </w:rPr>
        <w:t xml:space="preserve"> </w:t>
      </w:r>
    </w:p>
    <w:p w:rsidR="003C7C6F" w:rsidRPr="003C7C6F" w:rsidRDefault="003C7C6F" w:rsidP="003C7C6F">
      <w:pPr>
        <w:rPr>
          <w:sz w:val="26"/>
          <w:szCs w:val="26"/>
        </w:rPr>
      </w:pPr>
    </w:p>
    <w:p w:rsidR="003C7C6F" w:rsidRPr="003C7C6F" w:rsidRDefault="003C7C6F" w:rsidP="003C7C6F">
      <w:pPr>
        <w:pStyle w:val="21"/>
        <w:tabs>
          <w:tab w:val="left" w:pos="1134"/>
        </w:tabs>
        <w:autoSpaceDE w:val="0"/>
        <w:autoSpaceDN w:val="0"/>
        <w:adjustRightInd w:val="0"/>
        <w:ind w:left="0" w:firstLine="709"/>
        <w:jc w:val="both"/>
        <w:rPr>
          <w:sz w:val="26"/>
          <w:szCs w:val="26"/>
        </w:rPr>
      </w:pPr>
      <w:r w:rsidRPr="003C7C6F">
        <w:rPr>
          <w:sz w:val="26"/>
          <w:szCs w:val="26"/>
        </w:rPr>
        <w:t>1.</w:t>
      </w:r>
      <w:r w:rsidRPr="003C7C6F">
        <w:rPr>
          <w:sz w:val="26"/>
          <w:szCs w:val="26"/>
          <w:lang w:val="en-US"/>
        </w:rPr>
        <w:t> </w:t>
      </w:r>
      <w:proofErr w:type="gramStart"/>
      <w:r w:rsidRPr="003C7C6F">
        <w:rPr>
          <w:sz w:val="26"/>
          <w:szCs w:val="26"/>
        </w:rPr>
        <w:t xml:space="preserve">Установить, что финансовый отдел администрации Козловского муниципального округа Чувашской Республики вправе направлять доходы, фактически полученные при исполнении бюджета Козловского муниципального округа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Козловского муниципального округа Чувашской Республики в размере, предусмотренном пунктом 3 статьи 217 </w:t>
      </w:r>
      <w:r w:rsidRPr="003C7C6F">
        <w:rPr>
          <w:sz w:val="26"/>
          <w:szCs w:val="26"/>
        </w:rPr>
        <w:lastRenderedPageBreak/>
        <w:t>Бюджетного кодекса Российской Федерации, в случае принятия</w:t>
      </w:r>
      <w:proofErr w:type="gramEnd"/>
      <w:r w:rsidRPr="003C7C6F">
        <w:rPr>
          <w:sz w:val="26"/>
          <w:szCs w:val="26"/>
        </w:rPr>
        <w:t xml:space="preserve"> на федеральном уровне решений об индексации пособий и иных компенсационных выплат.</w:t>
      </w:r>
    </w:p>
    <w:p w:rsidR="003C7C6F" w:rsidRPr="003C7C6F" w:rsidRDefault="003C7C6F" w:rsidP="003C7C6F">
      <w:pPr>
        <w:autoSpaceDE w:val="0"/>
        <w:autoSpaceDN w:val="0"/>
        <w:adjustRightInd w:val="0"/>
        <w:ind w:firstLine="709"/>
        <w:jc w:val="both"/>
        <w:rPr>
          <w:sz w:val="26"/>
          <w:szCs w:val="26"/>
        </w:rPr>
      </w:pPr>
      <w:r w:rsidRPr="003C7C6F">
        <w:rPr>
          <w:sz w:val="26"/>
          <w:szCs w:val="26"/>
        </w:rPr>
        <w:t>2.</w:t>
      </w:r>
      <w:r w:rsidRPr="003C7C6F">
        <w:rPr>
          <w:sz w:val="26"/>
          <w:szCs w:val="26"/>
          <w:lang w:val="en-US"/>
        </w:rPr>
        <w:t> </w:t>
      </w:r>
      <w:proofErr w:type="gramStart"/>
      <w:r w:rsidRPr="003C7C6F">
        <w:rPr>
          <w:sz w:val="26"/>
          <w:szCs w:val="26"/>
        </w:rPr>
        <w:t xml:space="preserve">Установить, что в соответствии с </w:t>
      </w:r>
      <w:hyperlink r:id="rId9" w:history="1">
        <w:r w:rsidRPr="003C7C6F">
          <w:rPr>
            <w:sz w:val="26"/>
            <w:szCs w:val="26"/>
          </w:rPr>
          <w:t>пунктом 3 статьи 217</w:t>
        </w:r>
      </w:hyperlink>
      <w:r w:rsidRPr="003C7C6F">
        <w:rPr>
          <w:sz w:val="26"/>
          <w:szCs w:val="26"/>
        </w:rPr>
        <w:t xml:space="preserve"> Бюджетного кодекса Российской Федерации основаниями для внесения в показатели сводной бюджетной росписи бюджета Козловского муниципального округа Чувашской Республики является распределение в соответствии с решениями администрации Козловского муниципального округа Чувашской Республики зарезервированных средств в составе утвержденных статьей 3 настоящего Решения бюджетных ассигнований, предусмотренных на 2023 год и на плановый период 2024 и</w:t>
      </w:r>
      <w:proofErr w:type="gramEnd"/>
      <w:r w:rsidRPr="003C7C6F">
        <w:rPr>
          <w:sz w:val="26"/>
          <w:szCs w:val="26"/>
        </w:rPr>
        <w:t xml:space="preserve"> 2025 годов 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Порядком использования бюджетных ассигнований резервного фонда администрации Козловского муниципального округа Чувашской Республики, утвержденным постановлением администрации Козловского муниципального округа Чувашской Республики от            2022 г.  №</w:t>
      </w:r>
      <w:proofErr w:type="gramStart"/>
      <w:r w:rsidRPr="003C7C6F">
        <w:rPr>
          <w:sz w:val="26"/>
          <w:szCs w:val="26"/>
        </w:rPr>
        <w:t xml:space="preserve">    ,</w:t>
      </w:r>
      <w:proofErr w:type="gramEnd"/>
      <w:r w:rsidRPr="003C7C6F">
        <w:rPr>
          <w:sz w:val="26"/>
          <w:szCs w:val="26"/>
        </w:rPr>
        <w:t xml:space="preserve"> на 2023 год в сумме 2000,0 тыс. рублей,  на 2024 год в сумме 200,0 тыс. рублей, на 2025 год в сумме 200,0 тыс. рублей.</w:t>
      </w:r>
    </w:p>
    <w:p w:rsidR="003C7C6F" w:rsidRPr="003C7C6F" w:rsidRDefault="003C7C6F" w:rsidP="003C7C6F">
      <w:pPr>
        <w:pStyle w:val="ConsPlusNormal"/>
        <w:ind w:firstLine="709"/>
        <w:jc w:val="both"/>
        <w:rPr>
          <w:sz w:val="26"/>
          <w:szCs w:val="26"/>
        </w:rPr>
      </w:pPr>
      <w:r w:rsidRPr="003C7C6F">
        <w:rPr>
          <w:sz w:val="26"/>
          <w:szCs w:val="26"/>
        </w:rPr>
        <w:t>3. Установить, что в соответствии с пунктом 8 статьи 217 Бюджетного кодекса Российской Федерации, положением, регулирующим бюджетные правоотношения, дополнительными основаниями для внесения в показатели сводной бюджетной росписи бюджета Козловского муниципального округа Чувашской Республики изменений, связанных с особенностями исполнения бюджета Козловского муниципального округа Чувашской Республики, без внесения изменений в настоящее Решение являются:</w:t>
      </w:r>
    </w:p>
    <w:p w:rsidR="003C7C6F" w:rsidRPr="003C7C6F" w:rsidRDefault="003C7C6F" w:rsidP="003C7C6F">
      <w:pPr>
        <w:autoSpaceDE w:val="0"/>
        <w:autoSpaceDN w:val="0"/>
        <w:adjustRightInd w:val="0"/>
        <w:ind w:firstLine="709"/>
        <w:jc w:val="both"/>
        <w:rPr>
          <w:sz w:val="26"/>
          <w:szCs w:val="26"/>
        </w:rPr>
      </w:pPr>
      <w:r w:rsidRPr="003C7C6F">
        <w:rPr>
          <w:sz w:val="26"/>
          <w:szCs w:val="26"/>
        </w:rPr>
        <w:t>перераспределение бюджетных ассигнований в пределах общего объема, предусмотренного в бюджете Козловского муниципального округа Чувашской Республики на реализацию муниципальной программы Козловского муниципального округа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3C7C6F" w:rsidRPr="003C7C6F" w:rsidRDefault="003C7C6F" w:rsidP="003C7C6F">
      <w:pPr>
        <w:autoSpaceDE w:val="0"/>
        <w:autoSpaceDN w:val="0"/>
        <w:adjustRightInd w:val="0"/>
        <w:ind w:firstLine="709"/>
        <w:jc w:val="both"/>
        <w:rPr>
          <w:sz w:val="26"/>
          <w:szCs w:val="26"/>
        </w:rPr>
      </w:pPr>
      <w:r w:rsidRPr="003C7C6F">
        <w:rPr>
          <w:sz w:val="26"/>
          <w:szCs w:val="26"/>
        </w:rPr>
        <w:t>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3C7C6F" w:rsidRPr="003C7C6F" w:rsidRDefault="003C7C6F" w:rsidP="003C7C6F">
      <w:pPr>
        <w:autoSpaceDE w:val="0"/>
        <w:autoSpaceDN w:val="0"/>
        <w:adjustRightInd w:val="0"/>
        <w:spacing w:line="252" w:lineRule="auto"/>
        <w:ind w:firstLine="709"/>
        <w:jc w:val="both"/>
        <w:rPr>
          <w:sz w:val="26"/>
          <w:szCs w:val="26"/>
        </w:rPr>
      </w:pPr>
      <w:r w:rsidRPr="003C7C6F">
        <w:rPr>
          <w:sz w:val="26"/>
          <w:szCs w:val="26"/>
        </w:rPr>
        <w:t>4. Остатки средств бюджета Козловского муниципального округа Чувашской Республики на начало текущего финансового года:</w:t>
      </w:r>
    </w:p>
    <w:p w:rsidR="003C7C6F" w:rsidRPr="003C7C6F" w:rsidRDefault="003C7C6F" w:rsidP="003C7C6F">
      <w:pPr>
        <w:autoSpaceDE w:val="0"/>
        <w:autoSpaceDN w:val="0"/>
        <w:adjustRightInd w:val="0"/>
        <w:spacing w:line="252" w:lineRule="auto"/>
        <w:ind w:firstLine="709"/>
        <w:jc w:val="both"/>
        <w:rPr>
          <w:sz w:val="26"/>
          <w:szCs w:val="26"/>
        </w:rPr>
      </w:pPr>
      <w:r w:rsidRPr="003C7C6F">
        <w:rPr>
          <w:sz w:val="26"/>
          <w:szCs w:val="26"/>
        </w:rPr>
        <w:t xml:space="preserve">1) в объеме, необходимом для покрытия временных кассовых разрывов, возникающих в ходе исполнения бюджета Козловского муниципального округа Чувашской Республики в текущем финансовом году, направляются на их покрытие, но не более общего объема </w:t>
      </w:r>
      <w:proofErr w:type="gramStart"/>
      <w:r w:rsidRPr="003C7C6F">
        <w:rPr>
          <w:sz w:val="26"/>
          <w:szCs w:val="26"/>
        </w:rPr>
        <w:t>остатков средств бюджета Козловского муниципального округа Чувашской Республики</w:t>
      </w:r>
      <w:proofErr w:type="gramEnd"/>
      <w:r w:rsidRPr="003C7C6F">
        <w:rPr>
          <w:sz w:val="26"/>
          <w:szCs w:val="26"/>
        </w:rPr>
        <w:t xml:space="preserve"> на начало текущего финансового года;</w:t>
      </w:r>
    </w:p>
    <w:p w:rsidR="003C7C6F" w:rsidRPr="003C7C6F" w:rsidRDefault="003C7C6F" w:rsidP="003C7C6F">
      <w:pPr>
        <w:autoSpaceDE w:val="0"/>
        <w:autoSpaceDN w:val="0"/>
        <w:adjustRightInd w:val="0"/>
        <w:ind w:firstLine="709"/>
        <w:jc w:val="both"/>
        <w:rPr>
          <w:sz w:val="26"/>
          <w:szCs w:val="26"/>
        </w:rPr>
      </w:pPr>
      <w:proofErr w:type="gramStart"/>
      <w:r w:rsidRPr="003C7C6F">
        <w:rPr>
          <w:sz w:val="26"/>
          <w:szCs w:val="26"/>
        </w:rPr>
        <w:t xml:space="preserve">2) в объеме, не превышающем сумму остатка неиспользованных бюджетных ассигнований на оплату заключенных от имени Козловского муниципального округа Чувашской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w:t>
      </w:r>
      <w:r w:rsidRPr="003C7C6F">
        <w:rPr>
          <w:sz w:val="26"/>
          <w:szCs w:val="26"/>
        </w:rPr>
        <w:lastRenderedPageBreak/>
        <w:t>принятия соответствующего решения направляются на увеличение бюджетных ассигнований на указанные цели.</w:t>
      </w:r>
      <w:proofErr w:type="gramEnd"/>
    </w:p>
    <w:p w:rsidR="003C7C6F" w:rsidRPr="003C7C6F" w:rsidRDefault="003C7C6F" w:rsidP="003C7C6F">
      <w:pPr>
        <w:pStyle w:val="s1"/>
        <w:shd w:val="clear" w:color="auto" w:fill="FFFFFF"/>
        <w:spacing w:before="0" w:beforeAutospacing="0" w:after="0" w:afterAutospacing="0"/>
        <w:ind w:firstLine="708"/>
        <w:jc w:val="both"/>
        <w:rPr>
          <w:sz w:val="26"/>
          <w:szCs w:val="26"/>
        </w:rPr>
      </w:pPr>
      <w:r w:rsidRPr="003C7C6F">
        <w:rPr>
          <w:sz w:val="26"/>
          <w:szCs w:val="26"/>
        </w:rPr>
        <w:t>5. Установить, что услуги кредитных организаций и организаций почтовой связи по выплате денежных сре</w:t>
      </w:r>
      <w:proofErr w:type="gramStart"/>
      <w:r w:rsidRPr="003C7C6F">
        <w:rPr>
          <w:sz w:val="26"/>
          <w:szCs w:val="26"/>
        </w:rPr>
        <w:t>дств гр</w:t>
      </w:r>
      <w:proofErr w:type="gramEnd"/>
      <w:r w:rsidRPr="003C7C6F">
        <w:rPr>
          <w:sz w:val="26"/>
          <w:szCs w:val="26"/>
        </w:rPr>
        <w:t>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администрацией Козловского муниципального округа Чувашской Республики,  подлежащих выплате гражданам в рамках обеспечения мер социальной поддержки.</w:t>
      </w:r>
    </w:p>
    <w:p w:rsidR="003C7C6F" w:rsidRPr="003C7C6F" w:rsidRDefault="003C7C6F" w:rsidP="003C7C6F">
      <w:pPr>
        <w:pStyle w:val="s1"/>
        <w:shd w:val="clear" w:color="auto" w:fill="FFFFFF"/>
        <w:ind w:firstLine="708"/>
        <w:jc w:val="both"/>
        <w:rPr>
          <w:sz w:val="26"/>
          <w:szCs w:val="26"/>
        </w:rPr>
      </w:pPr>
      <w:proofErr w:type="gramStart"/>
      <w:r w:rsidRPr="003C7C6F">
        <w:rPr>
          <w:sz w:val="26"/>
          <w:szCs w:val="26"/>
        </w:rPr>
        <w:t>Оплата услуг кредитных организаций по выплате денежных средств гражданам в рамках обеспечения мер социальной поддержки не производится, а по выплатам за счет субсидий, субвенций, иных межбюджетных трансфертов, имеющих целевое назначение, предоставляемых из федерального бюджета и республиканского бюджета Чувашской Республики, производится в пределах размеров, установленных соответствующими нормативными правовыми актами Российской Федерации и Чувашской Республики.</w:t>
      </w:r>
      <w:proofErr w:type="gramEnd"/>
    </w:p>
    <w:p w:rsidR="003C7C6F" w:rsidRPr="003C7C6F" w:rsidRDefault="003C7C6F" w:rsidP="003C7C6F">
      <w:pPr>
        <w:autoSpaceDE w:val="0"/>
        <w:autoSpaceDN w:val="0"/>
        <w:adjustRightInd w:val="0"/>
        <w:ind w:left="2040" w:hanging="1331"/>
        <w:jc w:val="both"/>
        <w:rPr>
          <w:b/>
          <w:bCs/>
          <w:sz w:val="26"/>
          <w:szCs w:val="26"/>
        </w:rPr>
      </w:pPr>
      <w:r w:rsidRPr="003C7C6F">
        <w:rPr>
          <w:bCs/>
          <w:sz w:val="26"/>
          <w:szCs w:val="26"/>
        </w:rPr>
        <w:t>Статья 8.</w:t>
      </w:r>
      <w:r w:rsidRPr="003C7C6F">
        <w:rPr>
          <w:bCs/>
          <w:sz w:val="26"/>
          <w:szCs w:val="26"/>
        </w:rPr>
        <w:tab/>
      </w:r>
      <w:r w:rsidRPr="003C7C6F">
        <w:rPr>
          <w:b/>
          <w:bCs/>
          <w:sz w:val="26"/>
          <w:szCs w:val="26"/>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3C7C6F" w:rsidRPr="003C7C6F" w:rsidRDefault="003C7C6F" w:rsidP="003C7C6F">
      <w:pPr>
        <w:autoSpaceDE w:val="0"/>
        <w:autoSpaceDN w:val="0"/>
        <w:adjustRightInd w:val="0"/>
        <w:ind w:left="2040" w:hanging="1331"/>
        <w:jc w:val="both"/>
        <w:rPr>
          <w:bCs/>
          <w:sz w:val="26"/>
          <w:szCs w:val="26"/>
        </w:rPr>
      </w:pPr>
    </w:p>
    <w:p w:rsidR="003C7C6F" w:rsidRPr="003C7C6F" w:rsidRDefault="003C7C6F" w:rsidP="003C7C6F">
      <w:pPr>
        <w:autoSpaceDE w:val="0"/>
        <w:autoSpaceDN w:val="0"/>
        <w:adjustRightInd w:val="0"/>
        <w:ind w:firstLine="709"/>
        <w:jc w:val="both"/>
        <w:rPr>
          <w:sz w:val="26"/>
          <w:szCs w:val="26"/>
        </w:rPr>
      </w:pPr>
      <w:proofErr w:type="gramStart"/>
      <w:r w:rsidRPr="003C7C6F">
        <w:rPr>
          <w:sz w:val="26"/>
          <w:szCs w:val="26"/>
        </w:rPr>
        <w:t>Субсидии юридическим лицам (за исключением субсидий муниципальным учреждениям, а также субсидий, указанных в пунктах 6-8</w:t>
      </w:r>
      <w:r w:rsidRPr="003C7C6F">
        <w:rPr>
          <w:sz w:val="26"/>
          <w:szCs w:val="26"/>
          <w:vertAlign w:val="superscript"/>
        </w:rPr>
        <w:t>1</w:t>
      </w:r>
      <w:r w:rsidRPr="003C7C6F">
        <w:rPr>
          <w:sz w:val="26"/>
          <w:szCs w:val="2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в приложениях 2-4 к настоящему Решению и муниципальных программах Козловского муниципального округа Чувашской Республики предоставляются в случаях и порядке, предусмотренных настоящим Решением и принимаемыми в соответствии с ним</w:t>
      </w:r>
      <w:proofErr w:type="gramEnd"/>
      <w:r w:rsidRPr="003C7C6F">
        <w:rPr>
          <w:sz w:val="26"/>
          <w:szCs w:val="26"/>
        </w:rPr>
        <w:t xml:space="preserve"> нормативными правовыми актами Козловского муниципального округа Чувашской Республики.</w:t>
      </w:r>
    </w:p>
    <w:p w:rsidR="003C7C6F" w:rsidRPr="003C7C6F" w:rsidRDefault="003C7C6F" w:rsidP="003C7C6F">
      <w:pPr>
        <w:autoSpaceDE w:val="0"/>
        <w:autoSpaceDN w:val="0"/>
        <w:adjustRightInd w:val="0"/>
        <w:ind w:left="2040" w:hanging="1331"/>
        <w:jc w:val="both"/>
        <w:rPr>
          <w:bCs/>
          <w:sz w:val="26"/>
          <w:szCs w:val="26"/>
        </w:rPr>
      </w:pPr>
    </w:p>
    <w:p w:rsidR="003C7C6F" w:rsidRPr="003C7C6F" w:rsidRDefault="003C7C6F" w:rsidP="003C7C6F">
      <w:pPr>
        <w:autoSpaceDE w:val="0"/>
        <w:autoSpaceDN w:val="0"/>
        <w:adjustRightInd w:val="0"/>
        <w:ind w:left="2040" w:hanging="1331"/>
        <w:jc w:val="both"/>
        <w:rPr>
          <w:b/>
          <w:bCs/>
          <w:sz w:val="26"/>
          <w:szCs w:val="26"/>
        </w:rPr>
      </w:pPr>
      <w:r w:rsidRPr="003C7C6F">
        <w:rPr>
          <w:bCs/>
          <w:sz w:val="26"/>
          <w:szCs w:val="26"/>
        </w:rPr>
        <w:t>Статья 9.</w:t>
      </w:r>
      <w:r w:rsidRPr="003C7C6F">
        <w:rPr>
          <w:bCs/>
          <w:sz w:val="26"/>
          <w:szCs w:val="26"/>
        </w:rPr>
        <w:tab/>
      </w:r>
      <w:r w:rsidRPr="003C7C6F">
        <w:rPr>
          <w:b/>
          <w:bCs/>
          <w:sz w:val="26"/>
          <w:szCs w:val="26"/>
        </w:rPr>
        <w:t>Выплаты на государственную поддержку семьи и детей</w:t>
      </w:r>
    </w:p>
    <w:p w:rsidR="003C7C6F" w:rsidRPr="003C7C6F" w:rsidRDefault="003C7C6F" w:rsidP="003C7C6F">
      <w:pPr>
        <w:autoSpaceDE w:val="0"/>
        <w:autoSpaceDN w:val="0"/>
        <w:adjustRightInd w:val="0"/>
        <w:ind w:left="2040" w:hanging="1331"/>
        <w:jc w:val="both"/>
        <w:rPr>
          <w:b/>
          <w:bCs/>
          <w:sz w:val="26"/>
          <w:szCs w:val="26"/>
        </w:rPr>
      </w:pPr>
    </w:p>
    <w:p w:rsidR="003C7C6F" w:rsidRPr="003C7C6F" w:rsidRDefault="003C7C6F" w:rsidP="003C7C6F">
      <w:pPr>
        <w:autoSpaceDE w:val="0"/>
        <w:autoSpaceDN w:val="0"/>
        <w:adjustRightInd w:val="0"/>
        <w:ind w:firstLine="709"/>
        <w:jc w:val="both"/>
        <w:rPr>
          <w:sz w:val="26"/>
          <w:szCs w:val="26"/>
        </w:rPr>
      </w:pPr>
      <w:r w:rsidRPr="003C7C6F">
        <w:rPr>
          <w:sz w:val="26"/>
          <w:szCs w:val="26"/>
        </w:rPr>
        <w:t>Направить средства бюджета Козловского муниципального округа  Чувашской Республики на осуществление выплат на государственную поддержку семьи и детей в порядке, размерах и на условиях, которые установлены нормативными правовыми актами Кабинета Министров Чувашской Республики и Козловского муниципального округа  Чувашской Республики согласно приложению 8 к настоящему Решению.</w:t>
      </w:r>
    </w:p>
    <w:p w:rsidR="003C7C6F" w:rsidRPr="003C7C6F" w:rsidRDefault="003C7C6F" w:rsidP="003C7C6F">
      <w:pPr>
        <w:autoSpaceDE w:val="0"/>
        <w:autoSpaceDN w:val="0"/>
        <w:adjustRightInd w:val="0"/>
        <w:ind w:firstLine="709"/>
        <w:jc w:val="both"/>
        <w:rPr>
          <w:sz w:val="26"/>
          <w:szCs w:val="26"/>
        </w:rPr>
      </w:pPr>
    </w:p>
    <w:p w:rsidR="001435B0" w:rsidRPr="001435B0" w:rsidRDefault="001435B0" w:rsidP="001435B0">
      <w:pPr>
        <w:jc w:val="both"/>
        <w:rPr>
          <w:bCs/>
          <w:sz w:val="26"/>
          <w:szCs w:val="26"/>
        </w:rPr>
      </w:pPr>
      <w:r w:rsidRPr="001435B0">
        <w:rPr>
          <w:bCs/>
          <w:sz w:val="26"/>
          <w:szCs w:val="26"/>
        </w:rPr>
        <w:t xml:space="preserve">Временно </w:t>
      </w:r>
      <w:proofErr w:type="gramStart"/>
      <w:r w:rsidRPr="001435B0">
        <w:rPr>
          <w:bCs/>
          <w:sz w:val="26"/>
          <w:szCs w:val="26"/>
        </w:rPr>
        <w:t>исполняющий</w:t>
      </w:r>
      <w:proofErr w:type="gramEnd"/>
      <w:r w:rsidRPr="001435B0">
        <w:rPr>
          <w:bCs/>
          <w:sz w:val="26"/>
          <w:szCs w:val="26"/>
        </w:rPr>
        <w:t xml:space="preserve"> обязанности</w:t>
      </w:r>
    </w:p>
    <w:p w:rsidR="001435B0" w:rsidRPr="001435B0" w:rsidRDefault="001435B0" w:rsidP="001435B0">
      <w:pPr>
        <w:jc w:val="both"/>
        <w:rPr>
          <w:bCs/>
          <w:sz w:val="26"/>
          <w:szCs w:val="26"/>
        </w:rPr>
      </w:pPr>
      <w:r w:rsidRPr="001435B0">
        <w:rPr>
          <w:bCs/>
          <w:sz w:val="26"/>
          <w:szCs w:val="26"/>
        </w:rPr>
        <w:t>Председателя Собрания депутатов</w:t>
      </w:r>
    </w:p>
    <w:p w:rsidR="001435B0" w:rsidRPr="001435B0" w:rsidRDefault="001435B0" w:rsidP="001435B0">
      <w:pPr>
        <w:jc w:val="both"/>
        <w:rPr>
          <w:bCs/>
          <w:sz w:val="26"/>
          <w:szCs w:val="26"/>
        </w:rPr>
      </w:pPr>
      <w:r w:rsidRPr="001435B0">
        <w:rPr>
          <w:bCs/>
          <w:sz w:val="26"/>
          <w:szCs w:val="26"/>
        </w:rPr>
        <w:t xml:space="preserve">Козловского муниципального округа </w:t>
      </w:r>
    </w:p>
    <w:p w:rsidR="001435B0" w:rsidRPr="001435B0" w:rsidRDefault="001435B0" w:rsidP="001435B0">
      <w:pPr>
        <w:jc w:val="both"/>
        <w:rPr>
          <w:sz w:val="26"/>
          <w:szCs w:val="26"/>
        </w:rPr>
      </w:pPr>
      <w:r w:rsidRPr="001435B0">
        <w:rPr>
          <w:bCs/>
          <w:sz w:val="26"/>
          <w:szCs w:val="26"/>
        </w:rPr>
        <w:t xml:space="preserve">Чувашской Республики   </w:t>
      </w:r>
      <w:r w:rsidRPr="001435B0">
        <w:rPr>
          <w:bCs/>
          <w:sz w:val="26"/>
          <w:szCs w:val="26"/>
        </w:rPr>
        <w:tab/>
      </w:r>
      <w:r w:rsidRPr="001435B0">
        <w:rPr>
          <w:bCs/>
          <w:sz w:val="26"/>
          <w:szCs w:val="26"/>
        </w:rPr>
        <w:tab/>
      </w:r>
      <w:r w:rsidRPr="001435B0">
        <w:rPr>
          <w:bCs/>
          <w:sz w:val="26"/>
          <w:szCs w:val="26"/>
        </w:rPr>
        <w:tab/>
      </w:r>
      <w:r w:rsidRPr="001435B0">
        <w:rPr>
          <w:bCs/>
          <w:sz w:val="26"/>
          <w:szCs w:val="26"/>
        </w:rPr>
        <w:tab/>
      </w:r>
      <w:r w:rsidRPr="001435B0">
        <w:rPr>
          <w:bCs/>
          <w:sz w:val="26"/>
          <w:szCs w:val="26"/>
        </w:rPr>
        <w:tab/>
      </w:r>
      <w:r w:rsidRPr="001435B0">
        <w:rPr>
          <w:bCs/>
          <w:sz w:val="26"/>
          <w:szCs w:val="26"/>
        </w:rPr>
        <w:tab/>
      </w:r>
      <w:r>
        <w:rPr>
          <w:bCs/>
          <w:sz w:val="26"/>
          <w:szCs w:val="26"/>
        </w:rPr>
        <w:t xml:space="preserve">                  </w:t>
      </w:r>
      <w:r w:rsidRPr="001435B0">
        <w:rPr>
          <w:bCs/>
          <w:sz w:val="26"/>
          <w:szCs w:val="26"/>
        </w:rPr>
        <w:t xml:space="preserve">    А.В. Гофман</w:t>
      </w:r>
    </w:p>
    <w:p w:rsidR="003C7C6F" w:rsidRPr="003C7C6F" w:rsidRDefault="003C7C6F" w:rsidP="003C7C6F">
      <w:pPr>
        <w:pStyle w:val="ab"/>
        <w:rPr>
          <w:rFonts w:ascii="Times New Roman" w:hAnsi="Times New Roman"/>
          <w:sz w:val="26"/>
          <w:szCs w:val="26"/>
        </w:rPr>
      </w:pPr>
    </w:p>
    <w:p w:rsidR="003C7C6F" w:rsidRPr="003C7C6F" w:rsidRDefault="003C7C6F" w:rsidP="003C7C6F">
      <w:pPr>
        <w:pStyle w:val="ab"/>
        <w:rPr>
          <w:rFonts w:ascii="Times New Roman" w:hAnsi="Times New Roman"/>
          <w:sz w:val="26"/>
          <w:szCs w:val="26"/>
        </w:rPr>
      </w:pPr>
      <w:proofErr w:type="gramStart"/>
      <w:r w:rsidRPr="003C7C6F">
        <w:rPr>
          <w:rFonts w:ascii="Times New Roman" w:hAnsi="Times New Roman"/>
          <w:sz w:val="26"/>
          <w:szCs w:val="26"/>
        </w:rPr>
        <w:t>Исполняющий</w:t>
      </w:r>
      <w:proofErr w:type="gramEnd"/>
      <w:r w:rsidRPr="003C7C6F">
        <w:rPr>
          <w:rFonts w:ascii="Times New Roman" w:hAnsi="Times New Roman"/>
          <w:sz w:val="26"/>
          <w:szCs w:val="26"/>
        </w:rPr>
        <w:t xml:space="preserve"> полномочия главы</w:t>
      </w:r>
      <w:r w:rsidRPr="003C7C6F">
        <w:rPr>
          <w:rFonts w:ascii="Times New Roman" w:hAnsi="Times New Roman"/>
          <w:sz w:val="26"/>
          <w:szCs w:val="26"/>
        </w:rPr>
        <w:br/>
        <w:t>Козловского муниципального округа</w:t>
      </w:r>
    </w:p>
    <w:p w:rsidR="00BA0325" w:rsidRPr="008002D3" w:rsidRDefault="003C7C6F" w:rsidP="00BA0325">
      <w:r w:rsidRPr="003C7C6F">
        <w:rPr>
          <w:sz w:val="26"/>
          <w:szCs w:val="26"/>
        </w:rPr>
        <w:t>Чувашской Республики</w:t>
      </w:r>
      <w:r w:rsidRPr="003C7C6F">
        <w:rPr>
          <w:sz w:val="26"/>
          <w:szCs w:val="26"/>
        </w:rPr>
        <w:tab/>
      </w:r>
      <w:r w:rsidRPr="003C7C6F">
        <w:rPr>
          <w:sz w:val="26"/>
          <w:szCs w:val="26"/>
        </w:rPr>
        <w:tab/>
      </w:r>
      <w:r w:rsidRPr="003C7C6F">
        <w:rPr>
          <w:sz w:val="26"/>
          <w:szCs w:val="26"/>
        </w:rPr>
        <w:tab/>
      </w:r>
      <w:r w:rsidRPr="003C7C6F">
        <w:rPr>
          <w:sz w:val="26"/>
          <w:szCs w:val="26"/>
        </w:rPr>
        <w:tab/>
      </w:r>
      <w:r w:rsidRPr="003C7C6F">
        <w:rPr>
          <w:sz w:val="26"/>
          <w:szCs w:val="26"/>
        </w:rPr>
        <w:tab/>
        <w:t xml:space="preserve">                           </w:t>
      </w:r>
      <w:r w:rsidR="001435B0">
        <w:rPr>
          <w:sz w:val="26"/>
          <w:szCs w:val="26"/>
        </w:rPr>
        <w:t xml:space="preserve">       </w:t>
      </w:r>
      <w:r w:rsidRPr="003C7C6F">
        <w:rPr>
          <w:sz w:val="26"/>
          <w:szCs w:val="26"/>
        </w:rPr>
        <w:t>В.Н. Шмелев</w:t>
      </w:r>
    </w:p>
    <w:sectPr w:rsidR="00BA0325" w:rsidRPr="008002D3" w:rsidSect="0032561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F59"/>
    <w:multiLevelType w:val="multilevel"/>
    <w:tmpl w:val="393E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379C3"/>
    <w:multiLevelType w:val="hybridMultilevel"/>
    <w:tmpl w:val="30860AB8"/>
    <w:lvl w:ilvl="0" w:tplc="C13A5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580947"/>
    <w:multiLevelType w:val="multilevel"/>
    <w:tmpl w:val="4D0C2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255EA4"/>
    <w:multiLevelType w:val="hybridMultilevel"/>
    <w:tmpl w:val="6E8C7122"/>
    <w:lvl w:ilvl="0" w:tplc="7D8E4648">
      <w:start w:val="1"/>
      <w:numFmt w:val="decimal"/>
      <w:lvlText w:val="%1."/>
      <w:lvlJc w:val="left"/>
      <w:pPr>
        <w:tabs>
          <w:tab w:val="num" w:pos="2030"/>
        </w:tabs>
        <w:ind w:left="2030" w:hanging="1095"/>
      </w:pPr>
      <w:rPr>
        <w:rFonts w:ascii="Times New Roman" w:eastAsia="Times New Roman" w:hAnsi="Times New Roman" w:cs="Times New Roman"/>
        <w:color w:val="auto"/>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45F"/>
    <w:rsid w:val="000A1994"/>
    <w:rsid w:val="000D65BD"/>
    <w:rsid w:val="00105F52"/>
    <w:rsid w:val="001435B0"/>
    <w:rsid w:val="00187FBF"/>
    <w:rsid w:val="00217196"/>
    <w:rsid w:val="0026571E"/>
    <w:rsid w:val="002955BB"/>
    <w:rsid w:val="002A703D"/>
    <w:rsid w:val="003103C5"/>
    <w:rsid w:val="003C7C6F"/>
    <w:rsid w:val="004F7AF0"/>
    <w:rsid w:val="0054345F"/>
    <w:rsid w:val="00587302"/>
    <w:rsid w:val="00656078"/>
    <w:rsid w:val="00746E6C"/>
    <w:rsid w:val="00775D35"/>
    <w:rsid w:val="00783083"/>
    <w:rsid w:val="0088232C"/>
    <w:rsid w:val="0099044F"/>
    <w:rsid w:val="00A17ACF"/>
    <w:rsid w:val="00A86A3F"/>
    <w:rsid w:val="00AC7A35"/>
    <w:rsid w:val="00B35483"/>
    <w:rsid w:val="00B84E68"/>
    <w:rsid w:val="00BA0325"/>
    <w:rsid w:val="00D85FBC"/>
    <w:rsid w:val="00E25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7C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4345F"/>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345F"/>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54345F"/>
    <w:rPr>
      <w:b/>
      <w:bCs/>
      <w:color w:val="000080"/>
    </w:rPr>
  </w:style>
  <w:style w:type="paragraph" w:styleId="a4">
    <w:name w:val="header"/>
    <w:aliases w:val=" Знак"/>
    <w:basedOn w:val="a"/>
    <w:link w:val="a5"/>
    <w:uiPriority w:val="99"/>
    <w:rsid w:val="0054345F"/>
    <w:pPr>
      <w:tabs>
        <w:tab w:val="center" w:pos="4677"/>
        <w:tab w:val="right" w:pos="9355"/>
      </w:tabs>
    </w:pPr>
  </w:style>
  <w:style w:type="character" w:customStyle="1" w:styleId="a5">
    <w:name w:val="Верхний колонтитул Знак"/>
    <w:aliases w:val=" Знак Знак"/>
    <w:basedOn w:val="a0"/>
    <w:link w:val="a4"/>
    <w:uiPriority w:val="99"/>
    <w:rsid w:val="0054345F"/>
    <w:rPr>
      <w:rFonts w:ascii="Times New Roman" w:eastAsia="Times New Roman" w:hAnsi="Times New Roman" w:cs="Times New Roman"/>
      <w:sz w:val="24"/>
      <w:szCs w:val="24"/>
      <w:lang w:eastAsia="ru-RU"/>
    </w:rPr>
  </w:style>
  <w:style w:type="paragraph" w:styleId="a6">
    <w:name w:val="No Spacing"/>
    <w:uiPriority w:val="1"/>
    <w:qFormat/>
    <w:rsid w:val="0054345F"/>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4345F"/>
    <w:pPr>
      <w:ind w:left="720"/>
      <w:contextualSpacing/>
    </w:pPr>
    <w:rPr>
      <w:rFonts w:eastAsia="Calibri"/>
    </w:rPr>
  </w:style>
  <w:style w:type="paragraph" w:customStyle="1" w:styleId="ConsPlusNormal">
    <w:name w:val="ConsPlusNormal"/>
    <w:rsid w:val="0054345F"/>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434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54345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543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217196"/>
    <w:pPr>
      <w:spacing w:before="100" w:beforeAutospacing="1" w:after="100" w:afterAutospacing="1"/>
    </w:pPr>
  </w:style>
  <w:style w:type="character" w:styleId="aa">
    <w:name w:val="Strong"/>
    <w:basedOn w:val="a0"/>
    <w:uiPriority w:val="22"/>
    <w:qFormat/>
    <w:rsid w:val="00217196"/>
    <w:rPr>
      <w:b/>
      <w:bCs/>
    </w:rPr>
  </w:style>
  <w:style w:type="character" w:customStyle="1" w:styleId="10">
    <w:name w:val="Заголовок 1 Знак"/>
    <w:basedOn w:val="a0"/>
    <w:link w:val="1"/>
    <w:uiPriority w:val="9"/>
    <w:rsid w:val="003C7C6F"/>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rsid w:val="003C7C6F"/>
    <w:pPr>
      <w:jc w:val="both"/>
    </w:pPr>
  </w:style>
  <w:style w:type="character" w:customStyle="1" w:styleId="20">
    <w:name w:val="Основной текст 2 Знак"/>
    <w:basedOn w:val="a0"/>
    <w:link w:val="2"/>
    <w:rsid w:val="003C7C6F"/>
    <w:rPr>
      <w:rFonts w:ascii="Times New Roman" w:eastAsia="Times New Roman" w:hAnsi="Times New Roman" w:cs="Times New Roman"/>
      <w:sz w:val="24"/>
      <w:szCs w:val="24"/>
      <w:lang w:eastAsia="ru-RU"/>
    </w:rPr>
  </w:style>
  <w:style w:type="paragraph" w:customStyle="1" w:styleId="ab">
    <w:name w:val="Прижатый влево"/>
    <w:basedOn w:val="a"/>
    <w:next w:val="a"/>
    <w:uiPriority w:val="99"/>
    <w:rsid w:val="003C7C6F"/>
    <w:pPr>
      <w:autoSpaceDE w:val="0"/>
      <w:autoSpaceDN w:val="0"/>
      <w:adjustRightInd w:val="0"/>
    </w:pPr>
    <w:rPr>
      <w:rFonts w:ascii="Arial" w:hAnsi="Arial"/>
    </w:rPr>
  </w:style>
  <w:style w:type="paragraph" w:styleId="31">
    <w:name w:val="Body Text Indent 3"/>
    <w:basedOn w:val="a"/>
    <w:link w:val="32"/>
    <w:rsid w:val="003C7C6F"/>
    <w:pPr>
      <w:spacing w:after="120"/>
      <w:ind w:left="283"/>
    </w:pPr>
    <w:rPr>
      <w:sz w:val="16"/>
      <w:szCs w:val="16"/>
    </w:rPr>
  </w:style>
  <w:style w:type="character" w:customStyle="1" w:styleId="32">
    <w:name w:val="Основной текст с отступом 3 Знак"/>
    <w:basedOn w:val="a0"/>
    <w:link w:val="31"/>
    <w:rsid w:val="003C7C6F"/>
    <w:rPr>
      <w:rFonts w:ascii="Times New Roman" w:eastAsia="Times New Roman" w:hAnsi="Times New Roman" w:cs="Times New Roman"/>
      <w:sz w:val="16"/>
      <w:szCs w:val="16"/>
      <w:lang w:eastAsia="ru-RU"/>
    </w:rPr>
  </w:style>
  <w:style w:type="paragraph" w:customStyle="1" w:styleId="ac">
    <w:name w:val="Заголовок статьи"/>
    <w:basedOn w:val="a"/>
    <w:next w:val="a"/>
    <w:rsid w:val="003C7C6F"/>
    <w:pPr>
      <w:autoSpaceDE w:val="0"/>
      <w:autoSpaceDN w:val="0"/>
      <w:adjustRightInd w:val="0"/>
      <w:ind w:left="1612" w:hanging="892"/>
      <w:jc w:val="both"/>
    </w:pPr>
    <w:rPr>
      <w:rFonts w:ascii="Arial" w:hAnsi="Arial" w:cs="Arial"/>
      <w:sz w:val="20"/>
      <w:szCs w:val="20"/>
    </w:rPr>
  </w:style>
  <w:style w:type="paragraph" w:customStyle="1" w:styleId="21">
    <w:name w:val="Абзац списка2"/>
    <w:basedOn w:val="a"/>
    <w:rsid w:val="003C7C6F"/>
    <w:pPr>
      <w:ind w:left="720"/>
    </w:pPr>
  </w:style>
  <w:style w:type="paragraph" w:customStyle="1" w:styleId="s1">
    <w:name w:val="s_1"/>
    <w:basedOn w:val="a"/>
    <w:rsid w:val="003C7C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7611883">
      <w:bodyDiv w:val="1"/>
      <w:marLeft w:val="0"/>
      <w:marRight w:val="0"/>
      <w:marTop w:val="0"/>
      <w:marBottom w:val="0"/>
      <w:divBdr>
        <w:top w:val="none" w:sz="0" w:space="0" w:color="auto"/>
        <w:left w:val="none" w:sz="0" w:space="0" w:color="auto"/>
        <w:bottom w:val="none" w:sz="0" w:space="0" w:color="auto"/>
        <w:right w:val="none" w:sz="0" w:space="0" w:color="auto"/>
      </w:divBdr>
    </w:div>
    <w:div w:id="12345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fo\&#1056;&#1072;&#1073;&#1086;&#1095;&#1080;&#1081;%20&#1089;&#1090;&#1086;&#1083;\&#1076;&#1083;&#1103;%20&#1088;&#1072;&#1073;&#1086;&#1090;&#1099;\&#1073;&#1102;&#1076;&#1078;&#1077;&#1090;%20&#1095;&#1088;\&#1047;&#1072;&#1082;&#1086;&#1085;%20&#1086;%20&#1073;&#1102;&#1076;&#1078;&#1077;&#1090;&#1077;%20(3)-&#1074;&#1077;&#1088;&#1089;&#1080;&#1103;%20&#1080;&#1079;%20&#1050;&#1052;%20&#1063;&#1056;.doc" TargetMode="External"/><Relationship Id="rId3" Type="http://schemas.openxmlformats.org/officeDocument/2006/relationships/settings" Target="settings.xml"/><Relationship Id="rId7" Type="http://schemas.openxmlformats.org/officeDocument/2006/relationships/hyperlink" Target="file:///C:\Documents%20and%20Settings\fo\&#1056;&#1072;&#1073;&#1086;&#1095;&#1080;&#1081;%20&#1089;&#1090;&#1086;&#1083;\&#1076;&#1083;&#1103;%20&#1088;&#1072;&#1073;&#1086;&#1090;&#1099;\&#1073;&#1102;&#1076;&#1078;&#1077;&#1090;%20&#1095;&#1088;\&#1047;&#1072;&#1082;&#1086;&#1085;%20&#1086;%20&#1073;&#1102;&#1076;&#1078;&#1077;&#1090;&#1077;%20(3)-&#1074;&#1077;&#1088;&#1089;&#1080;&#1103;%20&#1080;&#1079;%20&#1050;&#1052;%20&#1063;&#105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fo\&#1056;&#1072;&#1073;&#1086;&#1095;&#1080;&#1081;%20&#1089;&#1090;&#1086;&#1083;\&#1076;&#1083;&#1103;%20&#1088;&#1072;&#1073;&#1086;&#1090;&#1099;\&#1073;&#1102;&#1076;&#1078;&#1077;&#1090;%20&#1095;&#1088;\&#1047;&#1072;&#1082;&#1086;&#1085;%20&#1086;%20&#1073;&#1102;&#1076;&#1078;&#1077;&#1090;&#1077;%20(3)-&#1074;&#1077;&#1088;&#1089;&#1080;&#1103;%20&#1080;&#1079;%20&#1050;&#1052;%20&#1063;&#1056;.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DE7DB5D8755D40545FBE059A0D6DB30456BD0E91B5CC1A0514A2FF8D03CC876CDBC542DCF3P0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5</cp:revision>
  <cp:lastPrinted>2022-12-16T12:50:00Z</cp:lastPrinted>
  <dcterms:created xsi:type="dcterms:W3CDTF">2022-12-13T06:51:00Z</dcterms:created>
  <dcterms:modified xsi:type="dcterms:W3CDTF">2022-12-16T12:52:00Z</dcterms:modified>
</cp:coreProperties>
</file>