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B259E" w14:textId="41001479" w:rsidR="009C0BA9" w:rsidRPr="009C0BA9" w:rsidRDefault="001C635A" w:rsidP="009C0BA9">
      <w:pPr>
        <w:widowControl w:val="0"/>
        <w:snapToGrid w:val="0"/>
        <w:ind w:firstLine="567"/>
        <w:jc w:val="both"/>
        <w:rPr>
          <w:rFonts w:ascii="TimesET" w:hAnsi="TimesET"/>
          <w:b/>
          <w:bCs/>
          <w:sz w:val="26"/>
          <w:szCs w:val="26"/>
        </w:rPr>
      </w:pPr>
      <w:r w:rsidRPr="001C635A">
        <w:rPr>
          <w:rFonts w:ascii="TimesET" w:hAnsi="TimesET"/>
          <w:b/>
          <w:bCs/>
          <w:sz w:val="26"/>
          <w:szCs w:val="26"/>
        </w:rPr>
        <w:t xml:space="preserve">О реализации мер по снижению </w:t>
      </w:r>
      <w:r>
        <w:rPr>
          <w:rFonts w:ascii="TimesET" w:hAnsi="TimesET"/>
          <w:b/>
          <w:bCs/>
          <w:sz w:val="26"/>
          <w:szCs w:val="26"/>
        </w:rPr>
        <w:t xml:space="preserve">неформальной занятости </w:t>
      </w:r>
      <w:bookmarkStart w:id="0" w:name="_GoBack"/>
      <w:bookmarkEnd w:id="0"/>
      <w:r w:rsidR="009C0BA9">
        <w:rPr>
          <w:rFonts w:ascii="TimesET" w:hAnsi="TimesET"/>
          <w:b/>
          <w:bCs/>
          <w:sz w:val="26"/>
          <w:szCs w:val="26"/>
        </w:rPr>
        <w:t>за 2020 год</w:t>
      </w:r>
    </w:p>
    <w:p w14:paraId="6F4A4393" w14:textId="3318E308" w:rsidR="009C0BA9" w:rsidRDefault="009C0BA9" w:rsidP="009C0BA9">
      <w:pPr>
        <w:widowControl w:val="0"/>
        <w:snapToGrid w:val="0"/>
        <w:ind w:firstLine="567"/>
        <w:jc w:val="both"/>
        <w:rPr>
          <w:rFonts w:ascii="TimesET" w:hAnsi="TimesET"/>
          <w:sz w:val="26"/>
          <w:szCs w:val="26"/>
        </w:rPr>
      </w:pPr>
      <w:r>
        <w:rPr>
          <w:rFonts w:ascii="TimesET" w:hAnsi="TimesET"/>
          <w:sz w:val="26"/>
          <w:szCs w:val="26"/>
        </w:rPr>
        <w:t xml:space="preserve"> </w:t>
      </w:r>
    </w:p>
    <w:p w14:paraId="317062E1" w14:textId="71373DC9" w:rsidR="00EF5DAD" w:rsidRPr="00EF5DAD" w:rsidRDefault="00EF5DAD" w:rsidP="00EF5DAD">
      <w:pPr>
        <w:widowControl w:val="0"/>
        <w:snapToGrid w:val="0"/>
        <w:ind w:firstLine="567"/>
        <w:jc w:val="both"/>
        <w:rPr>
          <w:sz w:val="26"/>
          <w:szCs w:val="26"/>
        </w:rPr>
      </w:pPr>
      <w:r w:rsidRPr="00EF5DAD">
        <w:rPr>
          <w:rFonts w:ascii="TimesET" w:hAnsi="TimesET"/>
          <w:sz w:val="26"/>
          <w:szCs w:val="26"/>
        </w:rPr>
        <w:t xml:space="preserve">Администрацией Красноармейского района совместно с МИ ФНС № 7 по Чувашской Республике </w:t>
      </w:r>
      <w:r w:rsidRPr="00EF5DAD">
        <w:rPr>
          <w:sz w:val="26"/>
          <w:szCs w:val="26"/>
        </w:rPr>
        <w:t xml:space="preserve">проводится целенаправленная </w:t>
      </w:r>
      <w:r w:rsidRPr="00EF5DAD">
        <w:rPr>
          <w:rFonts w:ascii="TimesET" w:hAnsi="TimesET"/>
          <w:sz w:val="26"/>
          <w:szCs w:val="26"/>
        </w:rPr>
        <w:t>работа по выявлению и снижению неформальной занятости, повышению доходов консолидированного бюджета, своевременности и полноты выплаты</w:t>
      </w:r>
      <w:r w:rsidRPr="00EF5DAD">
        <w:rPr>
          <w:sz w:val="26"/>
          <w:szCs w:val="26"/>
        </w:rPr>
        <w:t xml:space="preserve"> заработной платы. </w:t>
      </w:r>
    </w:p>
    <w:p w14:paraId="006AEE64" w14:textId="77777777" w:rsidR="00102B74" w:rsidRDefault="00EF5DAD" w:rsidP="00EF5DAD">
      <w:pPr>
        <w:widowControl w:val="0"/>
        <w:snapToGrid w:val="0"/>
        <w:ind w:firstLine="567"/>
        <w:jc w:val="both"/>
        <w:rPr>
          <w:sz w:val="26"/>
          <w:szCs w:val="26"/>
        </w:rPr>
      </w:pPr>
      <w:r w:rsidRPr="00EF5DAD">
        <w:rPr>
          <w:sz w:val="26"/>
          <w:szCs w:val="26"/>
        </w:rPr>
        <w:t>Организации  Красноармейского района, имеющие задолженность по выплате заработной платы,  выплачивающи</w:t>
      </w:r>
      <w:r w:rsidR="00F71BA3">
        <w:rPr>
          <w:sz w:val="26"/>
          <w:szCs w:val="26"/>
        </w:rPr>
        <w:t>е</w:t>
      </w:r>
      <w:r w:rsidRPr="00EF5DAD">
        <w:rPr>
          <w:sz w:val="26"/>
          <w:szCs w:val="26"/>
        </w:rPr>
        <w:t xml:space="preserve"> заработную плату ниже величины прожиточного минимума для трудоспособного населения, установленной в Чувашской Республике,   ниже </w:t>
      </w:r>
      <w:r w:rsidRPr="00EF5DAD">
        <w:rPr>
          <w:rFonts w:ascii="TimesET" w:hAnsi="TimesET"/>
          <w:sz w:val="26"/>
          <w:szCs w:val="26"/>
        </w:rPr>
        <w:t xml:space="preserve">среднеотраслевого уровня по Чувашской Республике, </w:t>
      </w:r>
      <w:r w:rsidRPr="00EF5DAD">
        <w:rPr>
          <w:sz w:val="26"/>
          <w:szCs w:val="26"/>
        </w:rPr>
        <w:t>рассматриваются  на заседании  Межведомственной комиссии по вопросам повышения доходов консолидированного бюджета Красноармейского района Чувашской Республики, своевременности и полноты выплаты заработной платы</w:t>
      </w:r>
      <w:r w:rsidR="00DC7393">
        <w:rPr>
          <w:sz w:val="26"/>
          <w:szCs w:val="26"/>
        </w:rPr>
        <w:t>.</w:t>
      </w:r>
      <w:r w:rsidR="001F17B8">
        <w:rPr>
          <w:sz w:val="26"/>
          <w:szCs w:val="26"/>
        </w:rPr>
        <w:t xml:space="preserve"> В</w:t>
      </w:r>
      <w:r w:rsidRPr="00EF5DAD">
        <w:rPr>
          <w:sz w:val="26"/>
          <w:szCs w:val="26"/>
        </w:rPr>
        <w:t xml:space="preserve"> 2020 год</w:t>
      </w:r>
      <w:r w:rsidR="001F17B8">
        <w:rPr>
          <w:sz w:val="26"/>
          <w:szCs w:val="26"/>
        </w:rPr>
        <w:t>у</w:t>
      </w:r>
      <w:r w:rsidRPr="00EF5DAD">
        <w:rPr>
          <w:sz w:val="26"/>
          <w:szCs w:val="26"/>
        </w:rPr>
        <w:t xml:space="preserve"> проведено всего </w:t>
      </w:r>
      <w:r w:rsidR="001F17B8">
        <w:rPr>
          <w:sz w:val="26"/>
          <w:szCs w:val="26"/>
        </w:rPr>
        <w:t>9</w:t>
      </w:r>
      <w:r w:rsidRPr="00EF5DAD">
        <w:rPr>
          <w:sz w:val="26"/>
          <w:szCs w:val="26"/>
        </w:rPr>
        <w:t xml:space="preserve"> заседаний, на которых заслушано </w:t>
      </w:r>
      <w:r w:rsidR="00556BA3">
        <w:rPr>
          <w:sz w:val="26"/>
          <w:szCs w:val="26"/>
        </w:rPr>
        <w:t>51</w:t>
      </w:r>
      <w:r w:rsidRPr="00EF5DAD">
        <w:rPr>
          <w:sz w:val="26"/>
          <w:szCs w:val="26"/>
        </w:rPr>
        <w:t xml:space="preserve"> организаци</w:t>
      </w:r>
      <w:r w:rsidR="00556BA3">
        <w:rPr>
          <w:sz w:val="26"/>
          <w:szCs w:val="26"/>
        </w:rPr>
        <w:t>я</w:t>
      </w:r>
      <w:r w:rsidRPr="00EF5DAD">
        <w:rPr>
          <w:sz w:val="26"/>
          <w:szCs w:val="26"/>
        </w:rPr>
        <w:t xml:space="preserve"> и  индивидуальных предпринимател</w:t>
      </w:r>
      <w:r w:rsidR="005F076A">
        <w:rPr>
          <w:sz w:val="26"/>
          <w:szCs w:val="26"/>
        </w:rPr>
        <w:t>я</w:t>
      </w:r>
      <w:r w:rsidRPr="00EF5DAD">
        <w:rPr>
          <w:sz w:val="26"/>
          <w:szCs w:val="26"/>
        </w:rPr>
        <w:t xml:space="preserve"> из </w:t>
      </w:r>
      <w:r w:rsidR="00556BA3">
        <w:rPr>
          <w:sz w:val="26"/>
          <w:szCs w:val="26"/>
        </w:rPr>
        <w:t>65</w:t>
      </w:r>
      <w:r w:rsidRPr="00EF5DAD">
        <w:rPr>
          <w:sz w:val="26"/>
          <w:szCs w:val="26"/>
        </w:rPr>
        <w:t xml:space="preserve"> приглашенных, из них</w:t>
      </w:r>
      <w:r w:rsidR="00556BA3">
        <w:rPr>
          <w:sz w:val="26"/>
          <w:szCs w:val="26"/>
        </w:rPr>
        <w:t>:</w:t>
      </w:r>
      <w:r w:rsidRPr="00EF5DAD">
        <w:rPr>
          <w:sz w:val="26"/>
          <w:szCs w:val="26"/>
        </w:rPr>
        <w:t xml:space="preserve"> выплачивающих заработную плату ниже среднеотраслевого уровня</w:t>
      </w:r>
      <w:r w:rsidR="00556BA3">
        <w:rPr>
          <w:sz w:val="26"/>
          <w:szCs w:val="26"/>
        </w:rPr>
        <w:t xml:space="preserve"> – 24</w:t>
      </w:r>
      <w:r w:rsidRPr="00EF5DAD">
        <w:rPr>
          <w:sz w:val="26"/>
          <w:szCs w:val="26"/>
        </w:rPr>
        <w:t>, выплачивающих заработную плату ниже МРОТ, установленного в Чувашской Республике</w:t>
      </w:r>
      <w:r w:rsidR="00556BA3">
        <w:rPr>
          <w:sz w:val="26"/>
          <w:szCs w:val="26"/>
        </w:rPr>
        <w:t xml:space="preserve"> - 9, </w:t>
      </w:r>
      <w:r w:rsidR="00556BA3" w:rsidRPr="00556BA3">
        <w:rPr>
          <w:sz w:val="26"/>
          <w:szCs w:val="26"/>
        </w:rPr>
        <w:t xml:space="preserve">имеющих задолженность по налогам и сборам </w:t>
      </w:r>
      <w:r w:rsidR="00556BA3">
        <w:rPr>
          <w:sz w:val="26"/>
          <w:szCs w:val="26"/>
        </w:rPr>
        <w:t xml:space="preserve">– 33. </w:t>
      </w:r>
      <w:r w:rsidR="00556BA3" w:rsidRPr="00556BA3">
        <w:rPr>
          <w:sz w:val="26"/>
          <w:szCs w:val="26"/>
        </w:rPr>
        <w:t>В организациях всех форм собственности, расположенных на территории района, задолженность по заработной плате отсутствует.</w:t>
      </w:r>
      <w:r w:rsidR="00102B74">
        <w:rPr>
          <w:sz w:val="26"/>
          <w:szCs w:val="26"/>
        </w:rPr>
        <w:t xml:space="preserve"> </w:t>
      </w:r>
    </w:p>
    <w:p w14:paraId="5014899A" w14:textId="54663A0E" w:rsidR="00ED6B56" w:rsidRDefault="00EF5DAD" w:rsidP="00ED6B56">
      <w:pPr>
        <w:ind w:firstLine="567"/>
        <w:jc w:val="both"/>
        <w:rPr>
          <w:sz w:val="26"/>
          <w:szCs w:val="26"/>
        </w:rPr>
      </w:pPr>
      <w:r w:rsidRPr="00EF5DAD">
        <w:rPr>
          <w:snapToGrid w:val="0"/>
          <w:color w:val="000000"/>
          <w:sz w:val="26"/>
          <w:szCs w:val="26"/>
        </w:rPr>
        <w:t>Межведомственной комиссией по вопросам социально-экономического развития и занятости населения Красноармейского района в целях выявления неформальной занятости про</w:t>
      </w:r>
      <w:r w:rsidR="001F17B8">
        <w:rPr>
          <w:snapToGrid w:val="0"/>
          <w:color w:val="000000"/>
          <w:sz w:val="26"/>
          <w:szCs w:val="26"/>
        </w:rPr>
        <w:t>в</w:t>
      </w:r>
      <w:r w:rsidR="00DC7393">
        <w:rPr>
          <w:snapToGrid w:val="0"/>
          <w:color w:val="000000"/>
          <w:sz w:val="26"/>
          <w:szCs w:val="26"/>
        </w:rPr>
        <w:t>одится</w:t>
      </w:r>
      <w:r w:rsidRPr="00EF5DAD">
        <w:rPr>
          <w:snapToGrid w:val="0"/>
          <w:color w:val="000000"/>
          <w:sz w:val="26"/>
          <w:szCs w:val="26"/>
        </w:rPr>
        <w:t xml:space="preserve"> работа </w:t>
      </w:r>
      <w:r w:rsidR="001F17B8">
        <w:rPr>
          <w:snapToGrid w:val="0"/>
          <w:color w:val="000000"/>
          <w:sz w:val="26"/>
          <w:szCs w:val="26"/>
        </w:rPr>
        <w:t xml:space="preserve">по </w:t>
      </w:r>
      <w:r w:rsidRPr="00EF5DAD">
        <w:rPr>
          <w:snapToGrid w:val="0"/>
          <w:color w:val="000000"/>
          <w:sz w:val="26"/>
          <w:szCs w:val="26"/>
        </w:rPr>
        <w:t>проведению осмотров мест осуществления предпринимательской деятельности</w:t>
      </w:r>
      <w:r w:rsidR="00E11C07">
        <w:rPr>
          <w:snapToGrid w:val="0"/>
          <w:color w:val="000000"/>
          <w:sz w:val="26"/>
          <w:szCs w:val="26"/>
        </w:rPr>
        <w:t>.</w:t>
      </w:r>
      <w:r w:rsidRPr="00EF5DAD">
        <w:rPr>
          <w:snapToGrid w:val="0"/>
          <w:color w:val="000000"/>
          <w:sz w:val="26"/>
          <w:szCs w:val="26"/>
        </w:rPr>
        <w:t xml:space="preserve"> </w:t>
      </w:r>
      <w:r w:rsidR="001F17B8">
        <w:rPr>
          <w:snapToGrid w:val="0"/>
          <w:color w:val="000000"/>
          <w:sz w:val="26"/>
          <w:szCs w:val="26"/>
        </w:rPr>
        <w:t>В 2020</w:t>
      </w:r>
      <w:r w:rsidRPr="00EF5DAD">
        <w:rPr>
          <w:snapToGrid w:val="0"/>
          <w:color w:val="000000"/>
          <w:sz w:val="26"/>
          <w:szCs w:val="26"/>
        </w:rPr>
        <w:t xml:space="preserve"> </w:t>
      </w:r>
      <w:r w:rsidR="00E11C07">
        <w:rPr>
          <w:snapToGrid w:val="0"/>
          <w:color w:val="000000"/>
          <w:sz w:val="26"/>
          <w:szCs w:val="26"/>
        </w:rPr>
        <w:t xml:space="preserve">году </w:t>
      </w:r>
      <w:r w:rsidR="001F17B8">
        <w:rPr>
          <w:snapToGrid w:val="0"/>
          <w:color w:val="000000"/>
          <w:sz w:val="26"/>
          <w:szCs w:val="26"/>
        </w:rPr>
        <w:t>проведено</w:t>
      </w:r>
      <w:r w:rsidRPr="00EF5DAD">
        <w:rPr>
          <w:snapToGrid w:val="0"/>
          <w:color w:val="000000"/>
          <w:sz w:val="26"/>
          <w:szCs w:val="26"/>
        </w:rPr>
        <w:t xml:space="preserve"> </w:t>
      </w:r>
      <w:r w:rsidR="001F17B8">
        <w:rPr>
          <w:snapToGrid w:val="0"/>
          <w:color w:val="000000"/>
          <w:sz w:val="26"/>
          <w:szCs w:val="26"/>
        </w:rPr>
        <w:t xml:space="preserve">2 </w:t>
      </w:r>
      <w:r w:rsidRPr="00EF5DAD">
        <w:rPr>
          <w:snapToGrid w:val="0"/>
          <w:color w:val="000000"/>
          <w:sz w:val="26"/>
          <w:szCs w:val="26"/>
        </w:rPr>
        <w:t>контрольных мероприяти</w:t>
      </w:r>
      <w:r w:rsidR="001F17B8">
        <w:rPr>
          <w:snapToGrid w:val="0"/>
          <w:color w:val="000000"/>
          <w:sz w:val="26"/>
          <w:szCs w:val="26"/>
        </w:rPr>
        <w:t>я</w:t>
      </w:r>
      <w:r w:rsidRPr="00EF5DAD">
        <w:rPr>
          <w:snapToGrid w:val="0"/>
          <w:color w:val="000000"/>
          <w:sz w:val="26"/>
          <w:szCs w:val="26"/>
        </w:rPr>
        <w:t xml:space="preserve"> по выявлению (снижению) неформальной занятости</w:t>
      </w:r>
      <w:r w:rsidR="00E11C07">
        <w:rPr>
          <w:snapToGrid w:val="0"/>
          <w:color w:val="000000"/>
          <w:sz w:val="26"/>
          <w:szCs w:val="26"/>
        </w:rPr>
        <w:t xml:space="preserve">, </w:t>
      </w:r>
      <w:r w:rsidR="00E11C07" w:rsidRPr="00E11C07">
        <w:rPr>
          <w:snapToGrid w:val="0"/>
          <w:color w:val="000000"/>
          <w:sz w:val="26"/>
          <w:szCs w:val="26"/>
        </w:rPr>
        <w:t>в ходе котор</w:t>
      </w:r>
      <w:r w:rsidR="005F076A">
        <w:rPr>
          <w:snapToGrid w:val="0"/>
          <w:color w:val="000000"/>
          <w:sz w:val="26"/>
          <w:szCs w:val="26"/>
        </w:rPr>
        <w:t>ых</w:t>
      </w:r>
      <w:r w:rsidR="00E11C07" w:rsidRPr="00E11C07">
        <w:rPr>
          <w:snapToGrid w:val="0"/>
          <w:color w:val="000000"/>
          <w:sz w:val="26"/>
          <w:szCs w:val="26"/>
        </w:rPr>
        <w:t xml:space="preserve"> </w:t>
      </w:r>
      <w:r w:rsidR="005F076A">
        <w:rPr>
          <w:snapToGrid w:val="0"/>
          <w:color w:val="000000"/>
          <w:sz w:val="26"/>
          <w:szCs w:val="26"/>
        </w:rPr>
        <w:t xml:space="preserve">обследовано </w:t>
      </w:r>
      <w:r w:rsidR="00E11C07" w:rsidRPr="00E11C07">
        <w:rPr>
          <w:snapToGrid w:val="0"/>
          <w:color w:val="000000"/>
          <w:sz w:val="26"/>
          <w:szCs w:val="26"/>
        </w:rPr>
        <w:t xml:space="preserve">9 </w:t>
      </w:r>
      <w:r w:rsidR="005F076A">
        <w:rPr>
          <w:snapToGrid w:val="0"/>
          <w:color w:val="000000"/>
          <w:sz w:val="26"/>
          <w:szCs w:val="26"/>
        </w:rPr>
        <w:t>хозяйствующих субъектов</w:t>
      </w:r>
      <w:r w:rsidR="00E11C07" w:rsidRPr="00E11C07">
        <w:rPr>
          <w:snapToGrid w:val="0"/>
          <w:color w:val="000000"/>
          <w:sz w:val="26"/>
          <w:szCs w:val="26"/>
        </w:rPr>
        <w:t xml:space="preserve">, выявлено </w:t>
      </w:r>
      <w:r w:rsidR="005F076A">
        <w:rPr>
          <w:snapToGrid w:val="0"/>
          <w:color w:val="000000"/>
          <w:sz w:val="26"/>
          <w:szCs w:val="26"/>
        </w:rPr>
        <w:t>2 признака неформальной занятости</w:t>
      </w:r>
      <w:r w:rsidR="00E11C07" w:rsidRPr="00E11C07">
        <w:rPr>
          <w:snapToGrid w:val="0"/>
          <w:color w:val="000000"/>
          <w:sz w:val="26"/>
          <w:szCs w:val="26"/>
        </w:rPr>
        <w:t xml:space="preserve">. </w:t>
      </w:r>
      <w:r w:rsidR="00E11C07">
        <w:rPr>
          <w:snapToGrid w:val="0"/>
          <w:color w:val="000000"/>
          <w:sz w:val="26"/>
          <w:szCs w:val="26"/>
        </w:rPr>
        <w:t xml:space="preserve"> </w:t>
      </w:r>
      <w:r w:rsidR="00F71BA3">
        <w:rPr>
          <w:snapToGrid w:val="0"/>
          <w:color w:val="000000"/>
          <w:sz w:val="26"/>
          <w:szCs w:val="26"/>
        </w:rPr>
        <w:t>Рекомендации</w:t>
      </w:r>
      <w:r w:rsidR="006377B8">
        <w:rPr>
          <w:snapToGrid w:val="0"/>
          <w:color w:val="000000"/>
          <w:sz w:val="26"/>
          <w:szCs w:val="26"/>
        </w:rPr>
        <w:t xml:space="preserve"> </w:t>
      </w:r>
      <w:r w:rsidR="00F71BA3">
        <w:rPr>
          <w:snapToGrid w:val="0"/>
          <w:color w:val="000000"/>
          <w:sz w:val="26"/>
          <w:szCs w:val="26"/>
        </w:rPr>
        <w:t>по оформлению работников в соответствии с трудовым законодательством</w:t>
      </w:r>
      <w:r w:rsidR="006377B8">
        <w:rPr>
          <w:snapToGrid w:val="0"/>
          <w:color w:val="000000"/>
          <w:sz w:val="26"/>
          <w:szCs w:val="26"/>
        </w:rPr>
        <w:t xml:space="preserve"> работодателями выполнены</w:t>
      </w:r>
      <w:r w:rsidR="00556BA3">
        <w:rPr>
          <w:snapToGrid w:val="0"/>
          <w:color w:val="000000"/>
          <w:sz w:val="26"/>
          <w:szCs w:val="26"/>
        </w:rPr>
        <w:t>.</w:t>
      </w:r>
      <w:r w:rsidR="00556BA3" w:rsidRPr="00556BA3">
        <w:rPr>
          <w:sz w:val="26"/>
          <w:szCs w:val="26"/>
        </w:rPr>
        <w:t xml:space="preserve"> </w:t>
      </w:r>
    </w:p>
    <w:p w14:paraId="70CE073F" w14:textId="02A5FB7C" w:rsidR="00102B74" w:rsidRDefault="00F537F5" w:rsidP="00ED6B56">
      <w:pPr>
        <w:ind w:firstLine="567"/>
        <w:jc w:val="both"/>
        <w:rPr>
          <w:sz w:val="26"/>
          <w:szCs w:val="26"/>
        </w:rPr>
      </w:pPr>
      <w:r w:rsidRPr="00F537F5">
        <w:rPr>
          <w:sz w:val="26"/>
          <w:szCs w:val="26"/>
        </w:rPr>
        <w:t xml:space="preserve">Межведомственной комиссией по вопросам социально-экономического развития и занятости населения Красноармейского района проводится работа с организациями, </w:t>
      </w:r>
      <w:r w:rsidR="008320EA">
        <w:rPr>
          <w:sz w:val="26"/>
          <w:szCs w:val="26"/>
        </w:rPr>
        <w:t>заключившими муниципальные контракты</w:t>
      </w:r>
      <w:r w:rsidR="008320EA" w:rsidRPr="00965866">
        <w:rPr>
          <w:sz w:val="26"/>
          <w:szCs w:val="26"/>
        </w:rPr>
        <w:t xml:space="preserve"> </w:t>
      </w:r>
      <w:r w:rsidR="008320EA" w:rsidRPr="00102B74">
        <w:rPr>
          <w:sz w:val="26"/>
          <w:szCs w:val="26"/>
        </w:rPr>
        <w:t>на строительство (реконструкцию) и ремонт объектов</w:t>
      </w:r>
      <w:r w:rsidR="008320EA">
        <w:rPr>
          <w:sz w:val="26"/>
          <w:szCs w:val="26"/>
        </w:rPr>
        <w:t>.</w:t>
      </w:r>
      <w:r w:rsidRPr="00F537F5">
        <w:rPr>
          <w:sz w:val="26"/>
          <w:szCs w:val="26"/>
        </w:rPr>
        <w:t xml:space="preserve"> </w:t>
      </w:r>
      <w:r w:rsidR="00102B74" w:rsidRPr="00102B74">
        <w:rPr>
          <w:sz w:val="26"/>
          <w:szCs w:val="26"/>
        </w:rPr>
        <w:t xml:space="preserve">В 2020 году </w:t>
      </w:r>
      <w:r w:rsidR="00965866">
        <w:rPr>
          <w:sz w:val="26"/>
          <w:szCs w:val="26"/>
        </w:rPr>
        <w:t xml:space="preserve">на заседании Межведомственной комиссии </w:t>
      </w:r>
      <w:r w:rsidRPr="00965866">
        <w:rPr>
          <w:sz w:val="26"/>
          <w:szCs w:val="26"/>
        </w:rPr>
        <w:t xml:space="preserve">по вопросам социально-экономического развития и занятости населения Красноармейского района </w:t>
      </w:r>
      <w:r w:rsidR="00102B74" w:rsidRPr="00102B74">
        <w:rPr>
          <w:sz w:val="26"/>
          <w:szCs w:val="26"/>
        </w:rPr>
        <w:t xml:space="preserve">заслушано 2 организации по исполнению муниципальных контрактов в части перечисления фонда оплаты труда в соответствии с актами выполненных работ. </w:t>
      </w:r>
      <w:r w:rsidR="00965866">
        <w:rPr>
          <w:sz w:val="26"/>
          <w:szCs w:val="26"/>
        </w:rPr>
        <w:t xml:space="preserve">В </w:t>
      </w:r>
      <w:r w:rsidR="00102B74" w:rsidRPr="00102B74">
        <w:rPr>
          <w:sz w:val="26"/>
          <w:szCs w:val="26"/>
        </w:rPr>
        <w:t>адрес У</w:t>
      </w:r>
      <w:r w:rsidR="00965866">
        <w:rPr>
          <w:sz w:val="26"/>
          <w:szCs w:val="26"/>
        </w:rPr>
        <w:t xml:space="preserve">правления </w:t>
      </w:r>
      <w:r w:rsidR="00102B74" w:rsidRPr="00102B74">
        <w:rPr>
          <w:sz w:val="26"/>
          <w:szCs w:val="26"/>
        </w:rPr>
        <w:t>Ф</w:t>
      </w:r>
      <w:r w:rsidR="00965866">
        <w:rPr>
          <w:sz w:val="26"/>
          <w:szCs w:val="26"/>
        </w:rPr>
        <w:t>едеральной налоговой службы</w:t>
      </w:r>
      <w:r w:rsidR="00102B74" w:rsidRPr="00102B74">
        <w:rPr>
          <w:sz w:val="26"/>
          <w:szCs w:val="26"/>
        </w:rPr>
        <w:t xml:space="preserve"> по Ч</w:t>
      </w:r>
      <w:r w:rsidR="00965866">
        <w:rPr>
          <w:sz w:val="26"/>
          <w:szCs w:val="26"/>
        </w:rPr>
        <w:t xml:space="preserve">увашской </w:t>
      </w:r>
      <w:r w:rsidR="00102B74" w:rsidRPr="00102B74">
        <w:rPr>
          <w:sz w:val="26"/>
          <w:szCs w:val="26"/>
        </w:rPr>
        <w:t>Р</w:t>
      </w:r>
      <w:r w:rsidR="00965866">
        <w:rPr>
          <w:sz w:val="26"/>
          <w:szCs w:val="26"/>
        </w:rPr>
        <w:t>еспублике</w:t>
      </w:r>
      <w:r w:rsidR="00102B74" w:rsidRPr="00102B74">
        <w:rPr>
          <w:sz w:val="26"/>
          <w:szCs w:val="26"/>
        </w:rPr>
        <w:t xml:space="preserve"> </w:t>
      </w:r>
      <w:r>
        <w:rPr>
          <w:sz w:val="26"/>
          <w:szCs w:val="26"/>
        </w:rPr>
        <w:t xml:space="preserve">направлено 27 контрактов </w:t>
      </w:r>
      <w:r w:rsidR="00102B74" w:rsidRPr="00102B74">
        <w:rPr>
          <w:sz w:val="26"/>
          <w:szCs w:val="26"/>
        </w:rPr>
        <w:t>для анализа поступлений НДФЛ от подрядных организаций по вышеуказанным контрактам.</w:t>
      </w:r>
      <w:r w:rsidR="00965866">
        <w:rPr>
          <w:sz w:val="26"/>
          <w:szCs w:val="26"/>
        </w:rPr>
        <w:t xml:space="preserve"> </w:t>
      </w:r>
      <w:r w:rsidR="008320EA">
        <w:rPr>
          <w:sz w:val="26"/>
          <w:szCs w:val="26"/>
        </w:rPr>
        <w:t xml:space="preserve"> Ведется активная р</w:t>
      </w:r>
      <w:r>
        <w:rPr>
          <w:sz w:val="26"/>
          <w:szCs w:val="26"/>
        </w:rPr>
        <w:t xml:space="preserve">абота </w:t>
      </w:r>
      <w:r w:rsidR="008320EA">
        <w:rPr>
          <w:sz w:val="26"/>
          <w:szCs w:val="26"/>
        </w:rPr>
        <w:t xml:space="preserve"> с организациями, с которыми заключены муниципальные контракты, зарегистрированными за пределами района,  </w:t>
      </w:r>
      <w:r>
        <w:rPr>
          <w:sz w:val="26"/>
          <w:szCs w:val="26"/>
        </w:rPr>
        <w:t xml:space="preserve"> </w:t>
      </w:r>
      <w:r w:rsidR="008320EA">
        <w:rPr>
          <w:sz w:val="26"/>
          <w:szCs w:val="26"/>
        </w:rPr>
        <w:t xml:space="preserve">по открытию </w:t>
      </w:r>
      <w:r>
        <w:rPr>
          <w:sz w:val="26"/>
          <w:szCs w:val="26"/>
        </w:rPr>
        <w:t>обособленных подразделений</w:t>
      </w:r>
      <w:r w:rsidR="008320EA">
        <w:rPr>
          <w:sz w:val="26"/>
          <w:szCs w:val="26"/>
        </w:rPr>
        <w:t>.</w:t>
      </w:r>
    </w:p>
    <w:p w14:paraId="2F820AA6" w14:textId="2ADF5254" w:rsidR="00102B74" w:rsidRDefault="00ED6B56" w:rsidP="00102B74">
      <w:pPr>
        <w:ind w:firstLine="567"/>
        <w:jc w:val="both"/>
        <w:rPr>
          <w:snapToGrid w:val="0"/>
          <w:color w:val="000000"/>
          <w:sz w:val="26"/>
          <w:szCs w:val="26"/>
        </w:rPr>
      </w:pPr>
      <w:r w:rsidRPr="00EF5DAD">
        <w:rPr>
          <w:snapToGrid w:val="0"/>
          <w:color w:val="000000"/>
          <w:sz w:val="26"/>
          <w:szCs w:val="26"/>
        </w:rPr>
        <w:t xml:space="preserve">Министерством труда и социальной защиты Чувашской Республики заключено соглашение с администрацией Красноармейского района о реализации мер, направленных на снижение неформальной занятости в 2020 году и установлен контрольный показатель из расчета </w:t>
      </w:r>
      <w:r>
        <w:rPr>
          <w:snapToGrid w:val="0"/>
          <w:color w:val="000000"/>
          <w:sz w:val="26"/>
          <w:szCs w:val="26"/>
        </w:rPr>
        <w:t>264</w:t>
      </w:r>
      <w:r w:rsidRPr="00EF5DAD">
        <w:rPr>
          <w:snapToGrid w:val="0"/>
          <w:color w:val="000000"/>
          <w:sz w:val="26"/>
          <w:szCs w:val="26"/>
        </w:rPr>
        <w:t xml:space="preserve"> человек. </w:t>
      </w:r>
      <w:r>
        <w:rPr>
          <w:snapToGrid w:val="0"/>
          <w:color w:val="000000"/>
          <w:sz w:val="26"/>
          <w:szCs w:val="26"/>
        </w:rPr>
        <w:t>В 2020 году</w:t>
      </w:r>
      <w:r w:rsidRPr="00EF5DAD">
        <w:rPr>
          <w:snapToGrid w:val="0"/>
          <w:color w:val="000000"/>
          <w:sz w:val="26"/>
          <w:szCs w:val="26"/>
        </w:rPr>
        <w:t xml:space="preserve"> выявлено и трудоустроено </w:t>
      </w:r>
      <w:r>
        <w:rPr>
          <w:snapToGrid w:val="0"/>
          <w:color w:val="000000"/>
          <w:sz w:val="26"/>
          <w:szCs w:val="26"/>
        </w:rPr>
        <w:t>414</w:t>
      </w:r>
      <w:r w:rsidRPr="00EF5DAD">
        <w:rPr>
          <w:snapToGrid w:val="0"/>
          <w:color w:val="000000"/>
          <w:sz w:val="26"/>
          <w:szCs w:val="26"/>
        </w:rPr>
        <w:t xml:space="preserve"> человек, что составляет </w:t>
      </w:r>
      <w:r>
        <w:rPr>
          <w:snapToGrid w:val="0"/>
          <w:color w:val="000000"/>
          <w:sz w:val="26"/>
          <w:szCs w:val="26"/>
        </w:rPr>
        <w:t>156,8</w:t>
      </w:r>
      <w:r w:rsidRPr="00EF5DAD">
        <w:rPr>
          <w:snapToGrid w:val="0"/>
          <w:color w:val="000000"/>
          <w:sz w:val="26"/>
          <w:szCs w:val="26"/>
        </w:rPr>
        <w:t xml:space="preserve"> % к контрольному показателю.</w:t>
      </w:r>
    </w:p>
    <w:p w14:paraId="6B8DDACB" w14:textId="488A35D2" w:rsidR="00EF5DAD" w:rsidRPr="00965866" w:rsidRDefault="00ED6B56" w:rsidP="00965866">
      <w:pPr>
        <w:ind w:firstLine="567"/>
        <w:jc w:val="both"/>
        <w:rPr>
          <w:sz w:val="26"/>
          <w:szCs w:val="26"/>
        </w:rPr>
      </w:pPr>
      <w:r w:rsidRPr="00EF5DAD">
        <w:rPr>
          <w:snapToGrid w:val="0"/>
          <w:color w:val="000000"/>
          <w:sz w:val="26"/>
          <w:szCs w:val="26"/>
        </w:rPr>
        <w:t xml:space="preserve"> </w:t>
      </w:r>
      <w:r>
        <w:rPr>
          <w:sz w:val="26"/>
          <w:szCs w:val="26"/>
        </w:rPr>
        <w:t>Администрацией Красноармейского района п</w:t>
      </w:r>
      <w:r w:rsidR="00FC65D3">
        <w:rPr>
          <w:sz w:val="26"/>
          <w:szCs w:val="26"/>
        </w:rPr>
        <w:t xml:space="preserve">роводится информационная компания в печатных, электронных и телевизионных средствах массовой информации для населения и работодателей с целью формирования негативного отношения к неформальной занятости. </w:t>
      </w:r>
      <w:r w:rsidR="005F076A">
        <w:rPr>
          <w:sz w:val="26"/>
          <w:szCs w:val="26"/>
        </w:rPr>
        <w:t xml:space="preserve">В 2020 году на официальном сайте района </w:t>
      </w:r>
      <w:r w:rsidR="00FC65D3">
        <w:rPr>
          <w:sz w:val="26"/>
          <w:szCs w:val="26"/>
        </w:rPr>
        <w:lastRenderedPageBreak/>
        <w:t>размещено</w:t>
      </w:r>
      <w:r w:rsidR="005F076A">
        <w:rPr>
          <w:sz w:val="26"/>
          <w:szCs w:val="26"/>
        </w:rPr>
        <w:t xml:space="preserve"> </w:t>
      </w:r>
      <w:r w:rsidR="00FC65D3">
        <w:rPr>
          <w:sz w:val="26"/>
          <w:szCs w:val="26"/>
        </w:rPr>
        <w:t>9</w:t>
      </w:r>
      <w:r w:rsidR="005F076A">
        <w:rPr>
          <w:sz w:val="26"/>
          <w:szCs w:val="26"/>
        </w:rPr>
        <w:t xml:space="preserve"> </w:t>
      </w:r>
      <w:r w:rsidR="00FC65D3">
        <w:rPr>
          <w:sz w:val="26"/>
          <w:szCs w:val="26"/>
        </w:rPr>
        <w:t>публикаций</w:t>
      </w:r>
      <w:r w:rsidR="005F076A">
        <w:rPr>
          <w:sz w:val="26"/>
          <w:szCs w:val="26"/>
        </w:rPr>
        <w:t xml:space="preserve"> </w:t>
      </w:r>
      <w:r w:rsidR="00FC65D3">
        <w:rPr>
          <w:sz w:val="26"/>
          <w:szCs w:val="26"/>
        </w:rPr>
        <w:t>о</w:t>
      </w:r>
      <w:r w:rsidR="005F076A">
        <w:rPr>
          <w:sz w:val="26"/>
          <w:szCs w:val="26"/>
        </w:rPr>
        <w:t xml:space="preserve"> результата</w:t>
      </w:r>
      <w:r w:rsidR="00FC65D3">
        <w:rPr>
          <w:sz w:val="26"/>
          <w:szCs w:val="26"/>
        </w:rPr>
        <w:t>х</w:t>
      </w:r>
      <w:r w:rsidR="005F076A">
        <w:rPr>
          <w:sz w:val="26"/>
          <w:szCs w:val="26"/>
        </w:rPr>
        <w:t xml:space="preserve"> проведен</w:t>
      </w:r>
      <w:r w:rsidR="00FC65D3">
        <w:rPr>
          <w:sz w:val="26"/>
          <w:szCs w:val="26"/>
        </w:rPr>
        <w:t>ных</w:t>
      </w:r>
      <w:r w:rsidR="005F076A">
        <w:rPr>
          <w:sz w:val="26"/>
          <w:szCs w:val="26"/>
        </w:rPr>
        <w:t xml:space="preserve"> заседаний.</w:t>
      </w:r>
      <w:r w:rsidR="00FC65D3">
        <w:rPr>
          <w:sz w:val="26"/>
          <w:szCs w:val="26"/>
        </w:rPr>
        <w:t xml:space="preserve"> </w:t>
      </w:r>
      <w:r w:rsidR="00543757" w:rsidRPr="00543757">
        <w:rPr>
          <w:snapToGrid w:val="0"/>
          <w:color w:val="000000"/>
          <w:sz w:val="26"/>
          <w:szCs w:val="26"/>
        </w:rPr>
        <w:t>В целях активизации работы по легализации трудовых отношений, защиты интересов граждан от недобросовестных работодателей (наличии фактов трудоустройства без письменного оформления трудовых отношений, невыплаты заработной платы или выплаты «в конвертах») администрацией Красноармейского района открыты телефоны «горячих» линий.</w:t>
      </w:r>
      <w:r w:rsidR="00543757">
        <w:rPr>
          <w:snapToGrid w:val="0"/>
          <w:color w:val="000000"/>
          <w:sz w:val="26"/>
          <w:szCs w:val="26"/>
        </w:rPr>
        <w:t xml:space="preserve"> В</w:t>
      </w:r>
      <w:r w:rsidR="00543757" w:rsidRPr="00543757">
        <w:rPr>
          <w:snapToGrid w:val="0"/>
          <w:color w:val="000000"/>
          <w:sz w:val="26"/>
          <w:szCs w:val="26"/>
        </w:rPr>
        <w:t xml:space="preserve"> Прокуратуре Красноармейского района организована горячая линия  по вопросам противодействия «серому рынку труда» (выдача заработной платы в конвертах, выполнение работы без заключения трудового договора и т.п.).</w:t>
      </w:r>
      <w:r w:rsidR="00EF5DAD" w:rsidRPr="00EF5DAD">
        <w:rPr>
          <w:snapToGrid w:val="0"/>
          <w:color w:val="000000"/>
          <w:sz w:val="26"/>
          <w:szCs w:val="26"/>
        </w:rPr>
        <w:t xml:space="preserve">  </w:t>
      </w:r>
    </w:p>
    <w:p w14:paraId="5309638E" w14:textId="5165A77D" w:rsidR="00E11C07" w:rsidRPr="00E11C07" w:rsidRDefault="00EF5DAD" w:rsidP="00E11C07">
      <w:pPr>
        <w:widowControl w:val="0"/>
        <w:snapToGrid w:val="0"/>
        <w:ind w:firstLine="567"/>
        <w:jc w:val="both"/>
        <w:rPr>
          <w:sz w:val="26"/>
          <w:szCs w:val="26"/>
        </w:rPr>
      </w:pPr>
      <w:r w:rsidRPr="00EF5DAD">
        <w:rPr>
          <w:rFonts w:ascii="TimesET" w:hAnsi="TimesET"/>
          <w:sz w:val="26"/>
          <w:szCs w:val="26"/>
        </w:rPr>
        <w:t xml:space="preserve">Работа </w:t>
      </w:r>
      <w:r w:rsidR="00FC65D3">
        <w:rPr>
          <w:rFonts w:ascii="TimesET" w:hAnsi="TimesET"/>
          <w:sz w:val="26"/>
          <w:szCs w:val="26"/>
        </w:rPr>
        <w:t>в данном направлении будет продолжена.</w:t>
      </w:r>
      <w:r w:rsidRPr="00EF5DAD">
        <w:rPr>
          <w:sz w:val="26"/>
          <w:szCs w:val="26"/>
        </w:rPr>
        <w:t xml:space="preserve">  </w:t>
      </w:r>
    </w:p>
    <w:p w14:paraId="3C7658AF" w14:textId="77777777" w:rsidR="00EF5DAD" w:rsidRPr="00EF5DAD" w:rsidRDefault="00EF5DAD" w:rsidP="00EF5DAD">
      <w:pPr>
        <w:tabs>
          <w:tab w:val="left" w:pos="709"/>
        </w:tabs>
        <w:autoSpaceDE w:val="0"/>
        <w:ind w:firstLine="709"/>
        <w:jc w:val="both"/>
        <w:rPr>
          <w:sz w:val="26"/>
          <w:szCs w:val="26"/>
        </w:rPr>
      </w:pPr>
    </w:p>
    <w:p w14:paraId="5E620F35" w14:textId="68950418" w:rsidR="00EC7DB1" w:rsidRPr="001F17B8" w:rsidRDefault="001F17B8" w:rsidP="001F17B8">
      <w:pPr>
        <w:keepNext/>
        <w:widowControl w:val="0"/>
        <w:tabs>
          <w:tab w:val="left" w:pos="851"/>
          <w:tab w:val="left" w:pos="3969"/>
          <w:tab w:val="left" w:pos="4020"/>
        </w:tabs>
        <w:snapToGrid w:val="0"/>
        <w:spacing w:line="276" w:lineRule="auto"/>
        <w:ind w:firstLine="482"/>
        <w:jc w:val="both"/>
        <w:outlineLvl w:val="0"/>
        <w:rPr>
          <w:sz w:val="26"/>
          <w:szCs w:val="26"/>
        </w:rPr>
      </w:pPr>
      <w:r>
        <w:rPr>
          <w:rFonts w:ascii="TimesET" w:hAnsi="TimesET"/>
          <w:sz w:val="26"/>
          <w:szCs w:val="26"/>
        </w:rPr>
        <w:t xml:space="preserve"> </w:t>
      </w:r>
    </w:p>
    <w:p w14:paraId="795884A9" w14:textId="203C46E5" w:rsidR="00D263D3" w:rsidRDefault="00D263D3" w:rsidP="003F29F8">
      <w:pPr>
        <w:jc w:val="both"/>
      </w:pPr>
    </w:p>
    <w:p w14:paraId="0EB8F022" w14:textId="77777777" w:rsidR="003F29F8" w:rsidRPr="00743AC3" w:rsidRDefault="003F29F8" w:rsidP="00787F59">
      <w:pPr>
        <w:autoSpaceDE w:val="0"/>
        <w:autoSpaceDN w:val="0"/>
        <w:adjustRightInd w:val="0"/>
        <w:jc w:val="both"/>
        <w:rPr>
          <w:color w:val="808080" w:themeColor="background1" w:themeShade="80"/>
          <w:sz w:val="18"/>
          <w:szCs w:val="18"/>
        </w:rPr>
      </w:pPr>
    </w:p>
    <w:sectPr w:rsidR="003F29F8" w:rsidRPr="00743AC3" w:rsidSect="00B77DB4">
      <w:type w:val="continuous"/>
      <w:pgSz w:w="11906" w:h="16838"/>
      <w:pgMar w:top="1418" w:right="707"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F060D" w14:textId="77777777" w:rsidR="001241E8" w:rsidRDefault="001241E8" w:rsidP="00701936">
      <w:r>
        <w:separator/>
      </w:r>
    </w:p>
  </w:endnote>
  <w:endnote w:type="continuationSeparator" w:id="0">
    <w:p w14:paraId="7B37C1EE" w14:textId="77777777" w:rsidR="001241E8" w:rsidRDefault="001241E8" w:rsidP="0070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B796" w14:textId="77777777" w:rsidR="001241E8" w:rsidRDefault="001241E8" w:rsidP="00701936">
      <w:r>
        <w:separator/>
      </w:r>
    </w:p>
  </w:footnote>
  <w:footnote w:type="continuationSeparator" w:id="0">
    <w:p w14:paraId="6099B0E2" w14:textId="77777777" w:rsidR="001241E8" w:rsidRDefault="001241E8" w:rsidP="0070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3C0E"/>
    <w:multiLevelType w:val="hybridMultilevel"/>
    <w:tmpl w:val="68F4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9D0A25"/>
    <w:multiLevelType w:val="hybridMultilevel"/>
    <w:tmpl w:val="D18EC434"/>
    <w:lvl w:ilvl="0" w:tplc="7616852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A455200"/>
    <w:multiLevelType w:val="hybridMultilevel"/>
    <w:tmpl w:val="92ECF944"/>
    <w:lvl w:ilvl="0" w:tplc="2D4E5A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C795C79"/>
    <w:multiLevelType w:val="hybridMultilevel"/>
    <w:tmpl w:val="B664B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87"/>
    <w:rsid w:val="00015B9B"/>
    <w:rsid w:val="00017AAF"/>
    <w:rsid w:val="000205AB"/>
    <w:rsid w:val="00020E52"/>
    <w:rsid w:val="000344BF"/>
    <w:rsid w:val="00035C59"/>
    <w:rsid w:val="00037C79"/>
    <w:rsid w:val="00050B8E"/>
    <w:rsid w:val="000512C2"/>
    <w:rsid w:val="00057CB6"/>
    <w:rsid w:val="00072168"/>
    <w:rsid w:val="00076E89"/>
    <w:rsid w:val="0007727F"/>
    <w:rsid w:val="0008117A"/>
    <w:rsid w:val="0008675E"/>
    <w:rsid w:val="00086C3A"/>
    <w:rsid w:val="000915F2"/>
    <w:rsid w:val="00094C95"/>
    <w:rsid w:val="00094E4E"/>
    <w:rsid w:val="00096D5C"/>
    <w:rsid w:val="000B6B5E"/>
    <w:rsid w:val="000C2592"/>
    <w:rsid w:val="000C3575"/>
    <w:rsid w:val="000C578A"/>
    <w:rsid w:val="000E1749"/>
    <w:rsid w:val="000E30F9"/>
    <w:rsid w:val="000E446D"/>
    <w:rsid w:val="00100C4F"/>
    <w:rsid w:val="001017D3"/>
    <w:rsid w:val="00101982"/>
    <w:rsid w:val="00102B74"/>
    <w:rsid w:val="00106814"/>
    <w:rsid w:val="0010716F"/>
    <w:rsid w:val="00107C61"/>
    <w:rsid w:val="00112E87"/>
    <w:rsid w:val="001151CF"/>
    <w:rsid w:val="00115ACC"/>
    <w:rsid w:val="00115E7C"/>
    <w:rsid w:val="001241E8"/>
    <w:rsid w:val="00131514"/>
    <w:rsid w:val="00131950"/>
    <w:rsid w:val="00133746"/>
    <w:rsid w:val="00147186"/>
    <w:rsid w:val="0014761C"/>
    <w:rsid w:val="001542EB"/>
    <w:rsid w:val="001550AE"/>
    <w:rsid w:val="00156703"/>
    <w:rsid w:val="0016199A"/>
    <w:rsid w:val="00161F95"/>
    <w:rsid w:val="0016510E"/>
    <w:rsid w:val="001800DC"/>
    <w:rsid w:val="00183928"/>
    <w:rsid w:val="001854F0"/>
    <w:rsid w:val="00191969"/>
    <w:rsid w:val="001932F2"/>
    <w:rsid w:val="00193F5A"/>
    <w:rsid w:val="001960BA"/>
    <w:rsid w:val="001A2BEE"/>
    <w:rsid w:val="001B2F75"/>
    <w:rsid w:val="001B3DAD"/>
    <w:rsid w:val="001C635A"/>
    <w:rsid w:val="001D5C77"/>
    <w:rsid w:val="001E25A1"/>
    <w:rsid w:val="001E2A50"/>
    <w:rsid w:val="001E430A"/>
    <w:rsid w:val="001F17B8"/>
    <w:rsid w:val="001F6E01"/>
    <w:rsid w:val="00204310"/>
    <w:rsid w:val="00224EC8"/>
    <w:rsid w:val="00234872"/>
    <w:rsid w:val="00234F88"/>
    <w:rsid w:val="002364CA"/>
    <w:rsid w:val="00246426"/>
    <w:rsid w:val="0024701F"/>
    <w:rsid w:val="00247ADD"/>
    <w:rsid w:val="00250C68"/>
    <w:rsid w:val="0025413A"/>
    <w:rsid w:val="002619D2"/>
    <w:rsid w:val="002667D6"/>
    <w:rsid w:val="002823FA"/>
    <w:rsid w:val="00282924"/>
    <w:rsid w:val="002A006E"/>
    <w:rsid w:val="002A1D21"/>
    <w:rsid w:val="002A226B"/>
    <w:rsid w:val="002B1A5E"/>
    <w:rsid w:val="002B68B7"/>
    <w:rsid w:val="002B69A2"/>
    <w:rsid w:val="002C67E6"/>
    <w:rsid w:val="002E0194"/>
    <w:rsid w:val="002F5A98"/>
    <w:rsid w:val="002F5DB5"/>
    <w:rsid w:val="002F6539"/>
    <w:rsid w:val="002F7D88"/>
    <w:rsid w:val="0030194D"/>
    <w:rsid w:val="00303AC6"/>
    <w:rsid w:val="003159A3"/>
    <w:rsid w:val="00316A9E"/>
    <w:rsid w:val="00317AB8"/>
    <w:rsid w:val="00322179"/>
    <w:rsid w:val="00322D0C"/>
    <w:rsid w:val="00323114"/>
    <w:rsid w:val="003457BA"/>
    <w:rsid w:val="003561AC"/>
    <w:rsid w:val="003630EA"/>
    <w:rsid w:val="00363AF8"/>
    <w:rsid w:val="00375681"/>
    <w:rsid w:val="00384E5F"/>
    <w:rsid w:val="00385109"/>
    <w:rsid w:val="00385891"/>
    <w:rsid w:val="00393FB9"/>
    <w:rsid w:val="0039527B"/>
    <w:rsid w:val="003A3572"/>
    <w:rsid w:val="003A6A3B"/>
    <w:rsid w:val="003B0DB9"/>
    <w:rsid w:val="003B5079"/>
    <w:rsid w:val="003B5F02"/>
    <w:rsid w:val="003B67A1"/>
    <w:rsid w:val="003C5D9D"/>
    <w:rsid w:val="003D4DAA"/>
    <w:rsid w:val="003E2906"/>
    <w:rsid w:val="003E376E"/>
    <w:rsid w:val="003F2884"/>
    <w:rsid w:val="003F29F8"/>
    <w:rsid w:val="00404527"/>
    <w:rsid w:val="0041003F"/>
    <w:rsid w:val="004104A3"/>
    <w:rsid w:val="00410843"/>
    <w:rsid w:val="00426169"/>
    <w:rsid w:val="00436C44"/>
    <w:rsid w:val="004450F3"/>
    <w:rsid w:val="00445C31"/>
    <w:rsid w:val="004471A8"/>
    <w:rsid w:val="004500DC"/>
    <w:rsid w:val="00451B94"/>
    <w:rsid w:val="00451D10"/>
    <w:rsid w:val="0046067E"/>
    <w:rsid w:val="00462170"/>
    <w:rsid w:val="00462E2A"/>
    <w:rsid w:val="00475D45"/>
    <w:rsid w:val="0049074E"/>
    <w:rsid w:val="0049388C"/>
    <w:rsid w:val="00497028"/>
    <w:rsid w:val="00497A5E"/>
    <w:rsid w:val="004B0239"/>
    <w:rsid w:val="004B09AF"/>
    <w:rsid w:val="004C6FFC"/>
    <w:rsid w:val="004C727F"/>
    <w:rsid w:val="004D2695"/>
    <w:rsid w:val="004D4153"/>
    <w:rsid w:val="004F1D53"/>
    <w:rsid w:val="00510B8B"/>
    <w:rsid w:val="00515D88"/>
    <w:rsid w:val="00521EDD"/>
    <w:rsid w:val="00522761"/>
    <w:rsid w:val="005330BD"/>
    <w:rsid w:val="0053487E"/>
    <w:rsid w:val="00534D26"/>
    <w:rsid w:val="00536079"/>
    <w:rsid w:val="005435F4"/>
    <w:rsid w:val="00543757"/>
    <w:rsid w:val="00551430"/>
    <w:rsid w:val="005524E5"/>
    <w:rsid w:val="00556BA3"/>
    <w:rsid w:val="00564B51"/>
    <w:rsid w:val="005673D8"/>
    <w:rsid w:val="00575922"/>
    <w:rsid w:val="0057690B"/>
    <w:rsid w:val="00580109"/>
    <w:rsid w:val="005943A6"/>
    <w:rsid w:val="00594F6E"/>
    <w:rsid w:val="005D5862"/>
    <w:rsid w:val="005F076A"/>
    <w:rsid w:val="005F5E1E"/>
    <w:rsid w:val="0062119C"/>
    <w:rsid w:val="006270A1"/>
    <w:rsid w:val="006274E5"/>
    <w:rsid w:val="00631FD3"/>
    <w:rsid w:val="00632E0C"/>
    <w:rsid w:val="00636685"/>
    <w:rsid w:val="006377B8"/>
    <w:rsid w:val="00642C78"/>
    <w:rsid w:val="00646F5D"/>
    <w:rsid w:val="0065092D"/>
    <w:rsid w:val="006562CE"/>
    <w:rsid w:val="00666200"/>
    <w:rsid w:val="00674767"/>
    <w:rsid w:val="0068398A"/>
    <w:rsid w:val="00687E3B"/>
    <w:rsid w:val="0069753C"/>
    <w:rsid w:val="006B5E51"/>
    <w:rsid w:val="006C0282"/>
    <w:rsid w:val="006C5984"/>
    <w:rsid w:val="006C6CEC"/>
    <w:rsid w:val="006C75B3"/>
    <w:rsid w:val="006C7685"/>
    <w:rsid w:val="006D78A2"/>
    <w:rsid w:val="006E4C2B"/>
    <w:rsid w:val="006F15BC"/>
    <w:rsid w:val="00701936"/>
    <w:rsid w:val="0070594D"/>
    <w:rsid w:val="00706E18"/>
    <w:rsid w:val="0071117E"/>
    <w:rsid w:val="00714BAF"/>
    <w:rsid w:val="007340C5"/>
    <w:rsid w:val="00737720"/>
    <w:rsid w:val="007426C1"/>
    <w:rsid w:val="00743AC3"/>
    <w:rsid w:val="007477C9"/>
    <w:rsid w:val="0075690E"/>
    <w:rsid w:val="007613AE"/>
    <w:rsid w:val="00763224"/>
    <w:rsid w:val="0076691A"/>
    <w:rsid w:val="007670F8"/>
    <w:rsid w:val="007763BE"/>
    <w:rsid w:val="00776BAF"/>
    <w:rsid w:val="00781C90"/>
    <w:rsid w:val="007864B3"/>
    <w:rsid w:val="00786DE1"/>
    <w:rsid w:val="00787F59"/>
    <w:rsid w:val="00794187"/>
    <w:rsid w:val="007A46F1"/>
    <w:rsid w:val="007A5156"/>
    <w:rsid w:val="007C21A8"/>
    <w:rsid w:val="007D4FAC"/>
    <w:rsid w:val="007D5C1F"/>
    <w:rsid w:val="007E071F"/>
    <w:rsid w:val="007E390D"/>
    <w:rsid w:val="007F041A"/>
    <w:rsid w:val="007F3021"/>
    <w:rsid w:val="00804D99"/>
    <w:rsid w:val="0080635E"/>
    <w:rsid w:val="00813436"/>
    <w:rsid w:val="00816C6F"/>
    <w:rsid w:val="00817031"/>
    <w:rsid w:val="008227F0"/>
    <w:rsid w:val="008250E5"/>
    <w:rsid w:val="008273AA"/>
    <w:rsid w:val="008320EA"/>
    <w:rsid w:val="00853E7A"/>
    <w:rsid w:val="00855AA8"/>
    <w:rsid w:val="00855CC0"/>
    <w:rsid w:val="008600E5"/>
    <w:rsid w:val="008760CA"/>
    <w:rsid w:val="00876AFE"/>
    <w:rsid w:val="00886A73"/>
    <w:rsid w:val="008971D3"/>
    <w:rsid w:val="008A1408"/>
    <w:rsid w:val="008A2BAC"/>
    <w:rsid w:val="008A579A"/>
    <w:rsid w:val="008A6FD7"/>
    <w:rsid w:val="008B1C85"/>
    <w:rsid w:val="008B1F6B"/>
    <w:rsid w:val="008B21A5"/>
    <w:rsid w:val="008B23A9"/>
    <w:rsid w:val="008C4A60"/>
    <w:rsid w:val="00901BFF"/>
    <w:rsid w:val="0091707C"/>
    <w:rsid w:val="00924320"/>
    <w:rsid w:val="00927C1E"/>
    <w:rsid w:val="0093602D"/>
    <w:rsid w:val="00941AD0"/>
    <w:rsid w:val="00943F58"/>
    <w:rsid w:val="00964585"/>
    <w:rsid w:val="00965866"/>
    <w:rsid w:val="009702D0"/>
    <w:rsid w:val="00981E39"/>
    <w:rsid w:val="00985B4B"/>
    <w:rsid w:val="00994964"/>
    <w:rsid w:val="00997ECD"/>
    <w:rsid w:val="009A041F"/>
    <w:rsid w:val="009A10DD"/>
    <w:rsid w:val="009A7E22"/>
    <w:rsid w:val="009B5C7D"/>
    <w:rsid w:val="009B5C9B"/>
    <w:rsid w:val="009C0BA9"/>
    <w:rsid w:val="009C5A07"/>
    <w:rsid w:val="009D1BC8"/>
    <w:rsid w:val="009D51B3"/>
    <w:rsid w:val="009D5F5A"/>
    <w:rsid w:val="009E2D26"/>
    <w:rsid w:val="009E502F"/>
    <w:rsid w:val="009E555A"/>
    <w:rsid w:val="009E6977"/>
    <w:rsid w:val="009E7664"/>
    <w:rsid w:val="009F53A7"/>
    <w:rsid w:val="009F7E7E"/>
    <w:rsid w:val="00A06014"/>
    <w:rsid w:val="00A144BF"/>
    <w:rsid w:val="00A31FB9"/>
    <w:rsid w:val="00A32BF3"/>
    <w:rsid w:val="00A37CEB"/>
    <w:rsid w:val="00A5640F"/>
    <w:rsid w:val="00A60B4B"/>
    <w:rsid w:val="00A635D6"/>
    <w:rsid w:val="00A63DD0"/>
    <w:rsid w:val="00A71F10"/>
    <w:rsid w:val="00A725DA"/>
    <w:rsid w:val="00A81182"/>
    <w:rsid w:val="00A85901"/>
    <w:rsid w:val="00A925F9"/>
    <w:rsid w:val="00AA3B0D"/>
    <w:rsid w:val="00AA3EFF"/>
    <w:rsid w:val="00AA7E8F"/>
    <w:rsid w:val="00AC4A54"/>
    <w:rsid w:val="00AC5314"/>
    <w:rsid w:val="00AD7A1D"/>
    <w:rsid w:val="00AE135D"/>
    <w:rsid w:val="00AF07C4"/>
    <w:rsid w:val="00AF139E"/>
    <w:rsid w:val="00AF269A"/>
    <w:rsid w:val="00AF3852"/>
    <w:rsid w:val="00B0189F"/>
    <w:rsid w:val="00B04567"/>
    <w:rsid w:val="00B14D9F"/>
    <w:rsid w:val="00B25BBD"/>
    <w:rsid w:val="00B31BFB"/>
    <w:rsid w:val="00B42C88"/>
    <w:rsid w:val="00B42E02"/>
    <w:rsid w:val="00B44295"/>
    <w:rsid w:val="00B4538C"/>
    <w:rsid w:val="00B47912"/>
    <w:rsid w:val="00B52232"/>
    <w:rsid w:val="00B56893"/>
    <w:rsid w:val="00B6248B"/>
    <w:rsid w:val="00B706FA"/>
    <w:rsid w:val="00B73B59"/>
    <w:rsid w:val="00B7412F"/>
    <w:rsid w:val="00B776AD"/>
    <w:rsid w:val="00B77DB4"/>
    <w:rsid w:val="00B8583C"/>
    <w:rsid w:val="00B9149A"/>
    <w:rsid w:val="00B91B2B"/>
    <w:rsid w:val="00BB1E8B"/>
    <w:rsid w:val="00BB39D0"/>
    <w:rsid w:val="00BB4A7A"/>
    <w:rsid w:val="00BC13D1"/>
    <w:rsid w:val="00BC77A8"/>
    <w:rsid w:val="00BD42A9"/>
    <w:rsid w:val="00BF4C62"/>
    <w:rsid w:val="00C01337"/>
    <w:rsid w:val="00C013C8"/>
    <w:rsid w:val="00C14EB0"/>
    <w:rsid w:val="00C312E4"/>
    <w:rsid w:val="00C33111"/>
    <w:rsid w:val="00C3346E"/>
    <w:rsid w:val="00C36527"/>
    <w:rsid w:val="00C37AAD"/>
    <w:rsid w:val="00C40BEB"/>
    <w:rsid w:val="00C477BC"/>
    <w:rsid w:val="00C51BB1"/>
    <w:rsid w:val="00C534DE"/>
    <w:rsid w:val="00C66A82"/>
    <w:rsid w:val="00C7042B"/>
    <w:rsid w:val="00C7222F"/>
    <w:rsid w:val="00C801C8"/>
    <w:rsid w:val="00C966E8"/>
    <w:rsid w:val="00CA09FF"/>
    <w:rsid w:val="00CA502F"/>
    <w:rsid w:val="00CA6B80"/>
    <w:rsid w:val="00CB206D"/>
    <w:rsid w:val="00CB343E"/>
    <w:rsid w:val="00CC0AE0"/>
    <w:rsid w:val="00CC671F"/>
    <w:rsid w:val="00CD251D"/>
    <w:rsid w:val="00CD47BD"/>
    <w:rsid w:val="00CF1E38"/>
    <w:rsid w:val="00CF7EC9"/>
    <w:rsid w:val="00D025A9"/>
    <w:rsid w:val="00D054DB"/>
    <w:rsid w:val="00D06555"/>
    <w:rsid w:val="00D1428A"/>
    <w:rsid w:val="00D16B32"/>
    <w:rsid w:val="00D16E58"/>
    <w:rsid w:val="00D263D3"/>
    <w:rsid w:val="00D27BFE"/>
    <w:rsid w:val="00D32857"/>
    <w:rsid w:val="00D40BE2"/>
    <w:rsid w:val="00D45546"/>
    <w:rsid w:val="00D545A7"/>
    <w:rsid w:val="00D62A5B"/>
    <w:rsid w:val="00D62B76"/>
    <w:rsid w:val="00D649D9"/>
    <w:rsid w:val="00D72703"/>
    <w:rsid w:val="00D75BA2"/>
    <w:rsid w:val="00D97406"/>
    <w:rsid w:val="00DA01F1"/>
    <w:rsid w:val="00DA3618"/>
    <w:rsid w:val="00DA6230"/>
    <w:rsid w:val="00DA7332"/>
    <w:rsid w:val="00DB3DC8"/>
    <w:rsid w:val="00DC7393"/>
    <w:rsid w:val="00DD74B5"/>
    <w:rsid w:val="00DE0741"/>
    <w:rsid w:val="00DE2938"/>
    <w:rsid w:val="00DE6EBD"/>
    <w:rsid w:val="00DF04CE"/>
    <w:rsid w:val="00E02191"/>
    <w:rsid w:val="00E03FE5"/>
    <w:rsid w:val="00E11C07"/>
    <w:rsid w:val="00E177ED"/>
    <w:rsid w:val="00E27FCB"/>
    <w:rsid w:val="00E51A03"/>
    <w:rsid w:val="00E60113"/>
    <w:rsid w:val="00E96417"/>
    <w:rsid w:val="00E96B49"/>
    <w:rsid w:val="00EA0AA3"/>
    <w:rsid w:val="00EA1C00"/>
    <w:rsid w:val="00EA2E36"/>
    <w:rsid w:val="00EB1B72"/>
    <w:rsid w:val="00EB69B1"/>
    <w:rsid w:val="00EC13D1"/>
    <w:rsid w:val="00EC7DB1"/>
    <w:rsid w:val="00ED6B56"/>
    <w:rsid w:val="00EE12CF"/>
    <w:rsid w:val="00EF5DAD"/>
    <w:rsid w:val="00F0150C"/>
    <w:rsid w:val="00F03428"/>
    <w:rsid w:val="00F037CC"/>
    <w:rsid w:val="00F13B98"/>
    <w:rsid w:val="00F47BEE"/>
    <w:rsid w:val="00F537F5"/>
    <w:rsid w:val="00F55DD0"/>
    <w:rsid w:val="00F57CC8"/>
    <w:rsid w:val="00F66C10"/>
    <w:rsid w:val="00F71BA3"/>
    <w:rsid w:val="00F833C5"/>
    <w:rsid w:val="00F83BDA"/>
    <w:rsid w:val="00FA2D79"/>
    <w:rsid w:val="00FA57C5"/>
    <w:rsid w:val="00FB59A2"/>
    <w:rsid w:val="00FC4356"/>
    <w:rsid w:val="00FC65D3"/>
    <w:rsid w:val="00FC7712"/>
    <w:rsid w:val="00FE0FD2"/>
    <w:rsid w:val="00FE3FF3"/>
    <w:rsid w:val="00FE467C"/>
    <w:rsid w:val="00FF0BE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F4E08"/>
  <w15:docId w15:val="{A4F380F5-A3C9-4D7D-9C02-E3F2C11D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2"/>
    </w:rPr>
  </w:style>
  <w:style w:type="paragraph" w:styleId="2">
    <w:name w:val="heading 2"/>
    <w:basedOn w:val="a"/>
    <w:next w:val="a"/>
    <w:qFormat/>
    <w:pPr>
      <w:keepNext/>
      <w:jc w:val="center"/>
      <w:outlineLvl w:val="1"/>
    </w:pPr>
    <w:rPr>
      <w:b/>
      <w:bCs/>
    </w:rPr>
  </w:style>
  <w:style w:type="paragraph" w:styleId="3">
    <w:name w:val="heading 3"/>
    <w:basedOn w:val="a"/>
    <w:next w:val="a"/>
    <w:link w:val="30"/>
    <w:uiPriority w:val="9"/>
    <w:semiHidden/>
    <w:unhideWhenUsed/>
    <w:qFormat/>
    <w:rsid w:val="00855CC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a4">
    <w:name w:val="Title"/>
    <w:basedOn w:val="a"/>
    <w:qFormat/>
    <w:pPr>
      <w:jc w:val="center"/>
    </w:pPr>
    <w:rPr>
      <w:b/>
      <w:bCs/>
    </w:rPr>
  </w:style>
  <w:style w:type="paragraph" w:styleId="20">
    <w:name w:val="Body Text 2"/>
    <w:basedOn w:val="a"/>
    <w:semiHidden/>
    <w:pPr>
      <w:jc w:val="both"/>
    </w:pPr>
    <w:rPr>
      <w:sz w:val="22"/>
    </w:rPr>
  </w:style>
  <w:style w:type="paragraph" w:styleId="a5">
    <w:name w:val="Balloon Text"/>
    <w:basedOn w:val="a"/>
    <w:semiHidden/>
    <w:unhideWhenUsed/>
    <w:rPr>
      <w:rFonts w:ascii="Tahoma" w:hAnsi="Tahoma" w:cs="Tahoma"/>
      <w:sz w:val="16"/>
      <w:szCs w:val="16"/>
    </w:rPr>
  </w:style>
  <w:style w:type="character" w:customStyle="1" w:styleId="a6">
    <w:name w:val="Текст выноски Знак"/>
    <w:semiHidden/>
    <w:rPr>
      <w:rFonts w:ascii="Tahoma" w:hAnsi="Tahoma" w:cs="Tahoma"/>
      <w:sz w:val="16"/>
      <w:szCs w:val="16"/>
    </w:rPr>
  </w:style>
  <w:style w:type="paragraph" w:styleId="31">
    <w:name w:val="Body Text 3"/>
    <w:basedOn w:val="a"/>
    <w:semiHidden/>
    <w:pPr>
      <w:jc w:val="both"/>
    </w:pPr>
    <w:rPr>
      <w:b/>
    </w:rPr>
  </w:style>
  <w:style w:type="character" w:customStyle="1" w:styleId="30">
    <w:name w:val="Заголовок 3 Знак"/>
    <w:link w:val="3"/>
    <w:uiPriority w:val="9"/>
    <w:semiHidden/>
    <w:rsid w:val="00855CC0"/>
    <w:rPr>
      <w:rFonts w:ascii="Cambria" w:eastAsia="Times New Roman" w:hAnsi="Cambria" w:cs="Times New Roman"/>
      <w:b/>
      <w:bCs/>
      <w:sz w:val="26"/>
      <w:szCs w:val="26"/>
    </w:rPr>
  </w:style>
  <w:style w:type="character" w:styleId="a7">
    <w:name w:val="Hyperlink"/>
    <w:uiPriority w:val="99"/>
    <w:unhideWhenUsed/>
    <w:rsid w:val="004B0239"/>
    <w:rPr>
      <w:strike w:val="0"/>
      <w:dstrike w:val="0"/>
      <w:color w:val="48779E"/>
      <w:u w:val="none"/>
      <w:effect w:val="none"/>
    </w:rPr>
  </w:style>
  <w:style w:type="paragraph" w:styleId="a8">
    <w:name w:val="header"/>
    <w:basedOn w:val="a"/>
    <w:link w:val="a9"/>
    <w:uiPriority w:val="99"/>
    <w:semiHidden/>
    <w:unhideWhenUsed/>
    <w:rsid w:val="00701936"/>
    <w:pPr>
      <w:tabs>
        <w:tab w:val="center" w:pos="4677"/>
        <w:tab w:val="right" w:pos="9355"/>
      </w:tabs>
    </w:pPr>
  </w:style>
  <w:style w:type="character" w:customStyle="1" w:styleId="a9">
    <w:name w:val="Верхний колонтитул Знак"/>
    <w:link w:val="a8"/>
    <w:uiPriority w:val="99"/>
    <w:semiHidden/>
    <w:rsid w:val="00701936"/>
    <w:rPr>
      <w:sz w:val="24"/>
      <w:szCs w:val="24"/>
    </w:rPr>
  </w:style>
  <w:style w:type="paragraph" w:styleId="aa">
    <w:name w:val="footer"/>
    <w:basedOn w:val="a"/>
    <w:link w:val="ab"/>
    <w:uiPriority w:val="99"/>
    <w:semiHidden/>
    <w:unhideWhenUsed/>
    <w:rsid w:val="00701936"/>
    <w:pPr>
      <w:tabs>
        <w:tab w:val="center" w:pos="4677"/>
        <w:tab w:val="right" w:pos="9355"/>
      </w:tabs>
    </w:pPr>
  </w:style>
  <w:style w:type="character" w:customStyle="1" w:styleId="ab">
    <w:name w:val="Нижний колонтитул Знак"/>
    <w:link w:val="aa"/>
    <w:uiPriority w:val="99"/>
    <w:semiHidden/>
    <w:rsid w:val="00701936"/>
    <w:rPr>
      <w:sz w:val="24"/>
      <w:szCs w:val="24"/>
    </w:rPr>
  </w:style>
  <w:style w:type="paragraph" w:styleId="ac">
    <w:name w:val="Body Text Indent"/>
    <w:basedOn w:val="a"/>
    <w:link w:val="ad"/>
    <w:uiPriority w:val="99"/>
    <w:semiHidden/>
    <w:unhideWhenUsed/>
    <w:rsid w:val="00DE2938"/>
    <w:pPr>
      <w:spacing w:after="120"/>
      <w:ind w:left="283"/>
    </w:pPr>
  </w:style>
  <w:style w:type="character" w:customStyle="1" w:styleId="ad">
    <w:name w:val="Основной текст с отступом Знак"/>
    <w:link w:val="ac"/>
    <w:uiPriority w:val="99"/>
    <w:semiHidden/>
    <w:rsid w:val="00DE2938"/>
    <w:rPr>
      <w:sz w:val="24"/>
      <w:szCs w:val="24"/>
    </w:rPr>
  </w:style>
  <w:style w:type="paragraph" w:styleId="ae">
    <w:name w:val="caption"/>
    <w:basedOn w:val="a"/>
    <w:next w:val="a"/>
    <w:uiPriority w:val="35"/>
    <w:unhideWhenUsed/>
    <w:qFormat/>
    <w:rsid w:val="00462E2A"/>
    <w:rPr>
      <w:b/>
      <w:bCs/>
      <w:sz w:val="20"/>
      <w:szCs w:val="20"/>
    </w:rPr>
  </w:style>
  <w:style w:type="paragraph" w:customStyle="1" w:styleId="af">
    <w:name w:val="Прижатый влево"/>
    <w:basedOn w:val="a"/>
    <w:next w:val="a"/>
    <w:uiPriority w:val="99"/>
    <w:rsid w:val="00FE3FF3"/>
    <w:pPr>
      <w:autoSpaceDE w:val="0"/>
      <w:autoSpaceDN w:val="0"/>
      <w:adjustRightInd w:val="0"/>
    </w:pPr>
    <w:rPr>
      <w:rFonts w:ascii="Arial" w:eastAsia="Calibri" w:hAnsi="Arial" w:cs="Arial"/>
      <w:lang w:eastAsia="en-US"/>
    </w:rPr>
  </w:style>
  <w:style w:type="paragraph" w:customStyle="1" w:styleId="ConsNormal">
    <w:name w:val="ConsNormal"/>
    <w:rsid w:val="00426169"/>
    <w:pPr>
      <w:widowControl w:val="0"/>
      <w:autoSpaceDE w:val="0"/>
      <w:autoSpaceDN w:val="0"/>
      <w:adjustRightInd w:val="0"/>
      <w:ind w:right="19772" w:firstLine="720"/>
    </w:pPr>
    <w:rPr>
      <w:rFonts w:ascii="Arial" w:hAnsi="Arial" w:cs="Arial"/>
    </w:rPr>
  </w:style>
  <w:style w:type="paragraph" w:customStyle="1" w:styleId="ConsTitle">
    <w:name w:val="ConsTitle"/>
    <w:rsid w:val="007613AE"/>
    <w:pPr>
      <w:widowControl w:val="0"/>
      <w:autoSpaceDE w:val="0"/>
      <w:autoSpaceDN w:val="0"/>
      <w:adjustRightInd w:val="0"/>
      <w:ind w:right="19772"/>
    </w:pPr>
    <w:rPr>
      <w:rFonts w:ascii="Arial" w:eastAsia="Calibri" w:hAnsi="Arial" w:cs="Arial"/>
      <w:b/>
      <w:bCs/>
    </w:rPr>
  </w:style>
  <w:style w:type="paragraph" w:styleId="af0">
    <w:name w:val="Normal (Web)"/>
    <w:basedOn w:val="a"/>
    <w:uiPriority w:val="99"/>
    <w:unhideWhenUsed/>
    <w:rsid w:val="00F833C5"/>
    <w:pPr>
      <w:spacing w:before="100" w:beforeAutospacing="1" w:after="100" w:afterAutospacing="1"/>
    </w:pPr>
  </w:style>
  <w:style w:type="paragraph" w:customStyle="1" w:styleId="af1">
    <w:name w:val="Заголовок статьи"/>
    <w:basedOn w:val="a"/>
    <w:next w:val="a"/>
    <w:uiPriority w:val="99"/>
    <w:rsid w:val="0046067E"/>
    <w:pPr>
      <w:widowControl w:val="0"/>
      <w:autoSpaceDE w:val="0"/>
      <w:autoSpaceDN w:val="0"/>
      <w:adjustRightInd w:val="0"/>
      <w:ind w:left="1612" w:hanging="892"/>
      <w:jc w:val="both"/>
    </w:pPr>
    <w:rPr>
      <w:rFonts w:ascii="Arial" w:hAnsi="Arial" w:cs="Arial"/>
      <w:sz w:val="20"/>
      <w:szCs w:val="20"/>
    </w:rPr>
  </w:style>
  <w:style w:type="paragraph" w:styleId="af2">
    <w:name w:val="List Paragraph"/>
    <w:basedOn w:val="a"/>
    <w:uiPriority w:val="34"/>
    <w:qFormat/>
    <w:rsid w:val="0046067E"/>
    <w:pPr>
      <w:spacing w:after="200" w:line="276" w:lineRule="auto"/>
      <w:ind w:left="720"/>
      <w:contextualSpacing/>
    </w:pPr>
    <w:rPr>
      <w:rFonts w:ascii="Calibri" w:eastAsia="Calibri" w:hAnsi="Calibri"/>
      <w:sz w:val="22"/>
      <w:szCs w:val="22"/>
      <w:lang w:eastAsia="en-US"/>
    </w:rPr>
  </w:style>
  <w:style w:type="table" w:styleId="af3">
    <w:name w:val="Table Grid"/>
    <w:basedOn w:val="a1"/>
    <w:uiPriority w:val="59"/>
    <w:rsid w:val="0040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ормальный"/>
    <w:rsid w:val="00776BAF"/>
  </w:style>
  <w:style w:type="paragraph" w:customStyle="1" w:styleId="ConsPlusNormal">
    <w:name w:val="ConsPlusNormal"/>
    <w:rsid w:val="009E502F"/>
    <w:pPr>
      <w:autoSpaceDE w:val="0"/>
      <w:autoSpaceDN w:val="0"/>
      <w:adjustRightInd w:val="0"/>
    </w:pPr>
    <w:rPr>
      <w:rFonts w:eastAsia="Calibri"/>
      <w:sz w:val="22"/>
      <w:szCs w:val="22"/>
      <w:lang w:eastAsia="en-US"/>
    </w:rPr>
  </w:style>
  <w:style w:type="character" w:customStyle="1" w:styleId="UnresolvedMention">
    <w:name w:val="Unresolved Mention"/>
    <w:basedOn w:val="a0"/>
    <w:uiPriority w:val="99"/>
    <w:semiHidden/>
    <w:unhideWhenUsed/>
    <w:rsid w:val="00743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6972">
      <w:bodyDiv w:val="1"/>
      <w:marLeft w:val="0"/>
      <w:marRight w:val="0"/>
      <w:marTop w:val="0"/>
      <w:marBottom w:val="0"/>
      <w:divBdr>
        <w:top w:val="none" w:sz="0" w:space="0" w:color="auto"/>
        <w:left w:val="none" w:sz="0" w:space="0" w:color="auto"/>
        <w:bottom w:val="none" w:sz="0" w:space="0" w:color="auto"/>
        <w:right w:val="none" w:sz="0" w:space="0" w:color="auto"/>
      </w:divBdr>
      <w:divsChild>
        <w:div w:id="1919702706">
          <w:marLeft w:val="0"/>
          <w:marRight w:val="0"/>
          <w:marTop w:val="0"/>
          <w:marBottom w:val="0"/>
          <w:divBdr>
            <w:top w:val="none" w:sz="0" w:space="0" w:color="auto"/>
            <w:left w:val="none" w:sz="0" w:space="0" w:color="auto"/>
            <w:bottom w:val="none" w:sz="0" w:space="0" w:color="auto"/>
            <w:right w:val="none" w:sz="0" w:space="0" w:color="auto"/>
          </w:divBdr>
          <w:divsChild>
            <w:div w:id="2006276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50974262">
      <w:bodyDiv w:val="1"/>
      <w:marLeft w:val="0"/>
      <w:marRight w:val="0"/>
      <w:marTop w:val="0"/>
      <w:marBottom w:val="0"/>
      <w:divBdr>
        <w:top w:val="none" w:sz="0" w:space="0" w:color="auto"/>
        <w:left w:val="none" w:sz="0" w:space="0" w:color="auto"/>
        <w:bottom w:val="none" w:sz="0" w:space="0" w:color="auto"/>
        <w:right w:val="none" w:sz="0" w:space="0" w:color="auto"/>
      </w:divBdr>
      <w:divsChild>
        <w:div w:id="961884941">
          <w:marLeft w:val="0"/>
          <w:marRight w:val="0"/>
          <w:marTop w:val="0"/>
          <w:marBottom w:val="0"/>
          <w:divBdr>
            <w:top w:val="none" w:sz="0" w:space="0" w:color="auto"/>
            <w:left w:val="none" w:sz="0" w:space="0" w:color="auto"/>
            <w:bottom w:val="none" w:sz="0" w:space="0" w:color="auto"/>
            <w:right w:val="none" w:sz="0" w:space="0" w:color="auto"/>
          </w:divBdr>
          <w:divsChild>
            <w:div w:id="11717191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6441250">
      <w:bodyDiv w:val="1"/>
      <w:marLeft w:val="0"/>
      <w:marRight w:val="0"/>
      <w:marTop w:val="0"/>
      <w:marBottom w:val="0"/>
      <w:divBdr>
        <w:top w:val="none" w:sz="0" w:space="0" w:color="auto"/>
        <w:left w:val="none" w:sz="0" w:space="0" w:color="auto"/>
        <w:bottom w:val="none" w:sz="0" w:space="0" w:color="auto"/>
        <w:right w:val="none" w:sz="0" w:space="0" w:color="auto"/>
      </w:divBdr>
    </w:div>
    <w:div w:id="1547183528">
      <w:bodyDiv w:val="1"/>
      <w:marLeft w:val="0"/>
      <w:marRight w:val="0"/>
      <w:marTop w:val="0"/>
      <w:marBottom w:val="0"/>
      <w:divBdr>
        <w:top w:val="none" w:sz="0" w:space="0" w:color="auto"/>
        <w:left w:val="none" w:sz="0" w:space="0" w:color="auto"/>
        <w:bottom w:val="none" w:sz="0" w:space="0" w:color="auto"/>
        <w:right w:val="none" w:sz="0" w:space="0" w:color="auto"/>
      </w:divBdr>
      <w:divsChild>
        <w:div w:id="1053038916">
          <w:marLeft w:val="0"/>
          <w:marRight w:val="0"/>
          <w:marTop w:val="0"/>
          <w:marBottom w:val="0"/>
          <w:divBdr>
            <w:top w:val="none" w:sz="0" w:space="0" w:color="auto"/>
            <w:left w:val="none" w:sz="0" w:space="0" w:color="auto"/>
            <w:bottom w:val="none" w:sz="0" w:space="0" w:color="auto"/>
            <w:right w:val="none" w:sz="0" w:space="0" w:color="auto"/>
          </w:divBdr>
          <w:divsChild>
            <w:div w:id="1417902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7FE7C-45EF-41F6-8C93-FB6730E5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Письмо</vt:lpstr>
    </vt:vector>
  </TitlesOfParts>
  <Company>ibresi</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dc:title>
  <dc:creator>org1</dc:creator>
  <cp:lastModifiedBy>Ефимова Наталия Анатольевна</cp:lastModifiedBy>
  <cp:revision>28</cp:revision>
  <cp:lastPrinted>2020-12-25T11:39:00Z</cp:lastPrinted>
  <dcterms:created xsi:type="dcterms:W3CDTF">2020-09-21T11:55:00Z</dcterms:created>
  <dcterms:modified xsi:type="dcterms:W3CDTF">2022-09-29T11:11:00Z</dcterms:modified>
</cp:coreProperties>
</file>