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E48A" w14:textId="77777777" w:rsidR="004F7D33" w:rsidRPr="000858C8" w:rsidRDefault="004F7D33" w:rsidP="004F7D33">
      <w:pPr>
        <w:jc w:val="center"/>
        <w:rPr>
          <w:b/>
          <w:sz w:val="26"/>
          <w:szCs w:val="26"/>
        </w:rPr>
      </w:pPr>
    </w:p>
    <w:p w14:paraId="46414B90" w14:textId="77777777" w:rsidR="004F7D33" w:rsidRPr="000858C8" w:rsidRDefault="004F7D33" w:rsidP="004F7D33">
      <w:pPr>
        <w:jc w:val="center"/>
        <w:rPr>
          <w:b/>
          <w:sz w:val="26"/>
          <w:szCs w:val="26"/>
        </w:rPr>
      </w:pPr>
    </w:p>
    <w:p w14:paraId="51FCAD73" w14:textId="77777777" w:rsidR="004F7D33" w:rsidRPr="000858C8" w:rsidRDefault="004F7D33" w:rsidP="004F7D33">
      <w:pPr>
        <w:jc w:val="center"/>
        <w:rPr>
          <w:b/>
          <w:sz w:val="26"/>
          <w:szCs w:val="26"/>
        </w:rPr>
      </w:pPr>
    </w:p>
    <w:p w14:paraId="65970252" w14:textId="77777777" w:rsidR="004F7D33" w:rsidRPr="000858C8" w:rsidRDefault="004F7D33" w:rsidP="004F7D33">
      <w:pPr>
        <w:jc w:val="center"/>
        <w:rPr>
          <w:b/>
          <w:sz w:val="26"/>
          <w:szCs w:val="26"/>
        </w:rPr>
      </w:pPr>
    </w:p>
    <w:p w14:paraId="6D40F30E" w14:textId="77777777" w:rsidR="004F7D33" w:rsidRPr="000858C8" w:rsidRDefault="004F7D33" w:rsidP="004F7D33">
      <w:pPr>
        <w:jc w:val="center"/>
        <w:rPr>
          <w:b/>
          <w:sz w:val="26"/>
          <w:szCs w:val="26"/>
        </w:rPr>
      </w:pPr>
    </w:p>
    <w:p w14:paraId="6FB9562C" w14:textId="77777777" w:rsidR="004F7D33" w:rsidRPr="000858C8" w:rsidRDefault="004F7D33" w:rsidP="004F7D33">
      <w:pPr>
        <w:jc w:val="center"/>
        <w:rPr>
          <w:b/>
          <w:sz w:val="26"/>
          <w:szCs w:val="26"/>
        </w:rPr>
      </w:pPr>
    </w:p>
    <w:p w14:paraId="342BBA04" w14:textId="77777777" w:rsidR="004F7D33" w:rsidRPr="000858C8" w:rsidRDefault="004F7D33" w:rsidP="004F7D33">
      <w:pPr>
        <w:jc w:val="center"/>
        <w:rPr>
          <w:b/>
          <w:sz w:val="26"/>
          <w:szCs w:val="26"/>
        </w:rPr>
      </w:pPr>
    </w:p>
    <w:p w14:paraId="0C8BF1D0" w14:textId="77777777" w:rsidR="004F7D33" w:rsidRPr="000858C8" w:rsidRDefault="004F7D33" w:rsidP="004F7D33">
      <w:pPr>
        <w:jc w:val="center"/>
        <w:rPr>
          <w:sz w:val="26"/>
          <w:szCs w:val="26"/>
        </w:rPr>
      </w:pPr>
    </w:p>
    <w:p w14:paraId="6FC8818A" w14:textId="77777777" w:rsidR="004F7D33" w:rsidRPr="000858C8" w:rsidRDefault="004F7D33" w:rsidP="004F7D33">
      <w:pPr>
        <w:rPr>
          <w:sz w:val="26"/>
          <w:szCs w:val="26"/>
        </w:rPr>
      </w:pPr>
    </w:p>
    <w:p w14:paraId="7A1E882F" w14:textId="77777777" w:rsidR="004F7D33" w:rsidRPr="000858C8" w:rsidRDefault="004F7D33" w:rsidP="004F7D33">
      <w:pPr>
        <w:spacing w:after="240"/>
        <w:jc w:val="center"/>
        <w:rPr>
          <w:b/>
          <w:bCs/>
          <w:sz w:val="40"/>
          <w:szCs w:val="40"/>
        </w:rPr>
      </w:pPr>
      <w:r w:rsidRPr="000858C8">
        <w:rPr>
          <w:b/>
          <w:bCs/>
          <w:sz w:val="40"/>
          <w:szCs w:val="40"/>
        </w:rPr>
        <w:t>ДОКЛАД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4F7D33" w:rsidRPr="000858C8" w14:paraId="504DF1EF" w14:textId="77777777" w:rsidTr="00DB2522">
        <w:tc>
          <w:tcPr>
            <w:tcW w:w="9356" w:type="dxa"/>
            <w:tcBorders>
              <w:bottom w:val="single" w:sz="4" w:space="0" w:color="000000"/>
            </w:tcBorders>
            <w:shd w:val="clear" w:color="auto" w:fill="auto"/>
          </w:tcPr>
          <w:p w14:paraId="005B796D" w14:textId="2B6C1DB8" w:rsidR="004F7D33" w:rsidRPr="000858C8" w:rsidRDefault="00257E6C" w:rsidP="00DB2522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Клементьев Борис Валерьянович</w:t>
            </w:r>
          </w:p>
        </w:tc>
      </w:tr>
      <w:tr w:rsidR="004F7D33" w:rsidRPr="000858C8" w14:paraId="1E431CE5" w14:textId="77777777" w:rsidTr="00DB2522">
        <w:tc>
          <w:tcPr>
            <w:tcW w:w="9356" w:type="dxa"/>
            <w:tcBorders>
              <w:top w:val="single" w:sz="4" w:space="0" w:color="000000"/>
            </w:tcBorders>
            <w:shd w:val="clear" w:color="auto" w:fill="auto"/>
          </w:tcPr>
          <w:p w14:paraId="59474586" w14:textId="77777777" w:rsidR="004F7D33" w:rsidRPr="000858C8" w:rsidRDefault="004F7D33" w:rsidP="00DB2522">
            <w:pPr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0858C8">
              <w:rPr>
                <w:sz w:val="20"/>
                <w:szCs w:val="20"/>
              </w:rPr>
              <w:t>(Ф.И.О. главы местной администрации городского округа (муниципального района)</w:t>
            </w:r>
          </w:p>
        </w:tc>
      </w:tr>
      <w:tr w:rsidR="004F7D33" w:rsidRPr="000858C8" w14:paraId="28218271" w14:textId="77777777" w:rsidTr="00DB2522">
        <w:tc>
          <w:tcPr>
            <w:tcW w:w="9356" w:type="dxa"/>
            <w:tcBorders>
              <w:bottom w:val="single" w:sz="4" w:space="0" w:color="000000"/>
            </w:tcBorders>
            <w:shd w:val="clear" w:color="auto" w:fill="auto"/>
          </w:tcPr>
          <w:p w14:paraId="0FB8304C" w14:textId="77777777" w:rsidR="004F7D33" w:rsidRPr="000858C8" w:rsidRDefault="004F7D33" w:rsidP="004F7D33">
            <w:pPr>
              <w:snapToGrid w:val="0"/>
              <w:spacing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Красноармейский</w:t>
            </w:r>
            <w:r w:rsidRPr="000858C8">
              <w:rPr>
                <w:b/>
                <w:sz w:val="36"/>
                <w:szCs w:val="36"/>
              </w:rPr>
              <w:t xml:space="preserve"> район Чувашской Республики</w:t>
            </w:r>
          </w:p>
        </w:tc>
      </w:tr>
      <w:tr w:rsidR="004F7D33" w:rsidRPr="000858C8" w14:paraId="1B3F35EE" w14:textId="77777777" w:rsidTr="00DB2522">
        <w:tc>
          <w:tcPr>
            <w:tcW w:w="9356" w:type="dxa"/>
            <w:tcBorders>
              <w:top w:val="single" w:sz="4" w:space="0" w:color="000000"/>
            </w:tcBorders>
            <w:shd w:val="clear" w:color="auto" w:fill="auto"/>
          </w:tcPr>
          <w:p w14:paraId="2895F0AF" w14:textId="77777777" w:rsidR="004F7D33" w:rsidRPr="000858C8" w:rsidRDefault="004F7D33" w:rsidP="00DB2522">
            <w:pPr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0858C8">
              <w:rPr>
                <w:sz w:val="20"/>
                <w:szCs w:val="20"/>
              </w:rPr>
              <w:t>(наименование городского округа (муниципального района)</w:t>
            </w:r>
          </w:p>
        </w:tc>
      </w:tr>
    </w:tbl>
    <w:p w14:paraId="6304A275" w14:textId="006D02D3" w:rsidR="004F7D33" w:rsidRPr="000858C8" w:rsidRDefault="004F7D33" w:rsidP="004F7D33">
      <w:pPr>
        <w:pStyle w:val="a3"/>
        <w:jc w:val="center"/>
        <w:rPr>
          <w:b/>
          <w:bCs/>
          <w:sz w:val="36"/>
          <w:szCs w:val="36"/>
        </w:rPr>
      </w:pPr>
      <w:r w:rsidRPr="000858C8">
        <w:rPr>
          <w:b/>
          <w:bCs/>
          <w:sz w:val="36"/>
          <w:szCs w:val="36"/>
        </w:rPr>
        <w:t xml:space="preserve">о достигнутых значениях показателей для оценки эффективности деятельности органов местного самоуправления муниципального района за </w:t>
      </w:r>
      <w:r>
        <w:rPr>
          <w:b/>
          <w:bCs/>
          <w:sz w:val="36"/>
          <w:szCs w:val="36"/>
        </w:rPr>
        <w:t>20</w:t>
      </w:r>
      <w:r w:rsidR="005D7BA6">
        <w:rPr>
          <w:b/>
          <w:bCs/>
          <w:sz w:val="36"/>
          <w:szCs w:val="36"/>
        </w:rPr>
        <w:t>2</w:t>
      </w:r>
      <w:r w:rsidR="00257E6C">
        <w:rPr>
          <w:b/>
          <w:bCs/>
          <w:sz w:val="36"/>
          <w:szCs w:val="36"/>
        </w:rPr>
        <w:t>1</w:t>
      </w:r>
      <w:r w:rsidRPr="000858C8">
        <w:rPr>
          <w:b/>
          <w:bCs/>
          <w:sz w:val="36"/>
          <w:szCs w:val="36"/>
        </w:rPr>
        <w:t xml:space="preserve"> год и их планируемых значениях на 3-х летний период</w:t>
      </w:r>
    </w:p>
    <w:p w14:paraId="43D948C8" w14:textId="77777777" w:rsidR="004F7D33" w:rsidRPr="000858C8" w:rsidRDefault="004F7D33" w:rsidP="004F7D33">
      <w:pPr>
        <w:jc w:val="center"/>
        <w:rPr>
          <w:sz w:val="36"/>
          <w:szCs w:val="36"/>
        </w:rPr>
      </w:pPr>
    </w:p>
    <w:p w14:paraId="01C9F82D" w14:textId="77777777" w:rsidR="004F7D33" w:rsidRPr="000858C8" w:rsidRDefault="004F7D33" w:rsidP="004F7D33">
      <w:pPr>
        <w:rPr>
          <w:sz w:val="36"/>
          <w:szCs w:val="36"/>
        </w:rPr>
      </w:pPr>
    </w:p>
    <w:p w14:paraId="3C428FD1" w14:textId="77777777" w:rsidR="004F7D33" w:rsidRPr="000858C8" w:rsidRDefault="004F7D33" w:rsidP="004F7D33">
      <w:pPr>
        <w:rPr>
          <w:sz w:val="26"/>
          <w:szCs w:val="26"/>
        </w:rPr>
      </w:pPr>
    </w:p>
    <w:p w14:paraId="60942AFB" w14:textId="77777777" w:rsidR="004F7D33" w:rsidRPr="000858C8" w:rsidRDefault="004F7D33" w:rsidP="004F7D33">
      <w:pPr>
        <w:rPr>
          <w:sz w:val="26"/>
          <w:szCs w:val="26"/>
        </w:rPr>
      </w:pPr>
    </w:p>
    <w:p w14:paraId="2F41B8CD" w14:textId="77777777" w:rsidR="004F7D33" w:rsidRPr="000858C8" w:rsidRDefault="004F7D33" w:rsidP="004F7D33">
      <w:pPr>
        <w:rPr>
          <w:sz w:val="26"/>
          <w:szCs w:val="26"/>
        </w:rPr>
      </w:pPr>
    </w:p>
    <w:p w14:paraId="075B4D3E" w14:textId="77777777" w:rsidR="004F7D33" w:rsidRPr="000858C8" w:rsidRDefault="004F7D33" w:rsidP="004F7D33">
      <w:pPr>
        <w:rPr>
          <w:sz w:val="26"/>
          <w:szCs w:val="26"/>
        </w:rPr>
      </w:pPr>
    </w:p>
    <w:p w14:paraId="54AF02E9" w14:textId="77777777" w:rsidR="004F7D33" w:rsidRPr="000858C8" w:rsidRDefault="004F7D33" w:rsidP="004F7D33">
      <w:pPr>
        <w:rPr>
          <w:sz w:val="26"/>
          <w:szCs w:val="26"/>
        </w:rPr>
      </w:pPr>
    </w:p>
    <w:p w14:paraId="590F981C" w14:textId="4ED24D95" w:rsidR="004F7D33" w:rsidRPr="000858C8" w:rsidRDefault="004F7D33" w:rsidP="004F7D33">
      <w:pPr>
        <w:pStyle w:val="2"/>
        <w:numPr>
          <w:ilvl w:val="1"/>
          <w:numId w:val="4"/>
        </w:numPr>
        <w:spacing w:after="240"/>
        <w:jc w:val="both"/>
        <w:rPr>
          <w:sz w:val="26"/>
          <w:szCs w:val="26"/>
        </w:rPr>
      </w:pPr>
      <w:r w:rsidRPr="000858C8">
        <w:rPr>
          <w:sz w:val="26"/>
          <w:szCs w:val="26"/>
        </w:rPr>
        <w:t xml:space="preserve">                                                                                        _____________ /</w:t>
      </w:r>
      <w:r w:rsidR="00257E6C">
        <w:rPr>
          <w:sz w:val="26"/>
          <w:szCs w:val="26"/>
        </w:rPr>
        <w:t>Б.В. Клементьев</w:t>
      </w:r>
      <w:r w:rsidRPr="000858C8">
        <w:rPr>
          <w:sz w:val="26"/>
          <w:szCs w:val="26"/>
        </w:rPr>
        <w:t xml:space="preserve"> /</w:t>
      </w:r>
    </w:p>
    <w:p w14:paraId="464B407D" w14:textId="225C6D54" w:rsidR="004F7D33" w:rsidRPr="000858C8" w:rsidRDefault="004F7D33" w:rsidP="004F7D33">
      <w:pPr>
        <w:jc w:val="right"/>
        <w:rPr>
          <w:sz w:val="26"/>
          <w:szCs w:val="26"/>
        </w:rPr>
      </w:pPr>
      <w:r w:rsidRPr="000858C8">
        <w:rPr>
          <w:sz w:val="26"/>
          <w:szCs w:val="26"/>
        </w:rPr>
        <w:t>«</w:t>
      </w:r>
      <w:r>
        <w:rPr>
          <w:sz w:val="26"/>
          <w:szCs w:val="26"/>
        </w:rPr>
        <w:t xml:space="preserve">  </w:t>
      </w:r>
      <w:r w:rsidR="00C4474F">
        <w:rPr>
          <w:sz w:val="26"/>
          <w:szCs w:val="26"/>
        </w:rPr>
        <w:t>22</w:t>
      </w:r>
      <w:r>
        <w:rPr>
          <w:sz w:val="26"/>
          <w:szCs w:val="26"/>
        </w:rPr>
        <w:t xml:space="preserve">  </w:t>
      </w:r>
      <w:r w:rsidRPr="000858C8">
        <w:rPr>
          <w:sz w:val="26"/>
          <w:szCs w:val="26"/>
        </w:rPr>
        <w:t xml:space="preserve">»  апреля </w:t>
      </w:r>
      <w:r>
        <w:rPr>
          <w:sz w:val="26"/>
          <w:szCs w:val="26"/>
        </w:rPr>
        <w:t>20</w:t>
      </w:r>
      <w:r w:rsidR="006A262A">
        <w:rPr>
          <w:sz w:val="26"/>
          <w:szCs w:val="26"/>
        </w:rPr>
        <w:t>2</w:t>
      </w:r>
      <w:r w:rsidR="00257E6C">
        <w:rPr>
          <w:sz w:val="26"/>
          <w:szCs w:val="26"/>
        </w:rPr>
        <w:t>2</w:t>
      </w:r>
      <w:r w:rsidRPr="000858C8">
        <w:rPr>
          <w:sz w:val="26"/>
          <w:szCs w:val="26"/>
        </w:rPr>
        <w:t xml:space="preserve"> г.</w:t>
      </w:r>
    </w:p>
    <w:p w14:paraId="4FF5DED7" w14:textId="77777777" w:rsidR="004F7D33" w:rsidRPr="000858C8" w:rsidRDefault="004F7D33" w:rsidP="004F7D33">
      <w:pPr>
        <w:pStyle w:val="ab"/>
        <w:rPr>
          <w:b/>
          <w:sz w:val="26"/>
          <w:szCs w:val="26"/>
        </w:rPr>
      </w:pPr>
    </w:p>
    <w:p w14:paraId="2672B95F" w14:textId="77777777" w:rsidR="004F7D33" w:rsidRPr="000858C8" w:rsidRDefault="004F7D33" w:rsidP="004F7D33">
      <w:pPr>
        <w:jc w:val="center"/>
        <w:rPr>
          <w:b/>
          <w:sz w:val="26"/>
          <w:szCs w:val="26"/>
        </w:rPr>
      </w:pPr>
    </w:p>
    <w:p w14:paraId="1A3E2E22" w14:textId="77777777" w:rsidR="004F7D33" w:rsidRPr="000858C8" w:rsidRDefault="004F7D33" w:rsidP="004F7D33">
      <w:pPr>
        <w:jc w:val="center"/>
        <w:rPr>
          <w:b/>
          <w:sz w:val="26"/>
          <w:szCs w:val="26"/>
        </w:rPr>
      </w:pPr>
    </w:p>
    <w:p w14:paraId="5E7C7FCD" w14:textId="77777777" w:rsidR="004F7D33" w:rsidRPr="000858C8" w:rsidRDefault="004F7D33" w:rsidP="004F7D33">
      <w:pPr>
        <w:jc w:val="center"/>
        <w:rPr>
          <w:b/>
          <w:sz w:val="26"/>
          <w:szCs w:val="26"/>
        </w:rPr>
      </w:pPr>
    </w:p>
    <w:p w14:paraId="693FD72D" w14:textId="77777777" w:rsidR="004F7D33" w:rsidRPr="000858C8" w:rsidRDefault="004F7D33" w:rsidP="004F7D33">
      <w:pPr>
        <w:jc w:val="center"/>
        <w:rPr>
          <w:b/>
          <w:sz w:val="26"/>
          <w:szCs w:val="26"/>
        </w:rPr>
      </w:pPr>
    </w:p>
    <w:p w14:paraId="512ED547" w14:textId="77777777" w:rsidR="004F7D33" w:rsidRPr="000858C8" w:rsidRDefault="004F7D33" w:rsidP="004F7D33">
      <w:pPr>
        <w:jc w:val="center"/>
        <w:rPr>
          <w:b/>
          <w:sz w:val="26"/>
          <w:szCs w:val="26"/>
        </w:rPr>
      </w:pPr>
    </w:p>
    <w:p w14:paraId="0CB8EF45" w14:textId="77777777" w:rsidR="004F7D33" w:rsidRPr="000858C8" w:rsidRDefault="004F7D33" w:rsidP="004F7D33">
      <w:pPr>
        <w:jc w:val="center"/>
        <w:rPr>
          <w:b/>
          <w:sz w:val="26"/>
          <w:szCs w:val="26"/>
        </w:rPr>
      </w:pPr>
    </w:p>
    <w:p w14:paraId="2DBFE1D1" w14:textId="77777777" w:rsidR="004F7D33" w:rsidRPr="000858C8" w:rsidRDefault="004F7D33" w:rsidP="004F7D33">
      <w:pPr>
        <w:jc w:val="center"/>
        <w:rPr>
          <w:b/>
          <w:sz w:val="26"/>
          <w:szCs w:val="26"/>
        </w:rPr>
      </w:pPr>
    </w:p>
    <w:p w14:paraId="3546C7CC" w14:textId="77777777" w:rsidR="004F7D33" w:rsidRPr="000858C8" w:rsidRDefault="004F7D33" w:rsidP="004F7D33">
      <w:pPr>
        <w:jc w:val="center"/>
        <w:rPr>
          <w:b/>
          <w:sz w:val="26"/>
          <w:szCs w:val="26"/>
        </w:rPr>
      </w:pPr>
    </w:p>
    <w:p w14:paraId="776BB1C6" w14:textId="77777777" w:rsidR="004F7D33" w:rsidRPr="000858C8" w:rsidRDefault="004F7D33" w:rsidP="004F7D33">
      <w:pPr>
        <w:jc w:val="center"/>
        <w:rPr>
          <w:b/>
          <w:sz w:val="26"/>
          <w:szCs w:val="26"/>
        </w:rPr>
      </w:pPr>
    </w:p>
    <w:p w14:paraId="799002DF" w14:textId="77777777" w:rsidR="004F7D33" w:rsidRPr="000858C8" w:rsidRDefault="004F7D33" w:rsidP="004F7D33">
      <w:pPr>
        <w:jc w:val="center"/>
        <w:rPr>
          <w:b/>
          <w:sz w:val="26"/>
          <w:szCs w:val="26"/>
        </w:rPr>
      </w:pPr>
    </w:p>
    <w:p w14:paraId="24CB0E4A" w14:textId="77777777" w:rsidR="004F7D33" w:rsidRDefault="004F7D33" w:rsidP="00580ED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EFE84E" w14:textId="77777777" w:rsidR="004F7D33" w:rsidRDefault="004F7D33" w:rsidP="00580ED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E65AA5" w14:textId="77777777" w:rsidR="00E34AF8" w:rsidRDefault="00E34AF8" w:rsidP="00580ED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305AB0" w14:textId="77777777" w:rsidR="00E34AF8" w:rsidRDefault="00E34AF8" w:rsidP="00580ED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3D73F" w14:textId="77777777" w:rsidR="00E34AF8" w:rsidRDefault="00E34AF8" w:rsidP="00580ED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FAD63" w14:textId="77777777" w:rsidR="004F7D33" w:rsidRDefault="004F7D33" w:rsidP="00580ED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B7986" w14:textId="77777777" w:rsidR="004F7D33" w:rsidRDefault="004F7D33" w:rsidP="00580ED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91B2E3" w14:textId="77777777" w:rsidR="004F7D33" w:rsidRDefault="004F7D33" w:rsidP="00580ED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8AAEC" w14:textId="77777777" w:rsidR="004F7D33" w:rsidRDefault="004F7D33" w:rsidP="00580ED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11F9BA" w14:textId="77777777" w:rsidR="00580EDD" w:rsidRPr="003E3C47" w:rsidRDefault="00580EDD" w:rsidP="00580ED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C47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14:paraId="3DA60DD1" w14:textId="77777777" w:rsidR="00580EDD" w:rsidRPr="003E3C47" w:rsidRDefault="00580EDD" w:rsidP="00580ED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C47">
        <w:rPr>
          <w:rFonts w:ascii="Times New Roman" w:hAnsi="Times New Roman" w:cs="Times New Roman"/>
          <w:b/>
          <w:sz w:val="24"/>
          <w:szCs w:val="24"/>
        </w:rPr>
        <w:t xml:space="preserve">к Докладу </w:t>
      </w:r>
    </w:p>
    <w:p w14:paraId="266CDC13" w14:textId="77777777" w:rsidR="00580EDD" w:rsidRPr="003E3C47" w:rsidRDefault="00580EDD" w:rsidP="00580ED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C47">
        <w:rPr>
          <w:rFonts w:ascii="Times New Roman" w:hAnsi="Times New Roman" w:cs="Times New Roman"/>
          <w:b/>
          <w:sz w:val="24"/>
          <w:szCs w:val="24"/>
        </w:rPr>
        <w:t>о достигнутых значениях показателей для оценки эффективности</w:t>
      </w:r>
    </w:p>
    <w:p w14:paraId="394393E1" w14:textId="2E0BFC54" w:rsidR="00580EDD" w:rsidRPr="003E3C47" w:rsidRDefault="00580EDD" w:rsidP="00580ED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E3C47">
        <w:rPr>
          <w:rFonts w:ascii="Times New Roman" w:hAnsi="Times New Roman" w:cs="Times New Roman"/>
          <w:b/>
          <w:sz w:val="24"/>
          <w:szCs w:val="24"/>
        </w:rPr>
        <w:t xml:space="preserve">деятельности органов местного самоуправления </w:t>
      </w:r>
      <w:r w:rsidR="002759F7" w:rsidRPr="003E3C47">
        <w:rPr>
          <w:rFonts w:ascii="Times New Roman" w:hAnsi="Times New Roman" w:cs="Times New Roman"/>
          <w:b/>
          <w:sz w:val="24"/>
          <w:szCs w:val="24"/>
        </w:rPr>
        <w:t>Красноармейского</w:t>
      </w:r>
      <w:r w:rsidRPr="003E3C47">
        <w:rPr>
          <w:rFonts w:ascii="Times New Roman" w:hAnsi="Times New Roman" w:cs="Times New Roman"/>
          <w:b/>
          <w:sz w:val="24"/>
          <w:szCs w:val="24"/>
        </w:rPr>
        <w:t xml:space="preserve"> района  за  </w:t>
      </w:r>
      <w:r w:rsidR="004F7D33" w:rsidRPr="003E3C47">
        <w:rPr>
          <w:rFonts w:ascii="Times New Roman" w:hAnsi="Times New Roman" w:cs="Times New Roman"/>
          <w:b/>
          <w:sz w:val="24"/>
          <w:szCs w:val="24"/>
        </w:rPr>
        <w:t>20</w:t>
      </w:r>
      <w:r w:rsidR="001D3D19">
        <w:rPr>
          <w:rFonts w:ascii="Times New Roman" w:hAnsi="Times New Roman" w:cs="Times New Roman"/>
          <w:b/>
          <w:sz w:val="24"/>
          <w:szCs w:val="24"/>
        </w:rPr>
        <w:t>2</w:t>
      </w:r>
      <w:r w:rsidR="00257E6C">
        <w:rPr>
          <w:rFonts w:ascii="Times New Roman" w:hAnsi="Times New Roman" w:cs="Times New Roman"/>
          <w:b/>
          <w:sz w:val="24"/>
          <w:szCs w:val="24"/>
        </w:rPr>
        <w:t>1</w:t>
      </w:r>
      <w:r w:rsidRPr="003E3C47">
        <w:rPr>
          <w:rFonts w:ascii="Times New Roman" w:hAnsi="Times New Roman" w:cs="Times New Roman"/>
          <w:b/>
          <w:sz w:val="24"/>
          <w:szCs w:val="24"/>
        </w:rPr>
        <w:t xml:space="preserve">  год и их планируемых значениях на </w:t>
      </w:r>
      <w:r w:rsidR="004F7D33" w:rsidRPr="003E3C47">
        <w:rPr>
          <w:rFonts w:ascii="Times New Roman" w:hAnsi="Times New Roman" w:cs="Times New Roman"/>
          <w:b/>
          <w:sz w:val="24"/>
          <w:szCs w:val="24"/>
        </w:rPr>
        <w:t>20</w:t>
      </w:r>
      <w:r w:rsidR="006A262A" w:rsidRPr="003E3C47">
        <w:rPr>
          <w:rFonts w:ascii="Times New Roman" w:hAnsi="Times New Roman" w:cs="Times New Roman"/>
          <w:b/>
          <w:sz w:val="24"/>
          <w:szCs w:val="24"/>
        </w:rPr>
        <w:t>2</w:t>
      </w:r>
      <w:r w:rsidR="00257E6C">
        <w:rPr>
          <w:rFonts w:ascii="Times New Roman" w:hAnsi="Times New Roman" w:cs="Times New Roman"/>
          <w:b/>
          <w:sz w:val="24"/>
          <w:szCs w:val="24"/>
        </w:rPr>
        <w:t>2</w:t>
      </w:r>
      <w:r w:rsidR="00D30334" w:rsidRPr="003E3C47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257E6C">
        <w:rPr>
          <w:rFonts w:ascii="Times New Roman" w:hAnsi="Times New Roman" w:cs="Times New Roman"/>
          <w:b/>
          <w:sz w:val="24"/>
          <w:szCs w:val="24"/>
        </w:rPr>
        <w:t>4</w:t>
      </w:r>
      <w:r w:rsidRPr="003E3C47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14:paraId="708CE372" w14:textId="77777777" w:rsidR="00580EDD" w:rsidRPr="003E3C47" w:rsidRDefault="00580EDD" w:rsidP="00580ED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67FE7BE8" w14:textId="3CAC94E8" w:rsidR="00580EDD" w:rsidRPr="003E3C47" w:rsidRDefault="00580EDD" w:rsidP="009937A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3C47">
        <w:rPr>
          <w:rFonts w:ascii="Times New Roman" w:hAnsi="Times New Roman" w:cs="Times New Roman"/>
          <w:sz w:val="24"/>
          <w:szCs w:val="24"/>
        </w:rPr>
        <w:tab/>
      </w:r>
      <w:r w:rsidR="001F6279" w:rsidRPr="003E3C47">
        <w:rPr>
          <w:rFonts w:ascii="Times New Roman" w:hAnsi="Times New Roman" w:cs="Times New Roman"/>
          <w:sz w:val="24"/>
          <w:szCs w:val="24"/>
        </w:rPr>
        <w:t xml:space="preserve"> </w:t>
      </w:r>
      <w:r w:rsidRPr="003E3C47">
        <w:rPr>
          <w:rFonts w:ascii="Times New Roman" w:hAnsi="Times New Roman" w:cs="Times New Roman"/>
          <w:sz w:val="24"/>
          <w:szCs w:val="24"/>
        </w:rPr>
        <w:t xml:space="preserve">Доклад о достигнутых значениях показателей для оценки эффективности деятельности органов местного самоуправления </w:t>
      </w:r>
      <w:r w:rsidR="002759F7" w:rsidRPr="003E3C47">
        <w:rPr>
          <w:rFonts w:ascii="Times New Roman" w:hAnsi="Times New Roman" w:cs="Times New Roman"/>
          <w:sz w:val="24"/>
          <w:szCs w:val="24"/>
        </w:rPr>
        <w:t xml:space="preserve">Красноармейского района </w:t>
      </w:r>
      <w:r w:rsidRPr="003E3C47">
        <w:rPr>
          <w:rFonts w:ascii="Times New Roman" w:hAnsi="Times New Roman" w:cs="Times New Roman"/>
          <w:sz w:val="24"/>
          <w:szCs w:val="24"/>
        </w:rPr>
        <w:t xml:space="preserve">за  </w:t>
      </w:r>
      <w:r w:rsidR="004F7D33" w:rsidRPr="003E3C47">
        <w:rPr>
          <w:rFonts w:ascii="Times New Roman" w:hAnsi="Times New Roman" w:cs="Times New Roman"/>
          <w:sz w:val="24"/>
          <w:szCs w:val="24"/>
        </w:rPr>
        <w:t>20</w:t>
      </w:r>
      <w:r w:rsidR="001D3D19">
        <w:rPr>
          <w:rFonts w:ascii="Times New Roman" w:hAnsi="Times New Roman" w:cs="Times New Roman"/>
          <w:sz w:val="24"/>
          <w:szCs w:val="24"/>
        </w:rPr>
        <w:t>2</w:t>
      </w:r>
      <w:r w:rsidR="00257E6C">
        <w:rPr>
          <w:rFonts w:ascii="Times New Roman" w:hAnsi="Times New Roman" w:cs="Times New Roman"/>
          <w:sz w:val="24"/>
          <w:szCs w:val="24"/>
        </w:rPr>
        <w:t>1</w:t>
      </w:r>
      <w:r w:rsidRPr="003E3C47">
        <w:rPr>
          <w:rFonts w:ascii="Times New Roman" w:hAnsi="Times New Roman" w:cs="Times New Roman"/>
          <w:sz w:val="24"/>
          <w:szCs w:val="24"/>
        </w:rPr>
        <w:t xml:space="preserve"> год и их планируемых значениях на 3 - летний период   составлен в соответствии с  требованиями Указа Президента Российской Федерации от 28 апреля </w:t>
      </w:r>
      <w:smartTag w:uri="urn:schemas-microsoft-com:office:smarttags" w:element="metricconverter">
        <w:smartTagPr>
          <w:attr w:name="ProductID" w:val="2008 г"/>
        </w:smartTagPr>
        <w:r w:rsidRPr="003E3C47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3E3C47">
        <w:rPr>
          <w:rFonts w:ascii="Times New Roman" w:hAnsi="Times New Roman" w:cs="Times New Roman"/>
          <w:sz w:val="24"/>
          <w:szCs w:val="24"/>
        </w:rPr>
        <w:t>.  № 607 «Об оценке эффективности деятельности органов  местного самоуправления городских округов и муниципальных районов», а так же в соответствии с постановлением Правительства Российской Федерации от</w:t>
      </w:r>
      <w:r w:rsidR="00D30334" w:rsidRPr="003E3C47">
        <w:rPr>
          <w:rFonts w:ascii="Times New Roman" w:hAnsi="Times New Roman" w:cs="Times New Roman"/>
          <w:sz w:val="24"/>
          <w:szCs w:val="24"/>
        </w:rPr>
        <w:t xml:space="preserve"> </w:t>
      </w:r>
      <w:r w:rsidRPr="003E3C47">
        <w:rPr>
          <w:rFonts w:ascii="Times New Roman" w:hAnsi="Times New Roman" w:cs="Times New Roman"/>
          <w:sz w:val="24"/>
          <w:szCs w:val="24"/>
        </w:rPr>
        <w:t>17.12.2012 г. №1317</w:t>
      </w:r>
      <w:r w:rsidR="008916CB" w:rsidRPr="003E3C47">
        <w:rPr>
          <w:rFonts w:ascii="Times New Roman" w:hAnsi="Times New Roman" w:cs="Times New Roman"/>
          <w:sz w:val="24"/>
          <w:szCs w:val="24"/>
        </w:rPr>
        <w:t xml:space="preserve"> «О мерах по реализации Указа Президента Российской Федерации от 28 апреля </w:t>
      </w:r>
      <w:smartTag w:uri="urn:schemas-microsoft-com:office:smarttags" w:element="metricconverter">
        <w:smartTagPr>
          <w:attr w:name="ProductID" w:val="2008 г"/>
        </w:smartTagPr>
        <w:r w:rsidR="008916CB" w:rsidRPr="003E3C47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="008916CB" w:rsidRPr="003E3C47">
        <w:rPr>
          <w:rFonts w:ascii="Times New Roman" w:hAnsi="Times New Roman" w:cs="Times New Roman"/>
          <w:sz w:val="24"/>
          <w:szCs w:val="24"/>
        </w:rPr>
        <w:t>.</w:t>
      </w:r>
      <w:r w:rsidR="00D958D5" w:rsidRPr="003E3C47">
        <w:rPr>
          <w:rFonts w:ascii="Times New Roman" w:hAnsi="Times New Roman" w:cs="Times New Roman"/>
          <w:sz w:val="24"/>
          <w:szCs w:val="24"/>
        </w:rPr>
        <w:t xml:space="preserve"> </w:t>
      </w:r>
      <w:r w:rsidR="008916CB" w:rsidRPr="003E3C47">
        <w:rPr>
          <w:rFonts w:ascii="Times New Roman" w:hAnsi="Times New Roman" w:cs="Times New Roman"/>
          <w:sz w:val="24"/>
          <w:szCs w:val="24"/>
        </w:rPr>
        <w:t>№ 607 «Об оценке эффективности деятельности органов  местного самоуправления городских округов и муниципальных районов»</w:t>
      </w:r>
      <w:r w:rsidRPr="003E3C47">
        <w:rPr>
          <w:rFonts w:ascii="Times New Roman" w:hAnsi="Times New Roman" w:cs="Times New Roman"/>
          <w:sz w:val="24"/>
          <w:szCs w:val="24"/>
        </w:rPr>
        <w:t>.</w:t>
      </w:r>
    </w:p>
    <w:p w14:paraId="28E457E9" w14:textId="77777777" w:rsidR="00580EDD" w:rsidRPr="003E3C47" w:rsidRDefault="00580EDD" w:rsidP="009937A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3C47">
        <w:rPr>
          <w:rFonts w:ascii="Times New Roman" w:hAnsi="Times New Roman" w:cs="Times New Roman"/>
          <w:sz w:val="24"/>
          <w:szCs w:val="24"/>
        </w:rPr>
        <w:tab/>
      </w:r>
      <w:r w:rsidR="001F6279" w:rsidRPr="003E3C47">
        <w:rPr>
          <w:rFonts w:ascii="Times New Roman" w:hAnsi="Times New Roman" w:cs="Times New Roman"/>
          <w:sz w:val="24"/>
          <w:szCs w:val="24"/>
        </w:rPr>
        <w:t xml:space="preserve">  </w:t>
      </w:r>
      <w:r w:rsidRPr="003E3C47">
        <w:rPr>
          <w:rFonts w:ascii="Times New Roman" w:hAnsi="Times New Roman" w:cs="Times New Roman"/>
          <w:sz w:val="24"/>
          <w:szCs w:val="24"/>
        </w:rPr>
        <w:t>Показатели  состоят  из ра</w:t>
      </w:r>
      <w:r w:rsidR="007437D3" w:rsidRPr="003E3C47">
        <w:rPr>
          <w:rFonts w:ascii="Times New Roman" w:hAnsi="Times New Roman" w:cs="Times New Roman"/>
          <w:sz w:val="24"/>
          <w:szCs w:val="24"/>
        </w:rPr>
        <w:t xml:space="preserve">зделов: «Экономическое развитие», </w:t>
      </w:r>
      <w:r w:rsidR="00E72A59" w:rsidRPr="003E3C47">
        <w:rPr>
          <w:rFonts w:ascii="Times New Roman" w:hAnsi="Times New Roman" w:cs="Times New Roman"/>
          <w:sz w:val="24"/>
          <w:szCs w:val="24"/>
        </w:rPr>
        <w:t>«Дошкольное  образование»</w:t>
      </w:r>
      <w:r w:rsidR="007437D3" w:rsidRPr="003E3C47">
        <w:rPr>
          <w:rFonts w:ascii="Times New Roman" w:hAnsi="Times New Roman" w:cs="Times New Roman"/>
          <w:sz w:val="24"/>
          <w:szCs w:val="24"/>
        </w:rPr>
        <w:t xml:space="preserve">, </w:t>
      </w:r>
      <w:r w:rsidRPr="003E3C47">
        <w:rPr>
          <w:rFonts w:ascii="Times New Roman" w:hAnsi="Times New Roman" w:cs="Times New Roman"/>
          <w:sz w:val="24"/>
          <w:szCs w:val="24"/>
        </w:rPr>
        <w:t xml:space="preserve">«Общее и дополнительное образование», </w:t>
      </w:r>
      <w:r w:rsidR="00E72A59" w:rsidRPr="003E3C47">
        <w:rPr>
          <w:rFonts w:ascii="Times New Roman" w:hAnsi="Times New Roman" w:cs="Times New Roman"/>
          <w:sz w:val="24"/>
          <w:szCs w:val="24"/>
        </w:rPr>
        <w:t>«Культура»</w:t>
      </w:r>
      <w:r w:rsidR="007437D3" w:rsidRPr="003E3C47">
        <w:rPr>
          <w:rFonts w:ascii="Times New Roman" w:hAnsi="Times New Roman" w:cs="Times New Roman"/>
          <w:sz w:val="24"/>
          <w:szCs w:val="24"/>
        </w:rPr>
        <w:t>,</w:t>
      </w:r>
      <w:r w:rsidRPr="003E3C47">
        <w:rPr>
          <w:rFonts w:ascii="Times New Roman" w:hAnsi="Times New Roman" w:cs="Times New Roman"/>
          <w:sz w:val="24"/>
          <w:szCs w:val="24"/>
        </w:rPr>
        <w:t xml:space="preserve"> «Физическая культура и спорт», «</w:t>
      </w:r>
      <w:r w:rsidR="00E72A59" w:rsidRPr="003E3C47">
        <w:rPr>
          <w:rFonts w:ascii="Times New Roman" w:hAnsi="Times New Roman" w:cs="Times New Roman"/>
          <w:sz w:val="24"/>
          <w:szCs w:val="24"/>
        </w:rPr>
        <w:t>Жилищное строительство и обеспечение граждан жильем</w:t>
      </w:r>
      <w:r w:rsidRPr="003E3C47">
        <w:rPr>
          <w:rFonts w:ascii="Times New Roman" w:hAnsi="Times New Roman" w:cs="Times New Roman"/>
          <w:sz w:val="24"/>
          <w:szCs w:val="24"/>
        </w:rPr>
        <w:t>»,  «</w:t>
      </w:r>
      <w:r w:rsidR="00E72A59" w:rsidRPr="003E3C47">
        <w:rPr>
          <w:rFonts w:ascii="Times New Roman" w:hAnsi="Times New Roman" w:cs="Times New Roman"/>
          <w:sz w:val="24"/>
          <w:szCs w:val="24"/>
        </w:rPr>
        <w:t>Жилищно-коммунальное хозяйство</w:t>
      </w:r>
      <w:r w:rsidRPr="003E3C47">
        <w:rPr>
          <w:rFonts w:ascii="Times New Roman" w:hAnsi="Times New Roman" w:cs="Times New Roman"/>
          <w:sz w:val="24"/>
          <w:szCs w:val="24"/>
        </w:rPr>
        <w:t>»,  «Организация муниципального управления"</w:t>
      </w:r>
      <w:r w:rsidR="00E72A59" w:rsidRPr="003E3C47">
        <w:rPr>
          <w:rFonts w:ascii="Times New Roman" w:hAnsi="Times New Roman" w:cs="Times New Roman"/>
          <w:sz w:val="24"/>
          <w:szCs w:val="24"/>
        </w:rPr>
        <w:t>, Энергосбережение и повышение энергетической эффективности»</w:t>
      </w:r>
      <w:r w:rsidRPr="003E3C47">
        <w:rPr>
          <w:rFonts w:ascii="Times New Roman" w:hAnsi="Times New Roman" w:cs="Times New Roman"/>
          <w:sz w:val="24"/>
          <w:szCs w:val="24"/>
        </w:rPr>
        <w:t xml:space="preserve">. </w:t>
      </w:r>
      <w:r w:rsidR="00E72A59" w:rsidRPr="003E3C47">
        <w:rPr>
          <w:rFonts w:ascii="Times New Roman" w:hAnsi="Times New Roman" w:cs="Times New Roman"/>
          <w:sz w:val="24"/>
          <w:szCs w:val="24"/>
        </w:rPr>
        <w:t>Всего  4</w:t>
      </w:r>
      <w:r w:rsidR="00436ED0" w:rsidRPr="003E3C47">
        <w:rPr>
          <w:rFonts w:ascii="Times New Roman" w:hAnsi="Times New Roman" w:cs="Times New Roman"/>
          <w:sz w:val="24"/>
          <w:szCs w:val="24"/>
        </w:rPr>
        <w:t>1</w:t>
      </w:r>
      <w:r w:rsidRPr="003E3C47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936E93" w:rsidRPr="003E3C47">
        <w:rPr>
          <w:rFonts w:ascii="Times New Roman" w:hAnsi="Times New Roman" w:cs="Times New Roman"/>
          <w:sz w:val="24"/>
          <w:szCs w:val="24"/>
        </w:rPr>
        <w:t>ей</w:t>
      </w:r>
      <w:r w:rsidRPr="003E3C47">
        <w:rPr>
          <w:rFonts w:ascii="Times New Roman" w:hAnsi="Times New Roman" w:cs="Times New Roman"/>
          <w:sz w:val="24"/>
          <w:szCs w:val="24"/>
        </w:rPr>
        <w:t>.</w:t>
      </w:r>
      <w:r w:rsidRPr="003E3C4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B0D5D4F" w14:textId="1DCE95DE" w:rsidR="00580EDD" w:rsidRPr="003E3C47" w:rsidRDefault="00580EDD" w:rsidP="009937A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3C47">
        <w:rPr>
          <w:rFonts w:ascii="Times New Roman" w:hAnsi="Times New Roman" w:cs="Times New Roman"/>
          <w:bCs/>
          <w:sz w:val="24"/>
          <w:szCs w:val="24"/>
        </w:rPr>
        <w:tab/>
        <w:t xml:space="preserve">В </w:t>
      </w:r>
      <w:r w:rsidRPr="003E3C47">
        <w:rPr>
          <w:rFonts w:ascii="Times New Roman" w:hAnsi="Times New Roman" w:cs="Times New Roman"/>
          <w:sz w:val="24"/>
          <w:szCs w:val="24"/>
        </w:rPr>
        <w:t>докладе представлена информация об  основных показателях деятельности органов местного самоупра</w:t>
      </w:r>
      <w:r w:rsidR="00E72A59" w:rsidRPr="003E3C47">
        <w:rPr>
          <w:rFonts w:ascii="Times New Roman" w:hAnsi="Times New Roman" w:cs="Times New Roman"/>
          <w:sz w:val="24"/>
          <w:szCs w:val="24"/>
        </w:rPr>
        <w:t xml:space="preserve">вления </w:t>
      </w:r>
      <w:r w:rsidR="002759F7" w:rsidRPr="003E3C47">
        <w:rPr>
          <w:rFonts w:ascii="Times New Roman" w:hAnsi="Times New Roman" w:cs="Times New Roman"/>
          <w:sz w:val="24"/>
          <w:szCs w:val="24"/>
        </w:rPr>
        <w:t xml:space="preserve">Красноармейского района </w:t>
      </w:r>
      <w:r w:rsidR="00E72A59" w:rsidRPr="003E3C47">
        <w:rPr>
          <w:rFonts w:ascii="Times New Roman" w:hAnsi="Times New Roman" w:cs="Times New Roman"/>
          <w:sz w:val="24"/>
          <w:szCs w:val="24"/>
        </w:rPr>
        <w:t xml:space="preserve">за </w:t>
      </w:r>
      <w:r w:rsidR="004F7D33" w:rsidRPr="003E3C47">
        <w:rPr>
          <w:rFonts w:ascii="Times New Roman" w:hAnsi="Times New Roman" w:cs="Times New Roman"/>
          <w:sz w:val="24"/>
          <w:szCs w:val="24"/>
        </w:rPr>
        <w:t>20</w:t>
      </w:r>
      <w:r w:rsidR="001D3D19">
        <w:rPr>
          <w:rFonts w:ascii="Times New Roman" w:hAnsi="Times New Roman" w:cs="Times New Roman"/>
          <w:sz w:val="24"/>
          <w:szCs w:val="24"/>
        </w:rPr>
        <w:t>2</w:t>
      </w:r>
      <w:r w:rsidR="00257E6C">
        <w:rPr>
          <w:rFonts w:ascii="Times New Roman" w:hAnsi="Times New Roman" w:cs="Times New Roman"/>
          <w:sz w:val="24"/>
          <w:szCs w:val="24"/>
        </w:rPr>
        <w:t>1</w:t>
      </w:r>
      <w:r w:rsidRPr="003E3C47">
        <w:rPr>
          <w:rFonts w:ascii="Times New Roman" w:hAnsi="Times New Roman" w:cs="Times New Roman"/>
          <w:sz w:val="24"/>
          <w:szCs w:val="24"/>
        </w:rPr>
        <w:t xml:space="preserve"> г., и определены знач</w:t>
      </w:r>
      <w:r w:rsidR="00E72A59" w:rsidRPr="003E3C47">
        <w:rPr>
          <w:rFonts w:ascii="Times New Roman" w:hAnsi="Times New Roman" w:cs="Times New Roman"/>
          <w:sz w:val="24"/>
          <w:szCs w:val="24"/>
        </w:rPr>
        <w:t xml:space="preserve">ения показателей на </w:t>
      </w:r>
      <w:r w:rsidR="004F7D33" w:rsidRPr="003E3C47">
        <w:rPr>
          <w:rFonts w:ascii="Times New Roman" w:hAnsi="Times New Roman" w:cs="Times New Roman"/>
          <w:sz w:val="24"/>
          <w:szCs w:val="24"/>
        </w:rPr>
        <w:t>20</w:t>
      </w:r>
      <w:r w:rsidR="00215278" w:rsidRPr="003E3C47">
        <w:rPr>
          <w:rFonts w:ascii="Times New Roman" w:hAnsi="Times New Roman" w:cs="Times New Roman"/>
          <w:sz w:val="24"/>
          <w:szCs w:val="24"/>
        </w:rPr>
        <w:t>2</w:t>
      </w:r>
      <w:r w:rsidR="00257E6C">
        <w:rPr>
          <w:rFonts w:ascii="Times New Roman" w:hAnsi="Times New Roman" w:cs="Times New Roman"/>
          <w:sz w:val="24"/>
          <w:szCs w:val="24"/>
        </w:rPr>
        <w:t>2</w:t>
      </w:r>
      <w:r w:rsidRPr="003E3C47">
        <w:rPr>
          <w:rFonts w:ascii="Times New Roman" w:hAnsi="Times New Roman" w:cs="Times New Roman"/>
          <w:sz w:val="24"/>
          <w:szCs w:val="24"/>
        </w:rPr>
        <w:t>-20</w:t>
      </w:r>
      <w:r w:rsidR="007D2BA9" w:rsidRPr="003E3C47">
        <w:rPr>
          <w:rFonts w:ascii="Times New Roman" w:hAnsi="Times New Roman" w:cs="Times New Roman"/>
          <w:sz w:val="24"/>
          <w:szCs w:val="24"/>
        </w:rPr>
        <w:t>2</w:t>
      </w:r>
      <w:r w:rsidR="00257E6C">
        <w:rPr>
          <w:rFonts w:ascii="Times New Roman" w:hAnsi="Times New Roman" w:cs="Times New Roman"/>
          <w:sz w:val="24"/>
          <w:szCs w:val="24"/>
        </w:rPr>
        <w:t>4</w:t>
      </w:r>
      <w:r w:rsidRPr="003E3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C47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3E3C47">
        <w:rPr>
          <w:rFonts w:ascii="Times New Roman" w:hAnsi="Times New Roman" w:cs="Times New Roman"/>
          <w:sz w:val="24"/>
          <w:szCs w:val="24"/>
        </w:rPr>
        <w:t>., достижение которых обеспечит решение поставленных целей и задач.</w:t>
      </w:r>
    </w:p>
    <w:p w14:paraId="2AC18D79" w14:textId="77777777" w:rsidR="000D4A4E" w:rsidRPr="003E3C47" w:rsidRDefault="000D4A4E" w:rsidP="009937A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E5D1267" w14:textId="77777777" w:rsidR="00DB175A" w:rsidRPr="003E3C47" w:rsidRDefault="00DB175A" w:rsidP="00436ED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C47">
        <w:rPr>
          <w:rFonts w:ascii="Times New Roman" w:hAnsi="Times New Roman" w:cs="Times New Roman"/>
          <w:b/>
          <w:sz w:val="24"/>
          <w:szCs w:val="24"/>
        </w:rPr>
        <w:t>Экономическое развитие</w:t>
      </w:r>
    </w:p>
    <w:p w14:paraId="3397E325" w14:textId="6896FAF1" w:rsidR="00F25768" w:rsidRPr="003E3C47" w:rsidRDefault="00F25768" w:rsidP="00F25768">
      <w:pPr>
        <w:ind w:firstLine="567"/>
        <w:jc w:val="both"/>
      </w:pPr>
      <w:r w:rsidRPr="003E3C47">
        <w:rPr>
          <w:bCs/>
        </w:rPr>
        <w:t>Развитие Красноармейского района Чувашской Республики в 20</w:t>
      </w:r>
      <w:r w:rsidR="00D47188">
        <w:rPr>
          <w:bCs/>
        </w:rPr>
        <w:t>2</w:t>
      </w:r>
      <w:r w:rsidR="00257E6C">
        <w:rPr>
          <w:bCs/>
        </w:rPr>
        <w:t>1</w:t>
      </w:r>
      <w:r w:rsidRPr="003E3C47">
        <w:rPr>
          <w:bCs/>
        </w:rPr>
        <w:t xml:space="preserve"> году было направлено на повышение эффективности бюджетной политики, внедрение инвестиционных проектов, </w:t>
      </w:r>
      <w:r w:rsidRPr="003E3C47">
        <w:t>развитие инженерной инфраструктуры района, улучшение ситуации в социальной сфере.</w:t>
      </w:r>
    </w:p>
    <w:p w14:paraId="64F1C13B" w14:textId="4616180E" w:rsidR="004E62D4" w:rsidRPr="003E3C47" w:rsidRDefault="004E62D4" w:rsidP="00F25768">
      <w:pPr>
        <w:ind w:firstLine="567"/>
        <w:jc w:val="both"/>
      </w:pPr>
      <w:r w:rsidRPr="003E3C47">
        <w:rPr>
          <w:shd w:val="clear" w:color="auto" w:fill="FFFFFF"/>
        </w:rPr>
        <w:t xml:space="preserve">По данным </w:t>
      </w:r>
      <w:proofErr w:type="spellStart"/>
      <w:r w:rsidRPr="003E3C47">
        <w:rPr>
          <w:shd w:val="clear" w:color="auto" w:fill="FFFFFF"/>
        </w:rPr>
        <w:t>Чувашстат</w:t>
      </w:r>
      <w:proofErr w:type="spellEnd"/>
      <w:r w:rsidRPr="003E3C47">
        <w:rPr>
          <w:shd w:val="clear" w:color="auto" w:fill="FFFFFF"/>
        </w:rPr>
        <w:t>, объем отгруженной продукции по виду деятельности «Оборот организаций»</w:t>
      </w:r>
      <w:r w:rsidRPr="003E3C47">
        <w:rPr>
          <w:color w:val="000000"/>
          <w:lang w:eastAsia="ar-SA"/>
        </w:rPr>
        <w:t xml:space="preserve"> (без субъектов малого предпринимательства) составил </w:t>
      </w:r>
      <w:r w:rsidR="00257E6C">
        <w:rPr>
          <w:color w:val="000000"/>
          <w:lang w:eastAsia="ar-SA"/>
        </w:rPr>
        <w:t>1399,1</w:t>
      </w:r>
      <w:r w:rsidRPr="003E3C47">
        <w:rPr>
          <w:color w:val="000000"/>
          <w:lang w:eastAsia="ar-SA"/>
        </w:rPr>
        <w:t xml:space="preserve"> млн. рублей (аналогичный период 20</w:t>
      </w:r>
      <w:r w:rsidR="00257E6C">
        <w:rPr>
          <w:color w:val="000000"/>
          <w:lang w:eastAsia="ar-SA"/>
        </w:rPr>
        <w:t>20</w:t>
      </w:r>
      <w:r w:rsidRPr="003E3C47">
        <w:rPr>
          <w:color w:val="000000"/>
          <w:lang w:eastAsia="ar-SA"/>
        </w:rPr>
        <w:t xml:space="preserve"> года – </w:t>
      </w:r>
      <w:r w:rsidR="00257E6C">
        <w:rPr>
          <w:color w:val="000000"/>
          <w:lang w:eastAsia="ar-SA"/>
        </w:rPr>
        <w:t>1302,2</w:t>
      </w:r>
      <w:r w:rsidRPr="003E3C47">
        <w:rPr>
          <w:color w:val="000000"/>
          <w:lang w:eastAsia="ar-SA"/>
        </w:rPr>
        <w:t xml:space="preserve"> млн. рублей), темп роста составил </w:t>
      </w:r>
      <w:r w:rsidR="00D47188">
        <w:rPr>
          <w:color w:val="000000"/>
          <w:lang w:eastAsia="ar-SA"/>
        </w:rPr>
        <w:t>10</w:t>
      </w:r>
      <w:r w:rsidR="00257E6C">
        <w:rPr>
          <w:color w:val="000000"/>
          <w:lang w:eastAsia="ar-SA"/>
        </w:rPr>
        <w:t>7</w:t>
      </w:r>
      <w:r w:rsidR="00D47188">
        <w:rPr>
          <w:color w:val="000000"/>
          <w:lang w:eastAsia="ar-SA"/>
        </w:rPr>
        <w:t>,</w:t>
      </w:r>
      <w:r w:rsidR="00257E6C">
        <w:rPr>
          <w:color w:val="000000"/>
          <w:lang w:eastAsia="ar-SA"/>
        </w:rPr>
        <w:t>1</w:t>
      </w:r>
      <w:r w:rsidRPr="003E3C47">
        <w:rPr>
          <w:color w:val="000000"/>
          <w:lang w:eastAsia="ar-SA"/>
        </w:rPr>
        <w:t>%.</w:t>
      </w:r>
    </w:p>
    <w:p w14:paraId="298ED684" w14:textId="1D6A2E34" w:rsidR="00F25768" w:rsidRPr="003E3C47" w:rsidRDefault="00F25768" w:rsidP="00F25768">
      <w:pPr>
        <w:ind w:firstLine="709"/>
        <w:contextualSpacing/>
        <w:jc w:val="both"/>
        <w:rPr>
          <w:lang w:eastAsia="ar-SA"/>
        </w:rPr>
      </w:pPr>
      <w:r w:rsidRPr="003E3C47">
        <w:rPr>
          <w:lang w:eastAsia="ar-SA"/>
        </w:rPr>
        <w:t>За 20</w:t>
      </w:r>
      <w:r w:rsidR="00D47188">
        <w:rPr>
          <w:lang w:eastAsia="ar-SA"/>
        </w:rPr>
        <w:t>2</w:t>
      </w:r>
      <w:r w:rsidR="00257E6C">
        <w:rPr>
          <w:lang w:eastAsia="ar-SA"/>
        </w:rPr>
        <w:t>1</w:t>
      </w:r>
      <w:r w:rsidRPr="003E3C47">
        <w:rPr>
          <w:lang w:eastAsia="ar-SA"/>
        </w:rPr>
        <w:t xml:space="preserve"> год объем инвестиций в основной капитал за счет всех источников финансирования составил </w:t>
      </w:r>
      <w:r w:rsidR="00257E6C">
        <w:rPr>
          <w:lang w:eastAsia="ar-SA"/>
        </w:rPr>
        <w:t>464</w:t>
      </w:r>
      <w:r w:rsidRPr="003E3C47">
        <w:rPr>
          <w:lang w:eastAsia="ar-SA"/>
        </w:rPr>
        <w:t xml:space="preserve"> млн. рублей (или </w:t>
      </w:r>
      <w:r w:rsidR="00257E6C">
        <w:rPr>
          <w:lang w:eastAsia="ar-SA"/>
        </w:rPr>
        <w:t>95</w:t>
      </w:r>
      <w:r w:rsidRPr="003E3C47">
        <w:rPr>
          <w:lang w:eastAsia="ar-SA"/>
        </w:rPr>
        <w:t xml:space="preserve"> % к 20</w:t>
      </w:r>
      <w:r w:rsidR="00257E6C">
        <w:rPr>
          <w:lang w:eastAsia="ar-SA"/>
        </w:rPr>
        <w:t>20</w:t>
      </w:r>
      <w:r w:rsidRPr="003E3C47">
        <w:rPr>
          <w:lang w:eastAsia="ar-SA"/>
        </w:rPr>
        <w:t xml:space="preserve"> году). Объем инвестиций в основной капитал за 20</w:t>
      </w:r>
      <w:r w:rsidR="00487859" w:rsidRPr="003E3C47">
        <w:rPr>
          <w:lang w:eastAsia="ar-SA"/>
        </w:rPr>
        <w:t>2</w:t>
      </w:r>
      <w:r w:rsidR="00257E6C">
        <w:rPr>
          <w:lang w:eastAsia="ar-SA"/>
        </w:rPr>
        <w:t>2</w:t>
      </w:r>
      <w:r w:rsidRPr="003E3C47">
        <w:rPr>
          <w:lang w:eastAsia="ar-SA"/>
        </w:rPr>
        <w:t xml:space="preserve"> год по оценке составит </w:t>
      </w:r>
      <w:r w:rsidR="00257E6C">
        <w:rPr>
          <w:lang w:eastAsia="ar-SA"/>
        </w:rPr>
        <w:t>419,2</w:t>
      </w:r>
      <w:r w:rsidRPr="003E3C47">
        <w:rPr>
          <w:lang w:eastAsia="ar-SA"/>
        </w:rPr>
        <w:t xml:space="preserve"> млн. рублей (</w:t>
      </w:r>
      <w:r w:rsidR="00257E6C">
        <w:rPr>
          <w:lang w:eastAsia="ar-SA"/>
        </w:rPr>
        <w:t>90,3</w:t>
      </w:r>
      <w:r w:rsidRPr="003E3C47">
        <w:rPr>
          <w:lang w:eastAsia="ar-SA"/>
        </w:rPr>
        <w:t xml:space="preserve"> % к предыдущему году).</w:t>
      </w:r>
    </w:p>
    <w:p w14:paraId="67C856E0" w14:textId="1739CE26" w:rsidR="00E80638" w:rsidRPr="003E3C47" w:rsidRDefault="00E80638" w:rsidP="00E80638">
      <w:pPr>
        <w:tabs>
          <w:tab w:val="left" w:pos="0"/>
        </w:tabs>
        <w:spacing w:line="240" w:lineRule="atLeast"/>
        <w:ind w:firstLine="567"/>
        <w:jc w:val="both"/>
        <w:rPr>
          <w:rStyle w:val="22"/>
        </w:rPr>
      </w:pPr>
      <w:r w:rsidRPr="003E3C47">
        <w:t xml:space="preserve">Объем инвестиций в основной капитал (за исключением бюджетных средств) в расчете на 1 жителя составил </w:t>
      </w:r>
      <w:r w:rsidR="00257E6C">
        <w:t>34</w:t>
      </w:r>
      <w:r w:rsidR="0075384E">
        <w:t>475,1</w:t>
      </w:r>
      <w:r w:rsidRPr="003E3C47">
        <w:t xml:space="preserve"> рубл</w:t>
      </w:r>
      <w:r w:rsidR="00257E6C">
        <w:t>ей</w:t>
      </w:r>
      <w:r w:rsidRPr="003E3C47">
        <w:t>. В плановом периоде планируется увеличение объемов инвестиций за счет реализации инвестпроектов в сфере сельского хозяйства, промышленности, строительства и потребительского рынка.</w:t>
      </w:r>
    </w:p>
    <w:p w14:paraId="0BB9AFD0" w14:textId="3D6B4A88" w:rsidR="00486AB9" w:rsidRPr="003E3C47" w:rsidRDefault="00486AB9" w:rsidP="00F25768">
      <w:pPr>
        <w:ind w:firstLine="709"/>
        <w:contextualSpacing/>
        <w:jc w:val="both"/>
        <w:rPr>
          <w:color w:val="000000"/>
        </w:rPr>
      </w:pPr>
      <w:r w:rsidRPr="003E3C47">
        <w:rPr>
          <w:color w:val="000000"/>
        </w:rPr>
        <w:t>На территории района в 20</w:t>
      </w:r>
      <w:r w:rsidR="00B11CD0">
        <w:rPr>
          <w:color w:val="000000"/>
        </w:rPr>
        <w:t>2</w:t>
      </w:r>
      <w:r w:rsidR="00257E6C">
        <w:rPr>
          <w:color w:val="000000"/>
        </w:rPr>
        <w:t>1</w:t>
      </w:r>
      <w:r w:rsidR="00487859" w:rsidRPr="003E3C47">
        <w:rPr>
          <w:color w:val="000000"/>
        </w:rPr>
        <w:t xml:space="preserve"> </w:t>
      </w:r>
      <w:r w:rsidRPr="003E3C47">
        <w:rPr>
          <w:color w:val="000000"/>
        </w:rPr>
        <w:t xml:space="preserve">году реализовывались </w:t>
      </w:r>
      <w:r w:rsidR="00257E6C">
        <w:rPr>
          <w:color w:val="000000"/>
        </w:rPr>
        <w:t>19</w:t>
      </w:r>
      <w:r w:rsidRPr="003E3C47">
        <w:rPr>
          <w:color w:val="000000"/>
        </w:rPr>
        <w:t xml:space="preserve"> муниципальных программ, затрагивающие все сферы жизнедеятельности района с финансированием в </w:t>
      </w:r>
      <w:r w:rsidR="00257E6C">
        <w:rPr>
          <w:color w:val="000000"/>
        </w:rPr>
        <w:t>511,8</w:t>
      </w:r>
      <w:r w:rsidRPr="003E3C47">
        <w:rPr>
          <w:color w:val="000000"/>
        </w:rPr>
        <w:t xml:space="preserve"> млн. рублей.</w:t>
      </w:r>
    </w:p>
    <w:p w14:paraId="6D9A6945" w14:textId="69A10FB0" w:rsidR="00DC6000" w:rsidRPr="003E3C47" w:rsidRDefault="00DC6000" w:rsidP="00DC600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E3C47">
        <w:rPr>
          <w:bCs/>
        </w:rPr>
        <w:t>Число субъектов малого и среднего предпринимательства в расчете на 10 тыс. человек населения за 20</w:t>
      </w:r>
      <w:r w:rsidR="00B11CD0">
        <w:rPr>
          <w:bCs/>
        </w:rPr>
        <w:t>2</w:t>
      </w:r>
      <w:r w:rsidR="00257E6C">
        <w:rPr>
          <w:bCs/>
        </w:rPr>
        <w:t>1</w:t>
      </w:r>
      <w:r w:rsidRPr="003E3C47">
        <w:rPr>
          <w:bCs/>
        </w:rPr>
        <w:t xml:space="preserve"> год составил 2</w:t>
      </w:r>
      <w:r w:rsidR="00257E6C">
        <w:rPr>
          <w:bCs/>
        </w:rPr>
        <w:t>25</w:t>
      </w:r>
      <w:r w:rsidRPr="003E3C47">
        <w:rPr>
          <w:bCs/>
        </w:rPr>
        <w:t xml:space="preserve"> ед.</w:t>
      </w:r>
    </w:p>
    <w:p w14:paraId="57C56A6F" w14:textId="7D0C3684" w:rsidR="007F18D4" w:rsidRPr="003E3C47" w:rsidRDefault="007F18D4" w:rsidP="007F18D4">
      <w:pPr>
        <w:ind w:firstLine="567"/>
        <w:contextualSpacing/>
        <w:jc w:val="both"/>
      </w:pPr>
      <w:r w:rsidRPr="003E3C47">
        <w:t>Количество субъектов малого и среднего предпринимательства (далее – субъекты МСП) за 20</w:t>
      </w:r>
      <w:r w:rsidR="00B11CD0">
        <w:t>2</w:t>
      </w:r>
      <w:r w:rsidR="00257E6C">
        <w:t>1</w:t>
      </w:r>
      <w:r w:rsidRPr="003E3C47">
        <w:t xml:space="preserve"> год в соответствии с Единым реестром субъектов малого и среднего предпринимательства (размещен на официальном сайте Федеральной налоговой службы) составило </w:t>
      </w:r>
      <w:r w:rsidR="00257E6C">
        <w:t>305</w:t>
      </w:r>
      <w:r w:rsidRPr="003E3C47">
        <w:t xml:space="preserve"> единиц, или </w:t>
      </w:r>
      <w:r w:rsidR="00B11CD0">
        <w:t>10</w:t>
      </w:r>
      <w:r w:rsidR="00257E6C">
        <w:t>3</w:t>
      </w:r>
      <w:r w:rsidR="00B11CD0">
        <w:t>,4</w:t>
      </w:r>
      <w:r w:rsidRPr="003E3C47">
        <w:t xml:space="preserve"> % к аналогичному периоду 20</w:t>
      </w:r>
      <w:r w:rsidR="00257E6C">
        <w:t>20</w:t>
      </w:r>
      <w:r w:rsidRPr="003E3C47">
        <w:t xml:space="preserve"> г. </w:t>
      </w:r>
      <w:r w:rsidRPr="00B11CD0">
        <w:rPr>
          <w:i/>
        </w:rPr>
        <w:t>(за 201</w:t>
      </w:r>
      <w:r w:rsidR="00B11CD0" w:rsidRPr="00B11CD0">
        <w:rPr>
          <w:i/>
        </w:rPr>
        <w:t>8</w:t>
      </w:r>
      <w:r w:rsidRPr="00B11CD0">
        <w:rPr>
          <w:i/>
        </w:rPr>
        <w:t xml:space="preserve"> г. – 29</w:t>
      </w:r>
      <w:r w:rsidR="00B11CD0" w:rsidRPr="00B11CD0">
        <w:rPr>
          <w:i/>
        </w:rPr>
        <w:t>5</w:t>
      </w:r>
      <w:r w:rsidRPr="00B11CD0">
        <w:rPr>
          <w:i/>
        </w:rPr>
        <w:t xml:space="preserve"> единицы,</w:t>
      </w:r>
      <w:r w:rsidRPr="003E3C47">
        <w:t xml:space="preserve"> </w:t>
      </w:r>
      <w:r w:rsidRPr="003E3C47">
        <w:rPr>
          <w:i/>
        </w:rPr>
        <w:t>за 201</w:t>
      </w:r>
      <w:r w:rsidR="00B11CD0">
        <w:rPr>
          <w:i/>
        </w:rPr>
        <w:t xml:space="preserve">9 </w:t>
      </w:r>
      <w:r w:rsidRPr="003E3C47">
        <w:rPr>
          <w:i/>
        </w:rPr>
        <w:t>г. –  29</w:t>
      </w:r>
      <w:r w:rsidR="00B11CD0">
        <w:rPr>
          <w:i/>
        </w:rPr>
        <w:t>1</w:t>
      </w:r>
      <w:r w:rsidRPr="003E3C47">
        <w:rPr>
          <w:i/>
        </w:rPr>
        <w:t xml:space="preserve"> единиц</w:t>
      </w:r>
      <w:r w:rsidR="00257E6C">
        <w:rPr>
          <w:i/>
        </w:rPr>
        <w:t xml:space="preserve">, </w:t>
      </w:r>
      <w:r w:rsidR="00257E6C" w:rsidRPr="003E3C47">
        <w:rPr>
          <w:i/>
        </w:rPr>
        <w:t>за 20</w:t>
      </w:r>
      <w:r w:rsidR="00257E6C">
        <w:rPr>
          <w:i/>
        </w:rPr>
        <w:t xml:space="preserve">20 </w:t>
      </w:r>
      <w:r w:rsidR="00257E6C" w:rsidRPr="003E3C47">
        <w:rPr>
          <w:i/>
        </w:rPr>
        <w:t>г. –  29</w:t>
      </w:r>
      <w:r w:rsidR="00257E6C">
        <w:rPr>
          <w:i/>
        </w:rPr>
        <w:t>5</w:t>
      </w:r>
      <w:r w:rsidR="00257E6C" w:rsidRPr="003E3C47">
        <w:rPr>
          <w:i/>
        </w:rPr>
        <w:t xml:space="preserve"> единиц</w:t>
      </w:r>
      <w:r w:rsidRPr="003E3C47">
        <w:t>)</w:t>
      </w:r>
      <w:r w:rsidR="00257E6C">
        <w:t xml:space="preserve"> и 303 самозанятых граждан</w:t>
      </w:r>
      <w:r w:rsidR="008E456F">
        <w:t xml:space="preserve"> (далее - СЗГ)</w:t>
      </w:r>
      <w:r w:rsidR="00257E6C">
        <w:t>.</w:t>
      </w:r>
      <w:r w:rsidRPr="003E3C47">
        <w:t xml:space="preserve">  </w:t>
      </w:r>
    </w:p>
    <w:p w14:paraId="4B911398" w14:textId="7EA03D54" w:rsidR="007F18D4" w:rsidRPr="003E3C47" w:rsidRDefault="007F18D4" w:rsidP="007F18D4">
      <w:pPr>
        <w:ind w:firstLine="567"/>
        <w:contextualSpacing/>
        <w:jc w:val="both"/>
      </w:pPr>
      <w:r w:rsidRPr="003E3C47">
        <w:t>Среднесписочная численность работников субъектов МСП</w:t>
      </w:r>
      <w:r w:rsidR="00257E6C">
        <w:t xml:space="preserve"> и самозанятых</w:t>
      </w:r>
      <w:r w:rsidRPr="003E3C47">
        <w:t xml:space="preserve"> составила </w:t>
      </w:r>
      <w:r w:rsidR="00257E6C">
        <w:t>1821</w:t>
      </w:r>
      <w:r w:rsidRPr="003E3C47">
        <w:t xml:space="preserve"> единиц, или  </w:t>
      </w:r>
      <w:r w:rsidR="00B11CD0">
        <w:t>1</w:t>
      </w:r>
      <w:r w:rsidR="00257E6C">
        <w:t>13,2</w:t>
      </w:r>
      <w:r w:rsidRPr="003E3C47">
        <w:t xml:space="preserve"> % </w:t>
      </w:r>
      <w:r w:rsidR="00043734">
        <w:t xml:space="preserve"> к аналогичному периоду 20</w:t>
      </w:r>
      <w:r w:rsidR="00257E6C">
        <w:t>20</w:t>
      </w:r>
      <w:r w:rsidR="00043734">
        <w:t xml:space="preserve"> года. </w:t>
      </w:r>
      <w:r w:rsidRPr="003E3C47">
        <w:rPr>
          <w:i/>
        </w:rPr>
        <w:t>(в 201</w:t>
      </w:r>
      <w:r w:rsidR="00B11CD0">
        <w:rPr>
          <w:i/>
        </w:rPr>
        <w:t>8</w:t>
      </w:r>
      <w:r w:rsidRPr="003E3C47">
        <w:rPr>
          <w:i/>
        </w:rPr>
        <w:t xml:space="preserve"> г. – </w:t>
      </w:r>
      <w:r w:rsidR="00B11CD0">
        <w:rPr>
          <w:i/>
        </w:rPr>
        <w:t>1457</w:t>
      </w:r>
      <w:r w:rsidRPr="003E3C47">
        <w:rPr>
          <w:i/>
        </w:rPr>
        <w:t xml:space="preserve"> единицы, в 201</w:t>
      </w:r>
      <w:r w:rsidR="00B11CD0">
        <w:rPr>
          <w:i/>
        </w:rPr>
        <w:t>9</w:t>
      </w:r>
      <w:r w:rsidRPr="003E3C47">
        <w:rPr>
          <w:i/>
        </w:rPr>
        <w:t xml:space="preserve"> г. – </w:t>
      </w:r>
      <w:r w:rsidR="00B11CD0">
        <w:rPr>
          <w:i/>
        </w:rPr>
        <w:t>1513</w:t>
      </w:r>
      <w:r w:rsidRPr="003E3C47">
        <w:rPr>
          <w:i/>
        </w:rPr>
        <w:t xml:space="preserve"> единиц</w:t>
      </w:r>
      <w:r w:rsidR="00257E6C">
        <w:rPr>
          <w:i/>
        </w:rPr>
        <w:t xml:space="preserve">, в </w:t>
      </w:r>
      <w:r w:rsidR="00257E6C" w:rsidRPr="003E3C47">
        <w:rPr>
          <w:i/>
        </w:rPr>
        <w:t>20</w:t>
      </w:r>
      <w:r w:rsidR="00374323">
        <w:rPr>
          <w:i/>
        </w:rPr>
        <w:t>20</w:t>
      </w:r>
      <w:r w:rsidR="00257E6C" w:rsidRPr="003E3C47">
        <w:rPr>
          <w:i/>
        </w:rPr>
        <w:t xml:space="preserve"> г. – </w:t>
      </w:r>
      <w:r w:rsidR="00257E6C">
        <w:rPr>
          <w:i/>
        </w:rPr>
        <w:t>1517</w:t>
      </w:r>
      <w:r w:rsidR="00257E6C" w:rsidRPr="003E3C47">
        <w:rPr>
          <w:i/>
        </w:rPr>
        <w:t xml:space="preserve"> единиц</w:t>
      </w:r>
      <w:r w:rsidR="00257E6C">
        <w:rPr>
          <w:i/>
        </w:rPr>
        <w:t xml:space="preserve">, в </w:t>
      </w:r>
      <w:r w:rsidR="00257E6C" w:rsidRPr="003E3C47">
        <w:rPr>
          <w:i/>
        </w:rPr>
        <w:t>20</w:t>
      </w:r>
      <w:r w:rsidR="00257E6C">
        <w:rPr>
          <w:i/>
        </w:rPr>
        <w:t>2</w:t>
      </w:r>
      <w:r w:rsidR="00374323">
        <w:rPr>
          <w:i/>
        </w:rPr>
        <w:t>1</w:t>
      </w:r>
      <w:r w:rsidR="00257E6C" w:rsidRPr="003E3C47">
        <w:rPr>
          <w:i/>
        </w:rPr>
        <w:t xml:space="preserve"> г. – </w:t>
      </w:r>
      <w:r w:rsidR="00257E6C">
        <w:rPr>
          <w:i/>
        </w:rPr>
        <w:t>1518</w:t>
      </w:r>
      <w:r w:rsidR="008E456F">
        <w:rPr>
          <w:i/>
        </w:rPr>
        <w:t xml:space="preserve"> МСП</w:t>
      </w:r>
      <w:r w:rsidR="00257E6C">
        <w:rPr>
          <w:i/>
        </w:rPr>
        <w:t xml:space="preserve"> + 303</w:t>
      </w:r>
      <w:r w:rsidR="008E456F">
        <w:rPr>
          <w:i/>
        </w:rPr>
        <w:t xml:space="preserve"> СЗГ</w:t>
      </w:r>
      <w:r w:rsidR="00257E6C" w:rsidRPr="003E3C47">
        <w:rPr>
          <w:i/>
        </w:rPr>
        <w:t xml:space="preserve"> единиц</w:t>
      </w:r>
      <w:r w:rsidRPr="003E3C47">
        <w:rPr>
          <w:i/>
        </w:rPr>
        <w:t>)</w:t>
      </w:r>
      <w:r w:rsidRPr="003E3C47">
        <w:t xml:space="preserve">. </w:t>
      </w:r>
    </w:p>
    <w:p w14:paraId="17A97DF2" w14:textId="20519A38" w:rsidR="007F18D4" w:rsidRPr="003E3C47" w:rsidRDefault="007F18D4" w:rsidP="007F18D4">
      <w:pPr>
        <w:ind w:firstLine="567"/>
        <w:contextualSpacing/>
        <w:jc w:val="both"/>
      </w:pPr>
      <w:r w:rsidRPr="003E3C47"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в 20</w:t>
      </w:r>
      <w:r w:rsidR="00043734">
        <w:t>2</w:t>
      </w:r>
      <w:r w:rsidR="00374323">
        <w:t>1</w:t>
      </w:r>
      <w:r w:rsidRPr="003E3C47">
        <w:t xml:space="preserve"> году составила 59,</w:t>
      </w:r>
      <w:r w:rsidR="00043734">
        <w:t>3</w:t>
      </w:r>
      <w:r w:rsidRPr="003E3C47">
        <w:t xml:space="preserve"> % </w:t>
      </w:r>
      <w:r w:rsidRPr="007106F4">
        <w:rPr>
          <w:i/>
        </w:rPr>
        <w:t>(в 201</w:t>
      </w:r>
      <w:r w:rsidR="00043734" w:rsidRPr="007106F4">
        <w:rPr>
          <w:i/>
        </w:rPr>
        <w:t>9</w:t>
      </w:r>
      <w:r w:rsidRPr="007106F4">
        <w:rPr>
          <w:i/>
        </w:rPr>
        <w:t xml:space="preserve"> г. </w:t>
      </w:r>
      <w:r w:rsidR="00043734" w:rsidRPr="007106F4">
        <w:rPr>
          <w:i/>
        </w:rPr>
        <w:t>-</w:t>
      </w:r>
      <w:r w:rsidRPr="007106F4">
        <w:rPr>
          <w:i/>
        </w:rPr>
        <w:t xml:space="preserve"> 5</w:t>
      </w:r>
      <w:r w:rsidR="00043734" w:rsidRPr="007106F4">
        <w:rPr>
          <w:i/>
        </w:rPr>
        <w:t>9</w:t>
      </w:r>
      <w:r w:rsidRPr="007106F4">
        <w:rPr>
          <w:i/>
        </w:rPr>
        <w:t>,</w:t>
      </w:r>
      <w:r w:rsidR="00043734" w:rsidRPr="007106F4">
        <w:rPr>
          <w:i/>
        </w:rPr>
        <w:t>1</w:t>
      </w:r>
      <w:r w:rsidRPr="007106F4">
        <w:rPr>
          <w:i/>
        </w:rPr>
        <w:t xml:space="preserve"> %</w:t>
      </w:r>
      <w:r w:rsidR="00374323" w:rsidRPr="007106F4">
        <w:rPr>
          <w:i/>
        </w:rPr>
        <w:t>, в 2020 г. - 59,3 %</w:t>
      </w:r>
      <w:r w:rsidRPr="007106F4">
        <w:rPr>
          <w:i/>
        </w:rPr>
        <w:t>)</w:t>
      </w:r>
      <w:r w:rsidRPr="003E3C47">
        <w:t>.</w:t>
      </w:r>
    </w:p>
    <w:p w14:paraId="5C516A94" w14:textId="20BCE65B" w:rsidR="007F18D4" w:rsidRPr="003E3C47" w:rsidRDefault="007F18D4" w:rsidP="007F18D4">
      <w:pPr>
        <w:ind w:firstLine="567"/>
        <w:contextualSpacing/>
        <w:jc w:val="both"/>
      </w:pPr>
      <w:r w:rsidRPr="003E3C47">
        <w:t>Среднемесячная заработная плата у субъектов МСП за 20</w:t>
      </w:r>
      <w:r w:rsidR="00043734">
        <w:t>2</w:t>
      </w:r>
      <w:r w:rsidR="007106F4">
        <w:t>1</w:t>
      </w:r>
      <w:r w:rsidRPr="003E3C47">
        <w:t xml:space="preserve"> г. увеличилась на 1</w:t>
      </w:r>
      <w:r w:rsidR="00043734">
        <w:t>01</w:t>
      </w:r>
      <w:r w:rsidRPr="003E3C47">
        <w:t xml:space="preserve"> % и составила </w:t>
      </w:r>
      <w:r w:rsidR="00043734">
        <w:t>1</w:t>
      </w:r>
      <w:r w:rsidR="007106F4">
        <w:t>8000</w:t>
      </w:r>
      <w:r w:rsidR="00043734">
        <w:t>,</w:t>
      </w:r>
      <w:r w:rsidR="007106F4">
        <w:t>2</w:t>
      </w:r>
      <w:r w:rsidRPr="003E3C47">
        <w:t xml:space="preserve"> рублей </w:t>
      </w:r>
      <w:r w:rsidRPr="007106F4">
        <w:rPr>
          <w:i/>
        </w:rPr>
        <w:t>(по итогам 201</w:t>
      </w:r>
      <w:r w:rsidR="00043734" w:rsidRPr="007106F4">
        <w:rPr>
          <w:i/>
        </w:rPr>
        <w:t>8</w:t>
      </w:r>
      <w:r w:rsidRPr="007106F4">
        <w:rPr>
          <w:i/>
        </w:rPr>
        <w:t xml:space="preserve"> г. </w:t>
      </w:r>
      <w:r w:rsidR="00043734" w:rsidRPr="007106F4">
        <w:rPr>
          <w:i/>
        </w:rPr>
        <w:t>- 14346</w:t>
      </w:r>
      <w:r w:rsidRPr="007106F4">
        <w:rPr>
          <w:i/>
        </w:rPr>
        <w:t xml:space="preserve"> рублей, 201</w:t>
      </w:r>
      <w:r w:rsidR="00043734" w:rsidRPr="007106F4">
        <w:rPr>
          <w:i/>
        </w:rPr>
        <w:t>9</w:t>
      </w:r>
      <w:r w:rsidRPr="007106F4">
        <w:rPr>
          <w:i/>
        </w:rPr>
        <w:t xml:space="preserve"> г.</w:t>
      </w:r>
      <w:r w:rsidR="007106F4" w:rsidRPr="007106F4">
        <w:rPr>
          <w:i/>
        </w:rPr>
        <w:t xml:space="preserve"> -</w:t>
      </w:r>
      <w:r w:rsidRPr="007106F4">
        <w:rPr>
          <w:i/>
        </w:rPr>
        <w:t xml:space="preserve"> </w:t>
      </w:r>
      <w:r w:rsidR="00043734" w:rsidRPr="007106F4">
        <w:rPr>
          <w:i/>
        </w:rPr>
        <w:t>17645,6</w:t>
      </w:r>
      <w:r w:rsidRPr="007106F4">
        <w:rPr>
          <w:i/>
        </w:rPr>
        <w:t xml:space="preserve"> рублей</w:t>
      </w:r>
      <w:r w:rsidR="007106F4" w:rsidRPr="007106F4">
        <w:rPr>
          <w:i/>
        </w:rPr>
        <w:t>, 2020 г.- 17822 рублей</w:t>
      </w:r>
      <w:r w:rsidRPr="007106F4">
        <w:rPr>
          <w:i/>
        </w:rPr>
        <w:t>)</w:t>
      </w:r>
      <w:r w:rsidRPr="003E3C47">
        <w:t xml:space="preserve">. </w:t>
      </w:r>
    </w:p>
    <w:p w14:paraId="4DC241CE" w14:textId="77777777" w:rsidR="007106F4" w:rsidRPr="001645DB" w:rsidRDefault="007106F4" w:rsidP="007106F4">
      <w:pPr>
        <w:ind w:firstLine="567"/>
        <w:jc w:val="both"/>
        <w:rPr>
          <w:bCs/>
          <w:lang w:eastAsia="ar-SA"/>
        </w:rPr>
      </w:pPr>
      <w:r w:rsidRPr="001645DB">
        <w:rPr>
          <w:bCs/>
          <w:lang w:eastAsia="ar-SA"/>
        </w:rPr>
        <w:t>Оборот продукции у субъектов МСП за 2021 год составил 2 миллиарда 867 млн. 400 тыс. рублей, темп роста – 103,8%.</w:t>
      </w:r>
    </w:p>
    <w:p w14:paraId="6E78B867" w14:textId="77777777" w:rsidR="007106F4" w:rsidRPr="001645DB" w:rsidRDefault="007106F4" w:rsidP="007106F4">
      <w:pPr>
        <w:ind w:firstLine="567"/>
        <w:jc w:val="both"/>
        <w:rPr>
          <w:bCs/>
          <w:lang w:eastAsia="ar-SA"/>
        </w:rPr>
      </w:pPr>
      <w:r w:rsidRPr="001645DB">
        <w:rPr>
          <w:bCs/>
          <w:lang w:eastAsia="ar-SA"/>
        </w:rPr>
        <w:t xml:space="preserve">Общий оборот розничной торговли за 2021 год составил 549,4 млн. рублей, темп роста – 106%. </w:t>
      </w:r>
    </w:p>
    <w:p w14:paraId="28474AB2" w14:textId="77777777" w:rsidR="007106F4" w:rsidRPr="001645DB" w:rsidRDefault="007106F4" w:rsidP="007106F4">
      <w:pPr>
        <w:ind w:firstLine="567"/>
        <w:jc w:val="both"/>
        <w:rPr>
          <w:bCs/>
          <w:lang w:eastAsia="ar-SA"/>
        </w:rPr>
      </w:pPr>
      <w:r w:rsidRPr="001645DB">
        <w:rPr>
          <w:bCs/>
          <w:lang w:eastAsia="ar-SA"/>
        </w:rPr>
        <w:t>Оборот общественного питания за 2021 год составил 15,5 млн. рублей, темп роста – 123,1 %.</w:t>
      </w:r>
    </w:p>
    <w:p w14:paraId="52094B21" w14:textId="77777777" w:rsidR="007106F4" w:rsidRPr="001645DB" w:rsidRDefault="007106F4" w:rsidP="007106F4">
      <w:pPr>
        <w:ind w:firstLine="567"/>
        <w:jc w:val="both"/>
        <w:rPr>
          <w:bCs/>
          <w:lang w:eastAsia="ar-SA"/>
        </w:rPr>
      </w:pPr>
      <w:r w:rsidRPr="001645DB">
        <w:rPr>
          <w:bCs/>
          <w:lang w:eastAsia="ar-SA"/>
        </w:rPr>
        <w:t>Среднемесячная заработная плата (без субъектов малого предпринимательства) в Красноармейском районе за 11 месяцев 2021 года составила 38113,7 руб., или 107,2 % к аналогичному периоду 2020 г.  Просроченной задолженности по заработной плате в районе на 01.01.2022 не имеется.</w:t>
      </w:r>
    </w:p>
    <w:p w14:paraId="52CBB205" w14:textId="77777777" w:rsidR="007106F4" w:rsidRDefault="007106F4" w:rsidP="007106F4">
      <w:pPr>
        <w:ind w:firstLine="567"/>
        <w:contextualSpacing/>
        <w:jc w:val="both"/>
        <w:rPr>
          <w:bCs/>
          <w:lang w:eastAsia="ar-SA"/>
        </w:rPr>
      </w:pPr>
      <w:r w:rsidRPr="001645DB">
        <w:rPr>
          <w:bCs/>
          <w:lang w:eastAsia="ar-SA"/>
        </w:rPr>
        <w:t>Общая сумма налоговых платежей, уплаченных субъектами малого и среднего предпринимательства в консолидированный бюджет составила 128 млн. рублей (в т.ч. НДФЛ 40 млн. руб.), что больше аналогичного периода прошлого года на 6,0 %.</w:t>
      </w:r>
    </w:p>
    <w:p w14:paraId="1A08D922" w14:textId="4D30A520" w:rsidR="009822A8" w:rsidRDefault="009822A8" w:rsidP="007106F4">
      <w:pPr>
        <w:ind w:firstLine="567"/>
        <w:contextualSpacing/>
        <w:jc w:val="both"/>
      </w:pPr>
      <w:r w:rsidRPr="003E3C47">
        <w:t>В 20</w:t>
      </w:r>
      <w:r w:rsidR="0092110B">
        <w:t>2</w:t>
      </w:r>
      <w:r w:rsidR="007106F4">
        <w:t>1</w:t>
      </w:r>
      <w:r w:rsidRPr="003E3C47">
        <w:t xml:space="preserve"> году </w:t>
      </w:r>
      <w:r w:rsidR="007106F4">
        <w:t>государственная финансовая</w:t>
      </w:r>
      <w:r w:rsidRPr="003E3C47">
        <w:t xml:space="preserve"> поддержка предоставлена </w:t>
      </w:r>
      <w:r w:rsidR="007106F4">
        <w:t>21</w:t>
      </w:r>
      <w:r w:rsidRPr="003E3C47">
        <w:t xml:space="preserve"> субъект</w:t>
      </w:r>
      <w:r w:rsidR="007106F4">
        <w:t>у</w:t>
      </w:r>
      <w:r w:rsidRPr="003E3C47">
        <w:t xml:space="preserve"> МСП на сумму </w:t>
      </w:r>
      <w:r w:rsidR="007106F4">
        <w:t>145,6</w:t>
      </w:r>
      <w:r w:rsidRPr="003E3C47">
        <w:t xml:space="preserve"> млн. рублей </w:t>
      </w:r>
      <w:r w:rsidRPr="007106F4">
        <w:rPr>
          <w:i/>
        </w:rPr>
        <w:t>(в 201</w:t>
      </w:r>
      <w:r w:rsidR="00334465" w:rsidRPr="007106F4">
        <w:rPr>
          <w:i/>
        </w:rPr>
        <w:t>9</w:t>
      </w:r>
      <w:r w:rsidRPr="007106F4">
        <w:rPr>
          <w:i/>
        </w:rPr>
        <w:t xml:space="preserve"> году – </w:t>
      </w:r>
      <w:r w:rsidR="00334465" w:rsidRPr="007106F4">
        <w:rPr>
          <w:i/>
        </w:rPr>
        <w:t>19</w:t>
      </w:r>
      <w:r w:rsidRPr="007106F4">
        <w:rPr>
          <w:i/>
        </w:rPr>
        <w:t xml:space="preserve"> субъектам МСП на сумму </w:t>
      </w:r>
      <w:r w:rsidR="00334465" w:rsidRPr="007106F4">
        <w:rPr>
          <w:i/>
        </w:rPr>
        <w:t>47,6</w:t>
      </w:r>
      <w:r w:rsidRPr="007106F4">
        <w:rPr>
          <w:i/>
        </w:rPr>
        <w:t xml:space="preserve"> млн. рублей</w:t>
      </w:r>
      <w:r w:rsidR="007106F4" w:rsidRPr="007106F4">
        <w:rPr>
          <w:i/>
        </w:rPr>
        <w:t>, в 2020 году – 16 субъектам МСП на сумму 70,1 млн. рублей</w:t>
      </w:r>
      <w:r w:rsidRPr="007106F4">
        <w:rPr>
          <w:i/>
        </w:rPr>
        <w:t>)</w:t>
      </w:r>
      <w:r w:rsidR="007106F4">
        <w:t>, в том числе:</w:t>
      </w:r>
    </w:p>
    <w:p w14:paraId="4B6426C3" w14:textId="77777777" w:rsidR="007106F4" w:rsidRPr="001645DB" w:rsidRDefault="007106F4" w:rsidP="007106F4">
      <w:pPr>
        <w:ind w:firstLine="567"/>
        <w:jc w:val="both"/>
        <w:rPr>
          <w:bCs/>
          <w:lang w:eastAsia="ar-SA"/>
        </w:rPr>
      </w:pPr>
      <w:r w:rsidRPr="001645DB">
        <w:rPr>
          <w:bCs/>
          <w:lang w:eastAsia="ar-SA"/>
        </w:rPr>
        <w:t xml:space="preserve">3,2 млн. рублей – АНО «Гарантийный Фонд Чувашской Республики» в форме предоставления займов (1 МСП); </w:t>
      </w:r>
    </w:p>
    <w:p w14:paraId="5C2FEB64" w14:textId="77777777" w:rsidR="007106F4" w:rsidRPr="001645DB" w:rsidRDefault="007106F4" w:rsidP="007106F4">
      <w:pPr>
        <w:ind w:firstLine="567"/>
        <w:jc w:val="both"/>
        <w:rPr>
          <w:bCs/>
          <w:lang w:eastAsia="ar-SA"/>
        </w:rPr>
      </w:pPr>
      <w:r w:rsidRPr="001645DB">
        <w:rPr>
          <w:bCs/>
          <w:lang w:eastAsia="ar-SA"/>
        </w:rPr>
        <w:t xml:space="preserve">9,9 млн. рублей – АНО «Агентство по поддержке малого и среднего бизнеса в Чувашской Республике в форме предоставления кредитов (2 МСП); </w:t>
      </w:r>
    </w:p>
    <w:p w14:paraId="50DD19B9" w14:textId="35665264" w:rsidR="007106F4" w:rsidRPr="003E3C47" w:rsidRDefault="007106F4" w:rsidP="007106F4">
      <w:pPr>
        <w:ind w:firstLine="567"/>
        <w:contextualSpacing/>
        <w:jc w:val="both"/>
        <w:rPr>
          <w:color w:val="000000"/>
          <w:lang w:eastAsia="ar-SA"/>
        </w:rPr>
      </w:pPr>
      <w:r w:rsidRPr="001645DB">
        <w:rPr>
          <w:bCs/>
          <w:lang w:eastAsia="ar-SA"/>
        </w:rPr>
        <w:t>132,5 млн. руб</w:t>
      </w:r>
      <w:r>
        <w:rPr>
          <w:bCs/>
          <w:lang w:eastAsia="ar-SA"/>
        </w:rPr>
        <w:t>лей</w:t>
      </w:r>
      <w:r w:rsidRPr="001645DB">
        <w:rPr>
          <w:bCs/>
          <w:lang w:eastAsia="ar-SA"/>
        </w:rPr>
        <w:t xml:space="preserve"> </w:t>
      </w:r>
      <w:r>
        <w:rPr>
          <w:bCs/>
          <w:lang w:eastAsia="ar-SA"/>
        </w:rPr>
        <w:t>–</w:t>
      </w:r>
      <w:r w:rsidRPr="001645DB">
        <w:rPr>
          <w:bCs/>
          <w:lang w:eastAsia="ar-SA"/>
        </w:rPr>
        <w:t xml:space="preserve"> 18</w:t>
      </w:r>
      <w:r>
        <w:rPr>
          <w:bCs/>
          <w:lang w:eastAsia="ar-SA"/>
        </w:rPr>
        <w:t xml:space="preserve"> </w:t>
      </w:r>
      <w:r w:rsidRPr="001645DB">
        <w:rPr>
          <w:bCs/>
          <w:lang w:eastAsia="ar-SA"/>
        </w:rPr>
        <w:t>организаций агропромышленного комплекса через Минсельхоз в форме субсидий.</w:t>
      </w:r>
    </w:p>
    <w:p w14:paraId="607EA685" w14:textId="4EC882DE" w:rsidR="009822A8" w:rsidRPr="000161C7" w:rsidRDefault="000161C7" w:rsidP="009822A8">
      <w:pPr>
        <w:ind w:firstLine="567"/>
        <w:contextualSpacing/>
        <w:jc w:val="both"/>
      </w:pPr>
      <w:r w:rsidRPr="007106F4">
        <w:rPr>
          <w:i/>
        </w:rPr>
        <w:t xml:space="preserve">Поддержка в форме предоставления займов и прочих видов кредита </w:t>
      </w:r>
      <w:r w:rsidRPr="007106F4">
        <w:rPr>
          <w:b/>
          <w:i/>
        </w:rPr>
        <w:t>в 202</w:t>
      </w:r>
      <w:r w:rsidR="007106F4" w:rsidRPr="007106F4">
        <w:rPr>
          <w:b/>
          <w:i/>
        </w:rPr>
        <w:t>1</w:t>
      </w:r>
      <w:r w:rsidRPr="007106F4">
        <w:rPr>
          <w:b/>
          <w:i/>
        </w:rPr>
        <w:t xml:space="preserve"> году</w:t>
      </w:r>
      <w:r w:rsidRPr="007106F4">
        <w:rPr>
          <w:i/>
        </w:rPr>
        <w:t xml:space="preserve"> предоставлена </w:t>
      </w:r>
      <w:r w:rsidR="007106F4" w:rsidRPr="007106F4">
        <w:rPr>
          <w:i/>
        </w:rPr>
        <w:t>3</w:t>
      </w:r>
      <w:r w:rsidRPr="007106F4">
        <w:rPr>
          <w:i/>
        </w:rPr>
        <w:t xml:space="preserve"> субъектам  малого и среднего бизнеса на сумму </w:t>
      </w:r>
      <w:r w:rsidR="007106F4" w:rsidRPr="007106F4">
        <w:rPr>
          <w:i/>
        </w:rPr>
        <w:t>13,1</w:t>
      </w:r>
      <w:r w:rsidRPr="007106F4">
        <w:rPr>
          <w:i/>
        </w:rPr>
        <w:t xml:space="preserve"> млн. рублей, государственной поддержкой воспользовались 1</w:t>
      </w:r>
      <w:r w:rsidR="007106F4" w:rsidRPr="007106F4">
        <w:rPr>
          <w:i/>
        </w:rPr>
        <w:t>8</w:t>
      </w:r>
      <w:r w:rsidRPr="007106F4">
        <w:rPr>
          <w:i/>
        </w:rPr>
        <w:t xml:space="preserve"> организаций агропромышленного комплекса на сумму </w:t>
      </w:r>
      <w:r w:rsidR="007106F4" w:rsidRPr="007106F4">
        <w:rPr>
          <w:i/>
        </w:rPr>
        <w:t>132,5</w:t>
      </w:r>
      <w:r w:rsidRPr="007106F4">
        <w:rPr>
          <w:i/>
        </w:rPr>
        <w:t xml:space="preserve"> млн. рублей (</w:t>
      </w:r>
      <w:r w:rsidRPr="007106F4">
        <w:rPr>
          <w:b/>
          <w:i/>
        </w:rPr>
        <w:t>в 2019 году</w:t>
      </w:r>
      <w:r w:rsidRPr="007106F4">
        <w:rPr>
          <w:i/>
        </w:rPr>
        <w:t xml:space="preserve"> поддержка в виде займов и прочих видов кредита предоставлена 3 субъектам   малого и среднего бизнеса на сумму 16,7 млн. рублей, государственной поддержкой воспользовались 16 организаций агропромышленного комплекса на сумму </w:t>
      </w:r>
      <w:r w:rsidR="00E21AB2" w:rsidRPr="007106F4">
        <w:rPr>
          <w:i/>
        </w:rPr>
        <w:t>30,9</w:t>
      </w:r>
      <w:r w:rsidRPr="007106F4">
        <w:rPr>
          <w:i/>
        </w:rPr>
        <w:t xml:space="preserve"> млн. рублей</w:t>
      </w:r>
      <w:r w:rsidR="007106F4">
        <w:rPr>
          <w:i/>
        </w:rPr>
        <w:t xml:space="preserve">, </w:t>
      </w:r>
      <w:r w:rsidR="007106F4" w:rsidRPr="007106F4">
        <w:rPr>
          <w:b/>
          <w:i/>
        </w:rPr>
        <w:t>в 2020 году</w:t>
      </w:r>
      <w:r w:rsidR="007106F4" w:rsidRPr="007106F4">
        <w:rPr>
          <w:i/>
        </w:rPr>
        <w:t xml:space="preserve"> предоставлена 2 субъектам  малого и среднего бизнеса на сумму 5,5 млн. рублей, государственной поддержкой воспользовались 14 организаций агропромышленного комплекса на сумму 64,6 млн. рублей</w:t>
      </w:r>
      <w:r w:rsidRPr="007106F4">
        <w:rPr>
          <w:i/>
        </w:rPr>
        <w:t>)</w:t>
      </w:r>
      <w:r w:rsidRPr="000161C7">
        <w:t xml:space="preserve">. </w:t>
      </w:r>
      <w:r>
        <w:t xml:space="preserve"> </w:t>
      </w:r>
      <w:r w:rsidRPr="000161C7">
        <w:t xml:space="preserve">              </w:t>
      </w:r>
    </w:p>
    <w:p w14:paraId="2F50CC1B" w14:textId="77777777" w:rsidR="002E6036" w:rsidRDefault="002E6036" w:rsidP="002E6036">
      <w:pPr>
        <w:ind w:firstLine="567"/>
        <w:jc w:val="both"/>
        <w:rPr>
          <w:lang w:eastAsia="ar-SA"/>
        </w:rPr>
      </w:pPr>
      <w:bookmarkStart w:id="0" w:name="_Hlk94001523"/>
    </w:p>
    <w:p w14:paraId="7E463EB0" w14:textId="77777777" w:rsidR="002E6036" w:rsidRPr="001645DB" w:rsidRDefault="002E6036" w:rsidP="002E6036">
      <w:pPr>
        <w:ind w:firstLine="567"/>
        <w:jc w:val="both"/>
        <w:rPr>
          <w:bCs/>
          <w:lang w:eastAsia="ar-SA"/>
        </w:rPr>
      </w:pPr>
      <w:r w:rsidRPr="00E03CBA">
        <w:rPr>
          <w:lang w:eastAsia="ar-SA"/>
        </w:rPr>
        <w:t>Всего за 2021 год</w:t>
      </w:r>
      <w:r w:rsidRPr="00E03CBA">
        <w:rPr>
          <w:bCs/>
          <w:lang w:eastAsia="ar-SA"/>
        </w:rPr>
        <w:t xml:space="preserve"> общими усилиями реализованы 34 инвестиционных проекта,</w:t>
      </w:r>
      <w:r w:rsidRPr="001645DB">
        <w:rPr>
          <w:bCs/>
          <w:lang w:eastAsia="ar-SA"/>
        </w:rPr>
        <w:t xml:space="preserve"> </w:t>
      </w:r>
      <w:r w:rsidRPr="001645DB">
        <w:rPr>
          <w:lang w:eastAsia="ar-SA"/>
        </w:rPr>
        <w:t xml:space="preserve">что позволило привлечь в экономику </w:t>
      </w:r>
      <w:r w:rsidRPr="001645DB">
        <w:rPr>
          <w:bCs/>
          <w:lang w:eastAsia="ar-SA"/>
        </w:rPr>
        <w:t>464 млн. рублей инвестиций,  создать 47 новых рабочих мест или 92% к предыдущему году (</w:t>
      </w:r>
      <w:r w:rsidRPr="001645DB">
        <w:rPr>
          <w:bCs/>
          <w:i/>
          <w:lang w:eastAsia="ar-SA"/>
        </w:rPr>
        <w:t>в 2020 году – 503,4 млн. рублей</w:t>
      </w:r>
      <w:r w:rsidRPr="001645DB">
        <w:rPr>
          <w:bCs/>
          <w:lang w:eastAsia="ar-SA"/>
        </w:rPr>
        <w:t>):</w:t>
      </w:r>
    </w:p>
    <w:p w14:paraId="67DFEE4E" w14:textId="77777777" w:rsidR="002E6036" w:rsidRPr="001645DB" w:rsidRDefault="002E6036" w:rsidP="002E6036">
      <w:pPr>
        <w:ind w:firstLine="567"/>
        <w:jc w:val="both"/>
        <w:rPr>
          <w:bCs/>
          <w:i/>
          <w:iCs/>
          <w:lang w:eastAsia="ar-SA"/>
        </w:rPr>
      </w:pPr>
      <w:r w:rsidRPr="001645DB">
        <w:rPr>
          <w:bCs/>
          <w:i/>
          <w:iCs/>
          <w:lang w:eastAsia="ar-SA"/>
        </w:rPr>
        <w:t xml:space="preserve">1. Строительство производства пластмассовых изделий, ООО "Композит21", стоимость проекта - 16,0 млн. руб., рабочие места – 2 ед., средняя з/п – 15000 рублей; </w:t>
      </w:r>
    </w:p>
    <w:p w14:paraId="14C616A8" w14:textId="77777777" w:rsidR="002E6036" w:rsidRPr="001645DB" w:rsidRDefault="002E6036" w:rsidP="002E6036">
      <w:pPr>
        <w:ind w:firstLine="567"/>
        <w:jc w:val="both"/>
        <w:rPr>
          <w:bCs/>
          <w:i/>
          <w:iCs/>
          <w:lang w:eastAsia="ar-SA"/>
        </w:rPr>
      </w:pPr>
      <w:r w:rsidRPr="001645DB">
        <w:rPr>
          <w:bCs/>
          <w:i/>
          <w:iCs/>
          <w:lang w:eastAsia="ar-SA"/>
        </w:rPr>
        <w:t>2. Строительство склада готовой продукции, ООО "</w:t>
      </w:r>
      <w:proofErr w:type="spellStart"/>
      <w:r w:rsidRPr="001645DB">
        <w:rPr>
          <w:bCs/>
          <w:i/>
          <w:iCs/>
          <w:lang w:eastAsia="ar-SA"/>
        </w:rPr>
        <w:t>Десла</w:t>
      </w:r>
      <w:proofErr w:type="spellEnd"/>
      <w:r w:rsidRPr="001645DB">
        <w:rPr>
          <w:bCs/>
          <w:i/>
          <w:iCs/>
          <w:lang w:eastAsia="ar-SA"/>
        </w:rPr>
        <w:t>-АСТ", стоимость проекта - 5,0 млн. руб., рабочие места – 1 ед., средняя з/п – 20600 рублей;</w:t>
      </w:r>
      <w:r w:rsidRPr="001645DB">
        <w:rPr>
          <w:bCs/>
          <w:i/>
          <w:iCs/>
          <w:lang w:eastAsia="ar-SA"/>
        </w:rPr>
        <w:tab/>
      </w:r>
      <w:r w:rsidRPr="001645DB">
        <w:rPr>
          <w:bCs/>
          <w:i/>
          <w:iCs/>
          <w:lang w:eastAsia="ar-SA"/>
        </w:rPr>
        <w:tab/>
        <w:t xml:space="preserve"> </w:t>
      </w:r>
    </w:p>
    <w:p w14:paraId="0E5FE93A" w14:textId="77777777" w:rsidR="002E6036" w:rsidRPr="001645DB" w:rsidRDefault="002E6036" w:rsidP="002E6036">
      <w:pPr>
        <w:ind w:firstLine="567"/>
        <w:jc w:val="both"/>
        <w:rPr>
          <w:bCs/>
          <w:i/>
          <w:iCs/>
          <w:lang w:eastAsia="ar-SA"/>
        </w:rPr>
      </w:pPr>
      <w:r w:rsidRPr="001645DB">
        <w:rPr>
          <w:bCs/>
          <w:i/>
          <w:iCs/>
          <w:lang w:eastAsia="ar-SA"/>
        </w:rPr>
        <w:t>3. Обновление технологического оборудования завода "КЕТРА", филиал АО «СЗ</w:t>
      </w:r>
      <w:r>
        <w:rPr>
          <w:bCs/>
          <w:i/>
          <w:iCs/>
          <w:lang w:eastAsia="ar-SA"/>
        </w:rPr>
        <w:t xml:space="preserve"> </w:t>
      </w:r>
      <w:r w:rsidRPr="001645DB">
        <w:rPr>
          <w:bCs/>
          <w:i/>
          <w:iCs/>
          <w:lang w:eastAsia="ar-SA"/>
        </w:rPr>
        <w:t xml:space="preserve">"ТУС" – «Завод "КЕТРА", стоимость проекта – 11,8 млн. руб., рабочие места – 2 ед., средняя з/п – 23900 рублей; </w:t>
      </w:r>
    </w:p>
    <w:p w14:paraId="10830068" w14:textId="77777777" w:rsidR="002E6036" w:rsidRPr="001645DB" w:rsidRDefault="002E6036" w:rsidP="002E6036">
      <w:pPr>
        <w:ind w:firstLine="567"/>
        <w:jc w:val="both"/>
        <w:rPr>
          <w:bCs/>
          <w:i/>
          <w:iCs/>
          <w:lang w:eastAsia="ar-SA"/>
        </w:rPr>
      </w:pPr>
      <w:r w:rsidRPr="001645DB">
        <w:rPr>
          <w:bCs/>
          <w:i/>
          <w:iCs/>
          <w:lang w:eastAsia="ar-SA"/>
        </w:rPr>
        <w:t>4. Капитальный ремонт на газопроводах, Заволжское ЛПУМГ "Газпром трансгаз Нижний Новгород", стоимость проекта – 136,7 млн. руб., рабочие места – 8 ед., средняя з/п – 25000,00 рублей;</w:t>
      </w:r>
    </w:p>
    <w:p w14:paraId="0CB36150" w14:textId="77777777" w:rsidR="002E6036" w:rsidRPr="001645DB" w:rsidRDefault="002E6036" w:rsidP="002E6036">
      <w:pPr>
        <w:ind w:firstLine="567"/>
        <w:jc w:val="both"/>
        <w:rPr>
          <w:bCs/>
          <w:i/>
          <w:iCs/>
          <w:lang w:eastAsia="ar-SA"/>
        </w:rPr>
      </w:pPr>
      <w:r w:rsidRPr="001645DB">
        <w:rPr>
          <w:bCs/>
          <w:i/>
          <w:iCs/>
          <w:lang w:eastAsia="ar-SA"/>
        </w:rPr>
        <w:t>5. Приобретение швейных оборудований, ООО "</w:t>
      </w:r>
      <w:proofErr w:type="spellStart"/>
      <w:r w:rsidRPr="001645DB">
        <w:rPr>
          <w:bCs/>
          <w:i/>
          <w:iCs/>
          <w:lang w:eastAsia="ar-SA"/>
        </w:rPr>
        <w:t>Автошвейпред</w:t>
      </w:r>
      <w:proofErr w:type="spellEnd"/>
      <w:r w:rsidRPr="001645DB">
        <w:rPr>
          <w:bCs/>
          <w:i/>
          <w:iCs/>
          <w:lang w:eastAsia="ar-SA"/>
        </w:rPr>
        <w:t xml:space="preserve">", </w:t>
      </w:r>
      <w:bookmarkStart w:id="1" w:name="_Hlk94709295"/>
      <w:r w:rsidRPr="001645DB">
        <w:rPr>
          <w:bCs/>
          <w:i/>
          <w:iCs/>
          <w:lang w:eastAsia="ar-SA"/>
        </w:rPr>
        <w:t>стоимость проекта – 0,5 млн. руб., рабочие места – 2 ед., средняя з/п – 20000 рублей;</w:t>
      </w:r>
    </w:p>
    <w:bookmarkEnd w:id="1"/>
    <w:p w14:paraId="58A8F122" w14:textId="77777777" w:rsidR="002E6036" w:rsidRPr="001645DB" w:rsidRDefault="002E6036" w:rsidP="002E6036">
      <w:pPr>
        <w:ind w:firstLine="567"/>
        <w:jc w:val="both"/>
        <w:rPr>
          <w:bCs/>
          <w:i/>
          <w:iCs/>
          <w:lang w:eastAsia="ar-SA"/>
        </w:rPr>
      </w:pPr>
      <w:r w:rsidRPr="001645DB">
        <w:rPr>
          <w:bCs/>
          <w:i/>
          <w:iCs/>
          <w:lang w:eastAsia="ar-SA"/>
        </w:rPr>
        <w:t xml:space="preserve">6. Приобретение транспортного средства и оборудований, Красноармейское </w:t>
      </w:r>
      <w:proofErr w:type="spellStart"/>
      <w:r w:rsidRPr="001645DB">
        <w:rPr>
          <w:bCs/>
          <w:i/>
          <w:iCs/>
          <w:lang w:eastAsia="ar-SA"/>
        </w:rPr>
        <w:t>райпо</w:t>
      </w:r>
      <w:proofErr w:type="spellEnd"/>
      <w:r w:rsidRPr="001645DB">
        <w:rPr>
          <w:bCs/>
          <w:i/>
          <w:iCs/>
          <w:lang w:eastAsia="ar-SA"/>
        </w:rPr>
        <w:t>, стоимость проекта – 3,8 млн. руб., рабочие места – 2 ед., средняя з/п – 20000 рублей;</w:t>
      </w:r>
    </w:p>
    <w:p w14:paraId="64379298" w14:textId="77777777" w:rsidR="002E6036" w:rsidRPr="001645DB" w:rsidRDefault="002E6036" w:rsidP="002E6036">
      <w:pPr>
        <w:ind w:firstLine="567"/>
        <w:jc w:val="both"/>
        <w:rPr>
          <w:bCs/>
          <w:i/>
          <w:iCs/>
          <w:lang w:eastAsia="ar-SA"/>
        </w:rPr>
      </w:pPr>
      <w:r w:rsidRPr="001645DB">
        <w:rPr>
          <w:bCs/>
          <w:i/>
          <w:iCs/>
          <w:lang w:eastAsia="ar-SA"/>
        </w:rPr>
        <w:t>7. Приобретение оборудования для розничной торговли, ООО «Восход плюс», стоимость проекта – 3,4 млн. руб., рабочие места – 0 ед.;</w:t>
      </w:r>
    </w:p>
    <w:p w14:paraId="42FFCAFA" w14:textId="77777777" w:rsidR="002E6036" w:rsidRPr="001645DB" w:rsidRDefault="002E6036" w:rsidP="002E6036">
      <w:pPr>
        <w:ind w:firstLine="567"/>
        <w:jc w:val="both"/>
        <w:rPr>
          <w:bCs/>
          <w:i/>
          <w:iCs/>
          <w:lang w:eastAsia="ar-SA"/>
        </w:rPr>
      </w:pPr>
      <w:r w:rsidRPr="001645DB">
        <w:rPr>
          <w:bCs/>
          <w:i/>
          <w:iCs/>
          <w:lang w:eastAsia="ar-SA"/>
        </w:rPr>
        <w:t>8. Приобретение оборудований, ООО "Общепит", стоимость проекта – 2,5 млн. руб., рабочие места – 0 ед.;</w:t>
      </w:r>
      <w:r w:rsidRPr="001645DB">
        <w:rPr>
          <w:bCs/>
          <w:i/>
          <w:iCs/>
          <w:lang w:eastAsia="ar-SA"/>
        </w:rPr>
        <w:tab/>
      </w:r>
    </w:p>
    <w:p w14:paraId="6A1AB907" w14:textId="77777777" w:rsidR="002E6036" w:rsidRPr="001645DB" w:rsidRDefault="002E6036" w:rsidP="002E6036">
      <w:pPr>
        <w:ind w:firstLine="567"/>
        <w:jc w:val="both"/>
        <w:rPr>
          <w:bCs/>
          <w:i/>
          <w:iCs/>
          <w:lang w:eastAsia="ar-SA"/>
        </w:rPr>
      </w:pPr>
      <w:r w:rsidRPr="001645DB">
        <w:rPr>
          <w:bCs/>
          <w:i/>
          <w:iCs/>
          <w:lang w:eastAsia="ar-SA"/>
        </w:rPr>
        <w:t>9. Приобретение оборудований для хлебобулочного печения, ООО "Красноармейский хлебокомбинат", стоимость проекта – 1,7 млн. руб., рабочие места – 0 ед.;</w:t>
      </w:r>
    </w:p>
    <w:p w14:paraId="1E392413" w14:textId="77777777" w:rsidR="002E6036" w:rsidRPr="001645DB" w:rsidRDefault="002E6036" w:rsidP="002E6036">
      <w:pPr>
        <w:ind w:firstLine="567"/>
        <w:jc w:val="both"/>
        <w:rPr>
          <w:bCs/>
          <w:i/>
          <w:iCs/>
          <w:lang w:eastAsia="ar-SA"/>
        </w:rPr>
      </w:pPr>
      <w:r w:rsidRPr="001645DB">
        <w:rPr>
          <w:bCs/>
          <w:i/>
          <w:iCs/>
          <w:lang w:eastAsia="ar-SA"/>
        </w:rPr>
        <w:t>10. Приобретение техники, ООО «</w:t>
      </w:r>
      <w:proofErr w:type="spellStart"/>
      <w:r w:rsidRPr="001645DB">
        <w:rPr>
          <w:bCs/>
          <w:i/>
          <w:iCs/>
          <w:lang w:eastAsia="ar-SA"/>
        </w:rPr>
        <w:t>Дормашсервис</w:t>
      </w:r>
      <w:proofErr w:type="spellEnd"/>
      <w:r w:rsidRPr="001645DB">
        <w:rPr>
          <w:bCs/>
          <w:i/>
          <w:iCs/>
          <w:lang w:eastAsia="ar-SA"/>
        </w:rPr>
        <w:t>», стоимость проекта – 8,0 млн. руб., рабочие места – 1 ед.; средняя з/п – 15961 рублей;</w:t>
      </w:r>
    </w:p>
    <w:p w14:paraId="1129C146" w14:textId="77777777" w:rsidR="002E6036" w:rsidRPr="001645DB" w:rsidRDefault="002E6036" w:rsidP="002E6036">
      <w:pPr>
        <w:ind w:firstLine="567"/>
        <w:jc w:val="both"/>
        <w:rPr>
          <w:bCs/>
          <w:i/>
          <w:iCs/>
          <w:lang w:eastAsia="ar-SA"/>
        </w:rPr>
      </w:pPr>
      <w:r w:rsidRPr="001645DB">
        <w:rPr>
          <w:bCs/>
          <w:i/>
          <w:iCs/>
          <w:lang w:eastAsia="ar-SA"/>
        </w:rPr>
        <w:t xml:space="preserve">11. Приобретение сельскохозяйственной техники в количестве 97 единиц,   </w:t>
      </w:r>
      <w:r w:rsidRPr="001645DB">
        <w:rPr>
          <w:b/>
          <w:bCs/>
          <w:i/>
          <w:iCs/>
          <w:lang w:eastAsia="ar-SA"/>
        </w:rPr>
        <w:t xml:space="preserve">ООО "Агрофирма </w:t>
      </w:r>
      <w:proofErr w:type="spellStart"/>
      <w:r w:rsidRPr="001645DB">
        <w:rPr>
          <w:b/>
          <w:bCs/>
          <w:i/>
          <w:iCs/>
          <w:lang w:eastAsia="ar-SA"/>
        </w:rPr>
        <w:t>Таябинка</w:t>
      </w:r>
      <w:proofErr w:type="spellEnd"/>
      <w:r w:rsidRPr="001645DB">
        <w:rPr>
          <w:b/>
          <w:bCs/>
          <w:i/>
          <w:iCs/>
          <w:lang w:eastAsia="ar-SA"/>
        </w:rPr>
        <w:t>", ООО "</w:t>
      </w:r>
      <w:r>
        <w:rPr>
          <w:b/>
          <w:bCs/>
          <w:i/>
          <w:iCs/>
          <w:lang w:eastAsia="ar-SA"/>
        </w:rPr>
        <w:t>ВОЛИТ</w:t>
      </w:r>
      <w:r w:rsidRPr="001645DB">
        <w:rPr>
          <w:b/>
          <w:bCs/>
          <w:i/>
          <w:iCs/>
          <w:lang w:eastAsia="ar-SA"/>
        </w:rPr>
        <w:t>", СХПК "НИВА",   ООО "</w:t>
      </w:r>
      <w:proofErr w:type="spellStart"/>
      <w:r w:rsidRPr="001645DB">
        <w:rPr>
          <w:b/>
          <w:bCs/>
          <w:i/>
          <w:iCs/>
          <w:lang w:eastAsia="ar-SA"/>
        </w:rPr>
        <w:t>Караево</w:t>
      </w:r>
      <w:proofErr w:type="spellEnd"/>
      <w:r w:rsidRPr="001645DB">
        <w:rPr>
          <w:b/>
          <w:bCs/>
          <w:i/>
          <w:iCs/>
          <w:lang w:eastAsia="ar-SA"/>
        </w:rPr>
        <w:t>",  СХА "</w:t>
      </w:r>
      <w:proofErr w:type="spellStart"/>
      <w:r w:rsidRPr="001645DB">
        <w:rPr>
          <w:b/>
          <w:bCs/>
          <w:i/>
          <w:iCs/>
          <w:lang w:eastAsia="ar-SA"/>
        </w:rPr>
        <w:t>Досаево</w:t>
      </w:r>
      <w:proofErr w:type="spellEnd"/>
      <w:r w:rsidRPr="001645DB">
        <w:rPr>
          <w:b/>
          <w:bCs/>
          <w:i/>
          <w:iCs/>
          <w:lang w:eastAsia="ar-SA"/>
        </w:rPr>
        <w:t>",   КФХ Игнатьев А.Н.,  КФХ Харитонов В.А., КФХ Игнатьева И.В.,  КФХ Ермаков В.Ю.</w:t>
      </w:r>
      <w:r w:rsidRPr="001645DB">
        <w:rPr>
          <w:bCs/>
          <w:i/>
          <w:iCs/>
          <w:lang w:eastAsia="ar-SA"/>
        </w:rPr>
        <w:t xml:space="preserve">, </w:t>
      </w:r>
      <w:r w:rsidRPr="001645DB">
        <w:rPr>
          <w:i/>
          <w:iCs/>
        </w:rPr>
        <w:t xml:space="preserve"> </w:t>
      </w:r>
      <w:r w:rsidRPr="001645DB">
        <w:rPr>
          <w:bCs/>
          <w:i/>
          <w:iCs/>
          <w:lang w:eastAsia="ar-SA"/>
        </w:rPr>
        <w:t>стоимость проекта – 243,2 млн. руб., рабочие места – 5 ед., средняя з/п – 20000 рублей;</w:t>
      </w:r>
      <w:r w:rsidRPr="001645DB">
        <w:rPr>
          <w:bCs/>
          <w:i/>
          <w:iCs/>
          <w:lang w:eastAsia="ar-SA"/>
        </w:rPr>
        <w:tab/>
      </w:r>
    </w:p>
    <w:p w14:paraId="09E86224" w14:textId="77777777" w:rsidR="002E6036" w:rsidRPr="001645DB" w:rsidRDefault="002E6036" w:rsidP="002E6036">
      <w:pPr>
        <w:ind w:firstLine="567"/>
        <w:jc w:val="both"/>
        <w:rPr>
          <w:bCs/>
          <w:i/>
          <w:iCs/>
          <w:lang w:eastAsia="ar-SA"/>
        </w:rPr>
      </w:pPr>
      <w:r w:rsidRPr="001645DB">
        <w:rPr>
          <w:bCs/>
          <w:i/>
          <w:iCs/>
          <w:lang w:eastAsia="ar-SA"/>
        </w:rPr>
        <w:t>12. Строительство зерносушилки, ООО «ВОЛИТ», стоимость проекта – 5,7 млн. руб., рабочие места – 1 ед., средняя з/п – 15000 рублей;</w:t>
      </w:r>
      <w:r w:rsidRPr="001645DB">
        <w:rPr>
          <w:bCs/>
          <w:i/>
          <w:iCs/>
          <w:lang w:eastAsia="ar-SA"/>
        </w:rPr>
        <w:tab/>
      </w:r>
    </w:p>
    <w:p w14:paraId="3309AC09" w14:textId="77777777" w:rsidR="002E6036" w:rsidRPr="001645DB" w:rsidRDefault="002E6036" w:rsidP="002E6036">
      <w:pPr>
        <w:ind w:firstLine="567"/>
        <w:jc w:val="both"/>
        <w:rPr>
          <w:bCs/>
          <w:i/>
          <w:iCs/>
          <w:lang w:eastAsia="ar-SA"/>
        </w:rPr>
      </w:pPr>
      <w:r w:rsidRPr="001645DB">
        <w:rPr>
          <w:bCs/>
          <w:i/>
          <w:iCs/>
          <w:lang w:eastAsia="ar-SA"/>
        </w:rPr>
        <w:t>13. Строительство газопровода к телятнику, ООО «ВОЛИТ»,</w:t>
      </w:r>
      <w:r w:rsidRPr="001645DB">
        <w:rPr>
          <w:i/>
          <w:iCs/>
        </w:rPr>
        <w:t xml:space="preserve"> </w:t>
      </w:r>
      <w:r w:rsidRPr="001645DB">
        <w:rPr>
          <w:bCs/>
          <w:i/>
          <w:iCs/>
          <w:lang w:eastAsia="ar-SA"/>
        </w:rPr>
        <w:t>стоимость проекта - 1,6 млн. руб., рабочие места – 0 ед.;</w:t>
      </w:r>
      <w:r w:rsidRPr="001645DB">
        <w:rPr>
          <w:bCs/>
          <w:i/>
          <w:iCs/>
          <w:lang w:eastAsia="ar-SA"/>
        </w:rPr>
        <w:tab/>
        <w:t xml:space="preserve"> </w:t>
      </w:r>
    </w:p>
    <w:p w14:paraId="1519AE83" w14:textId="77777777" w:rsidR="002E6036" w:rsidRPr="001645DB" w:rsidRDefault="002E6036" w:rsidP="002E6036">
      <w:pPr>
        <w:ind w:firstLine="567"/>
        <w:jc w:val="both"/>
        <w:rPr>
          <w:bCs/>
          <w:i/>
          <w:iCs/>
          <w:lang w:eastAsia="ar-SA"/>
        </w:rPr>
      </w:pPr>
      <w:r w:rsidRPr="001645DB">
        <w:rPr>
          <w:bCs/>
          <w:i/>
          <w:iCs/>
          <w:lang w:eastAsia="ar-SA"/>
        </w:rPr>
        <w:t>14. Модернизация зерносушилки, ООО "Красное Сормово",</w:t>
      </w:r>
      <w:r w:rsidRPr="001645DB">
        <w:rPr>
          <w:i/>
          <w:iCs/>
        </w:rPr>
        <w:t xml:space="preserve"> </w:t>
      </w:r>
      <w:bookmarkStart w:id="2" w:name="_Hlk93651228"/>
      <w:r w:rsidRPr="001645DB">
        <w:rPr>
          <w:bCs/>
          <w:i/>
          <w:iCs/>
          <w:lang w:eastAsia="ar-SA"/>
        </w:rPr>
        <w:t>стоимость проекта - 1,0 млн. руб., рабочие места – 1 ед.,</w:t>
      </w:r>
      <w:bookmarkStart w:id="3" w:name="_Hlk93651515"/>
      <w:r w:rsidRPr="001645DB">
        <w:rPr>
          <w:bCs/>
          <w:i/>
          <w:iCs/>
          <w:lang w:eastAsia="ar-SA"/>
        </w:rPr>
        <w:tab/>
        <w:t>средняя з/п – 20000 рублей;</w:t>
      </w:r>
      <w:r w:rsidRPr="001645DB">
        <w:rPr>
          <w:bCs/>
          <w:i/>
          <w:iCs/>
          <w:lang w:eastAsia="ar-SA"/>
        </w:rPr>
        <w:tab/>
      </w:r>
      <w:bookmarkEnd w:id="3"/>
      <w:r w:rsidRPr="001645DB">
        <w:rPr>
          <w:bCs/>
          <w:i/>
          <w:iCs/>
          <w:lang w:eastAsia="ar-SA"/>
        </w:rPr>
        <w:t xml:space="preserve"> </w:t>
      </w:r>
    </w:p>
    <w:bookmarkEnd w:id="2"/>
    <w:p w14:paraId="154897E2" w14:textId="77777777" w:rsidR="002E6036" w:rsidRPr="001645DB" w:rsidRDefault="002E6036" w:rsidP="002E6036">
      <w:pPr>
        <w:ind w:firstLine="567"/>
        <w:jc w:val="both"/>
        <w:rPr>
          <w:bCs/>
          <w:i/>
          <w:iCs/>
          <w:lang w:eastAsia="ar-SA"/>
        </w:rPr>
      </w:pPr>
      <w:r w:rsidRPr="001645DB">
        <w:rPr>
          <w:bCs/>
          <w:i/>
          <w:iCs/>
          <w:lang w:eastAsia="ar-SA"/>
        </w:rPr>
        <w:t xml:space="preserve">15. Реконструкция здания гаража, глава КФХ Степанов В.Ю., </w:t>
      </w:r>
      <w:bookmarkStart w:id="4" w:name="_Hlk93651291"/>
      <w:r w:rsidRPr="001645DB">
        <w:rPr>
          <w:bCs/>
          <w:i/>
          <w:iCs/>
          <w:lang w:eastAsia="ar-SA"/>
        </w:rPr>
        <w:t>стоимость проекта - 1,0 млн. руб., рабочие места – 0 ед.;</w:t>
      </w:r>
      <w:r w:rsidRPr="001645DB">
        <w:rPr>
          <w:bCs/>
          <w:i/>
          <w:iCs/>
          <w:lang w:eastAsia="ar-SA"/>
        </w:rPr>
        <w:tab/>
      </w:r>
    </w:p>
    <w:bookmarkEnd w:id="4"/>
    <w:p w14:paraId="1CF766BC" w14:textId="77777777" w:rsidR="002E6036" w:rsidRPr="001645DB" w:rsidRDefault="002E6036" w:rsidP="002E6036">
      <w:pPr>
        <w:ind w:firstLine="567"/>
        <w:jc w:val="both"/>
        <w:rPr>
          <w:bCs/>
          <w:i/>
          <w:iCs/>
          <w:lang w:eastAsia="ar-SA"/>
        </w:rPr>
      </w:pPr>
      <w:r w:rsidRPr="001645DB">
        <w:rPr>
          <w:bCs/>
          <w:i/>
          <w:iCs/>
          <w:lang w:eastAsia="ar-SA"/>
        </w:rPr>
        <w:t>16. Строительство водонапорной башни для животноводческой фермы, КФХ Игнатьев А.Н.  стоимость проекта - 1,0 млн. руб., рабочие места – 0 ед.;</w:t>
      </w:r>
      <w:r w:rsidRPr="001645DB">
        <w:rPr>
          <w:bCs/>
          <w:i/>
          <w:iCs/>
          <w:lang w:eastAsia="ar-SA"/>
        </w:rPr>
        <w:tab/>
        <w:t xml:space="preserve">    </w:t>
      </w:r>
    </w:p>
    <w:p w14:paraId="5A2D0586" w14:textId="77777777" w:rsidR="002E6036" w:rsidRPr="001645DB" w:rsidRDefault="002E6036" w:rsidP="002E6036">
      <w:pPr>
        <w:ind w:firstLine="567"/>
        <w:jc w:val="both"/>
        <w:rPr>
          <w:bCs/>
          <w:i/>
          <w:iCs/>
          <w:lang w:eastAsia="ar-SA"/>
        </w:rPr>
      </w:pPr>
      <w:r w:rsidRPr="001645DB">
        <w:rPr>
          <w:bCs/>
          <w:i/>
          <w:iCs/>
          <w:lang w:eastAsia="ar-SA"/>
        </w:rPr>
        <w:t xml:space="preserve">17.  </w:t>
      </w:r>
      <w:bookmarkStart w:id="5" w:name="_Hlk93669809"/>
      <w:r w:rsidRPr="001645DB">
        <w:rPr>
          <w:bCs/>
          <w:i/>
          <w:iCs/>
          <w:lang w:eastAsia="ar-SA"/>
        </w:rPr>
        <w:t>Строительство овцефермы на 500 голов, глава КФХ Посадский Л.И. стоимость проекта – 3,6 млн. руб., рабочие места – 2 ед., средняя з/п – 20000 рублей;</w:t>
      </w:r>
    </w:p>
    <w:p w14:paraId="0C39CD9C" w14:textId="77777777" w:rsidR="002E6036" w:rsidRPr="001645DB" w:rsidRDefault="002E6036" w:rsidP="002E6036">
      <w:pPr>
        <w:ind w:firstLine="567"/>
        <w:jc w:val="both"/>
        <w:rPr>
          <w:bCs/>
          <w:i/>
          <w:iCs/>
          <w:lang w:eastAsia="ar-SA"/>
        </w:rPr>
      </w:pPr>
      <w:r w:rsidRPr="001645DB">
        <w:rPr>
          <w:bCs/>
          <w:i/>
          <w:iCs/>
          <w:lang w:eastAsia="ar-SA"/>
        </w:rPr>
        <w:t>18.</w:t>
      </w:r>
      <w:bookmarkStart w:id="6" w:name="_Hlk93651798"/>
      <w:bookmarkEnd w:id="5"/>
      <w:r w:rsidRPr="001645DB">
        <w:rPr>
          <w:bCs/>
          <w:i/>
          <w:iCs/>
          <w:lang w:eastAsia="ar-SA"/>
        </w:rPr>
        <w:t xml:space="preserve"> Закладка многолетних насаждений (</w:t>
      </w:r>
      <w:proofErr w:type="spellStart"/>
      <w:r w:rsidRPr="001645DB">
        <w:rPr>
          <w:bCs/>
          <w:i/>
          <w:iCs/>
          <w:lang w:eastAsia="ar-SA"/>
        </w:rPr>
        <w:t>ягодоводство</w:t>
      </w:r>
      <w:proofErr w:type="spellEnd"/>
      <w:r w:rsidRPr="001645DB">
        <w:rPr>
          <w:bCs/>
          <w:i/>
          <w:iCs/>
          <w:lang w:eastAsia="ar-SA"/>
        </w:rPr>
        <w:t>) на 0,3 га, ИП Алексеев А.М., стоимость проекта - 1,0 млн. руб., рабочие места – 4 ед., средняя з/п – 20000 рублей;</w:t>
      </w:r>
    </w:p>
    <w:bookmarkEnd w:id="6"/>
    <w:p w14:paraId="20918AAD" w14:textId="77777777" w:rsidR="002E6036" w:rsidRPr="001645DB" w:rsidRDefault="002E6036" w:rsidP="002E6036">
      <w:pPr>
        <w:ind w:firstLine="567"/>
        <w:jc w:val="both"/>
        <w:rPr>
          <w:bCs/>
          <w:i/>
          <w:iCs/>
          <w:lang w:eastAsia="ar-SA"/>
        </w:rPr>
      </w:pPr>
      <w:r w:rsidRPr="001645DB">
        <w:rPr>
          <w:bCs/>
          <w:i/>
          <w:iCs/>
          <w:lang w:eastAsia="ar-SA"/>
        </w:rPr>
        <w:t>19. Строительство магазина по продаже продовольственных товаров "</w:t>
      </w:r>
      <w:proofErr w:type="spellStart"/>
      <w:r w:rsidRPr="001645DB">
        <w:rPr>
          <w:bCs/>
          <w:i/>
          <w:iCs/>
          <w:lang w:eastAsia="ar-SA"/>
        </w:rPr>
        <w:t>КООПМаркет</w:t>
      </w:r>
      <w:proofErr w:type="spellEnd"/>
      <w:r w:rsidRPr="001645DB">
        <w:rPr>
          <w:bCs/>
          <w:i/>
          <w:iCs/>
          <w:lang w:eastAsia="ar-SA"/>
        </w:rPr>
        <w:t xml:space="preserve">", Красноармейское </w:t>
      </w:r>
      <w:proofErr w:type="spellStart"/>
      <w:r w:rsidRPr="001645DB">
        <w:rPr>
          <w:bCs/>
          <w:i/>
          <w:iCs/>
          <w:lang w:eastAsia="ar-SA"/>
        </w:rPr>
        <w:t>райпо</w:t>
      </w:r>
      <w:proofErr w:type="spellEnd"/>
      <w:r w:rsidRPr="001645DB">
        <w:rPr>
          <w:bCs/>
          <w:i/>
          <w:iCs/>
          <w:lang w:eastAsia="ar-SA"/>
        </w:rPr>
        <w:t>, стоимость проекта - 6,6 млн. руб., рабочие места – 5 ед., средняя з/п – 17597 рублей;</w:t>
      </w:r>
      <w:r w:rsidRPr="001645DB">
        <w:rPr>
          <w:bCs/>
          <w:i/>
          <w:iCs/>
          <w:lang w:eastAsia="ar-SA"/>
        </w:rPr>
        <w:tab/>
        <w:t xml:space="preserve"> </w:t>
      </w:r>
    </w:p>
    <w:p w14:paraId="0A81E0BF" w14:textId="77777777" w:rsidR="002E6036" w:rsidRPr="001645DB" w:rsidRDefault="002E6036" w:rsidP="002E6036">
      <w:pPr>
        <w:ind w:firstLine="567"/>
        <w:jc w:val="both"/>
        <w:rPr>
          <w:bCs/>
          <w:i/>
          <w:iCs/>
          <w:lang w:eastAsia="ar-SA"/>
        </w:rPr>
      </w:pPr>
      <w:r w:rsidRPr="001645DB">
        <w:rPr>
          <w:bCs/>
          <w:i/>
          <w:iCs/>
          <w:lang w:eastAsia="ar-SA"/>
        </w:rPr>
        <w:t xml:space="preserve">20. Строительство котельной, Красноармейское </w:t>
      </w:r>
      <w:proofErr w:type="spellStart"/>
      <w:r w:rsidRPr="001645DB">
        <w:rPr>
          <w:bCs/>
          <w:i/>
          <w:iCs/>
          <w:lang w:eastAsia="ar-SA"/>
        </w:rPr>
        <w:t>райпо</w:t>
      </w:r>
      <w:proofErr w:type="spellEnd"/>
      <w:r w:rsidRPr="001645DB">
        <w:rPr>
          <w:bCs/>
          <w:i/>
          <w:iCs/>
          <w:lang w:eastAsia="ar-SA"/>
        </w:rPr>
        <w:t>, стоимость проекта – 3,0 млн. руб., рабочие места – 0 ед.;</w:t>
      </w:r>
      <w:r w:rsidRPr="001645DB">
        <w:rPr>
          <w:bCs/>
          <w:i/>
          <w:iCs/>
          <w:lang w:eastAsia="ar-SA"/>
        </w:rPr>
        <w:tab/>
      </w:r>
    </w:p>
    <w:p w14:paraId="3397C752" w14:textId="77777777" w:rsidR="002E6036" w:rsidRPr="001645DB" w:rsidRDefault="002E6036" w:rsidP="002E6036">
      <w:pPr>
        <w:ind w:firstLine="567"/>
        <w:jc w:val="both"/>
        <w:rPr>
          <w:bCs/>
          <w:i/>
          <w:iCs/>
          <w:lang w:eastAsia="ar-SA"/>
        </w:rPr>
      </w:pPr>
      <w:r w:rsidRPr="001645DB">
        <w:rPr>
          <w:bCs/>
          <w:i/>
          <w:iCs/>
          <w:lang w:eastAsia="ar-SA"/>
        </w:rPr>
        <w:t>21. Строительство магазина "Звениговский", ООО "Звениговский", стоимость проекта – 1,5 млн. руб., рабочие места – 2 ед., средняя з/п – 25000 рублей;</w:t>
      </w:r>
      <w:r w:rsidRPr="001645DB">
        <w:rPr>
          <w:bCs/>
          <w:i/>
          <w:iCs/>
          <w:lang w:eastAsia="ar-SA"/>
        </w:rPr>
        <w:tab/>
      </w:r>
      <w:r w:rsidRPr="001645DB">
        <w:rPr>
          <w:bCs/>
          <w:i/>
          <w:iCs/>
          <w:lang w:eastAsia="ar-SA"/>
        </w:rPr>
        <w:tab/>
      </w:r>
    </w:p>
    <w:p w14:paraId="60C656A6" w14:textId="77777777" w:rsidR="002E6036" w:rsidRPr="001645DB" w:rsidRDefault="002E6036" w:rsidP="002E6036">
      <w:pPr>
        <w:ind w:firstLine="567"/>
        <w:jc w:val="both"/>
        <w:rPr>
          <w:bCs/>
          <w:i/>
          <w:iCs/>
          <w:lang w:eastAsia="ar-SA"/>
        </w:rPr>
      </w:pPr>
      <w:r w:rsidRPr="001645DB">
        <w:rPr>
          <w:bCs/>
          <w:i/>
          <w:iCs/>
          <w:lang w:eastAsia="ar-SA"/>
        </w:rPr>
        <w:t>22.</w:t>
      </w:r>
      <w:bookmarkStart w:id="7" w:name="_Hlk93653499"/>
      <w:r w:rsidRPr="001645DB">
        <w:rPr>
          <w:bCs/>
          <w:i/>
          <w:iCs/>
          <w:lang w:eastAsia="ar-SA"/>
        </w:rPr>
        <w:t xml:space="preserve"> Строительство магазина "Афанасий», ИП Афанасьев А.В., стоимость проекта - 2,0 млн. руб., рабочие места – 2 ед., средняя з/п – 20000 рублей;</w:t>
      </w:r>
      <w:r w:rsidRPr="001645DB">
        <w:rPr>
          <w:bCs/>
          <w:i/>
          <w:iCs/>
          <w:lang w:eastAsia="ar-SA"/>
        </w:rPr>
        <w:tab/>
      </w:r>
      <w:r w:rsidRPr="001645DB">
        <w:rPr>
          <w:bCs/>
          <w:i/>
          <w:iCs/>
          <w:lang w:eastAsia="ar-SA"/>
        </w:rPr>
        <w:tab/>
      </w:r>
    </w:p>
    <w:bookmarkEnd w:id="7"/>
    <w:p w14:paraId="33F7118C" w14:textId="77777777" w:rsidR="002E6036" w:rsidRPr="001645DB" w:rsidRDefault="002E6036" w:rsidP="002E6036">
      <w:pPr>
        <w:ind w:firstLine="567"/>
        <w:jc w:val="both"/>
        <w:rPr>
          <w:bCs/>
          <w:i/>
          <w:iCs/>
          <w:lang w:eastAsia="ar-SA"/>
        </w:rPr>
      </w:pPr>
      <w:r w:rsidRPr="001645DB">
        <w:rPr>
          <w:bCs/>
          <w:i/>
          <w:iCs/>
          <w:lang w:eastAsia="ar-SA"/>
        </w:rPr>
        <w:t xml:space="preserve">23. Ввод в эксплуатацию </w:t>
      </w:r>
      <w:r w:rsidRPr="00E03CBA">
        <w:rPr>
          <w:bCs/>
          <w:i/>
          <w:iCs/>
          <w:lang w:eastAsia="ar-SA"/>
        </w:rPr>
        <w:t>4 объектов</w:t>
      </w:r>
      <w:r w:rsidRPr="001645DB">
        <w:rPr>
          <w:bCs/>
          <w:i/>
          <w:iCs/>
          <w:lang w:eastAsia="ar-SA"/>
        </w:rPr>
        <w:t xml:space="preserve"> потребительского рынка (ИП Евграфова Н.В. - павильон "Мясная лавка», ИП Тагиев З.Д.О. - магазин "Планета Одежда Обувь", ИП Петрова Е.В. - магазин "Лаванда", ЗАО "Тандер" - магазин "Магнит Косметик»), стоимость проектов – 3,2 млн. руб., рабочие места – 8 ед., средняя з/п – 20000 рублей;</w:t>
      </w:r>
      <w:r w:rsidRPr="001645DB">
        <w:rPr>
          <w:bCs/>
          <w:i/>
          <w:iCs/>
          <w:lang w:eastAsia="ar-SA"/>
        </w:rPr>
        <w:tab/>
      </w:r>
    </w:p>
    <w:bookmarkEnd w:id="0"/>
    <w:p w14:paraId="2868E946" w14:textId="77777777" w:rsidR="002E6036" w:rsidRPr="001645DB" w:rsidRDefault="002E6036" w:rsidP="002E6036">
      <w:pPr>
        <w:ind w:firstLine="567"/>
        <w:jc w:val="both"/>
        <w:rPr>
          <w:bCs/>
          <w:lang w:eastAsia="ar-SA"/>
        </w:rPr>
      </w:pPr>
      <w:r w:rsidRPr="001645DB">
        <w:rPr>
          <w:b/>
          <w:lang w:eastAsia="ar-SA"/>
        </w:rPr>
        <w:t>В 2022 году</w:t>
      </w:r>
      <w:r w:rsidRPr="001645DB">
        <w:rPr>
          <w:bCs/>
          <w:lang w:eastAsia="ar-SA"/>
        </w:rPr>
        <w:t xml:space="preserve"> в муниципальном округе </w:t>
      </w:r>
      <w:r w:rsidRPr="001645DB">
        <w:rPr>
          <w:b/>
          <w:bCs/>
          <w:lang w:eastAsia="ar-SA"/>
        </w:rPr>
        <w:t>планируется реализовать еще 22 инвестиционных проекта</w:t>
      </w:r>
      <w:r w:rsidRPr="001645DB">
        <w:rPr>
          <w:bCs/>
          <w:lang w:eastAsia="ar-SA"/>
        </w:rPr>
        <w:t xml:space="preserve"> общей стоимостью 419 млн. 200 тыс. рублей с созданием 49 новых рабочих мест:</w:t>
      </w:r>
    </w:p>
    <w:p w14:paraId="5BC9EBDC" w14:textId="77777777" w:rsidR="002E6036" w:rsidRPr="001645DB" w:rsidRDefault="002E6036" w:rsidP="002E6036">
      <w:pPr>
        <w:ind w:firstLine="567"/>
        <w:jc w:val="both"/>
        <w:rPr>
          <w:bCs/>
          <w:i/>
          <w:iCs/>
          <w:lang w:eastAsia="ar-SA"/>
        </w:rPr>
      </w:pPr>
      <w:r w:rsidRPr="001645DB">
        <w:rPr>
          <w:bCs/>
          <w:i/>
          <w:iCs/>
          <w:lang w:eastAsia="ar-SA"/>
        </w:rPr>
        <w:t>1. Строительство фермы на 400 - 600 голов, ООО "Красное Сормово, стоимость проекта – 30 млн. руб., рабочие места – 5 ед., средняя з/п – 25000 рублей;</w:t>
      </w:r>
      <w:r w:rsidRPr="001645DB">
        <w:rPr>
          <w:bCs/>
          <w:i/>
          <w:iCs/>
          <w:lang w:eastAsia="ar-SA"/>
        </w:rPr>
        <w:tab/>
      </w:r>
      <w:r w:rsidRPr="001645DB">
        <w:rPr>
          <w:bCs/>
          <w:i/>
          <w:iCs/>
          <w:lang w:eastAsia="ar-SA"/>
        </w:rPr>
        <w:tab/>
      </w:r>
    </w:p>
    <w:p w14:paraId="6C6A310F" w14:textId="77777777" w:rsidR="002E6036" w:rsidRPr="001645DB" w:rsidRDefault="002E6036" w:rsidP="002E6036">
      <w:pPr>
        <w:ind w:firstLine="567"/>
        <w:jc w:val="both"/>
        <w:rPr>
          <w:bCs/>
          <w:i/>
          <w:iCs/>
          <w:lang w:eastAsia="ar-SA"/>
        </w:rPr>
      </w:pPr>
      <w:r w:rsidRPr="001645DB">
        <w:rPr>
          <w:bCs/>
          <w:i/>
          <w:iCs/>
          <w:lang w:eastAsia="ar-SA"/>
        </w:rPr>
        <w:t>2. Строительство телятника на 350 голов, ООО "</w:t>
      </w:r>
      <w:proofErr w:type="spellStart"/>
      <w:r w:rsidRPr="001645DB">
        <w:rPr>
          <w:bCs/>
          <w:i/>
          <w:iCs/>
          <w:lang w:eastAsia="ar-SA"/>
        </w:rPr>
        <w:t>Волит</w:t>
      </w:r>
      <w:proofErr w:type="spellEnd"/>
      <w:r w:rsidRPr="001645DB">
        <w:rPr>
          <w:bCs/>
          <w:i/>
          <w:iCs/>
          <w:lang w:eastAsia="ar-SA"/>
        </w:rPr>
        <w:t>», стоимость проекта – 4,6 млн. руб., рабочие места – 2 ед., средняя з/п – 20000 рублей;</w:t>
      </w:r>
      <w:r w:rsidRPr="001645DB">
        <w:rPr>
          <w:bCs/>
          <w:i/>
          <w:iCs/>
          <w:lang w:eastAsia="ar-SA"/>
        </w:rPr>
        <w:tab/>
      </w:r>
      <w:r w:rsidRPr="001645DB">
        <w:rPr>
          <w:bCs/>
          <w:i/>
          <w:iCs/>
          <w:lang w:eastAsia="ar-SA"/>
        </w:rPr>
        <w:tab/>
        <w:t xml:space="preserve"> </w:t>
      </w:r>
    </w:p>
    <w:p w14:paraId="40E8F9FF" w14:textId="77777777" w:rsidR="002E6036" w:rsidRPr="001645DB" w:rsidRDefault="002E6036" w:rsidP="002E6036">
      <w:pPr>
        <w:ind w:firstLine="567"/>
        <w:jc w:val="both"/>
        <w:rPr>
          <w:bCs/>
          <w:i/>
          <w:iCs/>
          <w:lang w:eastAsia="ar-SA"/>
        </w:rPr>
      </w:pPr>
      <w:r w:rsidRPr="001645DB">
        <w:rPr>
          <w:bCs/>
          <w:i/>
          <w:iCs/>
          <w:lang w:eastAsia="ar-SA"/>
        </w:rPr>
        <w:t>3. Реконструкция семейной молочно-товарной фермы на 200 голов, КФХ Харитонов В.А., стоимость проекта – 8 млн. руб., рабочие места – 2 ед., средняя з/п – 25000 рублей;</w:t>
      </w:r>
    </w:p>
    <w:p w14:paraId="44CB748B" w14:textId="77777777" w:rsidR="002E6036" w:rsidRPr="001645DB" w:rsidRDefault="002E6036" w:rsidP="002E6036">
      <w:pPr>
        <w:ind w:firstLine="567"/>
        <w:jc w:val="both"/>
        <w:rPr>
          <w:bCs/>
          <w:i/>
          <w:iCs/>
          <w:lang w:eastAsia="ar-SA"/>
        </w:rPr>
      </w:pPr>
      <w:r w:rsidRPr="001645DB">
        <w:rPr>
          <w:bCs/>
          <w:i/>
          <w:iCs/>
          <w:lang w:eastAsia="ar-SA"/>
        </w:rPr>
        <w:t>4. Строительство фермы на 80 голов, КФХ Игнатьева И.В., стоимость проекта - 8,0 млн. руб., рабочие места – 2 ед., средняя з/п – 20000 рублей;</w:t>
      </w:r>
    </w:p>
    <w:p w14:paraId="4C42C838" w14:textId="77777777" w:rsidR="002E6036" w:rsidRPr="001645DB" w:rsidRDefault="002E6036" w:rsidP="002E6036">
      <w:pPr>
        <w:ind w:firstLine="567"/>
        <w:jc w:val="both"/>
        <w:rPr>
          <w:bCs/>
          <w:i/>
          <w:iCs/>
          <w:lang w:eastAsia="ar-SA"/>
        </w:rPr>
      </w:pPr>
      <w:r w:rsidRPr="001645DB">
        <w:rPr>
          <w:bCs/>
          <w:i/>
          <w:iCs/>
          <w:lang w:eastAsia="ar-SA"/>
        </w:rPr>
        <w:t xml:space="preserve">5. Закупка сельскохозяйственными предприятиями и КФХ </w:t>
      </w:r>
      <w:r w:rsidRPr="00E03CBA">
        <w:rPr>
          <w:bCs/>
          <w:i/>
          <w:iCs/>
          <w:lang w:eastAsia="ar-SA"/>
        </w:rPr>
        <w:t>(9 организаций)</w:t>
      </w:r>
      <w:r w:rsidRPr="001645DB">
        <w:rPr>
          <w:bCs/>
          <w:i/>
          <w:iCs/>
          <w:lang w:eastAsia="ar-SA"/>
        </w:rPr>
        <w:t xml:space="preserve"> техники и оборудования, стоимость проекта – 50,7 млн. руб., рабочие места – 5 ед., средняя з/п – 20000 рублей;</w:t>
      </w:r>
    </w:p>
    <w:p w14:paraId="3907F060" w14:textId="77777777" w:rsidR="002E6036" w:rsidRPr="001645DB" w:rsidRDefault="002E6036" w:rsidP="002E6036">
      <w:pPr>
        <w:ind w:firstLine="567"/>
        <w:jc w:val="both"/>
        <w:rPr>
          <w:bCs/>
          <w:i/>
          <w:iCs/>
          <w:lang w:eastAsia="ar-SA"/>
        </w:rPr>
      </w:pPr>
      <w:r w:rsidRPr="001645DB">
        <w:rPr>
          <w:bCs/>
          <w:i/>
          <w:iCs/>
          <w:lang w:eastAsia="ar-SA"/>
        </w:rPr>
        <w:t>6. Строительство кормоцеха, КФХ Игнатьев А.Н., стоимость проекта - 1,0 млн. руб., рабочие места – 1 ед., средняя з/п – 15000 рублей;</w:t>
      </w:r>
    </w:p>
    <w:p w14:paraId="009D5929" w14:textId="77777777" w:rsidR="002E6036" w:rsidRPr="001645DB" w:rsidRDefault="002E6036" w:rsidP="002E6036">
      <w:pPr>
        <w:ind w:firstLine="567"/>
        <w:jc w:val="both"/>
        <w:rPr>
          <w:bCs/>
          <w:i/>
          <w:iCs/>
          <w:lang w:eastAsia="ar-SA"/>
        </w:rPr>
      </w:pPr>
      <w:r w:rsidRPr="001645DB">
        <w:rPr>
          <w:bCs/>
          <w:i/>
          <w:iCs/>
          <w:lang w:eastAsia="ar-SA"/>
        </w:rPr>
        <w:t>7. Строительство многоквартирного жилого дома, ООО "СК "Глобус", стоимость проекта – 26,5 млн. руб., рабочие места – 8 ед., средняя з/п – 25000 рублей;</w:t>
      </w:r>
    </w:p>
    <w:p w14:paraId="2F723BE8" w14:textId="77777777" w:rsidR="002E6036" w:rsidRPr="001645DB" w:rsidRDefault="002E6036" w:rsidP="002E6036">
      <w:pPr>
        <w:ind w:firstLine="567"/>
        <w:jc w:val="both"/>
        <w:rPr>
          <w:bCs/>
          <w:i/>
          <w:iCs/>
          <w:lang w:eastAsia="ar-SA"/>
        </w:rPr>
      </w:pPr>
      <w:r w:rsidRPr="001645DB">
        <w:rPr>
          <w:bCs/>
          <w:i/>
          <w:iCs/>
          <w:lang w:eastAsia="ar-SA"/>
        </w:rPr>
        <w:t>8. Строительство ветеринарной аптеки, ИП Захаровская Т.В., стоимость проекта – 1,5 млн. руб., рабочие места – 2 ед., средняя з/п – 25000 рублей;</w:t>
      </w:r>
      <w:r w:rsidRPr="001645DB">
        <w:rPr>
          <w:bCs/>
          <w:i/>
          <w:iCs/>
          <w:lang w:eastAsia="ar-SA"/>
        </w:rPr>
        <w:tab/>
      </w:r>
      <w:r w:rsidRPr="001645DB">
        <w:rPr>
          <w:bCs/>
          <w:i/>
          <w:iCs/>
          <w:lang w:eastAsia="ar-SA"/>
        </w:rPr>
        <w:tab/>
        <w:t xml:space="preserve"> </w:t>
      </w:r>
    </w:p>
    <w:p w14:paraId="4C710E18" w14:textId="77777777" w:rsidR="002E6036" w:rsidRPr="001645DB" w:rsidRDefault="002E6036" w:rsidP="002E6036">
      <w:pPr>
        <w:ind w:firstLine="567"/>
        <w:jc w:val="both"/>
        <w:rPr>
          <w:bCs/>
          <w:i/>
          <w:iCs/>
          <w:lang w:eastAsia="ar-SA"/>
        </w:rPr>
      </w:pPr>
      <w:r w:rsidRPr="001645DB">
        <w:rPr>
          <w:bCs/>
          <w:i/>
          <w:iCs/>
          <w:lang w:eastAsia="ar-SA"/>
        </w:rPr>
        <w:t>9. Строительство склада, ИП Данилов Л.Н. стоимость проекта – 2 млн. руб., рабочие места – 0 ед.;</w:t>
      </w:r>
    </w:p>
    <w:p w14:paraId="283699C1" w14:textId="77777777" w:rsidR="002E6036" w:rsidRPr="001645DB" w:rsidRDefault="002E6036" w:rsidP="002E6036">
      <w:pPr>
        <w:ind w:firstLine="567"/>
        <w:jc w:val="both"/>
        <w:rPr>
          <w:bCs/>
          <w:i/>
          <w:iCs/>
          <w:lang w:eastAsia="ar-SA"/>
        </w:rPr>
      </w:pPr>
      <w:r w:rsidRPr="001645DB">
        <w:rPr>
          <w:bCs/>
          <w:i/>
          <w:iCs/>
          <w:lang w:eastAsia="ar-SA"/>
        </w:rPr>
        <w:t>10. Капитальный ремонт на газопроводах - Заволжский ЛПУМГ «Газпром трансгаз Нижний Новгород», стоимость проекта – 272,9  млн. руб., рабочие места – 8 ед., средняя з/п – 25000,00 рублей;</w:t>
      </w:r>
    </w:p>
    <w:p w14:paraId="51B559FA" w14:textId="77777777" w:rsidR="002E6036" w:rsidRPr="001645DB" w:rsidRDefault="002E6036" w:rsidP="002E6036">
      <w:pPr>
        <w:ind w:firstLine="567"/>
        <w:jc w:val="both"/>
        <w:rPr>
          <w:bCs/>
          <w:i/>
          <w:iCs/>
          <w:lang w:eastAsia="ar-SA"/>
        </w:rPr>
      </w:pPr>
      <w:r w:rsidRPr="001645DB">
        <w:rPr>
          <w:bCs/>
          <w:i/>
          <w:iCs/>
          <w:lang w:eastAsia="ar-SA"/>
        </w:rPr>
        <w:t>11. Обновление технологического оборудования завода "КЕТРА", филиал АО «СЗ"ТУС" – «Завод "КЕТРА", стоимость проекта – 6,5 млн. рублей, рабочие места – 2 ед., средняя з/п – 23900 рублей;</w:t>
      </w:r>
    </w:p>
    <w:p w14:paraId="3549B5FF" w14:textId="77777777" w:rsidR="002E6036" w:rsidRPr="001645DB" w:rsidRDefault="002E6036" w:rsidP="002E6036">
      <w:pPr>
        <w:ind w:firstLine="567"/>
        <w:jc w:val="both"/>
        <w:rPr>
          <w:bCs/>
          <w:i/>
          <w:iCs/>
          <w:lang w:eastAsia="ar-SA"/>
        </w:rPr>
      </w:pPr>
      <w:r w:rsidRPr="001645DB">
        <w:rPr>
          <w:bCs/>
          <w:i/>
          <w:iCs/>
          <w:lang w:eastAsia="ar-SA"/>
        </w:rPr>
        <w:t>12. Модернизация оборудований для производства и изготовления обуви, ООО "</w:t>
      </w:r>
      <w:proofErr w:type="spellStart"/>
      <w:r w:rsidRPr="001645DB">
        <w:rPr>
          <w:bCs/>
          <w:i/>
          <w:iCs/>
          <w:lang w:eastAsia="ar-SA"/>
        </w:rPr>
        <w:t>Десла</w:t>
      </w:r>
      <w:proofErr w:type="spellEnd"/>
      <w:r w:rsidRPr="001645DB">
        <w:rPr>
          <w:bCs/>
          <w:i/>
          <w:iCs/>
          <w:lang w:eastAsia="ar-SA"/>
        </w:rPr>
        <w:t>-АСТ", стоимость проекта – 5,0 млн. руб., рабочие места – 2 ед., средняя з/п – 20600 рублей;</w:t>
      </w:r>
    </w:p>
    <w:p w14:paraId="67D7B9DF" w14:textId="77777777" w:rsidR="002E6036" w:rsidRPr="001645DB" w:rsidRDefault="002E6036" w:rsidP="002E6036">
      <w:pPr>
        <w:ind w:firstLine="567"/>
        <w:jc w:val="both"/>
        <w:rPr>
          <w:bCs/>
          <w:i/>
          <w:iCs/>
          <w:lang w:eastAsia="ar-SA"/>
        </w:rPr>
      </w:pPr>
      <w:r w:rsidRPr="001645DB">
        <w:rPr>
          <w:bCs/>
          <w:i/>
          <w:iCs/>
          <w:lang w:eastAsia="ar-SA"/>
        </w:rPr>
        <w:t>13. Капитальный ремонт здания, ООО "</w:t>
      </w:r>
      <w:proofErr w:type="spellStart"/>
      <w:r w:rsidRPr="001645DB">
        <w:rPr>
          <w:bCs/>
          <w:i/>
          <w:iCs/>
          <w:lang w:eastAsia="ar-SA"/>
        </w:rPr>
        <w:t>Автошвейпред</w:t>
      </w:r>
      <w:proofErr w:type="spellEnd"/>
      <w:r w:rsidRPr="001645DB">
        <w:rPr>
          <w:bCs/>
          <w:i/>
          <w:iCs/>
          <w:lang w:eastAsia="ar-SA"/>
        </w:rPr>
        <w:t>", стоимость проекта – 2 млн. руб., рабочие места – 2 ед., средняя з/п – 20600 рублей;</w:t>
      </w:r>
    </w:p>
    <w:p w14:paraId="5A028FBB" w14:textId="77777777" w:rsidR="002E6036" w:rsidRPr="001645DB" w:rsidRDefault="002E6036" w:rsidP="002E6036">
      <w:pPr>
        <w:ind w:firstLine="567"/>
        <w:jc w:val="both"/>
        <w:rPr>
          <w:bCs/>
          <w:i/>
          <w:iCs/>
          <w:lang w:eastAsia="ar-SA"/>
        </w:rPr>
      </w:pPr>
      <w:r w:rsidRPr="001645DB">
        <w:rPr>
          <w:bCs/>
          <w:i/>
          <w:iCs/>
          <w:lang w:eastAsia="ar-SA"/>
        </w:rPr>
        <w:t xml:space="preserve">14. Строительство павильона по продаже продовольственных товаров, Красноармейское </w:t>
      </w:r>
      <w:proofErr w:type="spellStart"/>
      <w:r w:rsidRPr="001645DB">
        <w:rPr>
          <w:bCs/>
          <w:i/>
          <w:iCs/>
          <w:lang w:eastAsia="ar-SA"/>
        </w:rPr>
        <w:t>райпо</w:t>
      </w:r>
      <w:proofErr w:type="spellEnd"/>
      <w:r w:rsidRPr="001645DB">
        <w:rPr>
          <w:bCs/>
          <w:i/>
          <w:iCs/>
          <w:lang w:eastAsia="ar-SA"/>
        </w:rPr>
        <w:t>, стоимость проекта – 0,5 млн. руб., рабочие места – 2 ед., средняя з/п – 20000 рублей.</w:t>
      </w:r>
    </w:p>
    <w:p w14:paraId="0DB0F982" w14:textId="26F01763" w:rsidR="007C6E5A" w:rsidRDefault="007C6E5A" w:rsidP="00771503">
      <w:pPr>
        <w:tabs>
          <w:tab w:val="left" w:pos="4370"/>
        </w:tabs>
        <w:jc w:val="both"/>
        <w:rPr>
          <w:rFonts w:ascii="Arial" w:hAnsi="Arial" w:cs="Arial"/>
          <w:i/>
        </w:rPr>
      </w:pPr>
    </w:p>
    <w:p w14:paraId="06A67EA9" w14:textId="77777777" w:rsidR="000162E5" w:rsidRDefault="00771503" w:rsidP="000162E5">
      <w:pPr>
        <w:tabs>
          <w:tab w:val="left" w:pos="4370"/>
        </w:tabs>
        <w:jc w:val="both"/>
        <w:rPr>
          <w:lang w:eastAsia="ar-SA"/>
        </w:rPr>
      </w:pPr>
      <w:r>
        <w:rPr>
          <w:iCs/>
        </w:rPr>
        <w:t xml:space="preserve">            </w:t>
      </w:r>
      <w:r w:rsidR="000162E5" w:rsidRPr="001645DB">
        <w:rPr>
          <w:bCs/>
          <w:lang w:eastAsia="ar-SA"/>
        </w:rPr>
        <w:t>Для привлечения инвестиций и потенциальных инвесторов</w:t>
      </w:r>
      <w:r w:rsidR="000162E5" w:rsidRPr="001645DB">
        <w:rPr>
          <w:b/>
          <w:lang w:eastAsia="ar-SA"/>
        </w:rPr>
        <w:t xml:space="preserve"> </w:t>
      </w:r>
      <w:r w:rsidR="000162E5" w:rsidRPr="001645DB">
        <w:rPr>
          <w:bCs/>
          <w:lang w:eastAsia="ar-SA"/>
        </w:rPr>
        <w:t xml:space="preserve">в муниципальном округе имеется сформированный свободный земельный участок площадью 20,7 га для агропромышленного парка  и 2 свободных нежилых здания. Для передачи в аренду имеется 1 земельный участок под магазин, 2 земельных участка для предоставления их на праве размещения нестационарного торгового объекта и </w:t>
      </w:r>
      <w:r w:rsidR="000162E5" w:rsidRPr="001645DB">
        <w:rPr>
          <w:lang w:eastAsia="ar-SA"/>
        </w:rPr>
        <w:t xml:space="preserve">5 земельных участка под мобильную торговлю на территории </w:t>
      </w:r>
      <w:proofErr w:type="spellStart"/>
      <w:r w:rsidR="000162E5" w:rsidRPr="001645DB">
        <w:rPr>
          <w:lang w:eastAsia="ar-SA"/>
        </w:rPr>
        <w:t>с.Красноармейское</w:t>
      </w:r>
      <w:proofErr w:type="spellEnd"/>
      <w:r w:rsidR="000162E5" w:rsidRPr="001645DB">
        <w:rPr>
          <w:lang w:eastAsia="ar-SA"/>
        </w:rPr>
        <w:t>.</w:t>
      </w:r>
    </w:p>
    <w:p w14:paraId="59609CBC" w14:textId="413FC897" w:rsidR="00E747D6" w:rsidRPr="003E3C47" w:rsidRDefault="000162E5" w:rsidP="000162E5">
      <w:pPr>
        <w:jc w:val="both"/>
        <w:rPr>
          <w:shd w:val="clear" w:color="auto" w:fill="FFFFFF"/>
        </w:rPr>
      </w:pPr>
      <w:r>
        <w:rPr>
          <w:lang w:eastAsia="ar-SA"/>
        </w:rPr>
        <w:tab/>
      </w:r>
      <w:r w:rsidR="00E747D6" w:rsidRPr="003E3C47">
        <w:rPr>
          <w:shd w:val="clear" w:color="auto" w:fill="FFFFFF"/>
        </w:rPr>
        <w:t>Доля площади земельных участков, являющихся объектами налогообложения земельным налогом, в общей площади территории района, за отчетный период составила 9</w:t>
      </w:r>
      <w:r w:rsidR="00771503">
        <w:rPr>
          <w:shd w:val="clear" w:color="auto" w:fill="FFFFFF"/>
        </w:rPr>
        <w:t>9</w:t>
      </w:r>
      <w:r w:rsidR="00E747D6" w:rsidRPr="003E3C47">
        <w:rPr>
          <w:shd w:val="clear" w:color="auto" w:fill="FFFFFF"/>
        </w:rPr>
        <w:t>,0%.</w:t>
      </w:r>
    </w:p>
    <w:p w14:paraId="6A69AE16" w14:textId="118B7864" w:rsidR="006D2CCC" w:rsidRPr="003E3C47" w:rsidRDefault="006D2CCC" w:rsidP="006D2CCC">
      <w:pPr>
        <w:ind w:left="57" w:right="113" w:firstLine="567"/>
        <w:jc w:val="both"/>
        <w:rPr>
          <w:color w:val="000000"/>
          <w:lang w:eastAsia="ar-SA"/>
        </w:rPr>
      </w:pPr>
      <w:r w:rsidRPr="003E3C47">
        <w:rPr>
          <w:color w:val="000000"/>
          <w:lang w:eastAsia="ar-SA"/>
        </w:rPr>
        <w:t xml:space="preserve">Доля прибыльных сельскохозяйственных организаций в общем их числе составила </w:t>
      </w:r>
      <w:r w:rsidR="00771503">
        <w:rPr>
          <w:color w:val="000000"/>
          <w:lang w:eastAsia="ar-SA"/>
        </w:rPr>
        <w:t>100</w:t>
      </w:r>
      <w:r w:rsidRPr="003E3C47">
        <w:rPr>
          <w:color w:val="000000"/>
          <w:lang w:eastAsia="ar-SA"/>
        </w:rPr>
        <w:t>,0%</w:t>
      </w:r>
      <w:r w:rsidR="00771503">
        <w:rPr>
          <w:color w:val="000000"/>
          <w:lang w:eastAsia="ar-SA"/>
        </w:rPr>
        <w:t>.</w:t>
      </w:r>
      <w:r w:rsidRPr="003E3C47">
        <w:rPr>
          <w:color w:val="000000"/>
          <w:lang w:eastAsia="ar-SA"/>
        </w:rPr>
        <w:t xml:space="preserve"> </w:t>
      </w:r>
    </w:p>
    <w:p w14:paraId="7348815E" w14:textId="67E13A8E" w:rsidR="00E747D6" w:rsidRPr="003E3C47" w:rsidRDefault="00E747D6" w:rsidP="007879BC">
      <w:pPr>
        <w:suppressAutoHyphens/>
        <w:ind w:firstLine="567"/>
        <w:jc w:val="both"/>
        <w:rPr>
          <w:color w:val="000000"/>
          <w:lang w:eastAsia="ar-SA"/>
        </w:rPr>
      </w:pPr>
      <w:r w:rsidRPr="003E3C47">
        <w:rPr>
          <w:color w:val="000000"/>
          <w:lang w:eastAsia="ar-SA"/>
        </w:rPr>
        <w:t xml:space="preserve">В сельхозпредприятиях и КФХ района посевная площадь </w:t>
      </w:r>
      <w:r w:rsidR="00771503">
        <w:rPr>
          <w:color w:val="000000"/>
          <w:lang w:eastAsia="ar-SA"/>
        </w:rPr>
        <w:t>под урожай в 202</w:t>
      </w:r>
      <w:r w:rsidR="000162E5">
        <w:rPr>
          <w:color w:val="000000"/>
          <w:lang w:eastAsia="ar-SA"/>
        </w:rPr>
        <w:t>1</w:t>
      </w:r>
      <w:r w:rsidR="00771503">
        <w:rPr>
          <w:color w:val="000000"/>
          <w:lang w:eastAsia="ar-SA"/>
        </w:rPr>
        <w:t xml:space="preserve"> году </w:t>
      </w:r>
      <w:r w:rsidRPr="003E3C47">
        <w:rPr>
          <w:color w:val="000000"/>
          <w:lang w:eastAsia="ar-SA"/>
        </w:rPr>
        <w:t xml:space="preserve">составила </w:t>
      </w:r>
      <w:r w:rsidR="000162E5">
        <w:rPr>
          <w:color w:val="000000" w:themeColor="text1"/>
          <w:lang w:eastAsia="ar-SA"/>
        </w:rPr>
        <w:t>20087</w:t>
      </w:r>
      <w:r w:rsidRPr="003E3C47">
        <w:rPr>
          <w:color w:val="000000"/>
          <w:lang w:eastAsia="ar-SA"/>
        </w:rPr>
        <w:t xml:space="preserve">  гектаров, или </w:t>
      </w:r>
      <w:r w:rsidRPr="00771503">
        <w:rPr>
          <w:color w:val="000000" w:themeColor="text1"/>
          <w:lang w:eastAsia="ar-SA"/>
        </w:rPr>
        <w:t>10</w:t>
      </w:r>
      <w:r w:rsidR="00771503" w:rsidRPr="00771503">
        <w:rPr>
          <w:color w:val="000000" w:themeColor="text1"/>
          <w:lang w:eastAsia="ar-SA"/>
        </w:rPr>
        <w:t>0</w:t>
      </w:r>
      <w:r w:rsidRPr="00771503">
        <w:rPr>
          <w:color w:val="000000" w:themeColor="text1"/>
          <w:lang w:eastAsia="ar-SA"/>
        </w:rPr>
        <w:t>,</w:t>
      </w:r>
      <w:r w:rsidR="000162E5">
        <w:rPr>
          <w:color w:val="000000" w:themeColor="text1"/>
          <w:lang w:eastAsia="ar-SA"/>
        </w:rPr>
        <w:t>5</w:t>
      </w:r>
      <w:r w:rsidR="00771503" w:rsidRPr="00771503">
        <w:rPr>
          <w:color w:val="000000" w:themeColor="text1"/>
          <w:lang w:eastAsia="ar-SA"/>
        </w:rPr>
        <w:t xml:space="preserve"> </w:t>
      </w:r>
      <w:r w:rsidRPr="003E3C47">
        <w:rPr>
          <w:color w:val="000000"/>
          <w:lang w:eastAsia="ar-SA"/>
        </w:rPr>
        <w:t>% к уровню 20</w:t>
      </w:r>
      <w:r w:rsidR="000162E5">
        <w:rPr>
          <w:color w:val="000000"/>
          <w:lang w:eastAsia="ar-SA"/>
        </w:rPr>
        <w:t xml:space="preserve">20 </w:t>
      </w:r>
      <w:r w:rsidRPr="003E3C47">
        <w:rPr>
          <w:color w:val="000000"/>
          <w:lang w:eastAsia="ar-SA"/>
        </w:rPr>
        <w:t>года</w:t>
      </w:r>
      <w:r w:rsidR="00771503">
        <w:rPr>
          <w:color w:val="000000"/>
          <w:lang w:eastAsia="ar-SA"/>
        </w:rPr>
        <w:t xml:space="preserve"> (199</w:t>
      </w:r>
      <w:r w:rsidR="000162E5">
        <w:rPr>
          <w:color w:val="000000"/>
          <w:lang w:eastAsia="ar-SA"/>
        </w:rPr>
        <w:t>81</w:t>
      </w:r>
      <w:r w:rsidR="00771503">
        <w:rPr>
          <w:color w:val="000000"/>
          <w:lang w:eastAsia="ar-SA"/>
        </w:rPr>
        <w:t xml:space="preserve"> га)</w:t>
      </w:r>
      <w:r w:rsidRPr="003E3C47">
        <w:rPr>
          <w:color w:val="000000"/>
          <w:lang w:eastAsia="ar-SA"/>
        </w:rPr>
        <w:t>.</w:t>
      </w:r>
    </w:p>
    <w:p w14:paraId="3F97EB42" w14:textId="72D1D906" w:rsidR="00E747D6" w:rsidRPr="003E3C47" w:rsidRDefault="00E747D6" w:rsidP="007879BC">
      <w:pPr>
        <w:suppressAutoHyphens/>
        <w:ind w:firstLine="567"/>
        <w:jc w:val="both"/>
        <w:outlineLvl w:val="0"/>
        <w:rPr>
          <w:color w:val="000000"/>
          <w:lang w:eastAsia="ar-SA"/>
        </w:rPr>
      </w:pPr>
      <w:r w:rsidRPr="003E3C47">
        <w:rPr>
          <w:color w:val="000000"/>
          <w:lang w:eastAsia="ar-SA"/>
        </w:rPr>
        <w:t>По состоянию на 01.01.202</w:t>
      </w:r>
      <w:r w:rsidR="008C7FF1">
        <w:rPr>
          <w:color w:val="000000"/>
          <w:lang w:eastAsia="ar-SA"/>
        </w:rPr>
        <w:t>2</w:t>
      </w:r>
      <w:r w:rsidRPr="003E3C47">
        <w:rPr>
          <w:color w:val="000000"/>
          <w:lang w:eastAsia="ar-SA"/>
        </w:rPr>
        <w:t xml:space="preserve"> площадь необрабатываемых земель сельскохозяйственного назначения в Красноармейском районе отсутствует (</w:t>
      </w:r>
      <w:proofErr w:type="spellStart"/>
      <w:r w:rsidRPr="003E3C47">
        <w:rPr>
          <w:color w:val="000000"/>
          <w:lang w:eastAsia="ar-SA"/>
        </w:rPr>
        <w:t>справочно</w:t>
      </w:r>
      <w:proofErr w:type="spellEnd"/>
      <w:r w:rsidRPr="003E3C47">
        <w:rPr>
          <w:color w:val="000000"/>
          <w:lang w:eastAsia="ar-SA"/>
        </w:rPr>
        <w:t>: в 2019 году 24,82 га переведено в пастбище, в 2018 году введено 437,6  га).</w:t>
      </w:r>
    </w:p>
    <w:p w14:paraId="42292369" w14:textId="77777777" w:rsidR="006D2CCC" w:rsidRPr="003E3C47" w:rsidRDefault="006D2CCC" w:rsidP="006D2CCC">
      <w:pPr>
        <w:ind w:firstLine="567"/>
        <w:jc w:val="both"/>
        <w:rPr>
          <w:color w:val="000000"/>
          <w:lang w:eastAsia="ar-SA"/>
        </w:rPr>
      </w:pPr>
    </w:p>
    <w:p w14:paraId="09428C1B" w14:textId="77777777" w:rsidR="008C7FF1" w:rsidRPr="001645DB" w:rsidRDefault="007C6E5A" w:rsidP="008C7FF1">
      <w:pPr>
        <w:pStyle w:val="a5"/>
        <w:shd w:val="clear" w:color="auto" w:fill="FFFFFF"/>
        <w:suppressAutoHyphens/>
        <w:ind w:firstLine="567"/>
        <w:jc w:val="both"/>
      </w:pPr>
      <w:r w:rsidRPr="003E3C47">
        <w:rPr>
          <w:color w:val="000000"/>
          <w:lang w:eastAsia="ar-SA"/>
        </w:rPr>
        <w:t>Общая протяженность автодорог общего пользования по району на 01.01.20</w:t>
      </w:r>
      <w:r w:rsidR="007879BC" w:rsidRPr="003E3C47">
        <w:rPr>
          <w:color w:val="000000"/>
          <w:lang w:eastAsia="ar-SA"/>
        </w:rPr>
        <w:t>2</w:t>
      </w:r>
      <w:r w:rsidR="008C7FF1">
        <w:rPr>
          <w:color w:val="000000"/>
          <w:lang w:eastAsia="ar-SA"/>
        </w:rPr>
        <w:t>2</w:t>
      </w:r>
      <w:r w:rsidRPr="003E3C47">
        <w:rPr>
          <w:color w:val="000000"/>
          <w:lang w:eastAsia="ar-SA"/>
        </w:rPr>
        <w:t xml:space="preserve"> составляет </w:t>
      </w:r>
      <w:r w:rsidR="008C7FF1">
        <w:rPr>
          <w:color w:val="000000"/>
          <w:lang w:eastAsia="ar-SA"/>
        </w:rPr>
        <w:t>348</w:t>
      </w:r>
      <w:r w:rsidRPr="003E3C47">
        <w:rPr>
          <w:color w:val="000000"/>
          <w:lang w:eastAsia="ar-SA"/>
        </w:rPr>
        <w:t xml:space="preserve"> км.</w:t>
      </w:r>
      <w:r w:rsidR="008C7FF1" w:rsidRPr="001645DB">
        <w:t xml:space="preserve">  В 2021 году в рамках реализации мероприятий муниципальной программы «Развитие транспортной системы» на содержание и ремонтные работы направлено 41 млн. 188 тыс. рублей, в т.ч.</w:t>
      </w:r>
    </w:p>
    <w:p w14:paraId="5905A9AB" w14:textId="77777777" w:rsidR="008C7FF1" w:rsidRPr="001645DB" w:rsidRDefault="008C7FF1" w:rsidP="008C7FF1">
      <w:pPr>
        <w:pStyle w:val="a5"/>
        <w:shd w:val="clear" w:color="auto" w:fill="FFFFFF"/>
        <w:suppressAutoHyphens/>
        <w:ind w:firstLine="567"/>
        <w:jc w:val="both"/>
      </w:pPr>
      <w:r w:rsidRPr="001645DB">
        <w:t xml:space="preserve">1) на содержание автодорог вне границ населенных пунктов района протяженностью 169,400 км использовано 17 млн.710 тыс. руб. </w:t>
      </w:r>
    </w:p>
    <w:p w14:paraId="494AF85C" w14:textId="77777777" w:rsidR="008C7FF1" w:rsidRPr="001645DB" w:rsidRDefault="008C7FF1" w:rsidP="008C7FF1">
      <w:pPr>
        <w:pStyle w:val="a5"/>
        <w:shd w:val="clear" w:color="auto" w:fill="FFFFFF"/>
        <w:suppressAutoHyphens/>
        <w:ind w:firstLine="567"/>
        <w:jc w:val="both"/>
      </w:pPr>
      <w:r w:rsidRPr="001645DB">
        <w:t>2) на содержание автодорог в границах населенных пунктов поселения протяженностью 178 км использовано 2 млн. 895 тыс. руб.</w:t>
      </w:r>
    </w:p>
    <w:p w14:paraId="5C26C932" w14:textId="77777777" w:rsidR="008C7FF1" w:rsidRPr="001645DB" w:rsidRDefault="008C7FF1" w:rsidP="008C7FF1">
      <w:pPr>
        <w:pStyle w:val="a5"/>
        <w:shd w:val="clear" w:color="auto" w:fill="FFFFFF"/>
        <w:suppressAutoHyphens/>
        <w:ind w:firstLine="567"/>
        <w:jc w:val="both"/>
      </w:pPr>
      <w:r w:rsidRPr="001645DB">
        <w:t xml:space="preserve">3) ремонт дворовых территорий многоквартирных домов 65 корп.1, 65, 65/2, по ул. Ленина </w:t>
      </w:r>
      <w:proofErr w:type="spellStart"/>
      <w:r w:rsidRPr="001645DB">
        <w:t>с.Красноармейское</w:t>
      </w:r>
      <w:proofErr w:type="spellEnd"/>
      <w:r w:rsidRPr="001645DB">
        <w:t xml:space="preserve"> 1 млн. руб. (448 кв. км).</w:t>
      </w:r>
    </w:p>
    <w:p w14:paraId="570172F5" w14:textId="77777777" w:rsidR="008C7FF1" w:rsidRPr="001645DB" w:rsidRDefault="008C7FF1" w:rsidP="008C7FF1">
      <w:pPr>
        <w:pStyle w:val="a5"/>
        <w:shd w:val="clear" w:color="auto" w:fill="FFFFFF"/>
        <w:suppressAutoHyphens/>
        <w:ind w:firstLine="567"/>
        <w:jc w:val="both"/>
      </w:pPr>
      <w:r w:rsidRPr="001645DB">
        <w:t>4) отремонтировано 4 км 704 м автомобильных дорог на 19 млн. 583 тыс. руб., в том числе:</w:t>
      </w:r>
    </w:p>
    <w:p w14:paraId="6DA3FB24" w14:textId="77777777" w:rsidR="008C7FF1" w:rsidRPr="001645DB" w:rsidRDefault="008C7FF1" w:rsidP="008C7FF1">
      <w:pPr>
        <w:pStyle w:val="a5"/>
        <w:shd w:val="clear" w:color="auto" w:fill="FFFFFF"/>
        <w:suppressAutoHyphens/>
        <w:ind w:firstLine="567"/>
        <w:jc w:val="both"/>
      </w:pPr>
      <w:r w:rsidRPr="001645DB">
        <w:t xml:space="preserve">- ремонт участков автодороги "Чебоксары-Сурское" - </w:t>
      </w:r>
      <w:proofErr w:type="spellStart"/>
      <w:r w:rsidRPr="001645DB">
        <w:t>Чадукасы</w:t>
      </w:r>
      <w:proofErr w:type="spellEnd"/>
      <w:r w:rsidRPr="001645DB">
        <w:t xml:space="preserve"> – Красноармейское с км17+020 по км17+950+30м примыкание и с км17+970 по км19+925 с протяженностью 960 м;</w:t>
      </w:r>
    </w:p>
    <w:p w14:paraId="46E681A0" w14:textId="77777777" w:rsidR="008C7FF1" w:rsidRPr="001645DB" w:rsidRDefault="008C7FF1" w:rsidP="008C7FF1">
      <w:pPr>
        <w:pStyle w:val="a5"/>
        <w:shd w:val="clear" w:color="auto" w:fill="FFFFFF"/>
        <w:suppressAutoHyphens/>
        <w:ind w:firstLine="567"/>
        <w:jc w:val="both"/>
      </w:pPr>
      <w:r w:rsidRPr="001645DB">
        <w:t xml:space="preserve">- ремонт участка дороги </w:t>
      </w:r>
      <w:proofErr w:type="spellStart"/>
      <w:r w:rsidRPr="001645DB">
        <w:t>ЦККс-Шивбоси</w:t>
      </w:r>
      <w:proofErr w:type="spellEnd"/>
      <w:r w:rsidRPr="001645DB">
        <w:t>, за примыканием грунтовой дороги к карьеру ТУС с протяженностью 231 м;</w:t>
      </w:r>
    </w:p>
    <w:p w14:paraId="1407A009" w14:textId="77777777" w:rsidR="008C7FF1" w:rsidRPr="001645DB" w:rsidRDefault="008C7FF1" w:rsidP="008C7FF1">
      <w:pPr>
        <w:pStyle w:val="a5"/>
        <w:shd w:val="clear" w:color="auto" w:fill="FFFFFF"/>
        <w:suppressAutoHyphens/>
        <w:ind w:firstLine="567"/>
        <w:jc w:val="both"/>
      </w:pPr>
      <w:r w:rsidRPr="001645DB">
        <w:t>- ремонт участка автомобильной дороги "</w:t>
      </w:r>
      <w:proofErr w:type="spellStart"/>
      <w:r w:rsidRPr="001645DB">
        <w:t>ЦККс</w:t>
      </w:r>
      <w:proofErr w:type="spellEnd"/>
      <w:r w:rsidRPr="001645DB">
        <w:t xml:space="preserve">" - </w:t>
      </w:r>
      <w:proofErr w:type="spellStart"/>
      <w:r w:rsidRPr="001645DB">
        <w:t>Шивбоси</w:t>
      </w:r>
      <w:proofErr w:type="spellEnd"/>
      <w:r w:rsidRPr="001645DB">
        <w:t xml:space="preserve"> сплошным асфальтированием, уч. км2+990 - км3+320 с протяженностью 330 м;</w:t>
      </w:r>
    </w:p>
    <w:p w14:paraId="039322A2" w14:textId="77777777" w:rsidR="008C7FF1" w:rsidRPr="001645DB" w:rsidRDefault="008C7FF1" w:rsidP="008C7FF1">
      <w:pPr>
        <w:pStyle w:val="a5"/>
        <w:shd w:val="clear" w:color="auto" w:fill="FFFFFF"/>
        <w:suppressAutoHyphens/>
        <w:ind w:firstLine="567"/>
        <w:jc w:val="both"/>
      </w:pPr>
      <w:r w:rsidRPr="001645DB">
        <w:t xml:space="preserve">- ремонт участков автодороги по ул. Школьная д. </w:t>
      </w:r>
      <w:proofErr w:type="spellStart"/>
      <w:r w:rsidRPr="001645DB">
        <w:t>Шивбоси</w:t>
      </w:r>
      <w:proofErr w:type="spellEnd"/>
      <w:r w:rsidRPr="001645DB">
        <w:t xml:space="preserve"> от дома №7 до дома №33 с устройством съезда к магазину РАЙПО с протяженностью 780 м;</w:t>
      </w:r>
    </w:p>
    <w:p w14:paraId="3EA45E85" w14:textId="77777777" w:rsidR="008C7FF1" w:rsidRPr="001645DB" w:rsidRDefault="008C7FF1" w:rsidP="008C7FF1">
      <w:pPr>
        <w:pStyle w:val="a5"/>
        <w:shd w:val="clear" w:color="auto" w:fill="FFFFFF"/>
        <w:suppressAutoHyphens/>
        <w:ind w:firstLine="567"/>
        <w:jc w:val="both"/>
      </w:pPr>
      <w:r w:rsidRPr="001645DB">
        <w:t xml:space="preserve">- ремонт участка автомобильной дороги по Ленина ул. №1 до дома №41 </w:t>
      </w:r>
      <w:proofErr w:type="spellStart"/>
      <w:r w:rsidRPr="001645DB">
        <w:t>с.Именево</w:t>
      </w:r>
      <w:proofErr w:type="spellEnd"/>
      <w:r w:rsidRPr="001645DB">
        <w:t xml:space="preserve"> с протяженностью 690 м;</w:t>
      </w:r>
    </w:p>
    <w:p w14:paraId="42CADA99" w14:textId="77777777" w:rsidR="008C7FF1" w:rsidRPr="001645DB" w:rsidRDefault="008C7FF1" w:rsidP="008C7FF1">
      <w:pPr>
        <w:pStyle w:val="a5"/>
        <w:shd w:val="clear" w:color="auto" w:fill="FFFFFF"/>
        <w:suppressAutoHyphens/>
        <w:ind w:firstLine="567"/>
        <w:jc w:val="both"/>
      </w:pPr>
      <w:r w:rsidRPr="001645DB">
        <w:t xml:space="preserve">- ремонт участков дороги по ул. Лесная с. </w:t>
      </w:r>
      <w:proofErr w:type="spellStart"/>
      <w:r w:rsidRPr="001645DB">
        <w:t>Караево</w:t>
      </w:r>
      <w:proofErr w:type="spellEnd"/>
      <w:r w:rsidRPr="001645DB">
        <w:t xml:space="preserve"> от д. № 24 и выше, от перекрестка ниже до д. 15 с протяженностью 498 м;</w:t>
      </w:r>
    </w:p>
    <w:p w14:paraId="7B3107F4" w14:textId="77777777" w:rsidR="008C7FF1" w:rsidRPr="001645DB" w:rsidRDefault="008C7FF1" w:rsidP="008C7FF1">
      <w:pPr>
        <w:pStyle w:val="a5"/>
        <w:shd w:val="clear" w:color="auto" w:fill="FFFFFF"/>
        <w:suppressAutoHyphens/>
        <w:ind w:firstLine="567"/>
        <w:jc w:val="both"/>
      </w:pPr>
      <w:r w:rsidRPr="001645DB">
        <w:t xml:space="preserve">- ремонт грунтовой дороги по ул. </w:t>
      </w:r>
      <w:proofErr w:type="spellStart"/>
      <w:r w:rsidRPr="001645DB">
        <w:t>Заовражная</w:t>
      </w:r>
      <w:proofErr w:type="spellEnd"/>
      <w:r w:rsidRPr="001645DB">
        <w:t xml:space="preserve"> д. </w:t>
      </w:r>
      <w:proofErr w:type="spellStart"/>
      <w:r w:rsidRPr="001645DB">
        <w:t>Янгасы</w:t>
      </w:r>
      <w:proofErr w:type="spellEnd"/>
      <w:r w:rsidRPr="001645DB">
        <w:t xml:space="preserve"> с протяженностью 317 м;</w:t>
      </w:r>
    </w:p>
    <w:p w14:paraId="230B1CD2" w14:textId="77777777" w:rsidR="008C7FF1" w:rsidRPr="001645DB" w:rsidRDefault="008C7FF1" w:rsidP="008C7FF1">
      <w:pPr>
        <w:pStyle w:val="a5"/>
        <w:shd w:val="clear" w:color="auto" w:fill="FFFFFF"/>
        <w:suppressAutoHyphens/>
        <w:ind w:firstLine="567"/>
        <w:jc w:val="both"/>
      </w:pPr>
      <w:r w:rsidRPr="001645DB">
        <w:t xml:space="preserve">- ремонт участка автодороги от ул. Центральная до ул. Верхняя </w:t>
      </w:r>
      <w:proofErr w:type="spellStart"/>
      <w:r w:rsidRPr="001645DB">
        <w:t>д.Таныши</w:t>
      </w:r>
      <w:proofErr w:type="spellEnd"/>
      <w:r w:rsidRPr="001645DB">
        <w:t xml:space="preserve"> с протяженностью 300 м;</w:t>
      </w:r>
    </w:p>
    <w:p w14:paraId="7C5D5D75" w14:textId="77777777" w:rsidR="008C7FF1" w:rsidRPr="001645DB" w:rsidRDefault="008C7FF1" w:rsidP="008C7FF1">
      <w:pPr>
        <w:pStyle w:val="a5"/>
        <w:shd w:val="clear" w:color="auto" w:fill="FFFFFF"/>
        <w:suppressAutoHyphens/>
        <w:ind w:firstLine="567"/>
        <w:jc w:val="both"/>
      </w:pPr>
      <w:r w:rsidRPr="001645DB">
        <w:t xml:space="preserve">- ремонт участков дороги д. Нижняя </w:t>
      </w:r>
      <w:proofErr w:type="spellStart"/>
      <w:r w:rsidRPr="001645DB">
        <w:t>Типсирма</w:t>
      </w:r>
      <w:proofErr w:type="spellEnd"/>
      <w:r w:rsidRPr="001645DB">
        <w:t xml:space="preserve"> по ул. Димитрова от дома №17 до дома №7 с протяженностью 150 м;</w:t>
      </w:r>
    </w:p>
    <w:p w14:paraId="24D7420C" w14:textId="77777777" w:rsidR="008C7FF1" w:rsidRPr="001645DB" w:rsidRDefault="008C7FF1" w:rsidP="008C7FF1">
      <w:pPr>
        <w:pStyle w:val="a5"/>
        <w:shd w:val="clear" w:color="auto" w:fill="FFFFFF"/>
        <w:suppressAutoHyphens/>
        <w:ind w:firstLine="567"/>
        <w:jc w:val="both"/>
      </w:pPr>
      <w:r w:rsidRPr="001645DB">
        <w:t xml:space="preserve">- ремонт участка автодороги по ул. Овражная д. </w:t>
      </w:r>
      <w:proofErr w:type="spellStart"/>
      <w:r w:rsidRPr="001645DB">
        <w:t>Типвары</w:t>
      </w:r>
      <w:proofErr w:type="spellEnd"/>
      <w:r w:rsidRPr="001645DB">
        <w:t xml:space="preserve"> от дома №1  до дома №8 с протяженностью 120 м;</w:t>
      </w:r>
    </w:p>
    <w:p w14:paraId="710D9974" w14:textId="77777777" w:rsidR="008C7FF1" w:rsidRPr="001645DB" w:rsidRDefault="008C7FF1" w:rsidP="008C7FF1">
      <w:pPr>
        <w:pStyle w:val="a5"/>
        <w:shd w:val="clear" w:color="auto" w:fill="FFFFFF"/>
        <w:suppressAutoHyphens/>
        <w:ind w:firstLine="567"/>
        <w:jc w:val="both"/>
      </w:pPr>
      <w:r w:rsidRPr="001645DB">
        <w:t xml:space="preserve">- ремонт участков дороги по </w:t>
      </w:r>
      <w:proofErr w:type="spellStart"/>
      <w:r w:rsidRPr="001645DB">
        <w:t>д.Вурманкасы</w:t>
      </w:r>
      <w:proofErr w:type="spellEnd"/>
      <w:r w:rsidRPr="001645DB">
        <w:t>,  от подъезда ЧС-</w:t>
      </w:r>
      <w:proofErr w:type="spellStart"/>
      <w:r w:rsidRPr="001645DB">
        <w:t>Шупоси</w:t>
      </w:r>
      <w:proofErr w:type="spellEnd"/>
      <w:r w:rsidRPr="001645DB">
        <w:t xml:space="preserve"> до д.1 ул. Центральная 100 м, от подъезда ЧС-</w:t>
      </w:r>
      <w:proofErr w:type="spellStart"/>
      <w:r w:rsidRPr="001645DB">
        <w:t>Шупоси</w:t>
      </w:r>
      <w:proofErr w:type="spellEnd"/>
      <w:r w:rsidRPr="001645DB">
        <w:t xml:space="preserve"> до д. 1 ул. Магазинная 100 м с протяженностью 200 м;</w:t>
      </w:r>
    </w:p>
    <w:p w14:paraId="31C4E1D7" w14:textId="77777777" w:rsidR="008C7FF1" w:rsidRPr="001645DB" w:rsidRDefault="008C7FF1" w:rsidP="008C7FF1">
      <w:pPr>
        <w:pStyle w:val="a5"/>
        <w:shd w:val="clear" w:color="auto" w:fill="FFFFFF"/>
        <w:suppressAutoHyphens/>
        <w:ind w:firstLine="567"/>
        <w:jc w:val="both"/>
      </w:pPr>
      <w:r w:rsidRPr="001645DB">
        <w:t xml:space="preserve">- ремонт участка автомобильной дороги по ул. Ленина от д. 7  улично-дорожной сети </w:t>
      </w:r>
      <w:proofErr w:type="spellStart"/>
      <w:r w:rsidRPr="001645DB">
        <w:t>с.Убеево</w:t>
      </w:r>
      <w:proofErr w:type="spellEnd"/>
      <w:r w:rsidRPr="001645DB">
        <w:t xml:space="preserve">  начала ул. Колхозная с протяженностью 128 м.</w:t>
      </w:r>
    </w:p>
    <w:p w14:paraId="6918C1C1" w14:textId="77777777" w:rsidR="008C7FF1" w:rsidRPr="001645DB" w:rsidRDefault="008C7FF1" w:rsidP="008C7FF1">
      <w:pPr>
        <w:pStyle w:val="a5"/>
        <w:shd w:val="clear" w:color="auto" w:fill="FFFFFF"/>
        <w:suppressAutoHyphens/>
        <w:ind w:firstLine="567"/>
        <w:jc w:val="both"/>
      </w:pPr>
    </w:p>
    <w:p w14:paraId="75CE0258" w14:textId="77777777" w:rsidR="008C7FF1" w:rsidRPr="001645DB" w:rsidRDefault="008C7FF1" w:rsidP="008C7FF1">
      <w:pPr>
        <w:pStyle w:val="a5"/>
        <w:shd w:val="clear" w:color="auto" w:fill="FFFFFF"/>
        <w:suppressAutoHyphens/>
        <w:ind w:firstLine="567"/>
        <w:jc w:val="both"/>
      </w:pPr>
      <w:r w:rsidRPr="001645DB">
        <w:t xml:space="preserve"> </w:t>
      </w:r>
      <w:r w:rsidRPr="001645DB">
        <w:rPr>
          <w:b/>
        </w:rPr>
        <w:t>На 2022 год</w:t>
      </w:r>
      <w:r w:rsidRPr="001645DB">
        <w:t xml:space="preserve"> муниципальной программой «Развитие транспортной системы» с прогнозировано 50 млн. 800 тыс. рублей:</w:t>
      </w:r>
    </w:p>
    <w:p w14:paraId="7B3CE61F" w14:textId="77777777" w:rsidR="008C7FF1" w:rsidRPr="001645DB" w:rsidRDefault="008C7FF1" w:rsidP="008C7FF1">
      <w:pPr>
        <w:pStyle w:val="a5"/>
        <w:shd w:val="clear" w:color="auto" w:fill="FFFFFF"/>
        <w:suppressAutoHyphens/>
        <w:ind w:firstLine="567"/>
        <w:jc w:val="both"/>
      </w:pPr>
      <w:r w:rsidRPr="001645DB">
        <w:t xml:space="preserve">1) на содержание автодорог вне границ населенных пунктов района выделено 17 млн. 700 тыс. руб. (169,400 км). </w:t>
      </w:r>
    </w:p>
    <w:p w14:paraId="6A5532B6" w14:textId="77777777" w:rsidR="008C7FF1" w:rsidRPr="001645DB" w:rsidRDefault="008C7FF1" w:rsidP="008C7FF1">
      <w:pPr>
        <w:pStyle w:val="a5"/>
        <w:shd w:val="clear" w:color="auto" w:fill="FFFFFF"/>
        <w:suppressAutoHyphens/>
        <w:ind w:firstLine="567"/>
        <w:jc w:val="both"/>
      </w:pPr>
      <w:r w:rsidRPr="001645DB">
        <w:t xml:space="preserve">2) на содержание автодорог в границах населенных пунктов </w:t>
      </w:r>
      <w:r>
        <w:t>–</w:t>
      </w:r>
      <w:r w:rsidRPr="001645DB">
        <w:t xml:space="preserve"> 2</w:t>
      </w:r>
      <w:r>
        <w:t xml:space="preserve"> </w:t>
      </w:r>
      <w:r w:rsidRPr="001645DB">
        <w:t xml:space="preserve">млн. 900 тыс. руб. (178 км). </w:t>
      </w:r>
    </w:p>
    <w:p w14:paraId="61876F45" w14:textId="77777777" w:rsidR="008C7FF1" w:rsidRPr="001645DB" w:rsidRDefault="008C7FF1" w:rsidP="008C7FF1">
      <w:pPr>
        <w:pStyle w:val="a5"/>
        <w:shd w:val="clear" w:color="auto" w:fill="FFFFFF"/>
        <w:suppressAutoHyphens/>
        <w:ind w:firstLine="567"/>
        <w:jc w:val="both"/>
      </w:pPr>
      <w:r w:rsidRPr="001645DB">
        <w:t xml:space="preserve">3) на ремонт автомобильных дорог муниципального округа с протяженностью 5 км 119 м выделено 29 млн. 200 тыс. руб. </w:t>
      </w:r>
    </w:p>
    <w:p w14:paraId="170D30A0" w14:textId="23C48D46" w:rsidR="00430D7C" w:rsidRDefault="008C7FF1" w:rsidP="008C7FF1">
      <w:pPr>
        <w:suppressAutoHyphens/>
        <w:ind w:firstLine="709"/>
        <w:jc w:val="both"/>
        <w:outlineLvl w:val="0"/>
        <w:rPr>
          <w:color w:val="000000"/>
          <w:lang w:eastAsia="ar-SA"/>
        </w:rPr>
      </w:pPr>
      <w:r w:rsidRPr="001645DB">
        <w:t>4) на ремонт дворовых территорий многоквартирных домов, проездов к дворовым территориям многоквартирных домов выделено 1 млн. руб. (401 кв. км).</w:t>
      </w:r>
    </w:p>
    <w:p w14:paraId="71EFE7BE" w14:textId="77777777" w:rsidR="00430D7C" w:rsidRPr="00430D7C" w:rsidRDefault="00430D7C" w:rsidP="00430D7C">
      <w:pPr>
        <w:ind w:firstLine="567"/>
        <w:contextualSpacing/>
        <w:jc w:val="both"/>
        <w:rPr>
          <w:color w:val="000000"/>
          <w:lang w:eastAsia="ar-SA"/>
        </w:rPr>
      </w:pPr>
    </w:p>
    <w:p w14:paraId="36647880" w14:textId="79C7D248" w:rsidR="006D2CCC" w:rsidRPr="003E3C47" w:rsidRDefault="006D2CCC" w:rsidP="006D2CCC">
      <w:pPr>
        <w:ind w:firstLine="567"/>
        <w:contextualSpacing/>
        <w:jc w:val="both"/>
        <w:rPr>
          <w:shd w:val="clear" w:color="auto" w:fill="FFFFFF"/>
        </w:rPr>
      </w:pPr>
      <w:r w:rsidRPr="003E3C47">
        <w:rPr>
          <w:shd w:val="clear" w:color="auto" w:fill="FFFFFF"/>
        </w:rPr>
        <w:t xml:space="preserve">Доля протяженности автомобильных дорог общего пользования местного значения, не отвечающих требованиям, в общей протяженности автомобильных дорог общего пользования местного значения составила </w:t>
      </w:r>
      <w:r w:rsidR="00DE1BD1" w:rsidRPr="003E3C47">
        <w:rPr>
          <w:shd w:val="clear" w:color="auto" w:fill="FFFFFF"/>
        </w:rPr>
        <w:t>2</w:t>
      </w:r>
      <w:r w:rsidR="00C80EE7">
        <w:rPr>
          <w:shd w:val="clear" w:color="auto" w:fill="FFFFFF"/>
        </w:rPr>
        <w:t xml:space="preserve">7 </w:t>
      </w:r>
      <w:r w:rsidRPr="003E3C47">
        <w:rPr>
          <w:shd w:val="clear" w:color="auto" w:fill="FFFFFF"/>
        </w:rPr>
        <w:t xml:space="preserve">%, что на </w:t>
      </w:r>
      <w:r w:rsidR="008C7FF1">
        <w:rPr>
          <w:shd w:val="clear" w:color="auto" w:fill="FFFFFF"/>
        </w:rPr>
        <w:t>0,2</w:t>
      </w:r>
      <w:r w:rsidR="00C80EE7">
        <w:rPr>
          <w:shd w:val="clear" w:color="auto" w:fill="FFFFFF"/>
        </w:rPr>
        <w:t xml:space="preserve"> </w:t>
      </w:r>
      <w:r w:rsidR="00A5228C" w:rsidRPr="003E3C47">
        <w:rPr>
          <w:shd w:val="clear" w:color="auto" w:fill="FFFFFF"/>
        </w:rPr>
        <w:t xml:space="preserve">% меньше </w:t>
      </w:r>
      <w:r w:rsidRPr="003E3C47">
        <w:rPr>
          <w:shd w:val="clear" w:color="auto" w:fill="FFFFFF"/>
        </w:rPr>
        <w:t>уровн</w:t>
      </w:r>
      <w:r w:rsidR="00A5228C" w:rsidRPr="003E3C47">
        <w:rPr>
          <w:shd w:val="clear" w:color="auto" w:fill="FFFFFF"/>
        </w:rPr>
        <w:t>я</w:t>
      </w:r>
      <w:r w:rsidRPr="003E3C47">
        <w:rPr>
          <w:shd w:val="clear" w:color="auto" w:fill="FFFFFF"/>
        </w:rPr>
        <w:t xml:space="preserve"> 20</w:t>
      </w:r>
      <w:r w:rsidR="008C7FF1">
        <w:rPr>
          <w:shd w:val="clear" w:color="auto" w:fill="FFFFFF"/>
        </w:rPr>
        <w:t>20</w:t>
      </w:r>
      <w:r w:rsidRPr="003E3C47">
        <w:rPr>
          <w:shd w:val="clear" w:color="auto" w:fill="FFFFFF"/>
        </w:rPr>
        <w:t xml:space="preserve"> года</w:t>
      </w:r>
      <w:r w:rsidR="00C80EE7">
        <w:rPr>
          <w:shd w:val="clear" w:color="auto" w:fill="FFFFFF"/>
        </w:rPr>
        <w:t xml:space="preserve"> </w:t>
      </w:r>
      <w:r w:rsidR="00C80EE7" w:rsidRPr="008C7FF1">
        <w:rPr>
          <w:i/>
          <w:shd w:val="clear" w:color="auto" w:fill="FFFFFF"/>
        </w:rPr>
        <w:t>(в 2</w:t>
      </w:r>
      <w:r w:rsidR="008C7FF1">
        <w:rPr>
          <w:i/>
          <w:shd w:val="clear" w:color="auto" w:fill="FFFFFF"/>
        </w:rPr>
        <w:t>01</w:t>
      </w:r>
      <w:r w:rsidR="00C80EE7" w:rsidRPr="008C7FF1">
        <w:rPr>
          <w:i/>
          <w:shd w:val="clear" w:color="auto" w:fill="FFFFFF"/>
        </w:rPr>
        <w:t>9 году – 29,1 %</w:t>
      </w:r>
      <w:r w:rsidR="008C7FF1">
        <w:rPr>
          <w:i/>
          <w:shd w:val="clear" w:color="auto" w:fill="FFFFFF"/>
        </w:rPr>
        <w:t xml:space="preserve">, </w:t>
      </w:r>
      <w:r w:rsidR="008C7FF1" w:rsidRPr="008C7FF1">
        <w:rPr>
          <w:i/>
          <w:shd w:val="clear" w:color="auto" w:fill="FFFFFF"/>
        </w:rPr>
        <w:t>в 2</w:t>
      </w:r>
      <w:r w:rsidR="008C7FF1">
        <w:rPr>
          <w:i/>
          <w:shd w:val="clear" w:color="auto" w:fill="FFFFFF"/>
        </w:rPr>
        <w:t>020</w:t>
      </w:r>
      <w:r w:rsidR="008C7FF1" w:rsidRPr="008C7FF1">
        <w:rPr>
          <w:i/>
          <w:shd w:val="clear" w:color="auto" w:fill="FFFFFF"/>
        </w:rPr>
        <w:t xml:space="preserve"> году – 2</w:t>
      </w:r>
      <w:r w:rsidR="008C7FF1">
        <w:rPr>
          <w:i/>
          <w:shd w:val="clear" w:color="auto" w:fill="FFFFFF"/>
        </w:rPr>
        <w:t>7,2</w:t>
      </w:r>
      <w:r w:rsidR="008C7FF1" w:rsidRPr="008C7FF1">
        <w:rPr>
          <w:i/>
          <w:shd w:val="clear" w:color="auto" w:fill="FFFFFF"/>
        </w:rPr>
        <w:t xml:space="preserve"> %</w:t>
      </w:r>
      <w:r w:rsidR="00C80EE7" w:rsidRPr="008C7FF1">
        <w:rPr>
          <w:i/>
          <w:shd w:val="clear" w:color="auto" w:fill="FFFFFF"/>
        </w:rPr>
        <w:t>)</w:t>
      </w:r>
      <w:r w:rsidRPr="003E3C47">
        <w:rPr>
          <w:shd w:val="clear" w:color="auto" w:fill="FFFFFF"/>
        </w:rPr>
        <w:t>.</w:t>
      </w:r>
    </w:p>
    <w:p w14:paraId="476F8E5B" w14:textId="17CC876D" w:rsidR="00E44363" w:rsidRPr="003E3C47" w:rsidRDefault="00E44363" w:rsidP="006D2CCC">
      <w:pPr>
        <w:ind w:firstLine="567"/>
        <w:contextualSpacing/>
        <w:jc w:val="both"/>
        <w:rPr>
          <w:color w:val="000000"/>
          <w:lang w:eastAsia="ar-SA"/>
        </w:rPr>
      </w:pPr>
      <w:r w:rsidRPr="003E3C47"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центром, в общей численности населения района составляла в 20</w:t>
      </w:r>
      <w:r w:rsidR="00C80EE7">
        <w:t>2</w:t>
      </w:r>
      <w:r w:rsidR="008C7FF1">
        <w:t>1</w:t>
      </w:r>
      <w:r w:rsidRPr="003E3C47">
        <w:t xml:space="preserve"> году </w:t>
      </w:r>
      <w:r w:rsidR="008C7FF1">
        <w:t>10,6</w:t>
      </w:r>
      <w:r w:rsidR="00DE1BD1" w:rsidRPr="003E3C47">
        <w:t xml:space="preserve"> </w:t>
      </w:r>
      <w:r w:rsidRPr="003E3C47">
        <w:t>%, это наиболее отдалённые и малочисленные населенные пункты района.</w:t>
      </w:r>
    </w:p>
    <w:p w14:paraId="1DB51A51" w14:textId="77777777" w:rsidR="007C6E5A" w:rsidRPr="003E3C47" w:rsidRDefault="007C6E5A" w:rsidP="00486AB9">
      <w:pPr>
        <w:ind w:firstLine="540"/>
        <w:jc w:val="both"/>
      </w:pPr>
    </w:p>
    <w:p w14:paraId="47BF666C" w14:textId="6644822D" w:rsidR="00486AB9" w:rsidRPr="003E3C47" w:rsidRDefault="00486AB9" w:rsidP="00486AB9">
      <w:pPr>
        <w:ind w:firstLine="540"/>
        <w:jc w:val="both"/>
        <w:rPr>
          <w:shd w:val="clear" w:color="auto" w:fill="FFFFFF"/>
        </w:rPr>
      </w:pPr>
      <w:r w:rsidRPr="003E3C47">
        <w:t xml:space="preserve">Одним из главных индикаторов социально-экономического развития района являются показатели уровня жизни населения. </w:t>
      </w:r>
      <w:r w:rsidRPr="003E3C47">
        <w:rPr>
          <w:shd w:val="clear" w:color="auto" w:fill="FFFFFF"/>
        </w:rPr>
        <w:t>Среднемесячная</w:t>
      </w:r>
      <w:r w:rsidR="00041DBF">
        <w:rPr>
          <w:shd w:val="clear" w:color="auto" w:fill="FFFFFF"/>
        </w:rPr>
        <w:t xml:space="preserve"> </w:t>
      </w:r>
      <w:r w:rsidRPr="003E3C47">
        <w:rPr>
          <w:shd w:val="clear" w:color="auto" w:fill="FFFFFF"/>
        </w:rPr>
        <w:t xml:space="preserve">заработная плата </w:t>
      </w:r>
      <w:r w:rsidR="00041DBF">
        <w:rPr>
          <w:shd w:val="clear" w:color="auto" w:fill="FFFFFF"/>
        </w:rPr>
        <w:t xml:space="preserve">(без субъектов малого предпринимательства) в Красноармейском районе </w:t>
      </w:r>
      <w:r w:rsidRPr="003E3C47">
        <w:rPr>
          <w:shd w:val="clear" w:color="auto" w:fill="FFFFFF"/>
        </w:rPr>
        <w:t xml:space="preserve">за </w:t>
      </w:r>
      <w:r w:rsidR="00041DBF">
        <w:rPr>
          <w:shd w:val="clear" w:color="auto" w:fill="FFFFFF"/>
        </w:rPr>
        <w:t xml:space="preserve">январь-ноябрь </w:t>
      </w:r>
      <w:r w:rsidRPr="003E3C47">
        <w:rPr>
          <w:shd w:val="clear" w:color="auto" w:fill="FFFFFF"/>
        </w:rPr>
        <w:t>20</w:t>
      </w:r>
      <w:r w:rsidR="00041DBF">
        <w:rPr>
          <w:shd w:val="clear" w:color="auto" w:fill="FFFFFF"/>
        </w:rPr>
        <w:t>2</w:t>
      </w:r>
      <w:r w:rsidR="008C7FF1">
        <w:rPr>
          <w:shd w:val="clear" w:color="auto" w:fill="FFFFFF"/>
        </w:rPr>
        <w:t>1</w:t>
      </w:r>
      <w:r w:rsidRPr="003E3C47">
        <w:rPr>
          <w:shd w:val="clear" w:color="auto" w:fill="FFFFFF"/>
        </w:rPr>
        <w:t xml:space="preserve"> год составила </w:t>
      </w:r>
      <w:r w:rsidR="00041DBF">
        <w:rPr>
          <w:shd w:val="clear" w:color="auto" w:fill="FFFFFF"/>
        </w:rPr>
        <w:t>3</w:t>
      </w:r>
      <w:r w:rsidR="008C7FF1">
        <w:rPr>
          <w:shd w:val="clear" w:color="auto" w:fill="FFFFFF"/>
        </w:rPr>
        <w:t>8649,8</w:t>
      </w:r>
      <w:r w:rsidR="00041DBF">
        <w:rPr>
          <w:shd w:val="clear" w:color="auto" w:fill="FFFFFF"/>
        </w:rPr>
        <w:t xml:space="preserve"> рублей. По сравнению с аналогичным периодом 20</w:t>
      </w:r>
      <w:r w:rsidR="008C7FF1">
        <w:rPr>
          <w:shd w:val="clear" w:color="auto" w:fill="FFFFFF"/>
        </w:rPr>
        <w:t>20</w:t>
      </w:r>
      <w:r w:rsidR="00041DBF">
        <w:rPr>
          <w:shd w:val="clear" w:color="auto" w:fill="FFFFFF"/>
        </w:rPr>
        <w:t xml:space="preserve"> года с</w:t>
      </w:r>
      <w:r w:rsidR="00041DBF" w:rsidRPr="00041DBF">
        <w:rPr>
          <w:shd w:val="clear" w:color="auto" w:fill="FFFFFF"/>
        </w:rPr>
        <w:t xml:space="preserve">реднемесячная заработная плата </w:t>
      </w:r>
      <w:r w:rsidR="00041DBF">
        <w:rPr>
          <w:shd w:val="clear" w:color="auto" w:fill="FFFFFF"/>
        </w:rPr>
        <w:t xml:space="preserve">увеличилась на </w:t>
      </w:r>
      <w:r w:rsidR="008C7FF1">
        <w:rPr>
          <w:shd w:val="clear" w:color="auto" w:fill="FFFFFF"/>
        </w:rPr>
        <w:t>107,6</w:t>
      </w:r>
      <w:r w:rsidR="00041DBF">
        <w:rPr>
          <w:shd w:val="clear" w:color="auto" w:fill="FFFFFF"/>
        </w:rPr>
        <w:t xml:space="preserve"> % (в 20</w:t>
      </w:r>
      <w:r w:rsidR="008C7FF1">
        <w:rPr>
          <w:shd w:val="clear" w:color="auto" w:fill="FFFFFF"/>
        </w:rPr>
        <w:t>20</w:t>
      </w:r>
      <w:r w:rsidR="00041DBF">
        <w:rPr>
          <w:shd w:val="clear" w:color="auto" w:fill="FFFFFF"/>
        </w:rPr>
        <w:t xml:space="preserve"> году </w:t>
      </w:r>
      <w:r w:rsidR="008C7FF1">
        <w:rPr>
          <w:shd w:val="clear" w:color="auto" w:fill="FFFFFF"/>
        </w:rPr>
        <w:t>–</w:t>
      </w:r>
      <w:r w:rsidR="00041DBF">
        <w:rPr>
          <w:shd w:val="clear" w:color="auto" w:fill="FFFFFF"/>
        </w:rPr>
        <w:t xml:space="preserve"> </w:t>
      </w:r>
      <w:r w:rsidR="008C7FF1">
        <w:rPr>
          <w:shd w:val="clear" w:color="auto" w:fill="FFFFFF"/>
        </w:rPr>
        <w:t>35922,8</w:t>
      </w:r>
      <w:r w:rsidRPr="003E3C47">
        <w:rPr>
          <w:shd w:val="clear" w:color="auto" w:fill="FFFFFF"/>
        </w:rPr>
        <w:t xml:space="preserve"> рублей</w:t>
      </w:r>
      <w:r w:rsidR="008C7FF1">
        <w:rPr>
          <w:shd w:val="clear" w:color="auto" w:fill="FFFFFF"/>
        </w:rPr>
        <w:t>)</w:t>
      </w:r>
      <w:r w:rsidR="00041DBF">
        <w:rPr>
          <w:shd w:val="clear" w:color="auto" w:fill="FFFFFF"/>
        </w:rPr>
        <w:t xml:space="preserve">. </w:t>
      </w:r>
      <w:r w:rsidRPr="003E3C47">
        <w:rPr>
          <w:shd w:val="clear" w:color="auto" w:fill="FFFFFF"/>
        </w:rPr>
        <w:t xml:space="preserve"> Просроченной задолженности по заработной плате не имеется. </w:t>
      </w:r>
    </w:p>
    <w:p w14:paraId="038F4E2C" w14:textId="0B96C72C" w:rsidR="00486AB9" w:rsidRPr="003E3C47" w:rsidRDefault="00486AB9" w:rsidP="00557DB1">
      <w:pPr>
        <w:ind w:firstLine="567"/>
        <w:contextualSpacing/>
        <w:jc w:val="both"/>
        <w:rPr>
          <w:color w:val="000000"/>
          <w:lang w:eastAsia="ar-SA"/>
        </w:rPr>
      </w:pPr>
    </w:p>
    <w:p w14:paraId="3842911F" w14:textId="0FB7ABE8" w:rsidR="002B5F9F" w:rsidRPr="003E3C47" w:rsidRDefault="00B33AAF" w:rsidP="00BE6F2C">
      <w:pPr>
        <w:ind w:firstLine="567"/>
        <w:jc w:val="center"/>
        <w:rPr>
          <w:b/>
        </w:rPr>
      </w:pPr>
      <w:r w:rsidRPr="003E3C47">
        <w:rPr>
          <w:b/>
        </w:rPr>
        <w:t>Дошкольное образование</w:t>
      </w:r>
    </w:p>
    <w:p w14:paraId="2CBEF29B" w14:textId="77777777" w:rsidR="00E029E0" w:rsidRPr="00C54920" w:rsidRDefault="00E029E0" w:rsidP="00E029E0">
      <w:pPr>
        <w:pStyle w:val="msonormalmrcssattr"/>
        <w:spacing w:before="0" w:beforeAutospacing="0" w:after="0" w:afterAutospacing="0"/>
        <w:ind w:firstLine="709"/>
        <w:jc w:val="both"/>
        <w:rPr>
          <w:sz w:val="22"/>
        </w:rPr>
      </w:pPr>
      <w:r w:rsidRPr="00C54920">
        <w:rPr>
          <w:sz w:val="22"/>
        </w:rPr>
        <w:t xml:space="preserve">Система дошкольного образования представлена 4 дошкольными образовательными организациями и 8 дошкольными группами при 8 общеобразовательных организациях. Для детей, имеющих нарушения в речевом развитии, действует детский сад комбинированного вида «Чебурашка». </w:t>
      </w:r>
    </w:p>
    <w:p w14:paraId="346DF768" w14:textId="77777777" w:rsidR="00E029E0" w:rsidRPr="00C54920" w:rsidRDefault="00E029E0" w:rsidP="00E029E0">
      <w:pPr>
        <w:pStyle w:val="msonormalmrcssattr"/>
        <w:spacing w:before="0" w:beforeAutospacing="0" w:after="0" w:afterAutospacing="0"/>
        <w:ind w:firstLine="709"/>
        <w:jc w:val="both"/>
        <w:rPr>
          <w:sz w:val="22"/>
        </w:rPr>
      </w:pPr>
      <w:r w:rsidRPr="00C54920">
        <w:rPr>
          <w:sz w:val="22"/>
        </w:rPr>
        <w:t xml:space="preserve">По состоянию на 31 декабря 2021 г. численность детей в возрасте 1 - 6 лет, получающих дошкольную образовательную услугу и (или) услугу по их содержанию в муниципальных образовательных учреждениях – 457 детей. </w:t>
      </w:r>
    </w:p>
    <w:p w14:paraId="79B9151D" w14:textId="77777777" w:rsidR="00E029E0" w:rsidRPr="00C54920" w:rsidRDefault="00E029E0" w:rsidP="00E029E0">
      <w:pPr>
        <w:pStyle w:val="msonormalmrcssattr"/>
        <w:spacing w:before="0" w:beforeAutospacing="0" w:after="0" w:afterAutospacing="0"/>
        <w:ind w:firstLine="709"/>
        <w:jc w:val="both"/>
        <w:rPr>
          <w:sz w:val="22"/>
        </w:rPr>
      </w:pPr>
      <w:r w:rsidRPr="00C54920">
        <w:rPr>
          <w:sz w:val="22"/>
        </w:rPr>
        <w:t xml:space="preserve">В очереди на получение места в дошкольные образовательные организации зарегистрировано в электронной очереди от 0 до 1,5 лет – 49 человек. </w:t>
      </w:r>
    </w:p>
    <w:p w14:paraId="4C6BEC8D" w14:textId="77777777" w:rsidR="00E029E0" w:rsidRPr="00C54920" w:rsidRDefault="00E029E0" w:rsidP="00E029E0">
      <w:pPr>
        <w:pStyle w:val="msonormalmrcssattr"/>
        <w:spacing w:before="0" w:beforeAutospacing="0" w:after="0" w:afterAutospacing="0"/>
        <w:ind w:firstLine="709"/>
        <w:jc w:val="both"/>
        <w:rPr>
          <w:sz w:val="22"/>
        </w:rPr>
      </w:pPr>
      <w:r w:rsidRPr="00C54920">
        <w:rPr>
          <w:sz w:val="22"/>
        </w:rPr>
        <w:t>В области дошкольного образования решена задача по достижению 100-процентной доступности дошкольного образования для детей в возрасте от 1,5 до 7 лет.</w:t>
      </w:r>
    </w:p>
    <w:p w14:paraId="7AAF93A8" w14:textId="77777777" w:rsidR="00797FB1" w:rsidRPr="003E3C47" w:rsidRDefault="00797FB1" w:rsidP="00555339">
      <w:pPr>
        <w:ind w:firstLine="708"/>
        <w:jc w:val="both"/>
        <w:rPr>
          <w:shd w:val="clear" w:color="auto" w:fill="FFFFFF"/>
        </w:rPr>
      </w:pPr>
      <w:r w:rsidRPr="003E3C47">
        <w:rPr>
          <w:shd w:val="clear" w:color="auto" w:fill="FFFFFF"/>
        </w:rPr>
        <w:t xml:space="preserve"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учреждений, составила </w:t>
      </w:r>
      <w:r w:rsidR="00555339" w:rsidRPr="003E3C47">
        <w:rPr>
          <w:shd w:val="clear" w:color="auto" w:fill="FFFFFF"/>
        </w:rPr>
        <w:t>0</w:t>
      </w:r>
      <w:r w:rsidRPr="003E3C47">
        <w:rPr>
          <w:shd w:val="clear" w:color="auto" w:fill="FFFFFF"/>
        </w:rPr>
        <w:t>%.</w:t>
      </w:r>
    </w:p>
    <w:p w14:paraId="456A9B23" w14:textId="0E07E1DF" w:rsidR="00205AD3" w:rsidRPr="003E3C47" w:rsidRDefault="00555339" w:rsidP="00205AD3">
      <w:pPr>
        <w:ind w:firstLine="708"/>
        <w:jc w:val="both"/>
        <w:rPr>
          <w:b/>
        </w:rPr>
      </w:pPr>
      <w:r w:rsidRPr="003E3C47">
        <w:t>В 20</w:t>
      </w:r>
      <w:r w:rsidR="00205AD3">
        <w:t>2</w:t>
      </w:r>
      <w:r w:rsidR="009C458D">
        <w:t>1</w:t>
      </w:r>
      <w:r w:rsidRPr="003E3C47">
        <w:t xml:space="preserve"> году </w:t>
      </w:r>
      <w:r w:rsidR="00D21A8C" w:rsidRPr="00D21A8C">
        <w:t>В МБДОУ «Детский сад «</w:t>
      </w:r>
      <w:proofErr w:type="spellStart"/>
      <w:r w:rsidR="009C458D">
        <w:t>Сеспель</w:t>
      </w:r>
      <w:proofErr w:type="spellEnd"/>
      <w:r w:rsidR="00D21A8C" w:rsidRPr="00D21A8C">
        <w:t xml:space="preserve">» Красноармейского района Чувашской Республики проведен капитальный ремонт здания и внутренних помещений на общую сумму </w:t>
      </w:r>
      <w:r w:rsidR="009C458D">
        <w:t>25,9 млн.</w:t>
      </w:r>
      <w:r w:rsidR="00D21A8C" w:rsidRPr="00D21A8C">
        <w:t xml:space="preserve"> рублей</w:t>
      </w:r>
      <w:r w:rsidR="00D21A8C">
        <w:t>.</w:t>
      </w:r>
    </w:p>
    <w:p w14:paraId="0F33D7C9" w14:textId="1EB48DFB" w:rsidR="00D106C7" w:rsidRPr="00E029E0" w:rsidRDefault="003853B6" w:rsidP="00BE6F2C">
      <w:pPr>
        <w:ind w:firstLine="567"/>
        <w:jc w:val="center"/>
        <w:rPr>
          <w:b/>
        </w:rPr>
      </w:pPr>
      <w:r w:rsidRPr="00E029E0">
        <w:rPr>
          <w:b/>
        </w:rPr>
        <w:t>Общее и дополнительное образование</w:t>
      </w:r>
    </w:p>
    <w:p w14:paraId="41D03F7A" w14:textId="77777777" w:rsidR="00E029E0" w:rsidRPr="00E029E0" w:rsidRDefault="00E029E0" w:rsidP="00E029E0">
      <w:pPr>
        <w:pStyle w:val="msonormalmrcssattr"/>
        <w:spacing w:before="0" w:beforeAutospacing="0" w:after="0" w:afterAutospacing="0"/>
        <w:ind w:firstLine="709"/>
        <w:jc w:val="both"/>
        <w:rPr>
          <w:rFonts w:eastAsia="Times New Roman"/>
        </w:rPr>
      </w:pPr>
      <w:r w:rsidRPr="00E029E0">
        <w:rPr>
          <w:rFonts w:eastAsia="Times New Roman"/>
        </w:rPr>
        <w:t>В системе общего образования функционируют 10 общеобразовательных учреждений, из них: 7 средние, 3 основные школы. В них в 2021-2022 учебном году обучается 1350 учеников (из них, в 9-х классах -133, 11-х классах -58).</w:t>
      </w:r>
    </w:p>
    <w:p w14:paraId="204A0FAD" w14:textId="75F2A439" w:rsidR="00E029E0" w:rsidRPr="00E029E0" w:rsidRDefault="00E029E0" w:rsidP="00E029E0">
      <w:pPr>
        <w:pStyle w:val="msonormalmrcssattr"/>
        <w:spacing w:before="0" w:beforeAutospacing="0" w:after="0" w:afterAutospacing="0"/>
        <w:ind w:firstLine="709"/>
        <w:jc w:val="both"/>
        <w:rPr>
          <w:rFonts w:eastAsia="Times New Roman"/>
        </w:rPr>
      </w:pPr>
      <w:r w:rsidRPr="00E029E0">
        <w:rPr>
          <w:rFonts w:eastAsia="Times New Roman"/>
        </w:rPr>
        <w:t>В рамках федерального проекта «Современная школа» национального проекта» Образование» в 2021 году на базе МБОУ «</w:t>
      </w:r>
      <w:proofErr w:type="spellStart"/>
      <w:r w:rsidRPr="00E029E0">
        <w:rPr>
          <w:rFonts w:eastAsia="Times New Roman"/>
        </w:rPr>
        <w:t>Убеевская</w:t>
      </w:r>
      <w:proofErr w:type="spellEnd"/>
      <w:r w:rsidRPr="00E029E0">
        <w:rPr>
          <w:rFonts w:eastAsia="Times New Roman"/>
        </w:rPr>
        <w:t xml:space="preserve"> СОШ» открыт  центр образования цифрового и гуманитарного профилей «Точка роста». Центр создан как структурное подразделение общеобразовательного учреждения и направлен на формирование современных компетенций и навыков у обучающихся. Сегодня, в  Центре активно внедряются разноуровневые дополнительные общеобразовательные программы цифрового, естественнонаучного, технического и гуманитарного профилей, а также программы в рамках внеурочной деятельности обучающихся.</w:t>
      </w:r>
    </w:p>
    <w:p w14:paraId="54482B4D" w14:textId="789305E1" w:rsidR="00E029E0" w:rsidRPr="00E029E0" w:rsidRDefault="00E029E0" w:rsidP="00E029E0">
      <w:pPr>
        <w:pStyle w:val="msonormalmrcssattr"/>
        <w:spacing w:before="0" w:beforeAutospacing="0" w:after="0" w:afterAutospacing="0"/>
        <w:ind w:firstLine="709"/>
        <w:jc w:val="both"/>
        <w:rPr>
          <w:rFonts w:eastAsia="Times New Roman"/>
        </w:rPr>
      </w:pPr>
      <w:r w:rsidRPr="00E029E0">
        <w:rPr>
          <w:rFonts w:eastAsia="Times New Roman"/>
        </w:rPr>
        <w:t>В 2022-2023 годах планируется открытие новых Центров «Точка роста» на базе МБОУ «</w:t>
      </w:r>
      <w:proofErr w:type="spellStart"/>
      <w:r w:rsidRPr="00E029E0">
        <w:rPr>
          <w:rFonts w:eastAsia="Times New Roman"/>
        </w:rPr>
        <w:t>Алманчинская</w:t>
      </w:r>
      <w:proofErr w:type="spellEnd"/>
      <w:r w:rsidRPr="00E029E0">
        <w:rPr>
          <w:rFonts w:eastAsia="Times New Roman"/>
        </w:rPr>
        <w:t xml:space="preserve"> СОШ»,</w:t>
      </w:r>
      <w:r>
        <w:rPr>
          <w:rFonts w:eastAsia="Times New Roman"/>
        </w:rPr>
        <w:t xml:space="preserve"> </w:t>
      </w:r>
      <w:r w:rsidRPr="00E029E0">
        <w:rPr>
          <w:rFonts w:eastAsia="Times New Roman"/>
        </w:rPr>
        <w:t>МБОУ «</w:t>
      </w:r>
      <w:proofErr w:type="spellStart"/>
      <w:r w:rsidRPr="00E029E0">
        <w:rPr>
          <w:rFonts w:eastAsia="Times New Roman"/>
        </w:rPr>
        <w:t>Большешатьминская</w:t>
      </w:r>
      <w:proofErr w:type="spellEnd"/>
      <w:r w:rsidRPr="00E029E0">
        <w:rPr>
          <w:rFonts w:eastAsia="Times New Roman"/>
        </w:rPr>
        <w:t xml:space="preserve"> СОШ» и МБОУ «Исаковская ООШ».</w:t>
      </w:r>
    </w:p>
    <w:p w14:paraId="1C0865D1" w14:textId="5A00AB75" w:rsidR="00932FF7" w:rsidRPr="003E3C47" w:rsidRDefault="00D73531" w:rsidP="003B70D8">
      <w:pPr>
        <w:ind w:firstLine="708"/>
        <w:jc w:val="both"/>
      </w:pPr>
      <w:r w:rsidRPr="003E3C47">
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</w:t>
      </w:r>
      <w:r w:rsidRPr="003E3C47">
        <w:rPr>
          <w:shd w:val="clear" w:color="auto" w:fill="FFFFFF"/>
        </w:rPr>
        <w:t>за 20</w:t>
      </w:r>
      <w:r w:rsidR="00205AD3">
        <w:rPr>
          <w:shd w:val="clear" w:color="auto" w:fill="FFFFFF"/>
        </w:rPr>
        <w:t>2</w:t>
      </w:r>
      <w:r w:rsidR="009C458D">
        <w:rPr>
          <w:shd w:val="clear" w:color="auto" w:fill="FFFFFF"/>
        </w:rPr>
        <w:t>1</w:t>
      </w:r>
      <w:r w:rsidRPr="003E3C47">
        <w:rPr>
          <w:shd w:val="clear" w:color="auto" w:fill="FFFFFF"/>
        </w:rPr>
        <w:t xml:space="preserve"> год составила</w:t>
      </w:r>
      <w:r w:rsidRPr="003E3C47">
        <w:t xml:space="preserve"> 100%, </w:t>
      </w:r>
      <w:r w:rsidRPr="003E3C47">
        <w:rPr>
          <w:shd w:val="clear" w:color="auto" w:fill="FFFFFF"/>
        </w:rPr>
        <w:t>что на уровне 20</w:t>
      </w:r>
      <w:r w:rsidR="009C458D">
        <w:rPr>
          <w:shd w:val="clear" w:color="auto" w:fill="FFFFFF"/>
        </w:rPr>
        <w:t>20</w:t>
      </w:r>
      <w:r w:rsidRPr="003E3C47">
        <w:rPr>
          <w:shd w:val="clear" w:color="auto" w:fill="FFFFFF"/>
        </w:rPr>
        <w:t xml:space="preserve"> года.</w:t>
      </w:r>
    </w:p>
    <w:p w14:paraId="0F65587B" w14:textId="77777777" w:rsidR="00EF12D4" w:rsidRDefault="00EF12D4" w:rsidP="00EF12D4">
      <w:pPr>
        <w:ind w:firstLine="708"/>
        <w:jc w:val="both"/>
      </w:pPr>
      <w:r>
        <w:t xml:space="preserve">В течение ряда лет увеличивается государственная поддержка развития системы образования, что свидетельствует об особом внимании государства к этой отрасли. </w:t>
      </w:r>
    </w:p>
    <w:p w14:paraId="5D279EB6" w14:textId="77777777" w:rsidR="00E029E0" w:rsidRPr="00E029E0" w:rsidRDefault="00E029E0" w:rsidP="00E029E0">
      <w:pPr>
        <w:pStyle w:val="msonormalmrcssattr"/>
        <w:spacing w:before="0" w:beforeAutospacing="0" w:after="0" w:afterAutospacing="0"/>
        <w:ind w:firstLine="709"/>
        <w:jc w:val="both"/>
        <w:rPr>
          <w:rFonts w:eastAsia="Times New Roman"/>
        </w:rPr>
      </w:pPr>
      <w:r w:rsidRPr="00E029E0">
        <w:rPr>
          <w:rFonts w:eastAsia="Times New Roman"/>
        </w:rPr>
        <w:t xml:space="preserve">На модернизацию инфраструктуры образовательных организаций Красноармейского  </w:t>
      </w:r>
      <w:r>
        <w:rPr>
          <w:rFonts w:eastAsia="Times New Roman"/>
        </w:rPr>
        <w:t>района</w:t>
      </w:r>
      <w:r w:rsidRPr="00E029E0">
        <w:rPr>
          <w:rFonts w:eastAsia="Times New Roman"/>
        </w:rPr>
        <w:t xml:space="preserve"> в </w:t>
      </w:r>
      <w:smartTag w:uri="urn:schemas-microsoft-com:office:smarttags" w:element="metricconverter">
        <w:smartTagPr>
          <w:attr w:name="ProductID" w:val="2021 г"/>
        </w:smartTagPr>
        <w:r w:rsidRPr="00E029E0">
          <w:rPr>
            <w:rFonts w:eastAsia="Times New Roman"/>
          </w:rPr>
          <w:t>2021 г</w:t>
        </w:r>
      </w:smartTag>
      <w:r w:rsidRPr="00E029E0">
        <w:rPr>
          <w:rFonts w:eastAsia="Times New Roman"/>
        </w:rPr>
        <w:t xml:space="preserve">. направлено 106,119 млн. руб.                            </w:t>
      </w:r>
    </w:p>
    <w:p w14:paraId="485BBDCB" w14:textId="578FC428" w:rsidR="00EF12D4" w:rsidRDefault="00D21A8C" w:rsidP="00EF12D4">
      <w:pPr>
        <w:ind w:firstLine="708"/>
        <w:jc w:val="both"/>
      </w:pPr>
      <w:r w:rsidRPr="00D21A8C">
        <w:t xml:space="preserve">В соответствии с государственной программой «Капитальный ремонт зданий государственных общеобразовательных организаций, имеющих износ 50 % и выше» подпрограммы «Создание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обучения» на 2016-2025 годы (приоритетный проект «Создание современной образовательной среды для школьников») в МБОУ «Траковская СОШ» проведен  капитальный ремонт </w:t>
      </w:r>
      <w:r w:rsidR="009C458D">
        <w:t>здания</w:t>
      </w:r>
      <w:r w:rsidRPr="00D21A8C">
        <w:t xml:space="preserve"> на сумму </w:t>
      </w:r>
      <w:r w:rsidR="009C458D">
        <w:t>31,5</w:t>
      </w:r>
      <w:r>
        <w:t xml:space="preserve"> </w:t>
      </w:r>
      <w:r w:rsidR="002B5F9F">
        <w:t>млн.</w:t>
      </w:r>
      <w:r w:rsidRPr="00D21A8C">
        <w:t xml:space="preserve"> рублей</w:t>
      </w:r>
      <w:r>
        <w:t xml:space="preserve">.  Также проведен капитальный ремонт </w:t>
      </w:r>
      <w:r w:rsidR="009C458D" w:rsidRPr="001645DB">
        <w:rPr>
          <w:bCs/>
          <w:lang w:eastAsia="ar-SA"/>
        </w:rPr>
        <w:t>МБОУ "Красноармейская СОШ"</w:t>
      </w:r>
      <w:r w:rsidR="00EF12D4">
        <w:t xml:space="preserve"> </w:t>
      </w:r>
      <w:r>
        <w:t xml:space="preserve">на сумму </w:t>
      </w:r>
      <w:r w:rsidR="009C458D">
        <w:t>21,7</w:t>
      </w:r>
      <w:r w:rsidR="00EF12D4">
        <w:t xml:space="preserve"> млн. рублей.</w:t>
      </w:r>
    </w:p>
    <w:p w14:paraId="1CF6253C" w14:textId="77777777" w:rsidR="009C458D" w:rsidRPr="001645DB" w:rsidRDefault="009C458D" w:rsidP="009C458D">
      <w:pPr>
        <w:ind w:firstLine="567"/>
        <w:jc w:val="both"/>
        <w:rPr>
          <w:bCs/>
          <w:lang w:eastAsia="ar-SA"/>
        </w:rPr>
      </w:pPr>
      <w:r w:rsidRPr="001645DB">
        <w:rPr>
          <w:bCs/>
          <w:lang w:eastAsia="ar-SA"/>
        </w:rPr>
        <w:t>Новый школьный автобус направлен на замену устаревшего в МБОУ «</w:t>
      </w:r>
      <w:proofErr w:type="spellStart"/>
      <w:r w:rsidRPr="001645DB">
        <w:rPr>
          <w:bCs/>
          <w:lang w:eastAsia="ar-SA"/>
        </w:rPr>
        <w:t>Большешатьминская</w:t>
      </w:r>
      <w:proofErr w:type="spellEnd"/>
      <w:r w:rsidRPr="001645DB">
        <w:rPr>
          <w:bCs/>
          <w:lang w:eastAsia="ar-SA"/>
        </w:rPr>
        <w:t xml:space="preserve"> СОШ им. В.В. Васильева». </w:t>
      </w:r>
    </w:p>
    <w:p w14:paraId="29FF36BB" w14:textId="77777777" w:rsidR="009C458D" w:rsidRPr="001645DB" w:rsidRDefault="009C458D" w:rsidP="00E029E0">
      <w:pPr>
        <w:ind w:firstLine="567"/>
        <w:jc w:val="both"/>
        <w:rPr>
          <w:bCs/>
          <w:lang w:eastAsia="ar-SA"/>
        </w:rPr>
      </w:pPr>
      <w:r w:rsidRPr="001645DB">
        <w:rPr>
          <w:bCs/>
          <w:lang w:eastAsia="ar-SA"/>
        </w:rPr>
        <w:t>Разработана проектно-сметная документация на строительство бассейна МБОУ «Траковская СОШ»,  стоимость строительства 163,85 млн. руб. Получено положительное заключение госэкспертизы</w:t>
      </w:r>
      <w:r w:rsidRPr="001645DB">
        <w:t xml:space="preserve"> </w:t>
      </w:r>
      <w:r w:rsidRPr="001645DB">
        <w:rPr>
          <w:bCs/>
          <w:lang w:eastAsia="ar-SA"/>
        </w:rPr>
        <w:t>и подана заявка на участие в конкурсном отборе проектов  комплексного развития сельских территорий (сельских агломераций).</w:t>
      </w:r>
    </w:p>
    <w:p w14:paraId="3EE365CC" w14:textId="553A099F" w:rsidR="009C458D" w:rsidRPr="001645DB" w:rsidRDefault="009C458D" w:rsidP="00E029E0">
      <w:pPr>
        <w:ind w:firstLine="567"/>
        <w:jc w:val="both"/>
        <w:rPr>
          <w:bCs/>
          <w:lang w:eastAsia="ar-SA"/>
        </w:rPr>
      </w:pPr>
      <w:r w:rsidRPr="001645DB">
        <w:rPr>
          <w:bCs/>
          <w:lang w:eastAsia="ar-SA"/>
        </w:rPr>
        <w:t xml:space="preserve">По итогам 2020 года району присужден грант Главы Чувашской Республики в целях содействия достижению и (или) поощрения достижения наилучших значений показателей деятельности органа местного самоуправления в сумме 1809 тыс. рублей. Грант </w:t>
      </w:r>
      <w:r w:rsidR="007824D2">
        <w:rPr>
          <w:bCs/>
          <w:lang w:eastAsia="ar-SA"/>
        </w:rPr>
        <w:t xml:space="preserve">в 2021 году </w:t>
      </w:r>
      <w:r w:rsidRPr="001645DB">
        <w:rPr>
          <w:bCs/>
          <w:lang w:eastAsia="ar-SA"/>
        </w:rPr>
        <w:t>направлен на:</w:t>
      </w:r>
    </w:p>
    <w:p w14:paraId="34C50FFD" w14:textId="77777777" w:rsidR="009C458D" w:rsidRPr="001645DB" w:rsidRDefault="009C458D" w:rsidP="00E029E0">
      <w:pPr>
        <w:ind w:firstLine="567"/>
        <w:jc w:val="both"/>
        <w:rPr>
          <w:bCs/>
          <w:lang w:eastAsia="ar-SA"/>
        </w:rPr>
      </w:pPr>
      <w:r w:rsidRPr="001645DB">
        <w:rPr>
          <w:bCs/>
          <w:lang w:eastAsia="ar-SA"/>
        </w:rPr>
        <w:t>1) разработку проектно-сметной документации, проведение государственной экспертизы проектной документации и достоверности определения сметной стоимости на проведение капитального ремонта объектов образовательных учреждений Красноармейского района в сумме 1353,37 тыс. рублей, в том числе:</w:t>
      </w:r>
    </w:p>
    <w:p w14:paraId="07031E54" w14:textId="77777777" w:rsidR="009C458D" w:rsidRPr="001645DB" w:rsidRDefault="009C458D" w:rsidP="00E029E0">
      <w:pPr>
        <w:ind w:firstLine="567"/>
        <w:jc w:val="both"/>
        <w:rPr>
          <w:bCs/>
          <w:lang w:eastAsia="ar-SA"/>
        </w:rPr>
      </w:pPr>
      <w:r w:rsidRPr="001645DB">
        <w:rPr>
          <w:bCs/>
          <w:lang w:eastAsia="ar-SA"/>
        </w:rPr>
        <w:t xml:space="preserve"> МБОУ "</w:t>
      </w:r>
      <w:proofErr w:type="spellStart"/>
      <w:r w:rsidRPr="001645DB">
        <w:rPr>
          <w:bCs/>
          <w:lang w:eastAsia="ar-SA"/>
        </w:rPr>
        <w:t>Алманчинская</w:t>
      </w:r>
      <w:proofErr w:type="spellEnd"/>
      <w:r w:rsidRPr="001645DB">
        <w:rPr>
          <w:bCs/>
          <w:lang w:eastAsia="ar-SA"/>
        </w:rPr>
        <w:t xml:space="preserve"> СОШ" (369,65 тыс. рублей);</w:t>
      </w:r>
    </w:p>
    <w:p w14:paraId="1DAF1F96" w14:textId="77777777" w:rsidR="009C458D" w:rsidRPr="001645DB" w:rsidRDefault="009C458D" w:rsidP="00E029E0">
      <w:pPr>
        <w:ind w:firstLine="567"/>
        <w:jc w:val="both"/>
        <w:rPr>
          <w:bCs/>
          <w:lang w:eastAsia="ar-SA"/>
        </w:rPr>
      </w:pPr>
      <w:r w:rsidRPr="001645DB">
        <w:rPr>
          <w:bCs/>
          <w:lang w:eastAsia="ar-SA"/>
        </w:rPr>
        <w:t xml:space="preserve"> МБОУ "Траковская СОШ" (503,37 тыс. рублей);</w:t>
      </w:r>
    </w:p>
    <w:p w14:paraId="625B7144" w14:textId="77777777" w:rsidR="009C458D" w:rsidRPr="001645DB" w:rsidRDefault="009C458D" w:rsidP="00E029E0">
      <w:pPr>
        <w:ind w:firstLine="567"/>
        <w:jc w:val="both"/>
        <w:rPr>
          <w:bCs/>
          <w:lang w:eastAsia="ar-SA"/>
        </w:rPr>
      </w:pPr>
      <w:r w:rsidRPr="001645DB">
        <w:rPr>
          <w:bCs/>
          <w:lang w:eastAsia="ar-SA"/>
        </w:rPr>
        <w:t xml:space="preserve"> МБОУ "Исаковская ООШ" (480,35 тыс. рублей).</w:t>
      </w:r>
    </w:p>
    <w:p w14:paraId="69152B3F" w14:textId="05572FAB" w:rsidR="009C458D" w:rsidRPr="001645DB" w:rsidRDefault="009C458D" w:rsidP="00E029E0">
      <w:pPr>
        <w:ind w:firstLine="567"/>
        <w:jc w:val="both"/>
        <w:rPr>
          <w:bCs/>
          <w:lang w:eastAsia="ar-SA"/>
        </w:rPr>
      </w:pPr>
      <w:r w:rsidRPr="001645DB">
        <w:rPr>
          <w:bCs/>
          <w:lang w:eastAsia="ar-SA"/>
        </w:rPr>
        <w:t>2) разработку проектно-сметной документации, проведение государственной экспертизы проектной документации и достоверности определения сметной стоимости  на проведение капитального ремонта территорий образовательных учреждений и учреждений дополнительного образования Красноармейского района в сумме 455,63 тыс. рублей, в т</w:t>
      </w:r>
      <w:r>
        <w:rPr>
          <w:bCs/>
          <w:lang w:eastAsia="ar-SA"/>
        </w:rPr>
        <w:t>.ч.</w:t>
      </w:r>
      <w:r w:rsidRPr="001645DB">
        <w:rPr>
          <w:bCs/>
          <w:lang w:eastAsia="ar-SA"/>
        </w:rPr>
        <w:t>:</w:t>
      </w:r>
    </w:p>
    <w:p w14:paraId="6C28FF27" w14:textId="77777777" w:rsidR="009C458D" w:rsidRPr="001645DB" w:rsidRDefault="009C458D" w:rsidP="00E029E0">
      <w:pPr>
        <w:ind w:firstLine="567"/>
        <w:jc w:val="both"/>
        <w:rPr>
          <w:bCs/>
          <w:lang w:eastAsia="ar-SA"/>
        </w:rPr>
      </w:pPr>
      <w:r w:rsidRPr="001645DB">
        <w:rPr>
          <w:bCs/>
          <w:lang w:eastAsia="ar-SA"/>
        </w:rPr>
        <w:t xml:space="preserve"> МБОУ "Красноармейская СОШ" (76,35 тыс. рублей),</w:t>
      </w:r>
    </w:p>
    <w:p w14:paraId="7BD17140" w14:textId="77777777" w:rsidR="009C458D" w:rsidRPr="001645DB" w:rsidRDefault="009C458D" w:rsidP="00E029E0">
      <w:pPr>
        <w:ind w:firstLine="567"/>
        <w:jc w:val="both"/>
        <w:rPr>
          <w:bCs/>
          <w:lang w:eastAsia="ar-SA"/>
        </w:rPr>
      </w:pPr>
      <w:r w:rsidRPr="001645DB">
        <w:rPr>
          <w:bCs/>
          <w:lang w:eastAsia="ar-SA"/>
        </w:rPr>
        <w:t xml:space="preserve"> МБОУ "Исаковская ООШ" (295,28 тыс. рублей),</w:t>
      </w:r>
    </w:p>
    <w:p w14:paraId="2CF2AEA5" w14:textId="77777777" w:rsidR="009C458D" w:rsidRPr="001645DB" w:rsidRDefault="009C458D" w:rsidP="00E029E0">
      <w:pPr>
        <w:ind w:firstLine="567"/>
        <w:jc w:val="both"/>
        <w:rPr>
          <w:bCs/>
          <w:lang w:eastAsia="ar-SA"/>
        </w:rPr>
      </w:pPr>
      <w:r w:rsidRPr="001645DB">
        <w:rPr>
          <w:bCs/>
          <w:lang w:eastAsia="ar-SA"/>
        </w:rPr>
        <w:t xml:space="preserve"> МБУ ДО «Красноармейская ДШИ» (85,0 тыс. рублей).</w:t>
      </w:r>
    </w:p>
    <w:p w14:paraId="19356667" w14:textId="77777777" w:rsidR="00E34AF8" w:rsidRDefault="00E34AF8" w:rsidP="00E029E0">
      <w:pPr>
        <w:ind w:firstLine="567"/>
        <w:jc w:val="both"/>
        <w:rPr>
          <w:lang w:eastAsia="ar-SA"/>
        </w:rPr>
      </w:pPr>
    </w:p>
    <w:p w14:paraId="4FB870F4" w14:textId="77777777" w:rsidR="009C458D" w:rsidRPr="00E34AF8" w:rsidRDefault="009C458D" w:rsidP="00E029E0">
      <w:pPr>
        <w:ind w:firstLine="567"/>
        <w:jc w:val="both"/>
        <w:rPr>
          <w:lang w:eastAsia="ar-SA"/>
        </w:rPr>
      </w:pPr>
      <w:r w:rsidRPr="00E34AF8">
        <w:rPr>
          <w:lang w:eastAsia="ar-SA"/>
        </w:rPr>
        <w:t>Задачи на 2022 год:</w:t>
      </w:r>
    </w:p>
    <w:p w14:paraId="71D21754" w14:textId="77777777" w:rsidR="009C458D" w:rsidRPr="001645DB" w:rsidRDefault="009C458D" w:rsidP="00E029E0">
      <w:pPr>
        <w:ind w:firstLine="567"/>
        <w:jc w:val="both"/>
        <w:rPr>
          <w:lang w:eastAsia="ar-SA"/>
        </w:rPr>
      </w:pPr>
      <w:r w:rsidRPr="001645DB">
        <w:rPr>
          <w:lang w:eastAsia="ar-SA"/>
        </w:rPr>
        <w:t>Проведение:</w:t>
      </w:r>
    </w:p>
    <w:p w14:paraId="23D5F7CA" w14:textId="77777777" w:rsidR="009C458D" w:rsidRPr="001645DB" w:rsidRDefault="009C458D" w:rsidP="00E029E0">
      <w:pPr>
        <w:ind w:firstLine="567"/>
        <w:jc w:val="both"/>
        <w:rPr>
          <w:bCs/>
          <w:lang w:eastAsia="ar-SA"/>
        </w:rPr>
      </w:pPr>
      <w:r w:rsidRPr="001645DB">
        <w:rPr>
          <w:bCs/>
          <w:lang w:eastAsia="ar-SA"/>
        </w:rPr>
        <w:t>- капитального ремонта здания МБОУ «Траковская СОШ» (9,46 млн. руб.);</w:t>
      </w:r>
    </w:p>
    <w:p w14:paraId="628FC70A" w14:textId="77777777" w:rsidR="009C458D" w:rsidRPr="001645DB" w:rsidRDefault="009C458D" w:rsidP="00E029E0">
      <w:pPr>
        <w:ind w:firstLine="567"/>
        <w:jc w:val="both"/>
        <w:rPr>
          <w:bCs/>
          <w:lang w:eastAsia="ar-SA"/>
        </w:rPr>
      </w:pPr>
      <w:r w:rsidRPr="001645DB">
        <w:rPr>
          <w:bCs/>
          <w:lang w:eastAsia="ar-SA"/>
        </w:rPr>
        <w:t>- благоустройство территории  МБОУ «Траковская СОШ»</w:t>
      </w:r>
      <w:r w:rsidRPr="001645DB">
        <w:t xml:space="preserve"> </w:t>
      </w:r>
      <w:r w:rsidRPr="001645DB">
        <w:rPr>
          <w:bCs/>
          <w:lang w:eastAsia="ar-SA"/>
        </w:rPr>
        <w:t>(24,04 млн. руб.);</w:t>
      </w:r>
    </w:p>
    <w:p w14:paraId="40D3AF7D" w14:textId="77777777" w:rsidR="009C458D" w:rsidRPr="001645DB" w:rsidRDefault="009C458D" w:rsidP="00E029E0">
      <w:pPr>
        <w:ind w:firstLine="567"/>
        <w:jc w:val="both"/>
        <w:rPr>
          <w:bCs/>
          <w:lang w:eastAsia="ar-SA"/>
        </w:rPr>
      </w:pPr>
      <w:r w:rsidRPr="001645DB">
        <w:rPr>
          <w:bCs/>
          <w:lang w:eastAsia="ar-SA"/>
        </w:rPr>
        <w:t>- капитального ремонта здания МБОУ «Красноармейская СОШ»</w:t>
      </w:r>
      <w:r w:rsidRPr="001645DB">
        <w:t xml:space="preserve"> </w:t>
      </w:r>
      <w:r w:rsidRPr="001645DB">
        <w:rPr>
          <w:bCs/>
          <w:lang w:eastAsia="ar-SA"/>
        </w:rPr>
        <w:t>(32,99 млн. руб.);</w:t>
      </w:r>
    </w:p>
    <w:p w14:paraId="7B51F42F" w14:textId="7CCC71FC" w:rsidR="00932FF7" w:rsidRPr="00EF12D4" w:rsidRDefault="009C458D" w:rsidP="00E029E0">
      <w:pPr>
        <w:ind w:firstLine="567"/>
        <w:jc w:val="both"/>
      </w:pPr>
      <w:r w:rsidRPr="001645DB">
        <w:rPr>
          <w:bCs/>
          <w:lang w:eastAsia="ar-SA"/>
        </w:rPr>
        <w:t>- благоустройство территории  МБДОУ «Детский сад «</w:t>
      </w:r>
      <w:proofErr w:type="spellStart"/>
      <w:r w:rsidRPr="001645DB">
        <w:rPr>
          <w:bCs/>
          <w:lang w:eastAsia="ar-SA"/>
        </w:rPr>
        <w:t>Сеспель</w:t>
      </w:r>
      <w:proofErr w:type="spellEnd"/>
      <w:r w:rsidRPr="001645DB">
        <w:rPr>
          <w:bCs/>
          <w:lang w:eastAsia="ar-SA"/>
        </w:rPr>
        <w:t>»</w:t>
      </w:r>
      <w:r w:rsidRPr="001645DB">
        <w:t xml:space="preserve"> </w:t>
      </w:r>
      <w:r w:rsidRPr="001645DB">
        <w:rPr>
          <w:bCs/>
          <w:lang w:eastAsia="ar-SA"/>
        </w:rPr>
        <w:t>(17,6 млн. руб.)</w:t>
      </w:r>
      <w:r>
        <w:rPr>
          <w:bCs/>
          <w:lang w:eastAsia="ar-SA"/>
        </w:rPr>
        <w:t>.</w:t>
      </w:r>
    </w:p>
    <w:p w14:paraId="1211986D" w14:textId="11BC5726" w:rsidR="003B70D8" w:rsidRDefault="003B70D8" w:rsidP="00E029E0">
      <w:pPr>
        <w:ind w:firstLine="567"/>
        <w:jc w:val="both"/>
      </w:pPr>
    </w:p>
    <w:p w14:paraId="016818DC" w14:textId="0A81D3EC" w:rsidR="00EF12D4" w:rsidRPr="003E3C47" w:rsidRDefault="00EF12D4" w:rsidP="0021704E">
      <w:pPr>
        <w:ind w:firstLine="567"/>
        <w:jc w:val="both"/>
      </w:pPr>
      <w:r w:rsidRPr="00EF12D4"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за 202</w:t>
      </w:r>
      <w:r w:rsidR="00A43CF3">
        <w:t>1</w:t>
      </w:r>
      <w:r w:rsidRPr="00EF12D4">
        <w:t xml:space="preserve"> год – 0%.</w:t>
      </w:r>
    </w:p>
    <w:p w14:paraId="4811500F" w14:textId="01EBD812" w:rsidR="00E52FA8" w:rsidRPr="003E3C47" w:rsidRDefault="00E52FA8" w:rsidP="0021704E">
      <w:pPr>
        <w:ind w:firstLine="567"/>
        <w:jc w:val="both"/>
      </w:pPr>
      <w:r w:rsidRPr="003E3C47">
        <w:t xml:space="preserve"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</w:t>
      </w:r>
      <w:r w:rsidR="00D73531" w:rsidRPr="003E3C47">
        <w:rPr>
          <w:shd w:val="clear" w:color="auto" w:fill="FFFFFF"/>
        </w:rPr>
        <w:t>за 20</w:t>
      </w:r>
      <w:r w:rsidR="00205AD3">
        <w:rPr>
          <w:shd w:val="clear" w:color="auto" w:fill="FFFFFF"/>
        </w:rPr>
        <w:t>2</w:t>
      </w:r>
      <w:r w:rsidR="00A43CF3">
        <w:rPr>
          <w:shd w:val="clear" w:color="auto" w:fill="FFFFFF"/>
        </w:rPr>
        <w:t>1</w:t>
      </w:r>
      <w:r w:rsidR="00D73531" w:rsidRPr="003E3C47">
        <w:rPr>
          <w:shd w:val="clear" w:color="auto" w:fill="FFFFFF"/>
        </w:rPr>
        <w:t xml:space="preserve"> год</w:t>
      </w:r>
      <w:r w:rsidR="00D73531" w:rsidRPr="003E3C47">
        <w:t xml:space="preserve"> </w:t>
      </w:r>
      <w:r w:rsidRPr="003E3C47">
        <w:t>составил</w:t>
      </w:r>
      <w:r w:rsidR="00D73531" w:rsidRPr="003E3C47">
        <w:t>а</w:t>
      </w:r>
      <w:r w:rsidRPr="003E3C47">
        <w:t xml:space="preserve"> </w:t>
      </w:r>
      <w:r w:rsidR="00A43CF3">
        <w:t>3</w:t>
      </w:r>
      <w:r w:rsidR="00D73531" w:rsidRPr="003E3C47">
        <w:t>0</w:t>
      </w:r>
      <w:r w:rsidRPr="003E3C47">
        <w:t>%.</w:t>
      </w:r>
    </w:p>
    <w:p w14:paraId="5B392DB5" w14:textId="36489BCD" w:rsidR="00423888" w:rsidRPr="003E3C47" w:rsidRDefault="00423888" w:rsidP="0021704E">
      <w:pPr>
        <w:tabs>
          <w:tab w:val="left" w:pos="180"/>
          <w:tab w:val="left" w:pos="360"/>
          <w:tab w:val="left" w:pos="540"/>
          <w:tab w:val="left" w:pos="709"/>
          <w:tab w:val="left" w:pos="4438"/>
        </w:tabs>
        <w:ind w:firstLine="567"/>
        <w:jc w:val="both"/>
        <w:rPr>
          <w:shd w:val="clear" w:color="auto" w:fill="FFFFFF"/>
        </w:rPr>
      </w:pPr>
      <w:r w:rsidRPr="003E3C47">
        <w:rPr>
          <w:shd w:val="clear" w:color="auto" w:fill="FFFFFF"/>
        </w:rPr>
        <w:t>Доля детей первой и второй групп здоровья в общей численности обучающихся в муниципальных общеобразовательных учреждениях за 20</w:t>
      </w:r>
      <w:r w:rsidR="00205AD3">
        <w:rPr>
          <w:shd w:val="clear" w:color="auto" w:fill="FFFFFF"/>
        </w:rPr>
        <w:t>2</w:t>
      </w:r>
      <w:r w:rsidR="00A43CF3">
        <w:rPr>
          <w:shd w:val="clear" w:color="auto" w:fill="FFFFFF"/>
        </w:rPr>
        <w:t>1</w:t>
      </w:r>
      <w:r w:rsidRPr="003E3C47">
        <w:rPr>
          <w:shd w:val="clear" w:color="auto" w:fill="FFFFFF"/>
        </w:rPr>
        <w:t xml:space="preserve"> год составила 8</w:t>
      </w:r>
      <w:r w:rsidR="00A43CF3">
        <w:rPr>
          <w:shd w:val="clear" w:color="auto" w:fill="FFFFFF"/>
        </w:rPr>
        <w:t>6,9</w:t>
      </w:r>
      <w:r w:rsidR="00205AD3">
        <w:rPr>
          <w:shd w:val="clear" w:color="auto" w:fill="FFFFFF"/>
        </w:rPr>
        <w:t xml:space="preserve"> </w:t>
      </w:r>
      <w:r w:rsidRPr="003E3C47">
        <w:rPr>
          <w:shd w:val="clear" w:color="auto" w:fill="FFFFFF"/>
        </w:rPr>
        <w:t xml:space="preserve">%, что </w:t>
      </w:r>
      <w:r w:rsidR="00A43CF3">
        <w:rPr>
          <w:shd w:val="clear" w:color="auto" w:fill="FFFFFF"/>
        </w:rPr>
        <w:t>ниж</w:t>
      </w:r>
      <w:r w:rsidR="00D73531" w:rsidRPr="003E3C47">
        <w:rPr>
          <w:shd w:val="clear" w:color="auto" w:fill="FFFFFF"/>
        </w:rPr>
        <w:t>е</w:t>
      </w:r>
      <w:r w:rsidRPr="003E3C47">
        <w:rPr>
          <w:shd w:val="clear" w:color="auto" w:fill="FFFFFF"/>
        </w:rPr>
        <w:t xml:space="preserve"> уровн</w:t>
      </w:r>
      <w:r w:rsidR="00D73531" w:rsidRPr="003E3C47">
        <w:rPr>
          <w:shd w:val="clear" w:color="auto" w:fill="FFFFFF"/>
        </w:rPr>
        <w:t>я</w:t>
      </w:r>
      <w:r w:rsidRPr="003E3C47">
        <w:rPr>
          <w:shd w:val="clear" w:color="auto" w:fill="FFFFFF"/>
        </w:rPr>
        <w:t xml:space="preserve"> 20</w:t>
      </w:r>
      <w:r w:rsidR="00A43CF3">
        <w:rPr>
          <w:shd w:val="clear" w:color="auto" w:fill="FFFFFF"/>
        </w:rPr>
        <w:t>20</w:t>
      </w:r>
      <w:r w:rsidRPr="003E3C47">
        <w:rPr>
          <w:shd w:val="clear" w:color="auto" w:fill="FFFFFF"/>
        </w:rPr>
        <w:t xml:space="preserve"> года на </w:t>
      </w:r>
      <w:r w:rsidR="00D73531" w:rsidRPr="003E3C47">
        <w:rPr>
          <w:shd w:val="clear" w:color="auto" w:fill="FFFFFF"/>
        </w:rPr>
        <w:t>0,</w:t>
      </w:r>
      <w:r w:rsidR="00A43CF3">
        <w:rPr>
          <w:shd w:val="clear" w:color="auto" w:fill="FFFFFF"/>
        </w:rPr>
        <w:t>2</w:t>
      </w:r>
      <w:r w:rsidRPr="003E3C47">
        <w:rPr>
          <w:shd w:val="clear" w:color="auto" w:fill="FFFFFF"/>
        </w:rPr>
        <w:t xml:space="preserve"> процентных пункта.</w:t>
      </w:r>
    </w:p>
    <w:p w14:paraId="53A20186" w14:textId="477E6ED6" w:rsidR="00423888" w:rsidRPr="003E3C47" w:rsidRDefault="0075762B" w:rsidP="0021704E">
      <w:pPr>
        <w:tabs>
          <w:tab w:val="left" w:pos="180"/>
          <w:tab w:val="left" w:pos="360"/>
          <w:tab w:val="left" w:pos="540"/>
          <w:tab w:val="left" w:pos="709"/>
          <w:tab w:val="left" w:pos="4438"/>
        </w:tabs>
        <w:ind w:firstLine="567"/>
        <w:jc w:val="both"/>
        <w:rPr>
          <w:shd w:val="clear" w:color="auto" w:fill="FFFFFF"/>
        </w:rPr>
      </w:pPr>
      <w:r w:rsidRPr="003E3C47">
        <w:rPr>
          <w:shd w:val="clear" w:color="auto" w:fill="FFFFFF"/>
        </w:rPr>
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 – 0%.</w:t>
      </w:r>
    </w:p>
    <w:p w14:paraId="09215603" w14:textId="778844E9" w:rsidR="00423888" w:rsidRPr="003E3C47" w:rsidRDefault="00423888" w:rsidP="0021704E">
      <w:pPr>
        <w:ind w:firstLine="567"/>
        <w:jc w:val="both"/>
        <w:rPr>
          <w:shd w:val="clear" w:color="auto" w:fill="FFFFFF"/>
        </w:rPr>
      </w:pPr>
      <w:r w:rsidRPr="003E3C47">
        <w:rPr>
          <w:shd w:val="clear" w:color="auto" w:fill="FFFFFF"/>
        </w:rPr>
        <w:t xml:space="preserve">Расходы бюджета </w:t>
      </w:r>
      <w:r w:rsidR="00D74AF1" w:rsidRPr="003E3C47">
        <w:rPr>
          <w:shd w:val="clear" w:color="auto" w:fill="FFFFFF"/>
        </w:rPr>
        <w:t xml:space="preserve">Красноармейского района </w:t>
      </w:r>
      <w:r w:rsidRPr="003E3C47">
        <w:rPr>
          <w:shd w:val="clear" w:color="auto" w:fill="FFFFFF"/>
        </w:rPr>
        <w:t>на общее образование в расчете на 1 обучающегося в муниципальных общеобразовательных учреждениях в 20</w:t>
      </w:r>
      <w:r w:rsidR="00205AD3">
        <w:rPr>
          <w:shd w:val="clear" w:color="auto" w:fill="FFFFFF"/>
        </w:rPr>
        <w:t>2</w:t>
      </w:r>
      <w:r w:rsidR="00B06295">
        <w:rPr>
          <w:shd w:val="clear" w:color="auto" w:fill="FFFFFF"/>
        </w:rPr>
        <w:t>1</w:t>
      </w:r>
      <w:r w:rsidR="00A04873" w:rsidRPr="003E3C47">
        <w:rPr>
          <w:shd w:val="clear" w:color="auto" w:fill="FFFFFF"/>
        </w:rPr>
        <w:t xml:space="preserve"> </w:t>
      </w:r>
      <w:r w:rsidRPr="003E3C47">
        <w:rPr>
          <w:shd w:val="clear" w:color="auto" w:fill="FFFFFF"/>
        </w:rPr>
        <w:t xml:space="preserve">году составили </w:t>
      </w:r>
      <w:r w:rsidR="00B06295">
        <w:rPr>
          <w:shd w:val="clear" w:color="auto" w:fill="FFFFFF"/>
        </w:rPr>
        <w:t>151,4</w:t>
      </w:r>
      <w:r w:rsidRPr="003E3C47">
        <w:rPr>
          <w:shd w:val="clear" w:color="auto" w:fill="FFFFFF"/>
        </w:rPr>
        <w:t xml:space="preserve"> тыс. рублей, или </w:t>
      </w:r>
      <w:r w:rsidR="00A04873" w:rsidRPr="003E3C47">
        <w:rPr>
          <w:shd w:val="clear" w:color="auto" w:fill="FFFFFF"/>
        </w:rPr>
        <w:t>увеличились</w:t>
      </w:r>
      <w:r w:rsidRPr="003E3C47">
        <w:rPr>
          <w:shd w:val="clear" w:color="auto" w:fill="FFFFFF"/>
        </w:rPr>
        <w:t xml:space="preserve"> на </w:t>
      </w:r>
      <w:r w:rsidR="00B06295">
        <w:rPr>
          <w:shd w:val="clear" w:color="auto" w:fill="FFFFFF"/>
        </w:rPr>
        <w:t>7</w:t>
      </w:r>
      <w:r w:rsidR="00EF12D4">
        <w:rPr>
          <w:shd w:val="clear" w:color="auto" w:fill="FFFFFF"/>
        </w:rPr>
        <w:t>1</w:t>
      </w:r>
      <w:r w:rsidR="00A04873" w:rsidRPr="003E3C47">
        <w:rPr>
          <w:shd w:val="clear" w:color="auto" w:fill="FFFFFF"/>
        </w:rPr>
        <w:t>,</w:t>
      </w:r>
      <w:r w:rsidR="00B06295">
        <w:rPr>
          <w:shd w:val="clear" w:color="auto" w:fill="FFFFFF"/>
        </w:rPr>
        <w:t>9</w:t>
      </w:r>
      <w:r w:rsidR="00A04873" w:rsidRPr="003E3C47">
        <w:rPr>
          <w:shd w:val="clear" w:color="auto" w:fill="FFFFFF"/>
        </w:rPr>
        <w:t xml:space="preserve"> тыс. рублей</w:t>
      </w:r>
      <w:r w:rsidRPr="003E3C47">
        <w:rPr>
          <w:shd w:val="clear" w:color="auto" w:fill="FFFFFF"/>
        </w:rPr>
        <w:t xml:space="preserve"> по сравнению с уровнем 20</w:t>
      </w:r>
      <w:r w:rsidR="00B06295">
        <w:rPr>
          <w:shd w:val="clear" w:color="auto" w:fill="FFFFFF"/>
        </w:rPr>
        <w:t xml:space="preserve">20 </w:t>
      </w:r>
      <w:r w:rsidRPr="003E3C47">
        <w:rPr>
          <w:shd w:val="clear" w:color="auto" w:fill="FFFFFF"/>
        </w:rPr>
        <w:t xml:space="preserve">года. </w:t>
      </w:r>
    </w:p>
    <w:p w14:paraId="6671B0A8" w14:textId="39B4F361" w:rsidR="0021704E" w:rsidRPr="00E029E0" w:rsidRDefault="0021704E" w:rsidP="0021704E">
      <w:pPr>
        <w:pStyle w:val="msonormalmrcssattr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E029E0">
        <w:rPr>
          <w:rFonts w:eastAsia="Times New Roman"/>
        </w:rPr>
        <w:t>В районе функционируют 3 организаци</w:t>
      </w:r>
      <w:r>
        <w:rPr>
          <w:rFonts w:eastAsia="Times New Roman"/>
        </w:rPr>
        <w:t>и</w:t>
      </w:r>
      <w:r w:rsidRPr="00E029E0">
        <w:rPr>
          <w:rFonts w:eastAsia="Times New Roman"/>
        </w:rPr>
        <w:t xml:space="preserve"> дополнительного образования, которые работают по 32 направлениям. В учреждениях дополнительного образования детей созданы все необходимые условия для дополнительного образования детей.</w:t>
      </w:r>
      <w:r w:rsidRPr="0021704E">
        <w:rPr>
          <w:shd w:val="clear" w:color="auto" w:fill="FFFFFF"/>
        </w:rPr>
        <w:t xml:space="preserve"> </w:t>
      </w:r>
      <w:r w:rsidRPr="003E3C47">
        <w:rPr>
          <w:shd w:val="clear" w:color="auto" w:fill="FFFFFF"/>
        </w:rPr>
        <w:t>100% детей в возрасте 5-18 лет получают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  <w:r>
        <w:rPr>
          <w:shd w:val="clear" w:color="auto" w:fill="FFFFFF"/>
        </w:rPr>
        <w:t xml:space="preserve"> </w:t>
      </w:r>
      <w:r w:rsidRPr="00E029E0">
        <w:rPr>
          <w:rFonts w:eastAsia="Times New Roman"/>
        </w:rPr>
        <w:t>(1550 обучающихся)</w:t>
      </w:r>
      <w:r w:rsidRPr="003E3C47">
        <w:rPr>
          <w:shd w:val="clear" w:color="auto" w:fill="FFFFFF"/>
        </w:rPr>
        <w:t>.</w:t>
      </w:r>
    </w:p>
    <w:p w14:paraId="3292F7B2" w14:textId="77777777" w:rsidR="0021704E" w:rsidRPr="00E029E0" w:rsidRDefault="0021704E" w:rsidP="0021704E">
      <w:pPr>
        <w:pStyle w:val="msonormalmrcssattr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E029E0">
        <w:rPr>
          <w:rFonts w:eastAsia="Times New Roman"/>
        </w:rPr>
        <w:t>Региональный проект «Успех каждого ребенка» обозначил ключевым приоритетом повышение доступности услуг в сфере дополнительного образования детей.</w:t>
      </w:r>
    </w:p>
    <w:p w14:paraId="5EED6CE2" w14:textId="4B353943" w:rsidR="00A04873" w:rsidRPr="003E3C47" w:rsidRDefault="0021704E" w:rsidP="0021704E">
      <w:pPr>
        <w:ind w:firstLine="567"/>
        <w:jc w:val="both"/>
        <w:rPr>
          <w:shd w:val="clear" w:color="auto" w:fill="FFFFFF"/>
        </w:rPr>
      </w:pPr>
      <w:r w:rsidRPr="00E029E0">
        <w:t>С 1 сентября 2022 года на базе МБУДО «Дом детского творчества, МБОУ «Красноармейская СОШ» и МБОУ «</w:t>
      </w:r>
      <w:proofErr w:type="spellStart"/>
      <w:r w:rsidRPr="00E029E0">
        <w:t>Убеевская</w:t>
      </w:r>
      <w:proofErr w:type="spellEnd"/>
      <w:r w:rsidRPr="00E029E0">
        <w:t xml:space="preserve"> СОШ» будут созданы новые места дополнительного образования детей на 45 мест.</w:t>
      </w:r>
    </w:p>
    <w:p w14:paraId="4F2E7996" w14:textId="77777777" w:rsidR="00F36311" w:rsidRPr="003E3C47" w:rsidRDefault="00F36311" w:rsidP="00B25DA5">
      <w:pPr>
        <w:ind w:firstLine="567"/>
        <w:jc w:val="center"/>
        <w:rPr>
          <w:b/>
        </w:rPr>
      </w:pPr>
    </w:p>
    <w:p w14:paraId="2ADC6D0E" w14:textId="307F4CDD" w:rsidR="00406A81" w:rsidRDefault="00B25DA5" w:rsidP="00BE6F2C">
      <w:pPr>
        <w:ind w:firstLine="567"/>
        <w:jc w:val="center"/>
        <w:rPr>
          <w:b/>
        </w:rPr>
      </w:pPr>
      <w:r w:rsidRPr="003E3C47">
        <w:rPr>
          <w:b/>
        </w:rPr>
        <w:t>Культура</w:t>
      </w:r>
    </w:p>
    <w:p w14:paraId="0257F10C" w14:textId="68C00634" w:rsidR="00406A81" w:rsidRPr="003E3C47" w:rsidRDefault="00406A81" w:rsidP="00406A81">
      <w:pPr>
        <w:tabs>
          <w:tab w:val="left" w:pos="-284"/>
        </w:tabs>
        <w:ind w:firstLine="567"/>
        <w:jc w:val="both"/>
      </w:pPr>
      <w:r w:rsidRPr="003E3C47">
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составила </w:t>
      </w:r>
      <w:r>
        <w:t>2</w:t>
      </w:r>
      <w:r w:rsidR="00DD571D">
        <w:t>5</w:t>
      </w:r>
      <w:r>
        <w:t xml:space="preserve"> </w:t>
      </w:r>
      <w:r w:rsidRPr="003E3C47">
        <w:t>%.</w:t>
      </w:r>
    </w:p>
    <w:p w14:paraId="649F54AB" w14:textId="77777777" w:rsidR="00C10A6C" w:rsidRDefault="00C10A6C" w:rsidP="00C10A6C">
      <w:pPr>
        <w:ind w:firstLine="567"/>
        <w:jc w:val="both"/>
        <w:rPr>
          <w:bCs/>
          <w:lang w:eastAsia="ar-SA"/>
        </w:rPr>
      </w:pPr>
    </w:p>
    <w:p w14:paraId="26A020E9" w14:textId="77777777" w:rsidR="00DD571D" w:rsidRPr="001645DB" w:rsidRDefault="00DD571D" w:rsidP="00DD571D">
      <w:pPr>
        <w:ind w:firstLine="567"/>
        <w:jc w:val="both"/>
        <w:rPr>
          <w:bCs/>
          <w:lang w:eastAsia="ar-SA"/>
        </w:rPr>
      </w:pPr>
      <w:r w:rsidRPr="001645DB">
        <w:rPr>
          <w:bCs/>
          <w:lang w:eastAsia="ar-SA"/>
        </w:rPr>
        <w:t xml:space="preserve">Поставленные задачи в развитии системы культуры на 2021 год выполнены.  В рамках республиканской программы «Развитие культуры» укреплена материально-техническая база </w:t>
      </w:r>
      <w:proofErr w:type="spellStart"/>
      <w:r w:rsidRPr="001645DB">
        <w:rPr>
          <w:bCs/>
          <w:lang w:eastAsia="ar-SA"/>
        </w:rPr>
        <w:t>Большешатьминского</w:t>
      </w:r>
      <w:proofErr w:type="spellEnd"/>
      <w:r w:rsidRPr="001645DB">
        <w:rPr>
          <w:bCs/>
          <w:lang w:eastAsia="ar-SA"/>
        </w:rPr>
        <w:t xml:space="preserve"> центра досуга на сумму 434 тыс. рублей. Проведено комплектование книжного фонда на сумму 144 тыс. рублей. За счет местного бюджета </w:t>
      </w:r>
      <w:r w:rsidRPr="001645DB">
        <w:rPr>
          <w:shd w:val="clear" w:color="auto" w:fill="FFFFFF"/>
        </w:rPr>
        <w:t>приобретены костюмы ростовых кукол, в количестве 9 штук на сумму 150 тысяч рублей.</w:t>
      </w:r>
    </w:p>
    <w:p w14:paraId="681B5F16" w14:textId="77777777" w:rsidR="00DD571D" w:rsidRPr="001645DB" w:rsidRDefault="00DD571D" w:rsidP="00DD571D">
      <w:pPr>
        <w:ind w:firstLine="567"/>
        <w:jc w:val="both"/>
        <w:rPr>
          <w:bCs/>
          <w:lang w:eastAsia="ar-SA"/>
        </w:rPr>
      </w:pPr>
      <w:r w:rsidRPr="001645DB">
        <w:rPr>
          <w:bCs/>
          <w:lang w:eastAsia="ar-SA"/>
        </w:rPr>
        <w:t>Разработана проектно-сметная документация на строительство дома культуры в с. Красноармейское, где предусмотрены услуги по культурно-досуговой, библиотечной и музейной деятельности, стоимость объекта 185,7 млн. руб. Получено положительное заключение госэкспертизы, подана заявка в Минкультуры Чувашии для включения проекта в РАИП и ФАИП.</w:t>
      </w:r>
    </w:p>
    <w:p w14:paraId="7D1BC407" w14:textId="77777777" w:rsidR="00DD571D" w:rsidRPr="00DD571D" w:rsidRDefault="00DD571D" w:rsidP="00DD571D">
      <w:pPr>
        <w:ind w:firstLine="567"/>
        <w:jc w:val="both"/>
        <w:rPr>
          <w:bCs/>
        </w:rPr>
      </w:pPr>
      <w:r w:rsidRPr="00DD571D">
        <w:rPr>
          <w:bCs/>
        </w:rPr>
        <w:t xml:space="preserve"> Задачи в развитии системы культуры на 2022 год:</w:t>
      </w:r>
    </w:p>
    <w:p w14:paraId="2D3C361B" w14:textId="77777777" w:rsidR="00DD571D" w:rsidRPr="001645DB" w:rsidRDefault="00DD571D" w:rsidP="00DD571D">
      <w:pPr>
        <w:ind w:firstLine="567"/>
        <w:jc w:val="both"/>
        <w:rPr>
          <w:b/>
          <w:bCs/>
        </w:rPr>
      </w:pPr>
      <w:r w:rsidRPr="001645DB">
        <w:rPr>
          <w:bCs/>
          <w:lang w:eastAsia="ar-SA"/>
        </w:rPr>
        <w:t xml:space="preserve">1) пройти государственную экспертизу по строительству дома культуры в </w:t>
      </w:r>
      <w:proofErr w:type="spellStart"/>
      <w:r w:rsidRPr="001645DB">
        <w:rPr>
          <w:bCs/>
          <w:lang w:eastAsia="ar-SA"/>
        </w:rPr>
        <w:t>д.Яманаки</w:t>
      </w:r>
      <w:proofErr w:type="spellEnd"/>
      <w:r w:rsidRPr="001645DB">
        <w:rPr>
          <w:bCs/>
          <w:lang w:eastAsia="ar-SA"/>
        </w:rPr>
        <w:t>.</w:t>
      </w:r>
    </w:p>
    <w:p w14:paraId="2D783E05" w14:textId="79F4837F" w:rsidR="00C10A6C" w:rsidRPr="00C10A6C" w:rsidRDefault="00DD571D" w:rsidP="00DD571D">
      <w:pPr>
        <w:ind w:firstLine="567"/>
        <w:jc w:val="both"/>
        <w:rPr>
          <w:bCs/>
          <w:lang w:eastAsia="ar-SA"/>
        </w:rPr>
      </w:pPr>
      <w:r w:rsidRPr="001645DB">
        <w:t xml:space="preserve">2) провести ремонт </w:t>
      </w:r>
      <w:proofErr w:type="spellStart"/>
      <w:r w:rsidRPr="001645DB">
        <w:t>Убеевского</w:t>
      </w:r>
      <w:proofErr w:type="spellEnd"/>
      <w:r w:rsidRPr="001645DB">
        <w:t xml:space="preserve"> центра досуга (6 252,9 тыс. рублей), центров досуга в </w:t>
      </w:r>
      <w:proofErr w:type="spellStart"/>
      <w:r w:rsidRPr="001645DB">
        <w:t>дд</w:t>
      </w:r>
      <w:proofErr w:type="spellEnd"/>
      <w:r w:rsidRPr="001645DB">
        <w:t xml:space="preserve">. </w:t>
      </w:r>
      <w:proofErr w:type="spellStart"/>
      <w:r w:rsidRPr="001645DB">
        <w:t>Вотланы</w:t>
      </w:r>
      <w:proofErr w:type="spellEnd"/>
      <w:r w:rsidRPr="001645DB">
        <w:t xml:space="preserve">, </w:t>
      </w:r>
      <w:proofErr w:type="spellStart"/>
      <w:r w:rsidRPr="001645DB">
        <w:t>Чадукасы</w:t>
      </w:r>
      <w:proofErr w:type="spellEnd"/>
      <w:r w:rsidRPr="001645DB">
        <w:t xml:space="preserve">, </w:t>
      </w:r>
      <w:proofErr w:type="spellStart"/>
      <w:r w:rsidRPr="001645DB">
        <w:t>Досаево</w:t>
      </w:r>
      <w:proofErr w:type="spellEnd"/>
      <w:r w:rsidRPr="001645DB">
        <w:t xml:space="preserve"> (598,3 тыс. рублей).</w:t>
      </w:r>
    </w:p>
    <w:p w14:paraId="1252FBE1" w14:textId="77777777" w:rsidR="00406A81" w:rsidRPr="00406A81" w:rsidRDefault="00406A81" w:rsidP="00406A81">
      <w:pPr>
        <w:ind w:firstLine="567"/>
        <w:jc w:val="both"/>
        <w:rPr>
          <w:bCs/>
          <w:lang w:eastAsia="ar-SA"/>
        </w:rPr>
      </w:pPr>
    </w:p>
    <w:p w14:paraId="27BD55F8" w14:textId="705CBB03" w:rsidR="00C10A6C" w:rsidRPr="003E3C47" w:rsidRDefault="0066439B" w:rsidP="00BE6F2C">
      <w:pPr>
        <w:pStyle w:val="a5"/>
        <w:jc w:val="center"/>
        <w:rPr>
          <w:b/>
        </w:rPr>
      </w:pPr>
      <w:r w:rsidRPr="003E3C47">
        <w:rPr>
          <w:b/>
        </w:rPr>
        <w:t>Физическая культура и спорт</w:t>
      </w:r>
    </w:p>
    <w:p w14:paraId="65A4D344" w14:textId="77777777" w:rsidR="00C10A6C" w:rsidRDefault="006F4E83" w:rsidP="006F4E83">
      <w:pPr>
        <w:ind w:firstLine="540"/>
        <w:jc w:val="both"/>
      </w:pPr>
      <w:r w:rsidRPr="003E3C47">
        <w:t xml:space="preserve">За последние годы в республике и районе созданы благоприятные условия для занятия физической культурой и спортом. </w:t>
      </w:r>
    </w:p>
    <w:p w14:paraId="4CDBC8C0" w14:textId="364EA46E" w:rsidR="00C10A6C" w:rsidRDefault="006F4E83" w:rsidP="006F4E83">
      <w:pPr>
        <w:ind w:firstLine="540"/>
        <w:jc w:val="both"/>
      </w:pPr>
      <w:r w:rsidRPr="003E3C47">
        <w:t xml:space="preserve">Доля населения, систематически занимающаяся физической культурой и спортом, составила </w:t>
      </w:r>
      <w:r w:rsidR="00C10A6C">
        <w:t>6</w:t>
      </w:r>
      <w:r w:rsidR="00DD571D">
        <w:t>5</w:t>
      </w:r>
      <w:r w:rsidR="00C10A6C">
        <w:t xml:space="preserve"> </w:t>
      </w:r>
      <w:r w:rsidRPr="003E3C47">
        <w:t xml:space="preserve">%. </w:t>
      </w:r>
    </w:p>
    <w:p w14:paraId="614FCBCD" w14:textId="3C6E214A" w:rsidR="00CE56BA" w:rsidRPr="003E3C47" w:rsidRDefault="006F4E83" w:rsidP="00C10A6C">
      <w:pPr>
        <w:ind w:firstLine="540"/>
        <w:jc w:val="both"/>
      </w:pPr>
      <w:r w:rsidRPr="003E3C47">
        <w:t>Доля обучающихся, систематически занимающихся физической культурой и спортом, в общей численности обучающихся составила 9</w:t>
      </w:r>
      <w:r w:rsidR="00C10A6C">
        <w:t>9</w:t>
      </w:r>
      <w:r w:rsidRPr="003E3C47">
        <w:t>,0%.</w:t>
      </w:r>
    </w:p>
    <w:p w14:paraId="4D4A6039" w14:textId="77777777" w:rsidR="00CE56BA" w:rsidRPr="003E3C47" w:rsidRDefault="00CE56BA" w:rsidP="00CE56BA">
      <w:pPr>
        <w:ind w:firstLine="540"/>
        <w:jc w:val="both"/>
      </w:pPr>
      <w:r w:rsidRPr="003E3C47">
        <w:t>В зимний период функционируют 2 освещенные лыжные трассы, 2 освещенные хоккейные коробки и 2 освещенных массовых катка.</w:t>
      </w:r>
    </w:p>
    <w:p w14:paraId="395A4200" w14:textId="77777777" w:rsidR="00546236" w:rsidRPr="003E3C47" w:rsidRDefault="00546236" w:rsidP="00546236">
      <w:pPr>
        <w:pStyle w:val="a5"/>
        <w:ind w:firstLine="567"/>
        <w:jc w:val="both"/>
      </w:pPr>
    </w:p>
    <w:p w14:paraId="431C442B" w14:textId="4A63C3D6" w:rsidR="00C10A6C" w:rsidRPr="003E3C47" w:rsidRDefault="00063B01" w:rsidP="00BE6F2C">
      <w:pPr>
        <w:shd w:val="clear" w:color="auto" w:fill="FFFFFF"/>
        <w:ind w:firstLine="708"/>
        <w:jc w:val="center"/>
        <w:rPr>
          <w:b/>
          <w:color w:val="000000"/>
          <w:spacing w:val="-5"/>
        </w:rPr>
      </w:pPr>
      <w:r w:rsidRPr="003E3C47">
        <w:rPr>
          <w:b/>
          <w:color w:val="000000"/>
          <w:spacing w:val="-5"/>
        </w:rPr>
        <w:t>Жилищное строительст</w:t>
      </w:r>
      <w:r w:rsidR="0012135C" w:rsidRPr="003E3C47">
        <w:rPr>
          <w:b/>
          <w:color w:val="000000"/>
          <w:spacing w:val="-5"/>
        </w:rPr>
        <w:t>во и обеспечение граждан жильем</w:t>
      </w:r>
    </w:p>
    <w:p w14:paraId="3D69AA83" w14:textId="5B228036" w:rsidR="002E7E88" w:rsidRPr="003E3C47" w:rsidRDefault="00F64F86" w:rsidP="00E029E0">
      <w:pPr>
        <w:pStyle w:val="a5"/>
        <w:shd w:val="clear" w:color="auto" w:fill="FFFFFF"/>
        <w:ind w:firstLine="567"/>
        <w:jc w:val="both"/>
      </w:pPr>
      <w:r w:rsidRPr="003E3C47">
        <w:t>В 20</w:t>
      </w:r>
      <w:r w:rsidR="006634C5" w:rsidRPr="006634C5">
        <w:t>2</w:t>
      </w:r>
      <w:r w:rsidR="00F25C52">
        <w:t>1</w:t>
      </w:r>
      <w:r w:rsidRPr="003E3C47">
        <w:t xml:space="preserve"> году введено в эксплуатацию </w:t>
      </w:r>
      <w:r w:rsidR="00F25C52">
        <w:t>8,066</w:t>
      </w:r>
      <w:r w:rsidRPr="003E3C47">
        <w:t xml:space="preserve"> тыс. кв. м общей площади жилья, или </w:t>
      </w:r>
      <w:r w:rsidR="00F25C52" w:rsidRPr="001645DB">
        <w:t>в 2,</w:t>
      </w:r>
      <w:r w:rsidR="00F25C52">
        <w:t>1 раза больше к уровню 2020 г.</w:t>
      </w:r>
      <w:r w:rsidRPr="003E3C47">
        <w:t xml:space="preserve"> </w:t>
      </w:r>
      <w:r w:rsidRPr="00F25C52">
        <w:rPr>
          <w:i/>
        </w:rPr>
        <w:t>(в 201</w:t>
      </w:r>
      <w:r w:rsidR="006634C5" w:rsidRPr="00F25C52">
        <w:rPr>
          <w:i/>
        </w:rPr>
        <w:t>8</w:t>
      </w:r>
      <w:r w:rsidRPr="00F25C52">
        <w:rPr>
          <w:i/>
        </w:rPr>
        <w:t xml:space="preserve"> г. – </w:t>
      </w:r>
      <w:r w:rsidR="006634C5" w:rsidRPr="00F25C52">
        <w:rPr>
          <w:i/>
        </w:rPr>
        <w:t xml:space="preserve">3,743 </w:t>
      </w:r>
      <w:r w:rsidRPr="00F25C52">
        <w:rPr>
          <w:i/>
        </w:rPr>
        <w:t xml:space="preserve">тыс. </w:t>
      </w:r>
      <w:proofErr w:type="spellStart"/>
      <w:r w:rsidRPr="00F25C52">
        <w:rPr>
          <w:i/>
        </w:rPr>
        <w:t>кв.м</w:t>
      </w:r>
      <w:proofErr w:type="spellEnd"/>
      <w:r w:rsidRPr="00F25C52">
        <w:rPr>
          <w:i/>
        </w:rPr>
        <w:t>., в 201</w:t>
      </w:r>
      <w:r w:rsidR="006634C5" w:rsidRPr="00F25C52">
        <w:rPr>
          <w:i/>
        </w:rPr>
        <w:t>9</w:t>
      </w:r>
      <w:r w:rsidRPr="00F25C52">
        <w:rPr>
          <w:i/>
        </w:rPr>
        <w:t xml:space="preserve"> г. – </w:t>
      </w:r>
      <w:r w:rsidR="006634C5" w:rsidRPr="00F25C52">
        <w:rPr>
          <w:i/>
        </w:rPr>
        <w:t xml:space="preserve">4,042 </w:t>
      </w:r>
      <w:r w:rsidRPr="00F25C52">
        <w:rPr>
          <w:i/>
        </w:rPr>
        <w:t xml:space="preserve">тыс. </w:t>
      </w:r>
      <w:proofErr w:type="spellStart"/>
      <w:r w:rsidRPr="00F25C52">
        <w:rPr>
          <w:i/>
        </w:rPr>
        <w:t>кв.м</w:t>
      </w:r>
      <w:proofErr w:type="spellEnd"/>
      <w:r w:rsidRPr="00F25C52">
        <w:rPr>
          <w:i/>
        </w:rPr>
        <w:t>.</w:t>
      </w:r>
      <w:r w:rsidR="00F25C52" w:rsidRPr="00F25C52">
        <w:rPr>
          <w:i/>
        </w:rPr>
        <w:t>, в 20</w:t>
      </w:r>
      <w:r w:rsidR="00F25C52">
        <w:rPr>
          <w:i/>
        </w:rPr>
        <w:t>20</w:t>
      </w:r>
      <w:r w:rsidR="00F25C52" w:rsidRPr="00F25C52">
        <w:rPr>
          <w:i/>
        </w:rPr>
        <w:t xml:space="preserve"> г. – </w:t>
      </w:r>
      <w:r w:rsidR="00F25C52">
        <w:rPr>
          <w:i/>
        </w:rPr>
        <w:t>3,893</w:t>
      </w:r>
      <w:r w:rsidR="00F25C52" w:rsidRPr="00F25C52">
        <w:rPr>
          <w:i/>
        </w:rPr>
        <w:t xml:space="preserve"> тыс. </w:t>
      </w:r>
      <w:proofErr w:type="spellStart"/>
      <w:r w:rsidR="00F25C52" w:rsidRPr="00F25C52">
        <w:rPr>
          <w:i/>
        </w:rPr>
        <w:t>кв.м</w:t>
      </w:r>
      <w:proofErr w:type="spellEnd"/>
      <w:r w:rsidR="00F25C52" w:rsidRPr="00F25C52">
        <w:rPr>
          <w:i/>
        </w:rPr>
        <w:t>.</w:t>
      </w:r>
      <w:r w:rsidRPr="00F25C52">
        <w:rPr>
          <w:i/>
        </w:rPr>
        <w:t>)</w:t>
      </w:r>
      <w:r w:rsidRPr="003E3C47">
        <w:t>.</w:t>
      </w:r>
      <w:r w:rsidR="00E029E0" w:rsidRPr="00E029E0">
        <w:t xml:space="preserve"> Общая площадь жилых помещений (529,07 тыс. </w:t>
      </w:r>
      <w:proofErr w:type="spellStart"/>
      <w:r w:rsidR="00E029E0" w:rsidRPr="00E029E0">
        <w:t>кв.м</w:t>
      </w:r>
      <w:proofErr w:type="spellEnd"/>
      <w:r w:rsidR="00E029E0" w:rsidRPr="00E029E0">
        <w:t xml:space="preserve">), приходящаяся в среднем на одного жителя, - составила 39,3 </w:t>
      </w:r>
      <w:proofErr w:type="spellStart"/>
      <w:r w:rsidR="00E029E0" w:rsidRPr="00E029E0">
        <w:t>кв.м</w:t>
      </w:r>
      <w:proofErr w:type="spellEnd"/>
      <w:r w:rsidR="00E029E0" w:rsidRPr="00E029E0">
        <w:t>.</w:t>
      </w:r>
    </w:p>
    <w:p w14:paraId="4C831346" w14:textId="5D1EC114" w:rsidR="00BE6F2C" w:rsidRDefault="00326A7C" w:rsidP="00E029E0">
      <w:pPr>
        <w:pStyle w:val="a5"/>
        <w:shd w:val="clear" w:color="auto" w:fill="FFFFFF"/>
        <w:ind w:firstLine="567"/>
        <w:jc w:val="both"/>
      </w:pPr>
      <w:r>
        <w:t>На 01.01.202</w:t>
      </w:r>
      <w:r w:rsidR="0075384E">
        <w:t>2</w:t>
      </w:r>
      <w:r>
        <w:t xml:space="preserve"> в</w:t>
      </w:r>
      <w:r w:rsidR="00BE6F2C">
        <w:t xml:space="preserve"> списке молодых семей состо</w:t>
      </w:r>
      <w:r>
        <w:t>я</w:t>
      </w:r>
      <w:r w:rsidR="00BE6F2C">
        <w:t xml:space="preserve">т </w:t>
      </w:r>
      <w:r w:rsidR="0075384E">
        <w:t>34</w:t>
      </w:r>
      <w:r w:rsidR="00BE6F2C">
        <w:t xml:space="preserve"> молодых семей и молодых специалистов. В рамках федеральной программы «Обеспечение доступным и комфортным жильем и коммунальными услугами граждан Российской Федерации» выданы свидетельства на приобретение (строительство) жилья </w:t>
      </w:r>
      <w:r w:rsidR="0075384E">
        <w:t>13</w:t>
      </w:r>
      <w:r w:rsidR="00BE6F2C">
        <w:t xml:space="preserve"> молодым семьям </w:t>
      </w:r>
      <w:r>
        <w:t xml:space="preserve"> на сумму </w:t>
      </w:r>
      <w:r w:rsidR="0075384E">
        <w:t>8290,8</w:t>
      </w:r>
      <w:r w:rsidR="00BE6F2C">
        <w:t xml:space="preserve"> тыс. руб. </w:t>
      </w:r>
    </w:p>
    <w:p w14:paraId="19BF4B71" w14:textId="2EEBE516" w:rsidR="00F64F86" w:rsidRDefault="00326A7C" w:rsidP="00E029E0">
      <w:pPr>
        <w:suppressAutoHyphens/>
        <w:ind w:firstLine="567"/>
        <w:jc w:val="both"/>
      </w:pPr>
      <w:r>
        <w:t>Н</w:t>
      </w:r>
      <w:r w:rsidR="006634C5" w:rsidRPr="006634C5">
        <w:t xml:space="preserve">а учете </w:t>
      </w:r>
      <w:r w:rsidR="00BE6F2C">
        <w:t xml:space="preserve">в качестве </w:t>
      </w:r>
      <w:r w:rsidR="006634C5" w:rsidRPr="006634C5">
        <w:t>нуждающихся в жил</w:t>
      </w:r>
      <w:r>
        <w:t>ых помещениях</w:t>
      </w:r>
      <w:r w:rsidR="006634C5" w:rsidRPr="006634C5">
        <w:t xml:space="preserve"> </w:t>
      </w:r>
      <w:r>
        <w:t xml:space="preserve">состоят </w:t>
      </w:r>
      <w:r w:rsidR="006634C5" w:rsidRPr="006634C5">
        <w:t>2</w:t>
      </w:r>
      <w:r w:rsidR="0075384E">
        <w:t>5</w:t>
      </w:r>
      <w:r w:rsidR="006634C5" w:rsidRPr="006634C5">
        <w:t xml:space="preserve"> ребенок-сирота</w:t>
      </w:r>
      <w:r>
        <w:t>.</w:t>
      </w:r>
      <w:r w:rsidR="006634C5">
        <w:t xml:space="preserve"> </w:t>
      </w:r>
      <w:r w:rsidR="00F64F86" w:rsidRPr="003E3C47">
        <w:t>С помощью господдержки в 20</w:t>
      </w:r>
      <w:r w:rsidR="006634C5">
        <w:t>2</w:t>
      </w:r>
      <w:r w:rsidR="0075384E">
        <w:t>1</w:t>
      </w:r>
      <w:r w:rsidR="00F64F86" w:rsidRPr="003E3C47">
        <w:t xml:space="preserve"> г</w:t>
      </w:r>
      <w:r>
        <w:t>оду о</w:t>
      </w:r>
      <w:r w:rsidRPr="006634C5">
        <w:t>беспеч</w:t>
      </w:r>
      <w:r>
        <w:t>ены</w:t>
      </w:r>
      <w:r w:rsidRPr="006634C5">
        <w:t xml:space="preserve"> жильем </w:t>
      </w:r>
      <w:r w:rsidR="0075384E">
        <w:t>4</w:t>
      </w:r>
      <w:r w:rsidRPr="006634C5">
        <w:t xml:space="preserve"> детей-сирот на сумму </w:t>
      </w:r>
      <w:r w:rsidR="0075384E">
        <w:t>4378,4</w:t>
      </w:r>
      <w:r w:rsidRPr="006634C5">
        <w:t xml:space="preserve"> тыс. рублей</w:t>
      </w:r>
      <w:r>
        <w:t>.</w:t>
      </w:r>
    </w:p>
    <w:p w14:paraId="452CB43E" w14:textId="77777777" w:rsidR="0075384E" w:rsidRPr="001645DB" w:rsidRDefault="0075384E" w:rsidP="00E029E0">
      <w:pPr>
        <w:ind w:firstLine="567"/>
        <w:jc w:val="both"/>
      </w:pPr>
      <w:r w:rsidRPr="001645DB">
        <w:t xml:space="preserve">В рамках реализации государственной программы Российской Федерации «Комплексное развитие сельских территорий» </w:t>
      </w:r>
      <w:r w:rsidRPr="001645DB">
        <w:rPr>
          <w:i/>
        </w:rPr>
        <w:t>семье</w:t>
      </w:r>
      <w:r w:rsidRPr="001645DB">
        <w:t xml:space="preserve">, изъявившей желание улучшить жилищные условия с использованием социальной выплаты </w:t>
      </w:r>
      <w:r w:rsidRPr="001645DB">
        <w:rPr>
          <w:i/>
        </w:rPr>
        <w:t>на строительство (приобретение) жилья на сельских территориях</w:t>
      </w:r>
      <w:r w:rsidRPr="001645DB">
        <w:t xml:space="preserve"> в 2021 году выделены денежные средства в сумме 688,1 тыс. руб.  </w:t>
      </w:r>
    </w:p>
    <w:p w14:paraId="0E9D5759" w14:textId="5F0B903A" w:rsidR="0075384E" w:rsidRDefault="0075384E" w:rsidP="00E029E0">
      <w:pPr>
        <w:suppressAutoHyphens/>
        <w:ind w:firstLine="567"/>
        <w:jc w:val="both"/>
      </w:pPr>
      <w:r w:rsidRPr="001645DB">
        <w:t xml:space="preserve">Предоставлено жилье по договору социального найма многодетной семье, имеющей пять и более несовершеннолетних детей на сумму 2 млн. 768 тыс. рублей (семья Прохоровых </w:t>
      </w:r>
      <w:proofErr w:type="spellStart"/>
      <w:r w:rsidRPr="001645DB">
        <w:t>Алманчинского</w:t>
      </w:r>
      <w:proofErr w:type="spellEnd"/>
      <w:r w:rsidRPr="001645DB">
        <w:t xml:space="preserve"> сельского поселения). Состоят на учете нуждающихся в жилье 9 многодетных семей.</w:t>
      </w:r>
    </w:p>
    <w:p w14:paraId="1B0B002C" w14:textId="1E9C255E" w:rsidR="00BE6F2C" w:rsidRDefault="00BE6F2C" w:rsidP="00E029E0">
      <w:pPr>
        <w:pStyle w:val="a5"/>
        <w:shd w:val="clear" w:color="auto" w:fill="FFFFFF"/>
        <w:ind w:firstLine="567"/>
        <w:jc w:val="both"/>
      </w:pPr>
      <w:r>
        <w:t>С 2011 по 202</w:t>
      </w:r>
      <w:r w:rsidR="0075384E">
        <w:t>1</w:t>
      </w:r>
      <w:r>
        <w:t xml:space="preserve"> гг. на учет</w:t>
      </w:r>
      <w:r w:rsidR="00326A7C">
        <w:t>е</w:t>
      </w:r>
      <w:r>
        <w:t xml:space="preserve"> для получения земельного участка в собственность бесплатно поставлено </w:t>
      </w:r>
      <w:r w:rsidR="0075384E">
        <w:t>224</w:t>
      </w:r>
      <w:r>
        <w:t xml:space="preserve"> многодетных семьей, в т.ч. за 202</w:t>
      </w:r>
      <w:r w:rsidR="0075384E">
        <w:t>1 г. – 9</w:t>
      </w:r>
      <w:r>
        <w:t xml:space="preserve"> семей. </w:t>
      </w:r>
    </w:p>
    <w:p w14:paraId="101265D7" w14:textId="747CCB7E" w:rsidR="00BE6F2C" w:rsidRDefault="00BE6F2C" w:rsidP="00E029E0">
      <w:pPr>
        <w:pStyle w:val="a5"/>
        <w:shd w:val="clear" w:color="auto" w:fill="FFFFFF"/>
        <w:ind w:firstLine="567"/>
        <w:jc w:val="both"/>
      </w:pPr>
      <w:r>
        <w:t>Предоставлены земельные участки 18</w:t>
      </w:r>
      <w:r w:rsidR="0075384E">
        <w:t>4</w:t>
      </w:r>
      <w:r>
        <w:t xml:space="preserve"> многодетной семье, в т.ч за 202</w:t>
      </w:r>
      <w:r w:rsidR="0075384E">
        <w:t>1</w:t>
      </w:r>
      <w:r>
        <w:t xml:space="preserve"> г. – </w:t>
      </w:r>
      <w:r w:rsidR="0075384E">
        <w:t>3</w:t>
      </w:r>
      <w:r>
        <w:t xml:space="preserve"> семьям.   </w:t>
      </w:r>
    </w:p>
    <w:p w14:paraId="1CF560D4" w14:textId="3A4A338F" w:rsidR="00BE6F2C" w:rsidRDefault="00BE6F2C" w:rsidP="00E029E0">
      <w:pPr>
        <w:pStyle w:val="a5"/>
        <w:shd w:val="clear" w:color="auto" w:fill="FFFFFF"/>
        <w:ind w:firstLine="567"/>
        <w:jc w:val="both"/>
      </w:pPr>
      <w:r>
        <w:t>Обеспеченность многодетных семей земельными участками составляет 82%.</w:t>
      </w:r>
    </w:p>
    <w:p w14:paraId="1CED1031" w14:textId="77777777" w:rsidR="00BE6F2C" w:rsidRPr="003E3C47" w:rsidRDefault="00BE6F2C" w:rsidP="00E029E0">
      <w:pPr>
        <w:pStyle w:val="a5"/>
        <w:shd w:val="clear" w:color="auto" w:fill="FFFFFF"/>
        <w:ind w:firstLine="567"/>
        <w:jc w:val="both"/>
      </w:pPr>
    </w:p>
    <w:p w14:paraId="7A867850" w14:textId="42D3B56A" w:rsidR="00BE6F2C" w:rsidRPr="00FD7FCA" w:rsidRDefault="006634C5" w:rsidP="00E029E0">
      <w:pPr>
        <w:pStyle w:val="a5"/>
        <w:shd w:val="clear" w:color="auto" w:fill="FFFFFF"/>
        <w:ind w:firstLine="567"/>
        <w:jc w:val="both"/>
        <w:rPr>
          <w:b/>
        </w:rPr>
      </w:pPr>
      <w:r w:rsidRPr="00FD7FCA">
        <w:rPr>
          <w:b/>
        </w:rPr>
        <w:t>В 202</w:t>
      </w:r>
      <w:r w:rsidR="0075384E" w:rsidRPr="00FD7FCA">
        <w:rPr>
          <w:b/>
        </w:rPr>
        <w:t>2</w:t>
      </w:r>
      <w:r w:rsidRPr="00FD7FCA">
        <w:rPr>
          <w:b/>
        </w:rPr>
        <w:t xml:space="preserve"> году планируется</w:t>
      </w:r>
      <w:r w:rsidR="00BE6F2C" w:rsidRPr="00FD7FCA">
        <w:rPr>
          <w:b/>
        </w:rPr>
        <w:t>:</w:t>
      </w:r>
    </w:p>
    <w:p w14:paraId="3579B92D" w14:textId="0826DCD0" w:rsidR="006634C5" w:rsidRDefault="00BE6F2C" w:rsidP="00E029E0">
      <w:pPr>
        <w:pStyle w:val="a5"/>
        <w:shd w:val="clear" w:color="auto" w:fill="FFFFFF"/>
        <w:ind w:firstLine="567"/>
        <w:jc w:val="both"/>
      </w:pPr>
      <w:r>
        <w:t>-</w:t>
      </w:r>
      <w:r w:rsidR="006634C5">
        <w:t xml:space="preserve"> ввести в эксплуатацию 2</w:t>
      </w:r>
      <w:r w:rsidR="0075384E">
        <w:t>1</w:t>
      </w:r>
      <w:r w:rsidR="006634C5">
        <w:t>-квартирный жилой дом с общей площадью 1,</w:t>
      </w:r>
      <w:r w:rsidR="0075384E">
        <w:t>468</w:t>
      </w:r>
      <w:r w:rsidR="006634C5">
        <w:t xml:space="preserve"> тыс. </w:t>
      </w:r>
      <w:proofErr w:type="spellStart"/>
      <w:r w:rsidR="006634C5">
        <w:t>кв.м</w:t>
      </w:r>
      <w:proofErr w:type="spellEnd"/>
      <w:r w:rsidR="006634C5">
        <w:t>.</w:t>
      </w:r>
    </w:p>
    <w:p w14:paraId="20D1A144" w14:textId="7FD01768" w:rsidR="006634C5" w:rsidRDefault="00BE6F2C" w:rsidP="00E029E0">
      <w:pPr>
        <w:pStyle w:val="a5"/>
        <w:shd w:val="clear" w:color="auto" w:fill="FFFFFF"/>
        <w:ind w:firstLine="567"/>
        <w:jc w:val="both"/>
      </w:pPr>
      <w:r>
        <w:t xml:space="preserve">- </w:t>
      </w:r>
      <w:r w:rsidR="006634C5">
        <w:t xml:space="preserve">предоставление земельного участка через электронные торги под строительство многоквартирного жилого дома по ул. Ленина дом № 64 на площади 40 соток. </w:t>
      </w:r>
    </w:p>
    <w:p w14:paraId="5F08351A" w14:textId="2E2FB1EA" w:rsidR="008E1C03" w:rsidRPr="008E1C03" w:rsidRDefault="008E1C03" w:rsidP="00E029E0">
      <w:pPr>
        <w:ind w:firstLine="567"/>
      </w:pPr>
      <w:r w:rsidRPr="008E1C03">
        <w:t xml:space="preserve">- обеспечить по вышеуказанным программам выдачу 10 свидетельств на </w:t>
      </w:r>
      <w:r>
        <w:t xml:space="preserve">6 </w:t>
      </w:r>
      <w:r w:rsidRPr="008E1C03">
        <w:t>746 тыс. руб.; предоставление жилья 4 детям-сиротам на сумму 5 811 тыс. руб.</w:t>
      </w:r>
    </w:p>
    <w:p w14:paraId="252464DA" w14:textId="3AE267A9" w:rsidR="006634C5" w:rsidRDefault="006634C5" w:rsidP="00E029E0">
      <w:pPr>
        <w:pStyle w:val="a5"/>
        <w:shd w:val="clear" w:color="auto" w:fill="FFFFFF"/>
        <w:ind w:firstLine="567"/>
        <w:jc w:val="both"/>
      </w:pPr>
    </w:p>
    <w:p w14:paraId="003DCD0D" w14:textId="3F4D3272" w:rsidR="006634C5" w:rsidRDefault="0075384E" w:rsidP="00E029E0">
      <w:pPr>
        <w:pStyle w:val="a5"/>
        <w:shd w:val="clear" w:color="auto" w:fill="FFFFFF"/>
        <w:ind w:firstLine="567"/>
        <w:jc w:val="both"/>
      </w:pPr>
      <w:r>
        <w:t xml:space="preserve">Также </w:t>
      </w:r>
      <w:r w:rsidR="00271089">
        <w:t xml:space="preserve">к 2023 году планируется земельный участок площадью 21 сотка </w:t>
      </w:r>
      <w:r>
        <w:t>под строительство многоквартирного жилого дома после разбора здания бывшего детского сада «Родничок».</w:t>
      </w:r>
    </w:p>
    <w:p w14:paraId="00954DD6" w14:textId="77777777" w:rsidR="00F64F86" w:rsidRPr="003E3C47" w:rsidRDefault="00F64F86" w:rsidP="00E029E0">
      <w:pPr>
        <w:pStyle w:val="a5"/>
        <w:ind w:firstLine="567"/>
        <w:jc w:val="both"/>
      </w:pPr>
    </w:p>
    <w:p w14:paraId="7AD7B333" w14:textId="6AB51D78" w:rsidR="00A75D28" w:rsidRPr="003E3C47" w:rsidRDefault="00A75D28" w:rsidP="00E029E0">
      <w:pPr>
        <w:pStyle w:val="a5"/>
        <w:ind w:firstLine="567"/>
        <w:jc w:val="both"/>
      </w:pPr>
      <w:r w:rsidRPr="003E3C47">
        <w:t xml:space="preserve">Площадь земельных участков, предоставленных для строительства в расчете на 10 тыс. человек населения, составила </w:t>
      </w:r>
      <w:r w:rsidR="0075384E">
        <w:t>0,84</w:t>
      </w:r>
      <w:r w:rsidRPr="003E3C47">
        <w:t xml:space="preserve"> га в т.ч.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</w:t>
      </w:r>
      <w:r w:rsidR="00A66173" w:rsidRPr="003E3C47">
        <w:t>–</w:t>
      </w:r>
      <w:r w:rsidRPr="003E3C47">
        <w:t xml:space="preserve"> </w:t>
      </w:r>
      <w:r w:rsidR="0075384E">
        <w:t>0,73</w:t>
      </w:r>
      <w:r w:rsidRPr="003E3C47">
        <w:t xml:space="preserve"> га.</w:t>
      </w:r>
    </w:p>
    <w:p w14:paraId="1B48F0CA" w14:textId="77777777" w:rsidR="00C10A6C" w:rsidRPr="003E3C47" w:rsidRDefault="00C10A6C" w:rsidP="00326A7C">
      <w:pPr>
        <w:shd w:val="clear" w:color="auto" w:fill="FFFFFF"/>
      </w:pPr>
    </w:p>
    <w:p w14:paraId="42017C87" w14:textId="77777777" w:rsidR="00DB2522" w:rsidRPr="003E3C47" w:rsidRDefault="0012135C" w:rsidP="00DB2522">
      <w:pPr>
        <w:shd w:val="clear" w:color="auto" w:fill="FFFFFF"/>
        <w:ind w:firstLine="708"/>
        <w:jc w:val="center"/>
        <w:rPr>
          <w:b/>
        </w:rPr>
      </w:pPr>
      <w:r w:rsidRPr="003E3C47">
        <w:rPr>
          <w:b/>
        </w:rPr>
        <w:t>Жилищно-коммунальное хозяйство</w:t>
      </w:r>
    </w:p>
    <w:p w14:paraId="4E1330D7" w14:textId="16A4F095" w:rsidR="006755FA" w:rsidRPr="003E3C47" w:rsidRDefault="006755FA" w:rsidP="00E029E0">
      <w:pPr>
        <w:shd w:val="clear" w:color="auto" w:fill="FFFFFF"/>
        <w:ind w:firstLine="567"/>
        <w:jc w:val="both"/>
      </w:pPr>
      <w:r w:rsidRPr="003E3C47">
        <w:t>По состоянию на 01.01.</w:t>
      </w:r>
      <w:r w:rsidR="004F7D33" w:rsidRPr="003E3C47">
        <w:t>20</w:t>
      </w:r>
      <w:r w:rsidR="00E51E63" w:rsidRPr="003E3C47">
        <w:t>2</w:t>
      </w:r>
      <w:r w:rsidR="00945F04">
        <w:t>2</w:t>
      </w:r>
      <w:r w:rsidRPr="003E3C47">
        <w:t xml:space="preserve"> года в Красноармейском районе </w:t>
      </w:r>
      <w:r w:rsidR="00326A7C">
        <w:t xml:space="preserve">всего </w:t>
      </w:r>
      <w:r w:rsidRPr="003E3C47">
        <w:t>71 многоквартирный жилой дом. Из них 60 многоквартирных домов обслуживаются ООО «УК «Коммунальщик» и 11 МКД с непосредственным управлением.</w:t>
      </w:r>
    </w:p>
    <w:p w14:paraId="5A5D291B" w14:textId="77777777" w:rsidR="00DB2522" w:rsidRPr="003E3C47" w:rsidRDefault="00DB2522" w:rsidP="00DB2522">
      <w:pPr>
        <w:ind w:firstLine="567"/>
        <w:jc w:val="both"/>
      </w:pPr>
      <w:r w:rsidRPr="003E3C47">
        <w:t xml:space="preserve">На территории Красноармейского района вывоз ТКО производит </w:t>
      </w:r>
      <w:r w:rsidR="00B860E1" w:rsidRPr="003E3C47">
        <w:t>ООО «МВК «Экоцентр»</w:t>
      </w:r>
      <w:r w:rsidRPr="003E3C47">
        <w:t>.</w:t>
      </w:r>
    </w:p>
    <w:p w14:paraId="42FECEC5" w14:textId="1DEBA934" w:rsidR="00DB2522" w:rsidRPr="003E3C47" w:rsidRDefault="00DB2522" w:rsidP="00DB2522">
      <w:pPr>
        <w:ind w:firstLine="567"/>
        <w:jc w:val="both"/>
      </w:pPr>
      <w:r w:rsidRPr="003E3C47">
        <w:t xml:space="preserve">С региональным оператором ООО «МВК «Экоцентр» согласованы графики вывоза твердых коммунальных отходов, схемы размещения контейнерных площадок для накопления твердых коммунальных отходов, списки граждан (собственников) проживающих и прописанных  в жилых помещениях   и частных домовладениях  по каждому населенному пункту. </w:t>
      </w:r>
    </w:p>
    <w:p w14:paraId="444F2CDD" w14:textId="77777777" w:rsidR="00FF0259" w:rsidRPr="003E3C47" w:rsidRDefault="00FF0259" w:rsidP="002031F8">
      <w:pPr>
        <w:widowControl w:val="0"/>
        <w:spacing w:line="20" w:lineRule="atLeast"/>
        <w:ind w:firstLine="567"/>
        <w:jc w:val="both"/>
      </w:pPr>
      <w:r w:rsidRPr="003E3C47">
        <w:t xml:space="preserve">Услуги по </w:t>
      </w:r>
      <w:r w:rsidR="005B2884" w:rsidRPr="003E3C47">
        <w:t xml:space="preserve">теплоснабжению, </w:t>
      </w:r>
      <w:r w:rsidRPr="003E3C47">
        <w:t>водос</w:t>
      </w:r>
      <w:r w:rsidR="005C4F75" w:rsidRPr="003E3C47">
        <w:t xml:space="preserve">набжению и водоотведению в </w:t>
      </w:r>
      <w:r w:rsidR="006755FA" w:rsidRPr="003E3C47">
        <w:t>районе</w:t>
      </w:r>
      <w:r w:rsidR="005C4F75" w:rsidRPr="003E3C47">
        <w:t xml:space="preserve"> </w:t>
      </w:r>
      <w:r w:rsidRPr="003E3C47">
        <w:t xml:space="preserve">оказывает </w:t>
      </w:r>
      <w:r w:rsidR="005C4F75" w:rsidRPr="003E3C47">
        <w:t>МУП ЖКХ Красноармейского района Чувашской Республики.</w:t>
      </w:r>
    </w:p>
    <w:p w14:paraId="2C78F733" w14:textId="77777777" w:rsidR="00451AFA" w:rsidRPr="003E3C47" w:rsidRDefault="00451AFA" w:rsidP="002031F8">
      <w:pPr>
        <w:widowControl w:val="0"/>
        <w:spacing w:line="20" w:lineRule="atLeast"/>
        <w:ind w:firstLine="567"/>
        <w:jc w:val="both"/>
      </w:pPr>
    </w:p>
    <w:p w14:paraId="70DBD889" w14:textId="11268F9F" w:rsidR="005B2884" w:rsidRDefault="00451AFA" w:rsidP="00E43E26">
      <w:pPr>
        <w:widowControl w:val="0"/>
        <w:spacing w:line="20" w:lineRule="atLeast"/>
        <w:ind w:firstLine="567"/>
        <w:jc w:val="both"/>
      </w:pPr>
      <w:r w:rsidRPr="003E3C47">
        <w:t>Доля многоквартирных домов, расположенных на земельных участках, в отношении которых осуществлен государственный кадастровый учет за 20</w:t>
      </w:r>
      <w:r w:rsidR="00326A7C">
        <w:t>2</w:t>
      </w:r>
      <w:r w:rsidR="00945F04">
        <w:t>1</w:t>
      </w:r>
      <w:r w:rsidRPr="003E3C47">
        <w:t xml:space="preserve"> год составил 100%.</w:t>
      </w:r>
    </w:p>
    <w:p w14:paraId="1F85ACD4" w14:textId="77777777" w:rsidR="00E43E26" w:rsidRPr="003E3C47" w:rsidRDefault="00E43E26" w:rsidP="00E43E26">
      <w:pPr>
        <w:widowControl w:val="0"/>
        <w:spacing w:line="20" w:lineRule="atLeast"/>
        <w:ind w:firstLine="567"/>
        <w:jc w:val="both"/>
      </w:pPr>
    </w:p>
    <w:p w14:paraId="3D0EFB07" w14:textId="2D733016" w:rsidR="00162E1A" w:rsidRDefault="005B2884" w:rsidP="005B2884">
      <w:pPr>
        <w:shd w:val="clear" w:color="auto" w:fill="FFFFFF"/>
        <w:ind w:right="10" w:firstLine="567"/>
        <w:jc w:val="both"/>
        <w:rPr>
          <w:color w:val="000000"/>
          <w:spacing w:val="-5"/>
        </w:rPr>
      </w:pPr>
      <w:r w:rsidRPr="003E3C47">
        <w:rPr>
          <w:color w:val="000000"/>
          <w:spacing w:val="-5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  <w:r w:rsidR="0072190A" w:rsidRPr="003E3C47">
        <w:rPr>
          <w:color w:val="000000"/>
          <w:spacing w:val="-5"/>
        </w:rPr>
        <w:t xml:space="preserve"> в 20</w:t>
      </w:r>
      <w:r w:rsidR="00E43E26">
        <w:rPr>
          <w:color w:val="000000"/>
          <w:spacing w:val="-5"/>
        </w:rPr>
        <w:t>2</w:t>
      </w:r>
      <w:r w:rsidR="00945F04">
        <w:rPr>
          <w:color w:val="000000"/>
          <w:spacing w:val="-5"/>
        </w:rPr>
        <w:t>1</w:t>
      </w:r>
      <w:r w:rsidR="0072190A" w:rsidRPr="003E3C47">
        <w:rPr>
          <w:color w:val="000000"/>
          <w:spacing w:val="-5"/>
        </w:rPr>
        <w:t xml:space="preserve"> году составила </w:t>
      </w:r>
      <w:r w:rsidR="00945F04">
        <w:rPr>
          <w:color w:val="000000"/>
          <w:spacing w:val="-5"/>
        </w:rPr>
        <w:t>24,1</w:t>
      </w:r>
      <w:r w:rsidRPr="003E3C47">
        <w:rPr>
          <w:color w:val="000000"/>
          <w:spacing w:val="-5"/>
        </w:rPr>
        <w:t xml:space="preserve"> %.</w:t>
      </w:r>
      <w:r w:rsidR="0072190A" w:rsidRPr="003E3C47">
        <w:rPr>
          <w:color w:val="000000"/>
          <w:spacing w:val="-5"/>
        </w:rPr>
        <w:t xml:space="preserve"> </w:t>
      </w:r>
      <w:r w:rsidR="00E43E26">
        <w:rPr>
          <w:color w:val="000000"/>
          <w:spacing w:val="-5"/>
        </w:rPr>
        <w:t xml:space="preserve"> </w:t>
      </w:r>
    </w:p>
    <w:p w14:paraId="1EA6037F" w14:textId="77777777" w:rsidR="00945F04" w:rsidRPr="00FD7FCA" w:rsidRDefault="00945F04" w:rsidP="00945F04">
      <w:pPr>
        <w:ind w:firstLine="567"/>
        <w:jc w:val="both"/>
        <w:rPr>
          <w:b/>
        </w:rPr>
      </w:pPr>
      <w:r w:rsidRPr="00FD7FCA">
        <w:rPr>
          <w:b/>
        </w:rPr>
        <w:t>Задачи на 2022 год:</w:t>
      </w:r>
    </w:p>
    <w:p w14:paraId="7970A444" w14:textId="77777777" w:rsidR="008E1C03" w:rsidRPr="00FD7FCA" w:rsidRDefault="008E1C03" w:rsidP="008E1C03">
      <w:pPr>
        <w:ind w:firstLine="567"/>
        <w:jc w:val="both"/>
        <w:rPr>
          <w:color w:val="000000"/>
          <w:spacing w:val="-5"/>
        </w:rPr>
      </w:pPr>
      <w:r w:rsidRPr="00FD7FCA">
        <w:rPr>
          <w:color w:val="000000"/>
          <w:spacing w:val="-5"/>
        </w:rPr>
        <w:t xml:space="preserve">В рамках реализации республиканской программы капитального ремонта общего имущества в многоквартирных домах планируется провести капитальный ремонт крыши четырех многоквартирных домов. на сумму 7549,7 тыс. </w:t>
      </w:r>
      <w:proofErr w:type="spellStart"/>
      <w:r w:rsidRPr="00FD7FCA">
        <w:rPr>
          <w:color w:val="000000"/>
          <w:spacing w:val="-5"/>
        </w:rPr>
        <w:t>руб</w:t>
      </w:r>
      <w:proofErr w:type="spellEnd"/>
      <w:r w:rsidRPr="00FD7FCA">
        <w:rPr>
          <w:color w:val="000000"/>
          <w:spacing w:val="-5"/>
        </w:rPr>
        <w:t>, в результате чего улучшат жилищные условия 252 человек.</w:t>
      </w:r>
    </w:p>
    <w:p w14:paraId="715AC61A" w14:textId="77777777" w:rsidR="008E1C03" w:rsidRPr="00FD7FCA" w:rsidRDefault="008E1C03" w:rsidP="008E1C03">
      <w:pPr>
        <w:ind w:firstLine="567"/>
        <w:jc w:val="both"/>
        <w:rPr>
          <w:color w:val="000000"/>
          <w:spacing w:val="-5"/>
        </w:rPr>
      </w:pPr>
      <w:r w:rsidRPr="00FD7FCA">
        <w:rPr>
          <w:color w:val="000000"/>
          <w:spacing w:val="-5"/>
        </w:rPr>
        <w:t>с. Красноармейское, ул. Г. Степанова, д. 28  на сумму 1811,2 тыс. руб.;</w:t>
      </w:r>
    </w:p>
    <w:p w14:paraId="426EC7F6" w14:textId="77777777" w:rsidR="008E1C03" w:rsidRPr="00FD7FCA" w:rsidRDefault="008E1C03" w:rsidP="008E1C03">
      <w:pPr>
        <w:ind w:firstLine="567"/>
        <w:jc w:val="both"/>
        <w:rPr>
          <w:color w:val="000000"/>
          <w:spacing w:val="-5"/>
        </w:rPr>
      </w:pPr>
      <w:r w:rsidRPr="00FD7FCA">
        <w:rPr>
          <w:color w:val="000000"/>
          <w:spacing w:val="-5"/>
        </w:rPr>
        <w:t>с. Красноармейское, ул. Ленина д. 61 на сумму 1107,8 тыс. руб.;</w:t>
      </w:r>
    </w:p>
    <w:p w14:paraId="2EF9ED3A" w14:textId="77777777" w:rsidR="008E1C03" w:rsidRPr="00FD7FCA" w:rsidRDefault="008E1C03" w:rsidP="008E1C03">
      <w:pPr>
        <w:ind w:firstLine="567"/>
        <w:jc w:val="both"/>
        <w:rPr>
          <w:color w:val="000000"/>
          <w:spacing w:val="-5"/>
        </w:rPr>
      </w:pPr>
      <w:r w:rsidRPr="00FD7FCA">
        <w:rPr>
          <w:color w:val="000000"/>
          <w:spacing w:val="-5"/>
        </w:rPr>
        <w:t xml:space="preserve">с. Большая </w:t>
      </w:r>
      <w:proofErr w:type="spellStart"/>
      <w:r w:rsidRPr="00FD7FCA">
        <w:rPr>
          <w:color w:val="000000"/>
          <w:spacing w:val="-5"/>
        </w:rPr>
        <w:t>Шатьма</w:t>
      </w:r>
      <w:proofErr w:type="spellEnd"/>
      <w:r w:rsidRPr="00FD7FCA">
        <w:rPr>
          <w:color w:val="000000"/>
          <w:spacing w:val="-5"/>
        </w:rPr>
        <w:t>, пл. Центральная, д. 16 на сумму  2965,5 тыс. руб.;</w:t>
      </w:r>
    </w:p>
    <w:p w14:paraId="2D4DD9B7" w14:textId="450EA123" w:rsidR="00945F04" w:rsidRPr="00FD7FCA" w:rsidRDefault="008E1C03" w:rsidP="008E1C03">
      <w:pPr>
        <w:shd w:val="clear" w:color="auto" w:fill="FFFFFF"/>
        <w:ind w:right="10" w:firstLine="567"/>
        <w:jc w:val="both"/>
        <w:rPr>
          <w:color w:val="000000"/>
          <w:spacing w:val="-5"/>
        </w:rPr>
      </w:pPr>
      <w:r w:rsidRPr="00FD7FCA">
        <w:rPr>
          <w:color w:val="000000"/>
          <w:spacing w:val="-5"/>
        </w:rPr>
        <w:t>с. Красноармейское, ул. Г. Степанова, д. 26/1 на сумму 1665,1 тыс. руб.</w:t>
      </w:r>
    </w:p>
    <w:p w14:paraId="51C07B9B" w14:textId="77777777" w:rsidR="00FD7FCA" w:rsidRDefault="00FD7FCA" w:rsidP="00FD7FCA">
      <w:pPr>
        <w:shd w:val="clear" w:color="auto" w:fill="FFFFFF"/>
        <w:ind w:right="10" w:firstLine="567"/>
        <w:jc w:val="both"/>
        <w:rPr>
          <w:color w:val="000000"/>
          <w:spacing w:val="-5"/>
        </w:rPr>
      </w:pPr>
    </w:p>
    <w:p w14:paraId="02C10DBE" w14:textId="2D68F80A" w:rsidR="005B2884" w:rsidRPr="003E3C47" w:rsidRDefault="00FD7FCA" w:rsidP="00FD7FCA">
      <w:pPr>
        <w:shd w:val="clear" w:color="auto" w:fill="FFFFFF"/>
        <w:ind w:right="10" w:firstLine="567"/>
        <w:jc w:val="both"/>
        <w:rPr>
          <w:b/>
          <w:color w:val="000000"/>
          <w:spacing w:val="-5"/>
        </w:rPr>
      </w:pPr>
      <w:r w:rsidRPr="00FD7FCA">
        <w:rPr>
          <w:color w:val="000000"/>
          <w:spacing w:val="-5"/>
        </w:rPr>
        <w:t>Также планируется провести ремонт системы водо</w:t>
      </w:r>
      <w:r w:rsidRPr="00FD7FCA">
        <w:t>отведения, системы теплоснабжения, системы холодного водоснабжения, замена узлов управления и регулирования  потребления тепловой энергии дома № 25 по ул. Г Степанова с. Красноармейское на сумму 2,2 млн. руб., в результате чего улучшат  жилищные условия 34 человека.</w:t>
      </w:r>
    </w:p>
    <w:p w14:paraId="4338EF77" w14:textId="77777777" w:rsidR="00162E1A" w:rsidRPr="003E3C47" w:rsidRDefault="008568AB" w:rsidP="00162E1A">
      <w:pPr>
        <w:shd w:val="clear" w:color="auto" w:fill="FFFFFF"/>
        <w:ind w:right="10" w:firstLine="708"/>
        <w:jc w:val="both"/>
        <w:rPr>
          <w:b/>
          <w:color w:val="000000"/>
          <w:spacing w:val="-5"/>
        </w:rPr>
      </w:pPr>
      <w:r w:rsidRPr="003E3C47">
        <w:rPr>
          <w:b/>
          <w:color w:val="000000"/>
          <w:spacing w:val="-5"/>
        </w:rPr>
        <w:t xml:space="preserve">                                Организация муниципального управления</w:t>
      </w:r>
    </w:p>
    <w:p w14:paraId="1DD680BA" w14:textId="77777777" w:rsidR="00945F04" w:rsidRPr="001645DB" w:rsidRDefault="00945F04" w:rsidP="00945F04">
      <w:pPr>
        <w:ind w:firstLine="567"/>
        <w:jc w:val="both"/>
        <w:rPr>
          <w:lang w:eastAsia="ar-SA"/>
        </w:rPr>
      </w:pPr>
      <w:r w:rsidRPr="001645DB">
        <w:rPr>
          <w:lang w:eastAsia="ar-SA"/>
        </w:rPr>
        <w:t>За 2021 год консолидированный бюджет Красноармейского района  по доходам исполнен в объеме 542 млн. рублей с ростом к уровню 2020 года – на 8,4%, в том числе по собственным доходам в объеме 132 млн. рублей, с ростом к уровню 2020 года на 15,5%. Собственные доходы составили 24,4% от общего объема доходов (восьмой показатель среди районов и городов, средний по республике – 26,6%).</w:t>
      </w:r>
    </w:p>
    <w:p w14:paraId="49152B19" w14:textId="77777777" w:rsidR="00945F04" w:rsidRPr="001645DB" w:rsidRDefault="00945F04" w:rsidP="00945F04">
      <w:pPr>
        <w:ind w:firstLine="567"/>
        <w:jc w:val="both"/>
        <w:rPr>
          <w:lang w:eastAsia="ar-SA"/>
        </w:rPr>
      </w:pPr>
      <w:r w:rsidRPr="001645DB">
        <w:rPr>
          <w:lang w:eastAsia="ar-SA"/>
        </w:rPr>
        <w:t xml:space="preserve">Прирост поступлений собственных доходов к уровню 2020 года составил 15,5%, в том числе налог на доходы физических лиц увеличился на 8,4%; </w:t>
      </w:r>
      <w:r w:rsidRPr="001645DB">
        <w:t xml:space="preserve">поступление акцизов на подакцизные товары – на 17,4%, </w:t>
      </w:r>
      <w:r w:rsidRPr="001645DB">
        <w:rPr>
          <w:lang w:eastAsia="ar-SA"/>
        </w:rPr>
        <w:t xml:space="preserve">налоги на совокупный доход – на 71,2%, </w:t>
      </w:r>
      <w:r w:rsidRPr="001645DB">
        <w:t xml:space="preserve">доходы от использования имущества, находящегося в государственной и муниципальной собственности – на 40,1%, платежи  при пользовании природными ресурсами – на 28,0%, </w:t>
      </w:r>
      <w:r w:rsidRPr="001645DB">
        <w:rPr>
          <w:lang w:eastAsia="ar-SA"/>
        </w:rPr>
        <w:t>поступление налога на добычу общераспространенных полезных ископаемых сложилось на уровне прошлого года.</w:t>
      </w:r>
    </w:p>
    <w:p w14:paraId="5E7DC733" w14:textId="1C60BD05" w:rsidR="00451AFA" w:rsidRPr="003E3C47" w:rsidRDefault="00945F04" w:rsidP="00945F04">
      <w:pPr>
        <w:tabs>
          <w:tab w:val="left" w:pos="1089"/>
        </w:tabs>
        <w:ind w:firstLine="567"/>
        <w:jc w:val="both"/>
      </w:pPr>
      <w:r w:rsidRPr="001645DB">
        <w:rPr>
          <w:lang w:eastAsia="ar-SA"/>
        </w:rPr>
        <w:t xml:space="preserve"> </w:t>
      </w:r>
      <w:r w:rsidRPr="001645DB">
        <w:t>Собственные доходы на душу населения за 2021 год составили 9738,26 рублей (третий показатель после Порецкого и Чебоксарского районов).</w:t>
      </w:r>
    </w:p>
    <w:p w14:paraId="1A4FDCC7" w14:textId="2E74022E" w:rsidR="00451AFA" w:rsidRPr="003E3C47" w:rsidRDefault="00945F04" w:rsidP="00162E1A">
      <w:pPr>
        <w:ind w:firstLine="567"/>
        <w:jc w:val="both"/>
        <w:rPr>
          <w:bCs/>
        </w:rPr>
      </w:pPr>
      <w:r w:rsidRPr="00945F04">
        <w:rPr>
          <w:bCs/>
        </w:rPr>
        <w:t>Доля налоговых и неналоговых доходов местного бюджета (за 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 учета субвенций)</w:t>
      </w:r>
      <w:r>
        <w:rPr>
          <w:bCs/>
        </w:rPr>
        <w:t xml:space="preserve"> за 2021 год составила 18,1 %. В 2022 году – 20,1%, 2023 г.- 25,6 %, 2024 г. – 24,1 %.</w:t>
      </w:r>
    </w:p>
    <w:p w14:paraId="04D56B54" w14:textId="77777777" w:rsidR="00233EAE" w:rsidRDefault="00233EAE" w:rsidP="00233EAE">
      <w:pPr>
        <w:shd w:val="clear" w:color="auto" w:fill="FFFFFF"/>
        <w:ind w:firstLine="567"/>
        <w:jc w:val="both"/>
        <w:rPr>
          <w:shd w:val="clear" w:color="auto" w:fill="FFFFFF"/>
        </w:rPr>
      </w:pPr>
      <w:r w:rsidRPr="003E3C47">
        <w:rPr>
          <w:shd w:val="clear" w:color="auto" w:fill="FFFFFF"/>
        </w:rPr>
        <w:t xml:space="preserve">В районе основные фонды организаций муниципальной формы собственности, находящиеся в стадии банкротства, в основных фондах организаций муниципальной формы собственности, отсутствуют. </w:t>
      </w:r>
    </w:p>
    <w:p w14:paraId="26E2FFE4" w14:textId="0403D2B0" w:rsidR="00945F04" w:rsidRDefault="00945F04" w:rsidP="00233EAE">
      <w:pPr>
        <w:shd w:val="clear" w:color="auto" w:fill="FFFFFF"/>
        <w:ind w:firstLine="567"/>
        <w:jc w:val="both"/>
        <w:rPr>
          <w:shd w:val="clear" w:color="auto" w:fill="FFFFFF"/>
        </w:rPr>
      </w:pPr>
      <w:r w:rsidRPr="00945F04">
        <w:rPr>
          <w:shd w:val="clear" w:color="auto" w:fill="FFFFFF"/>
        </w:rPr>
        <w:t xml:space="preserve">Объем не завершенного в установленные сроки строительства, осуществляемого за счет средств бюджета </w:t>
      </w:r>
      <w:r>
        <w:rPr>
          <w:shd w:val="clear" w:color="auto" w:fill="FFFFFF"/>
        </w:rPr>
        <w:t>муниципального района на 01.01.2022 составили 16506,3 тыс. рублей.</w:t>
      </w:r>
    </w:p>
    <w:p w14:paraId="56F92691" w14:textId="4C22A83C" w:rsidR="00945F04" w:rsidRPr="003E3C47" w:rsidRDefault="00945F04" w:rsidP="00233EAE">
      <w:pPr>
        <w:shd w:val="clear" w:color="auto" w:fill="FFFFFF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П</w:t>
      </w:r>
      <w:r w:rsidRPr="00945F04">
        <w:rPr>
          <w:shd w:val="clear" w:color="auto" w:fill="FFFFFF"/>
        </w:rPr>
        <w:t>росроченн</w:t>
      </w:r>
      <w:r>
        <w:rPr>
          <w:shd w:val="clear" w:color="auto" w:fill="FFFFFF"/>
        </w:rPr>
        <w:t>ая</w:t>
      </w:r>
      <w:r w:rsidRPr="00945F04">
        <w:rPr>
          <w:shd w:val="clear" w:color="auto" w:fill="FFFFFF"/>
        </w:rPr>
        <w:t xml:space="preserve"> кредиторск</w:t>
      </w:r>
      <w:r>
        <w:rPr>
          <w:shd w:val="clear" w:color="auto" w:fill="FFFFFF"/>
        </w:rPr>
        <w:t>ая</w:t>
      </w:r>
      <w:r w:rsidRPr="00945F04">
        <w:rPr>
          <w:shd w:val="clear" w:color="auto" w:fill="FFFFFF"/>
        </w:rPr>
        <w:t xml:space="preserve"> задолженност</w:t>
      </w:r>
      <w:r>
        <w:rPr>
          <w:shd w:val="clear" w:color="auto" w:fill="FFFFFF"/>
        </w:rPr>
        <w:t>ь</w:t>
      </w:r>
      <w:r w:rsidRPr="00945F04">
        <w:rPr>
          <w:shd w:val="clear" w:color="auto" w:fill="FFFFFF"/>
        </w:rPr>
        <w:t xml:space="preserve">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  <w:r>
        <w:rPr>
          <w:shd w:val="clear" w:color="auto" w:fill="FFFFFF"/>
        </w:rPr>
        <w:t xml:space="preserve"> отсутствует.</w:t>
      </w:r>
    </w:p>
    <w:p w14:paraId="0A832F5D" w14:textId="1207001E" w:rsidR="0096190F" w:rsidRPr="003E3C47" w:rsidRDefault="0096190F" w:rsidP="00233EAE">
      <w:pPr>
        <w:shd w:val="clear" w:color="auto" w:fill="FFFFFF"/>
        <w:ind w:firstLine="567"/>
        <w:jc w:val="both"/>
        <w:rPr>
          <w:shd w:val="clear" w:color="auto" w:fill="FFFFFF"/>
        </w:rPr>
      </w:pPr>
      <w:r w:rsidRPr="003E3C47">
        <w:rPr>
          <w:shd w:val="clear" w:color="auto" w:fill="FFFFFF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за 20</w:t>
      </w:r>
      <w:r w:rsidR="001B4346">
        <w:rPr>
          <w:shd w:val="clear" w:color="auto" w:fill="FFFFFF"/>
        </w:rPr>
        <w:t>2</w:t>
      </w:r>
      <w:r w:rsidR="00945F04">
        <w:rPr>
          <w:shd w:val="clear" w:color="auto" w:fill="FFFFFF"/>
        </w:rPr>
        <w:t>1</w:t>
      </w:r>
      <w:r w:rsidRPr="003E3C47">
        <w:rPr>
          <w:shd w:val="clear" w:color="auto" w:fill="FFFFFF"/>
        </w:rPr>
        <w:t xml:space="preserve"> год составили </w:t>
      </w:r>
      <w:r w:rsidR="00945F04">
        <w:rPr>
          <w:shd w:val="clear" w:color="auto" w:fill="FFFFFF"/>
        </w:rPr>
        <w:t>2670,5</w:t>
      </w:r>
      <w:r w:rsidRPr="003E3C47">
        <w:rPr>
          <w:shd w:val="clear" w:color="auto" w:fill="FFFFFF"/>
        </w:rPr>
        <w:t xml:space="preserve"> рублей, что на </w:t>
      </w:r>
      <w:r w:rsidR="00945F04">
        <w:rPr>
          <w:shd w:val="clear" w:color="auto" w:fill="FFFFFF"/>
        </w:rPr>
        <w:t>261,6</w:t>
      </w:r>
      <w:r w:rsidRPr="003E3C47">
        <w:rPr>
          <w:shd w:val="clear" w:color="auto" w:fill="FFFFFF"/>
        </w:rPr>
        <w:t xml:space="preserve"> рубл</w:t>
      </w:r>
      <w:r w:rsidR="008530E0">
        <w:rPr>
          <w:shd w:val="clear" w:color="auto" w:fill="FFFFFF"/>
        </w:rPr>
        <w:t>ей</w:t>
      </w:r>
      <w:r w:rsidRPr="003E3C47">
        <w:rPr>
          <w:shd w:val="clear" w:color="auto" w:fill="FFFFFF"/>
        </w:rPr>
        <w:t xml:space="preserve"> </w:t>
      </w:r>
      <w:r w:rsidR="00945F04">
        <w:rPr>
          <w:shd w:val="clear" w:color="auto" w:fill="FFFFFF"/>
        </w:rPr>
        <w:t>выш</w:t>
      </w:r>
      <w:r w:rsidR="008530E0">
        <w:rPr>
          <w:shd w:val="clear" w:color="auto" w:fill="FFFFFF"/>
        </w:rPr>
        <w:t>е</w:t>
      </w:r>
      <w:r w:rsidRPr="003E3C47">
        <w:rPr>
          <w:shd w:val="clear" w:color="auto" w:fill="FFFFFF"/>
        </w:rPr>
        <w:t xml:space="preserve"> 20</w:t>
      </w:r>
      <w:r w:rsidR="00945F04">
        <w:rPr>
          <w:shd w:val="clear" w:color="auto" w:fill="FFFFFF"/>
        </w:rPr>
        <w:t>20</w:t>
      </w:r>
      <w:r w:rsidRPr="003E3C47">
        <w:rPr>
          <w:shd w:val="clear" w:color="auto" w:fill="FFFFFF"/>
        </w:rPr>
        <w:t xml:space="preserve"> года.</w:t>
      </w:r>
    </w:p>
    <w:p w14:paraId="65BCBEF3" w14:textId="319C2D6E" w:rsidR="00233EAE" w:rsidRPr="003E3C47" w:rsidRDefault="00233EAE" w:rsidP="00233EAE">
      <w:pPr>
        <w:shd w:val="clear" w:color="auto" w:fill="FFFFFF"/>
        <w:ind w:firstLine="567"/>
        <w:jc w:val="both"/>
        <w:rPr>
          <w:color w:val="000000"/>
          <w:shd w:val="clear" w:color="auto" w:fill="FFFFFF"/>
        </w:rPr>
      </w:pPr>
      <w:r w:rsidRPr="003E3C47">
        <w:rPr>
          <w:color w:val="000000"/>
          <w:shd w:val="clear" w:color="auto" w:fill="FFFFFF"/>
        </w:rPr>
        <w:t xml:space="preserve">Удовлетворенность населения деятельностью органов местного самоуправления </w:t>
      </w:r>
      <w:r w:rsidR="005B1F83" w:rsidRPr="003E3C47">
        <w:rPr>
          <w:color w:val="000000"/>
          <w:shd w:val="clear" w:color="auto" w:fill="FFFFFF"/>
        </w:rPr>
        <w:t>Красноармейского</w:t>
      </w:r>
      <w:r w:rsidRPr="003E3C47">
        <w:rPr>
          <w:color w:val="000000"/>
          <w:shd w:val="clear" w:color="auto" w:fill="FFFFFF"/>
        </w:rPr>
        <w:t xml:space="preserve"> района в отчетном году составила 9</w:t>
      </w:r>
      <w:r w:rsidR="005B1F83" w:rsidRPr="003E3C47">
        <w:rPr>
          <w:color w:val="000000"/>
          <w:shd w:val="clear" w:color="auto" w:fill="FFFFFF"/>
        </w:rPr>
        <w:t>9</w:t>
      </w:r>
      <w:r w:rsidRPr="003E3C47">
        <w:rPr>
          <w:color w:val="000000"/>
          <w:shd w:val="clear" w:color="auto" w:fill="FFFFFF"/>
        </w:rPr>
        <w:t>,0</w:t>
      </w:r>
      <w:r w:rsidR="00945F04">
        <w:rPr>
          <w:color w:val="000000"/>
          <w:shd w:val="clear" w:color="auto" w:fill="FFFFFF"/>
        </w:rPr>
        <w:t xml:space="preserve"> </w:t>
      </w:r>
      <w:r w:rsidRPr="003E3C47">
        <w:rPr>
          <w:color w:val="000000"/>
          <w:shd w:val="clear" w:color="auto" w:fill="FFFFFF"/>
        </w:rPr>
        <w:t>% от числа опрошенных.</w:t>
      </w:r>
    </w:p>
    <w:p w14:paraId="14F66B03" w14:textId="5D8874E4" w:rsidR="00233EAE" w:rsidRPr="003E3C47" w:rsidRDefault="00233EAE" w:rsidP="00233EAE">
      <w:pPr>
        <w:shd w:val="clear" w:color="auto" w:fill="FFFFFF"/>
        <w:ind w:firstLine="567"/>
        <w:jc w:val="both"/>
        <w:rPr>
          <w:shd w:val="clear" w:color="auto" w:fill="FFFFFF"/>
        </w:rPr>
      </w:pPr>
      <w:r w:rsidRPr="003E3C47">
        <w:rPr>
          <w:shd w:val="clear" w:color="auto" w:fill="FFFFFF"/>
        </w:rPr>
        <w:t>Среднегодовая численность постоянного населения за 20</w:t>
      </w:r>
      <w:r w:rsidR="008530E0">
        <w:rPr>
          <w:shd w:val="clear" w:color="auto" w:fill="FFFFFF"/>
        </w:rPr>
        <w:t>2</w:t>
      </w:r>
      <w:r w:rsidR="00945F04">
        <w:rPr>
          <w:shd w:val="clear" w:color="auto" w:fill="FFFFFF"/>
        </w:rPr>
        <w:t>1</w:t>
      </w:r>
      <w:r w:rsidRPr="003E3C47">
        <w:rPr>
          <w:shd w:val="clear" w:color="auto" w:fill="FFFFFF"/>
        </w:rPr>
        <w:t xml:space="preserve"> год в районе составила </w:t>
      </w:r>
      <w:r w:rsidR="005B1F83" w:rsidRPr="003E3C47">
        <w:rPr>
          <w:shd w:val="clear" w:color="auto" w:fill="FFFFFF"/>
        </w:rPr>
        <w:t>13,</w:t>
      </w:r>
      <w:r w:rsidR="00945F04">
        <w:rPr>
          <w:shd w:val="clear" w:color="auto" w:fill="FFFFFF"/>
        </w:rPr>
        <w:t>459</w:t>
      </w:r>
      <w:r w:rsidRPr="003E3C47">
        <w:rPr>
          <w:shd w:val="clear" w:color="auto" w:fill="FFFFFF"/>
        </w:rPr>
        <w:t xml:space="preserve"> тыс. человек. В плановом периоде продолжится естественная убыль населения и к 202</w:t>
      </w:r>
      <w:r w:rsidR="0096190F" w:rsidRPr="003E3C47">
        <w:rPr>
          <w:shd w:val="clear" w:color="auto" w:fill="FFFFFF"/>
        </w:rPr>
        <w:t>2</w:t>
      </w:r>
      <w:r w:rsidRPr="003E3C47">
        <w:rPr>
          <w:shd w:val="clear" w:color="auto" w:fill="FFFFFF"/>
        </w:rPr>
        <w:t xml:space="preserve"> году численность населения составит </w:t>
      </w:r>
      <w:r w:rsidR="005B1F83" w:rsidRPr="003E3C47">
        <w:rPr>
          <w:shd w:val="clear" w:color="auto" w:fill="FFFFFF"/>
        </w:rPr>
        <w:t>13,</w:t>
      </w:r>
      <w:r w:rsidR="008530E0">
        <w:rPr>
          <w:shd w:val="clear" w:color="auto" w:fill="FFFFFF"/>
        </w:rPr>
        <w:t>4</w:t>
      </w:r>
      <w:r w:rsidR="00945F04">
        <w:rPr>
          <w:shd w:val="clear" w:color="auto" w:fill="FFFFFF"/>
        </w:rPr>
        <w:t>1</w:t>
      </w:r>
      <w:r w:rsidR="0096190F" w:rsidRPr="003E3C47">
        <w:rPr>
          <w:shd w:val="clear" w:color="auto" w:fill="FFFFFF"/>
        </w:rPr>
        <w:t xml:space="preserve"> </w:t>
      </w:r>
      <w:r w:rsidRPr="003E3C47">
        <w:rPr>
          <w:shd w:val="clear" w:color="auto" w:fill="FFFFFF"/>
        </w:rPr>
        <w:t>тыс. человек.</w:t>
      </w:r>
    </w:p>
    <w:p w14:paraId="4C7419CC" w14:textId="77777777" w:rsidR="005B1F83" w:rsidRPr="003E3C47" w:rsidRDefault="005B1F83" w:rsidP="00233EAE">
      <w:pPr>
        <w:shd w:val="clear" w:color="auto" w:fill="FFFFFF"/>
        <w:ind w:firstLine="567"/>
        <w:jc w:val="both"/>
        <w:rPr>
          <w:shd w:val="clear" w:color="auto" w:fill="FFFFFF"/>
        </w:rPr>
      </w:pPr>
    </w:p>
    <w:p w14:paraId="1D0E7A6F" w14:textId="77777777" w:rsidR="005B1F83" w:rsidRPr="003E3C47" w:rsidRDefault="005B1F83" w:rsidP="005B1F83">
      <w:pPr>
        <w:ind w:firstLine="540"/>
        <w:jc w:val="center"/>
        <w:rPr>
          <w:b/>
          <w:bCs/>
          <w:shd w:val="clear" w:color="auto" w:fill="FFFFFF"/>
        </w:rPr>
      </w:pPr>
      <w:r w:rsidRPr="003E3C47">
        <w:rPr>
          <w:b/>
          <w:bCs/>
          <w:shd w:val="clear" w:color="auto" w:fill="FFFFFF"/>
        </w:rPr>
        <w:t>Энергосбережение и повышение энергетической эффективности</w:t>
      </w:r>
    </w:p>
    <w:p w14:paraId="4F7BA733" w14:textId="77777777" w:rsidR="005B1F83" w:rsidRPr="003E3C47" w:rsidRDefault="005B1F83" w:rsidP="005B1F83">
      <w:pPr>
        <w:ind w:firstLine="540"/>
        <w:jc w:val="both"/>
        <w:rPr>
          <w:shd w:val="clear" w:color="auto" w:fill="FFFFFF"/>
        </w:rPr>
      </w:pPr>
      <w:r w:rsidRPr="003E3C47">
        <w:rPr>
          <w:shd w:val="clear" w:color="auto" w:fill="FFFFFF"/>
        </w:rPr>
        <w:t xml:space="preserve">Тенденция снижения удельных величин потребления энергетических ресурсов  поддерживается в плановом периоде и выработалась в ходе выполнения мероприятий программы по устранению недостатков, которые имели место: потери тепловой энергии и увеличение расходов на теплоснабжение. </w:t>
      </w:r>
    </w:p>
    <w:p w14:paraId="55CA362E" w14:textId="09D38C92" w:rsidR="005B1F83" w:rsidRPr="003E3C47" w:rsidRDefault="005B1F83" w:rsidP="005B1F83">
      <w:pPr>
        <w:ind w:firstLine="540"/>
        <w:jc w:val="both"/>
      </w:pPr>
      <w:r w:rsidRPr="003E3C47">
        <w:t>Удельная величина потребления энергетических ресурсов в многоквартирных домах Красноармейского района Чувашской Республики за 20</w:t>
      </w:r>
      <w:r w:rsidR="000B4EC5">
        <w:t>21</w:t>
      </w:r>
      <w:r w:rsidRPr="003E3C47">
        <w:t xml:space="preserve"> год составила:</w:t>
      </w:r>
    </w:p>
    <w:p w14:paraId="498D56B5" w14:textId="68397097" w:rsidR="005B1F83" w:rsidRPr="003E3C47" w:rsidRDefault="005B1F83" w:rsidP="005B1F83">
      <w:pPr>
        <w:ind w:firstLine="540"/>
        <w:jc w:val="both"/>
      </w:pPr>
      <w:r w:rsidRPr="003E3C47">
        <w:t xml:space="preserve">- электрическая энергия  </w:t>
      </w:r>
      <w:r w:rsidR="001B4346">
        <w:t>4</w:t>
      </w:r>
      <w:r w:rsidR="000B4EC5">
        <w:t>4</w:t>
      </w:r>
      <w:r w:rsidR="001B4346">
        <w:t>0</w:t>
      </w:r>
      <w:r w:rsidRPr="003E3C47">
        <w:t xml:space="preserve"> кВт/ч на 1 проживающего, что составляет </w:t>
      </w:r>
      <w:r w:rsidR="000B4EC5">
        <w:t>97,8</w:t>
      </w:r>
      <w:r w:rsidR="001B4346">
        <w:t xml:space="preserve"> </w:t>
      </w:r>
      <w:r w:rsidRPr="003E3C47">
        <w:t>% к показателю 20</w:t>
      </w:r>
      <w:r w:rsidR="000B4EC5">
        <w:t>20</w:t>
      </w:r>
      <w:r w:rsidRPr="003E3C47">
        <w:t xml:space="preserve"> года;</w:t>
      </w:r>
    </w:p>
    <w:p w14:paraId="4E4428FB" w14:textId="64407861" w:rsidR="005B1F83" w:rsidRPr="003E3C47" w:rsidRDefault="005B1F83" w:rsidP="005B1F83">
      <w:pPr>
        <w:ind w:firstLine="540"/>
        <w:jc w:val="both"/>
      </w:pPr>
      <w:r w:rsidRPr="003E3C47">
        <w:t>- тепловая энергия 0,</w:t>
      </w:r>
      <w:r w:rsidR="000B4EC5">
        <w:t>2</w:t>
      </w:r>
      <w:r w:rsidR="001B4346">
        <w:t>2</w:t>
      </w:r>
      <w:r w:rsidRPr="003E3C47">
        <w:t xml:space="preserve"> Гкал на 1 кв. метр общей площади,  что составляет </w:t>
      </w:r>
      <w:r w:rsidR="000B4EC5">
        <w:t>144,7</w:t>
      </w:r>
      <w:r w:rsidR="001B4346">
        <w:t xml:space="preserve"> </w:t>
      </w:r>
      <w:r w:rsidRPr="003E3C47">
        <w:t>% к показателю 20</w:t>
      </w:r>
      <w:r w:rsidR="000B4EC5">
        <w:t>20</w:t>
      </w:r>
      <w:r w:rsidRPr="003E3C47">
        <w:t xml:space="preserve"> года;</w:t>
      </w:r>
    </w:p>
    <w:p w14:paraId="27E50D1C" w14:textId="1DA1784B" w:rsidR="005B1F83" w:rsidRPr="003E3C47" w:rsidRDefault="005B1F83" w:rsidP="005B1F83">
      <w:pPr>
        <w:ind w:firstLine="540"/>
        <w:jc w:val="both"/>
      </w:pPr>
      <w:r w:rsidRPr="003E3C47">
        <w:t xml:space="preserve">- горячая вода </w:t>
      </w:r>
      <w:r w:rsidR="002F218A" w:rsidRPr="003E3C47">
        <w:t>10,</w:t>
      </w:r>
      <w:r w:rsidR="000B4EC5">
        <w:t>3</w:t>
      </w:r>
      <w:r w:rsidRPr="003E3C47">
        <w:t xml:space="preserve"> куб. метров на 1 проживающего, что составляет </w:t>
      </w:r>
      <w:r w:rsidR="000B4EC5">
        <w:t>98,1</w:t>
      </w:r>
      <w:r w:rsidR="001B4346">
        <w:t xml:space="preserve"> </w:t>
      </w:r>
      <w:r w:rsidRPr="003E3C47">
        <w:t>% к показателю 20</w:t>
      </w:r>
      <w:r w:rsidR="000B4EC5">
        <w:t>20</w:t>
      </w:r>
      <w:r w:rsidRPr="003E3C47">
        <w:t xml:space="preserve"> года;</w:t>
      </w:r>
    </w:p>
    <w:p w14:paraId="1934C28A" w14:textId="4F9CF3A2" w:rsidR="005B1F83" w:rsidRPr="003E3C47" w:rsidRDefault="005B1F83" w:rsidP="005B1F83">
      <w:pPr>
        <w:ind w:firstLine="540"/>
        <w:jc w:val="both"/>
      </w:pPr>
      <w:r w:rsidRPr="003E3C47">
        <w:t xml:space="preserve"> - холодная вода </w:t>
      </w:r>
      <w:r w:rsidR="000B4EC5">
        <w:t>29,5</w:t>
      </w:r>
      <w:r w:rsidRPr="003E3C47">
        <w:t xml:space="preserve"> куб. метров на 1 проживающего, что составляет </w:t>
      </w:r>
      <w:r w:rsidR="002F218A" w:rsidRPr="003E3C47">
        <w:t>9</w:t>
      </w:r>
      <w:r w:rsidR="000879A1">
        <w:t>3</w:t>
      </w:r>
      <w:r w:rsidR="002F218A" w:rsidRPr="003E3C47">
        <w:t>,</w:t>
      </w:r>
      <w:r w:rsidR="000879A1">
        <w:t>9</w:t>
      </w:r>
      <w:r w:rsidR="001B4346">
        <w:t xml:space="preserve"> </w:t>
      </w:r>
      <w:r w:rsidRPr="003E3C47">
        <w:t>% к показателю 20</w:t>
      </w:r>
      <w:r w:rsidR="000B4EC5">
        <w:t>20</w:t>
      </w:r>
      <w:r w:rsidRPr="003E3C47">
        <w:t xml:space="preserve"> года;</w:t>
      </w:r>
    </w:p>
    <w:p w14:paraId="1817FA08" w14:textId="1DE3E98D" w:rsidR="005B1F83" w:rsidRPr="003E3C47" w:rsidRDefault="005B1F83" w:rsidP="005B1F83">
      <w:pPr>
        <w:ind w:firstLine="540"/>
        <w:jc w:val="both"/>
      </w:pPr>
      <w:r w:rsidRPr="003E3C47">
        <w:t xml:space="preserve">- природный газ </w:t>
      </w:r>
      <w:r w:rsidR="002F218A" w:rsidRPr="003E3C47">
        <w:t>23</w:t>
      </w:r>
      <w:r w:rsidR="000879A1">
        <w:t>5</w:t>
      </w:r>
      <w:r w:rsidRPr="003E3C47">
        <w:t xml:space="preserve"> куб. метров на 1 проживающего,  что составляет </w:t>
      </w:r>
      <w:r w:rsidR="000879A1">
        <w:t xml:space="preserve">99,6 </w:t>
      </w:r>
      <w:r w:rsidRPr="003E3C47">
        <w:t>% к показателю 20</w:t>
      </w:r>
      <w:r w:rsidR="000879A1">
        <w:t>20</w:t>
      </w:r>
      <w:r w:rsidR="002F218A" w:rsidRPr="003E3C47">
        <w:t xml:space="preserve"> </w:t>
      </w:r>
      <w:r w:rsidRPr="003E3C47">
        <w:t xml:space="preserve">года. </w:t>
      </w:r>
    </w:p>
    <w:p w14:paraId="6ADFCCD6" w14:textId="77777777" w:rsidR="005B1F83" w:rsidRPr="003E3C47" w:rsidRDefault="005B1F83" w:rsidP="005B1F83">
      <w:pPr>
        <w:ind w:firstLine="540"/>
        <w:jc w:val="both"/>
      </w:pPr>
      <w:r w:rsidRPr="003E3C47">
        <w:t>Удельная величина потребления энергетических ресурсов муниципальными бюджетными учреждениями:</w:t>
      </w:r>
    </w:p>
    <w:p w14:paraId="26C215F8" w14:textId="1A15C6B5" w:rsidR="005B1F83" w:rsidRPr="003E3C47" w:rsidRDefault="005B1F83" w:rsidP="005B1F83">
      <w:pPr>
        <w:ind w:firstLine="540"/>
        <w:jc w:val="both"/>
      </w:pPr>
      <w:r w:rsidRPr="003E3C47">
        <w:t xml:space="preserve">- электрическая энергия </w:t>
      </w:r>
      <w:r w:rsidR="000879A1">
        <w:t>52,57</w:t>
      </w:r>
      <w:r w:rsidRPr="003E3C47">
        <w:t xml:space="preserve"> кВт/ч на 1 человека населения, что составляет </w:t>
      </w:r>
      <w:r w:rsidR="002F218A" w:rsidRPr="003E3C47">
        <w:t>9</w:t>
      </w:r>
      <w:r w:rsidR="000879A1">
        <w:t>7,2</w:t>
      </w:r>
      <w:r w:rsidRPr="003E3C47">
        <w:t xml:space="preserve"> % к показателю 20</w:t>
      </w:r>
      <w:r w:rsidR="000879A1">
        <w:t>20</w:t>
      </w:r>
      <w:r w:rsidRPr="003E3C47">
        <w:t xml:space="preserve"> года;</w:t>
      </w:r>
    </w:p>
    <w:p w14:paraId="7ED1980B" w14:textId="6F201D73" w:rsidR="005B1F83" w:rsidRPr="003E3C47" w:rsidRDefault="005B1F83" w:rsidP="005B1F83">
      <w:pPr>
        <w:ind w:firstLine="540"/>
        <w:jc w:val="both"/>
      </w:pPr>
      <w:r w:rsidRPr="003E3C47">
        <w:t xml:space="preserve">- тепловая энергия </w:t>
      </w:r>
      <w:r w:rsidR="002F218A" w:rsidRPr="003E3C47">
        <w:t>0,</w:t>
      </w:r>
      <w:r w:rsidR="000879A1">
        <w:t>07</w:t>
      </w:r>
      <w:r w:rsidRPr="003E3C47">
        <w:t xml:space="preserve"> Гкал на 1 кв. метр общей площади, что составляет </w:t>
      </w:r>
      <w:r w:rsidR="000879A1">
        <w:t>62,5</w:t>
      </w:r>
      <w:r w:rsidRPr="003E3C47">
        <w:t xml:space="preserve"> % к показателю 20</w:t>
      </w:r>
      <w:r w:rsidR="000879A1">
        <w:t>20</w:t>
      </w:r>
      <w:r w:rsidRPr="003E3C47">
        <w:t xml:space="preserve"> года;</w:t>
      </w:r>
    </w:p>
    <w:p w14:paraId="49C2CCBD" w14:textId="5FBB52D9" w:rsidR="005B1F83" w:rsidRPr="003E3C47" w:rsidRDefault="005B1F83" w:rsidP="005B1F83">
      <w:pPr>
        <w:ind w:firstLine="540"/>
        <w:jc w:val="both"/>
      </w:pPr>
      <w:r w:rsidRPr="003E3C47">
        <w:t xml:space="preserve">- горячая вода </w:t>
      </w:r>
      <w:r w:rsidR="002F218A" w:rsidRPr="003E3C47">
        <w:t>0,</w:t>
      </w:r>
      <w:r w:rsidR="000879A1">
        <w:t>11</w:t>
      </w:r>
      <w:r w:rsidRPr="003E3C47">
        <w:t xml:space="preserve"> куб. метров на 1 человека населения, что составляет </w:t>
      </w:r>
      <w:r w:rsidR="000879A1">
        <w:t>48,7</w:t>
      </w:r>
      <w:r w:rsidRPr="003E3C47">
        <w:t xml:space="preserve"> % к показателю 20</w:t>
      </w:r>
      <w:r w:rsidR="000879A1">
        <w:t>20</w:t>
      </w:r>
      <w:r w:rsidRPr="003E3C47">
        <w:t xml:space="preserve"> года;</w:t>
      </w:r>
    </w:p>
    <w:p w14:paraId="51355A7B" w14:textId="3DDFB1E1" w:rsidR="005B1F83" w:rsidRPr="003E3C47" w:rsidRDefault="005B1F83" w:rsidP="005B1F83">
      <w:pPr>
        <w:ind w:firstLine="540"/>
        <w:jc w:val="both"/>
      </w:pPr>
      <w:r w:rsidRPr="003E3C47">
        <w:t xml:space="preserve">- холодная вода </w:t>
      </w:r>
      <w:r w:rsidR="000879A1">
        <w:t>0,98</w:t>
      </w:r>
      <w:r w:rsidRPr="003E3C47">
        <w:t xml:space="preserve"> куб. метров на 1 человека населения района, что составляет </w:t>
      </w:r>
      <w:r w:rsidR="000879A1">
        <w:t>61,3</w:t>
      </w:r>
      <w:r w:rsidRPr="003E3C47">
        <w:t xml:space="preserve"> % к показателю 20</w:t>
      </w:r>
      <w:r w:rsidR="000879A1">
        <w:t>20</w:t>
      </w:r>
      <w:r w:rsidRPr="003E3C47">
        <w:t xml:space="preserve"> года;</w:t>
      </w:r>
    </w:p>
    <w:p w14:paraId="06DD0923" w14:textId="4A04B604" w:rsidR="00F55387" w:rsidRPr="003E3C47" w:rsidRDefault="005B1F83" w:rsidP="00F36311">
      <w:pPr>
        <w:shd w:val="clear" w:color="auto" w:fill="FFFFFF"/>
        <w:ind w:firstLine="567"/>
        <w:jc w:val="both"/>
      </w:pPr>
      <w:r w:rsidRPr="003E3C47">
        <w:t xml:space="preserve">- природный газ </w:t>
      </w:r>
      <w:r w:rsidR="000879A1">
        <w:t>65,9</w:t>
      </w:r>
      <w:r w:rsidRPr="003E3C47">
        <w:t xml:space="preserve"> куб. метров на 1 человека населения района, что составляет </w:t>
      </w:r>
      <w:r w:rsidR="001B4346">
        <w:t>1</w:t>
      </w:r>
      <w:r w:rsidR="000879A1">
        <w:t>12,8</w:t>
      </w:r>
      <w:r w:rsidRPr="003E3C47">
        <w:t xml:space="preserve"> % к показателю 20</w:t>
      </w:r>
      <w:r w:rsidR="000879A1">
        <w:t>20</w:t>
      </w:r>
      <w:r w:rsidRPr="003E3C47">
        <w:t xml:space="preserve"> года.</w:t>
      </w:r>
      <w:r w:rsidR="000040C1" w:rsidRPr="003E3C47">
        <w:t xml:space="preserve"> </w:t>
      </w:r>
      <w:r w:rsidR="00F55387" w:rsidRPr="003E3C47">
        <w:t xml:space="preserve">           </w:t>
      </w:r>
    </w:p>
    <w:sectPr w:rsidR="00F55387" w:rsidRPr="003E3C47" w:rsidSect="00E34AF8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A97829"/>
    <w:multiLevelType w:val="hybridMultilevel"/>
    <w:tmpl w:val="BD46B6D8"/>
    <w:lvl w:ilvl="0" w:tplc="2E061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ECEAC5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9828AF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1481A2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AB0724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F60D4F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8764FA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788022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C6284E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1EDB70D8"/>
    <w:multiLevelType w:val="hybridMultilevel"/>
    <w:tmpl w:val="BD9A5966"/>
    <w:lvl w:ilvl="0" w:tplc="5F78FC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A927A4"/>
    <w:multiLevelType w:val="hybridMultilevel"/>
    <w:tmpl w:val="AC5CD38E"/>
    <w:lvl w:ilvl="0" w:tplc="A36C0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6E27AA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AD818A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5CE96B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B74A13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AEEAC6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ECCD27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6CE5FF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072D74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5BAB7466"/>
    <w:multiLevelType w:val="hybridMultilevel"/>
    <w:tmpl w:val="B82AA94E"/>
    <w:lvl w:ilvl="0" w:tplc="D58ACA1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63754FCE"/>
    <w:multiLevelType w:val="hybridMultilevel"/>
    <w:tmpl w:val="1330A0A4"/>
    <w:lvl w:ilvl="0" w:tplc="50B49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045931"/>
    <w:multiLevelType w:val="hybridMultilevel"/>
    <w:tmpl w:val="F4DAEE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A4535C1"/>
    <w:multiLevelType w:val="hybridMultilevel"/>
    <w:tmpl w:val="C34CCC26"/>
    <w:lvl w:ilvl="0" w:tplc="49E89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E82B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D64F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206D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92CF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80EA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78B0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6C05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644D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07F7B20"/>
    <w:multiLevelType w:val="hybridMultilevel"/>
    <w:tmpl w:val="B264202E"/>
    <w:lvl w:ilvl="0" w:tplc="35D80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0D"/>
    <w:rsid w:val="000024CB"/>
    <w:rsid w:val="000040C1"/>
    <w:rsid w:val="00004747"/>
    <w:rsid w:val="0000476B"/>
    <w:rsid w:val="000073DB"/>
    <w:rsid w:val="00010C1A"/>
    <w:rsid w:val="0001113E"/>
    <w:rsid w:val="0001156C"/>
    <w:rsid w:val="000140E7"/>
    <w:rsid w:val="000161C7"/>
    <w:rsid w:val="000162E5"/>
    <w:rsid w:val="00041DBF"/>
    <w:rsid w:val="00043734"/>
    <w:rsid w:val="00043A2A"/>
    <w:rsid w:val="00043E67"/>
    <w:rsid w:val="00051B4B"/>
    <w:rsid w:val="00054EDB"/>
    <w:rsid w:val="000568C6"/>
    <w:rsid w:val="00057038"/>
    <w:rsid w:val="0006013E"/>
    <w:rsid w:val="00063B01"/>
    <w:rsid w:val="00071842"/>
    <w:rsid w:val="000763E3"/>
    <w:rsid w:val="000879A1"/>
    <w:rsid w:val="000918FF"/>
    <w:rsid w:val="000950F2"/>
    <w:rsid w:val="000A3799"/>
    <w:rsid w:val="000A3D57"/>
    <w:rsid w:val="000A7943"/>
    <w:rsid w:val="000B3DD8"/>
    <w:rsid w:val="000B4EC5"/>
    <w:rsid w:val="000C1A75"/>
    <w:rsid w:val="000C39DE"/>
    <w:rsid w:val="000C7189"/>
    <w:rsid w:val="000D4A4E"/>
    <w:rsid w:val="000D5C2D"/>
    <w:rsid w:val="000D6235"/>
    <w:rsid w:val="000E6BE0"/>
    <w:rsid w:val="000F345F"/>
    <w:rsid w:val="0012135C"/>
    <w:rsid w:val="00121C52"/>
    <w:rsid w:val="0012578B"/>
    <w:rsid w:val="001261E9"/>
    <w:rsid w:val="00132BB9"/>
    <w:rsid w:val="001333C8"/>
    <w:rsid w:val="001336A0"/>
    <w:rsid w:val="00141CF3"/>
    <w:rsid w:val="0014501F"/>
    <w:rsid w:val="00151256"/>
    <w:rsid w:val="00162E1A"/>
    <w:rsid w:val="0019298A"/>
    <w:rsid w:val="001A479B"/>
    <w:rsid w:val="001A7560"/>
    <w:rsid w:val="001B2CD9"/>
    <w:rsid w:val="001B4346"/>
    <w:rsid w:val="001B715A"/>
    <w:rsid w:val="001B7312"/>
    <w:rsid w:val="001C306B"/>
    <w:rsid w:val="001C79EE"/>
    <w:rsid w:val="001D3D19"/>
    <w:rsid w:val="001D64CB"/>
    <w:rsid w:val="001D7861"/>
    <w:rsid w:val="001F04C9"/>
    <w:rsid w:val="001F0ED2"/>
    <w:rsid w:val="001F2195"/>
    <w:rsid w:val="001F6279"/>
    <w:rsid w:val="002001FC"/>
    <w:rsid w:val="00203111"/>
    <w:rsid w:val="002031F8"/>
    <w:rsid w:val="0020583E"/>
    <w:rsid w:val="00205AD3"/>
    <w:rsid w:val="00206DA7"/>
    <w:rsid w:val="00211439"/>
    <w:rsid w:val="00213C74"/>
    <w:rsid w:val="00215278"/>
    <w:rsid w:val="00215F92"/>
    <w:rsid w:val="0021704E"/>
    <w:rsid w:val="00217844"/>
    <w:rsid w:val="00221D0D"/>
    <w:rsid w:val="002309CA"/>
    <w:rsid w:val="00233EAE"/>
    <w:rsid w:val="00244A4C"/>
    <w:rsid w:val="00251ECF"/>
    <w:rsid w:val="00257E6C"/>
    <w:rsid w:val="0026124B"/>
    <w:rsid w:val="00263EA8"/>
    <w:rsid w:val="00264502"/>
    <w:rsid w:val="00271089"/>
    <w:rsid w:val="002759F7"/>
    <w:rsid w:val="00287ADE"/>
    <w:rsid w:val="00287C87"/>
    <w:rsid w:val="00296730"/>
    <w:rsid w:val="002A079F"/>
    <w:rsid w:val="002A0EA8"/>
    <w:rsid w:val="002A15CA"/>
    <w:rsid w:val="002A7E4A"/>
    <w:rsid w:val="002B3778"/>
    <w:rsid w:val="002B4BDF"/>
    <w:rsid w:val="002B5F9F"/>
    <w:rsid w:val="002C0520"/>
    <w:rsid w:val="002C1414"/>
    <w:rsid w:val="002D4A60"/>
    <w:rsid w:val="002D5698"/>
    <w:rsid w:val="002E3ABD"/>
    <w:rsid w:val="002E6036"/>
    <w:rsid w:val="002E7E88"/>
    <w:rsid w:val="002F218A"/>
    <w:rsid w:val="002F523C"/>
    <w:rsid w:val="002F5718"/>
    <w:rsid w:val="002F746C"/>
    <w:rsid w:val="002F7A8C"/>
    <w:rsid w:val="0030632F"/>
    <w:rsid w:val="003070F8"/>
    <w:rsid w:val="003108CE"/>
    <w:rsid w:val="0031192C"/>
    <w:rsid w:val="00317369"/>
    <w:rsid w:val="003260F6"/>
    <w:rsid w:val="00326A7C"/>
    <w:rsid w:val="00330803"/>
    <w:rsid w:val="003331F6"/>
    <w:rsid w:val="00334465"/>
    <w:rsid w:val="003506D7"/>
    <w:rsid w:val="003516C7"/>
    <w:rsid w:val="00374323"/>
    <w:rsid w:val="00384AFD"/>
    <w:rsid w:val="003853B6"/>
    <w:rsid w:val="00385AF7"/>
    <w:rsid w:val="00387C95"/>
    <w:rsid w:val="003A01F2"/>
    <w:rsid w:val="003A4B86"/>
    <w:rsid w:val="003B1425"/>
    <w:rsid w:val="003B3955"/>
    <w:rsid w:val="003B70D8"/>
    <w:rsid w:val="003B72AF"/>
    <w:rsid w:val="003C4303"/>
    <w:rsid w:val="003C6FA1"/>
    <w:rsid w:val="003C7AA0"/>
    <w:rsid w:val="003D7B0F"/>
    <w:rsid w:val="003E3C47"/>
    <w:rsid w:val="003F65F3"/>
    <w:rsid w:val="00402B7A"/>
    <w:rsid w:val="00406A81"/>
    <w:rsid w:val="00422385"/>
    <w:rsid w:val="00423888"/>
    <w:rsid w:val="00430D7C"/>
    <w:rsid w:val="004327F6"/>
    <w:rsid w:val="00436376"/>
    <w:rsid w:val="00436ED0"/>
    <w:rsid w:val="00440AB1"/>
    <w:rsid w:val="004466BF"/>
    <w:rsid w:val="004473F4"/>
    <w:rsid w:val="00451AFA"/>
    <w:rsid w:val="00466CA2"/>
    <w:rsid w:val="00467BC9"/>
    <w:rsid w:val="004705CB"/>
    <w:rsid w:val="004705D1"/>
    <w:rsid w:val="00475F08"/>
    <w:rsid w:val="00477D46"/>
    <w:rsid w:val="00483B64"/>
    <w:rsid w:val="00486AB9"/>
    <w:rsid w:val="00487859"/>
    <w:rsid w:val="00492648"/>
    <w:rsid w:val="004C45B4"/>
    <w:rsid w:val="004D1C8D"/>
    <w:rsid w:val="004D66DE"/>
    <w:rsid w:val="004D72FF"/>
    <w:rsid w:val="004E62D4"/>
    <w:rsid w:val="004F181D"/>
    <w:rsid w:val="004F1B2B"/>
    <w:rsid w:val="004F7D33"/>
    <w:rsid w:val="00502CA5"/>
    <w:rsid w:val="00504340"/>
    <w:rsid w:val="00510B96"/>
    <w:rsid w:val="0051198F"/>
    <w:rsid w:val="00523611"/>
    <w:rsid w:val="00527503"/>
    <w:rsid w:val="005316D5"/>
    <w:rsid w:val="00535D37"/>
    <w:rsid w:val="00543102"/>
    <w:rsid w:val="005441A7"/>
    <w:rsid w:val="00546236"/>
    <w:rsid w:val="00555339"/>
    <w:rsid w:val="00557DB1"/>
    <w:rsid w:val="00572542"/>
    <w:rsid w:val="00580640"/>
    <w:rsid w:val="00580EDD"/>
    <w:rsid w:val="0058234E"/>
    <w:rsid w:val="00585863"/>
    <w:rsid w:val="005B03BA"/>
    <w:rsid w:val="005B1F83"/>
    <w:rsid w:val="005B2884"/>
    <w:rsid w:val="005B2BCC"/>
    <w:rsid w:val="005C4F75"/>
    <w:rsid w:val="005C53A9"/>
    <w:rsid w:val="005C5C97"/>
    <w:rsid w:val="005D1EF7"/>
    <w:rsid w:val="005D4C2E"/>
    <w:rsid w:val="005D4FB3"/>
    <w:rsid w:val="005D7BA6"/>
    <w:rsid w:val="005E1D07"/>
    <w:rsid w:val="005E6BCA"/>
    <w:rsid w:val="005E6D8F"/>
    <w:rsid w:val="00607A0E"/>
    <w:rsid w:val="00612504"/>
    <w:rsid w:val="006303B7"/>
    <w:rsid w:val="00630CD5"/>
    <w:rsid w:val="006315EB"/>
    <w:rsid w:val="00634ED7"/>
    <w:rsid w:val="006369E3"/>
    <w:rsid w:val="00640131"/>
    <w:rsid w:val="00640308"/>
    <w:rsid w:val="006404BD"/>
    <w:rsid w:val="0064569E"/>
    <w:rsid w:val="00656ED3"/>
    <w:rsid w:val="0066187A"/>
    <w:rsid w:val="006621DA"/>
    <w:rsid w:val="006634C5"/>
    <w:rsid w:val="0066439B"/>
    <w:rsid w:val="006711B8"/>
    <w:rsid w:val="006755FA"/>
    <w:rsid w:val="00685C0F"/>
    <w:rsid w:val="0068679E"/>
    <w:rsid w:val="00694CB9"/>
    <w:rsid w:val="006951E4"/>
    <w:rsid w:val="006A262A"/>
    <w:rsid w:val="006A3FE8"/>
    <w:rsid w:val="006C7DC3"/>
    <w:rsid w:val="006D06AD"/>
    <w:rsid w:val="006D2CCC"/>
    <w:rsid w:val="006E47E0"/>
    <w:rsid w:val="006F4E83"/>
    <w:rsid w:val="00700C84"/>
    <w:rsid w:val="00701D10"/>
    <w:rsid w:val="007106F4"/>
    <w:rsid w:val="00710AF5"/>
    <w:rsid w:val="00716593"/>
    <w:rsid w:val="0072190A"/>
    <w:rsid w:val="00724ECB"/>
    <w:rsid w:val="007437D3"/>
    <w:rsid w:val="0075185B"/>
    <w:rsid w:val="00752B8D"/>
    <w:rsid w:val="0075384E"/>
    <w:rsid w:val="00755304"/>
    <w:rsid w:val="0075762B"/>
    <w:rsid w:val="00770245"/>
    <w:rsid w:val="00771184"/>
    <w:rsid w:val="00771503"/>
    <w:rsid w:val="00781582"/>
    <w:rsid w:val="007824D2"/>
    <w:rsid w:val="00784D6B"/>
    <w:rsid w:val="00786ED9"/>
    <w:rsid w:val="007879BC"/>
    <w:rsid w:val="00787FB7"/>
    <w:rsid w:val="00797FB1"/>
    <w:rsid w:val="007A30ED"/>
    <w:rsid w:val="007A357D"/>
    <w:rsid w:val="007B253F"/>
    <w:rsid w:val="007C6E5A"/>
    <w:rsid w:val="007D18B0"/>
    <w:rsid w:val="007D1A8B"/>
    <w:rsid w:val="007D2BA9"/>
    <w:rsid w:val="007D6387"/>
    <w:rsid w:val="007E0EEC"/>
    <w:rsid w:val="007E48CF"/>
    <w:rsid w:val="007E5661"/>
    <w:rsid w:val="007E6DCA"/>
    <w:rsid w:val="007F18D4"/>
    <w:rsid w:val="007F274B"/>
    <w:rsid w:val="007F4910"/>
    <w:rsid w:val="007F4E52"/>
    <w:rsid w:val="007F7DB3"/>
    <w:rsid w:val="00815252"/>
    <w:rsid w:val="00821AAD"/>
    <w:rsid w:val="00822B09"/>
    <w:rsid w:val="0082470D"/>
    <w:rsid w:val="0083420D"/>
    <w:rsid w:val="0083690E"/>
    <w:rsid w:val="00837E80"/>
    <w:rsid w:val="008421BD"/>
    <w:rsid w:val="00846E25"/>
    <w:rsid w:val="0085226C"/>
    <w:rsid w:val="008530E0"/>
    <w:rsid w:val="0085391D"/>
    <w:rsid w:val="00854EB6"/>
    <w:rsid w:val="008568AB"/>
    <w:rsid w:val="00857117"/>
    <w:rsid w:val="00857C01"/>
    <w:rsid w:val="008823BD"/>
    <w:rsid w:val="008871C4"/>
    <w:rsid w:val="008916CB"/>
    <w:rsid w:val="00892542"/>
    <w:rsid w:val="00896757"/>
    <w:rsid w:val="008A0B85"/>
    <w:rsid w:val="008A12BA"/>
    <w:rsid w:val="008A3438"/>
    <w:rsid w:val="008A3DE8"/>
    <w:rsid w:val="008A7DB0"/>
    <w:rsid w:val="008B082C"/>
    <w:rsid w:val="008C7B1D"/>
    <w:rsid w:val="008C7FF1"/>
    <w:rsid w:val="008D3706"/>
    <w:rsid w:val="008E1C03"/>
    <w:rsid w:val="008E456F"/>
    <w:rsid w:val="008E6B86"/>
    <w:rsid w:val="008F088A"/>
    <w:rsid w:val="00903F6B"/>
    <w:rsid w:val="009147CA"/>
    <w:rsid w:val="00917C91"/>
    <w:rsid w:val="0092110B"/>
    <w:rsid w:val="00925E1A"/>
    <w:rsid w:val="0093016A"/>
    <w:rsid w:val="00932FF7"/>
    <w:rsid w:val="00934E78"/>
    <w:rsid w:val="00936E93"/>
    <w:rsid w:val="009426F8"/>
    <w:rsid w:val="00943039"/>
    <w:rsid w:val="00945830"/>
    <w:rsid w:val="00945F04"/>
    <w:rsid w:val="0096190F"/>
    <w:rsid w:val="009701A7"/>
    <w:rsid w:val="009822A8"/>
    <w:rsid w:val="00992D3A"/>
    <w:rsid w:val="009937AC"/>
    <w:rsid w:val="00995950"/>
    <w:rsid w:val="009A4566"/>
    <w:rsid w:val="009B1179"/>
    <w:rsid w:val="009B4E4F"/>
    <w:rsid w:val="009B5CF9"/>
    <w:rsid w:val="009C1008"/>
    <w:rsid w:val="009C368F"/>
    <w:rsid w:val="009C458D"/>
    <w:rsid w:val="009D6735"/>
    <w:rsid w:val="009E018A"/>
    <w:rsid w:val="009E618B"/>
    <w:rsid w:val="009F4447"/>
    <w:rsid w:val="00A02BB5"/>
    <w:rsid w:val="00A04873"/>
    <w:rsid w:val="00A076F9"/>
    <w:rsid w:val="00A100BC"/>
    <w:rsid w:val="00A1786A"/>
    <w:rsid w:val="00A21B40"/>
    <w:rsid w:val="00A22746"/>
    <w:rsid w:val="00A26B9C"/>
    <w:rsid w:val="00A401A9"/>
    <w:rsid w:val="00A43CF3"/>
    <w:rsid w:val="00A44C76"/>
    <w:rsid w:val="00A45819"/>
    <w:rsid w:val="00A45898"/>
    <w:rsid w:val="00A5228C"/>
    <w:rsid w:val="00A57355"/>
    <w:rsid w:val="00A66173"/>
    <w:rsid w:val="00A75D28"/>
    <w:rsid w:val="00A81E6B"/>
    <w:rsid w:val="00AA239D"/>
    <w:rsid w:val="00AB0502"/>
    <w:rsid w:val="00AB2101"/>
    <w:rsid w:val="00AB442F"/>
    <w:rsid w:val="00AC6532"/>
    <w:rsid w:val="00AD2F74"/>
    <w:rsid w:val="00AD7D85"/>
    <w:rsid w:val="00AE2E9E"/>
    <w:rsid w:val="00AE4E14"/>
    <w:rsid w:val="00AF0D3B"/>
    <w:rsid w:val="00AF56C7"/>
    <w:rsid w:val="00B06295"/>
    <w:rsid w:val="00B1028E"/>
    <w:rsid w:val="00B11A17"/>
    <w:rsid w:val="00B11CD0"/>
    <w:rsid w:val="00B2051A"/>
    <w:rsid w:val="00B25DA5"/>
    <w:rsid w:val="00B25E83"/>
    <w:rsid w:val="00B261CC"/>
    <w:rsid w:val="00B33AAF"/>
    <w:rsid w:val="00B35D6E"/>
    <w:rsid w:val="00B45750"/>
    <w:rsid w:val="00B64D02"/>
    <w:rsid w:val="00B67580"/>
    <w:rsid w:val="00B702BD"/>
    <w:rsid w:val="00B70E09"/>
    <w:rsid w:val="00B74A12"/>
    <w:rsid w:val="00B75190"/>
    <w:rsid w:val="00B77649"/>
    <w:rsid w:val="00B860E1"/>
    <w:rsid w:val="00B91FC1"/>
    <w:rsid w:val="00BA4B77"/>
    <w:rsid w:val="00BB1DC8"/>
    <w:rsid w:val="00BB1FFE"/>
    <w:rsid w:val="00BD372E"/>
    <w:rsid w:val="00BE06E5"/>
    <w:rsid w:val="00BE6F2C"/>
    <w:rsid w:val="00BF31A7"/>
    <w:rsid w:val="00C071A2"/>
    <w:rsid w:val="00C10A6C"/>
    <w:rsid w:val="00C228EB"/>
    <w:rsid w:val="00C229D7"/>
    <w:rsid w:val="00C42822"/>
    <w:rsid w:val="00C4474F"/>
    <w:rsid w:val="00C460A5"/>
    <w:rsid w:val="00C53E69"/>
    <w:rsid w:val="00C56EEF"/>
    <w:rsid w:val="00C72FB3"/>
    <w:rsid w:val="00C80EE7"/>
    <w:rsid w:val="00C84C34"/>
    <w:rsid w:val="00C906A2"/>
    <w:rsid w:val="00C9366F"/>
    <w:rsid w:val="00C978BB"/>
    <w:rsid w:val="00CA641F"/>
    <w:rsid w:val="00CB4424"/>
    <w:rsid w:val="00CB532F"/>
    <w:rsid w:val="00CC06CB"/>
    <w:rsid w:val="00CC3195"/>
    <w:rsid w:val="00CD1F1E"/>
    <w:rsid w:val="00CD5EE3"/>
    <w:rsid w:val="00CE3977"/>
    <w:rsid w:val="00CE446A"/>
    <w:rsid w:val="00CE56BA"/>
    <w:rsid w:val="00CE5EE2"/>
    <w:rsid w:val="00CF52B9"/>
    <w:rsid w:val="00CF57B5"/>
    <w:rsid w:val="00D02D3B"/>
    <w:rsid w:val="00D02D62"/>
    <w:rsid w:val="00D106C7"/>
    <w:rsid w:val="00D12076"/>
    <w:rsid w:val="00D127A0"/>
    <w:rsid w:val="00D14962"/>
    <w:rsid w:val="00D21A8C"/>
    <w:rsid w:val="00D30334"/>
    <w:rsid w:val="00D30F8A"/>
    <w:rsid w:val="00D3444B"/>
    <w:rsid w:val="00D35594"/>
    <w:rsid w:val="00D4714E"/>
    <w:rsid w:val="00D47188"/>
    <w:rsid w:val="00D53AB5"/>
    <w:rsid w:val="00D54257"/>
    <w:rsid w:val="00D61470"/>
    <w:rsid w:val="00D624F0"/>
    <w:rsid w:val="00D635B8"/>
    <w:rsid w:val="00D669CB"/>
    <w:rsid w:val="00D73531"/>
    <w:rsid w:val="00D74AF1"/>
    <w:rsid w:val="00D85D45"/>
    <w:rsid w:val="00D86DBD"/>
    <w:rsid w:val="00D8736C"/>
    <w:rsid w:val="00D876A1"/>
    <w:rsid w:val="00D958D5"/>
    <w:rsid w:val="00DB175A"/>
    <w:rsid w:val="00DB2522"/>
    <w:rsid w:val="00DB4D06"/>
    <w:rsid w:val="00DB624D"/>
    <w:rsid w:val="00DB6665"/>
    <w:rsid w:val="00DC6000"/>
    <w:rsid w:val="00DD2D2A"/>
    <w:rsid w:val="00DD571D"/>
    <w:rsid w:val="00DE0749"/>
    <w:rsid w:val="00DE1BD1"/>
    <w:rsid w:val="00DE53D5"/>
    <w:rsid w:val="00DE6386"/>
    <w:rsid w:val="00DE6C5D"/>
    <w:rsid w:val="00DF1680"/>
    <w:rsid w:val="00E00FFE"/>
    <w:rsid w:val="00E029E0"/>
    <w:rsid w:val="00E04102"/>
    <w:rsid w:val="00E16FC4"/>
    <w:rsid w:val="00E21AB2"/>
    <w:rsid w:val="00E22E03"/>
    <w:rsid w:val="00E23F58"/>
    <w:rsid w:val="00E248BC"/>
    <w:rsid w:val="00E25EA4"/>
    <w:rsid w:val="00E33AED"/>
    <w:rsid w:val="00E34AF8"/>
    <w:rsid w:val="00E4248A"/>
    <w:rsid w:val="00E43493"/>
    <w:rsid w:val="00E43E26"/>
    <w:rsid w:val="00E44363"/>
    <w:rsid w:val="00E509DD"/>
    <w:rsid w:val="00E51CB0"/>
    <w:rsid w:val="00E51E63"/>
    <w:rsid w:val="00E52FA8"/>
    <w:rsid w:val="00E54D69"/>
    <w:rsid w:val="00E64AD5"/>
    <w:rsid w:val="00E7104B"/>
    <w:rsid w:val="00E71505"/>
    <w:rsid w:val="00E72A59"/>
    <w:rsid w:val="00E73AB1"/>
    <w:rsid w:val="00E747D6"/>
    <w:rsid w:val="00E74B82"/>
    <w:rsid w:val="00E74BC8"/>
    <w:rsid w:val="00E80638"/>
    <w:rsid w:val="00EA1611"/>
    <w:rsid w:val="00EA2447"/>
    <w:rsid w:val="00EA2456"/>
    <w:rsid w:val="00EB1487"/>
    <w:rsid w:val="00EC43E0"/>
    <w:rsid w:val="00EC6D26"/>
    <w:rsid w:val="00ED28C8"/>
    <w:rsid w:val="00ED7DE1"/>
    <w:rsid w:val="00EE7336"/>
    <w:rsid w:val="00EF12D4"/>
    <w:rsid w:val="00EF6E5F"/>
    <w:rsid w:val="00EF7566"/>
    <w:rsid w:val="00F00C66"/>
    <w:rsid w:val="00F00D61"/>
    <w:rsid w:val="00F06719"/>
    <w:rsid w:val="00F0777A"/>
    <w:rsid w:val="00F148EB"/>
    <w:rsid w:val="00F24305"/>
    <w:rsid w:val="00F25768"/>
    <w:rsid w:val="00F25C52"/>
    <w:rsid w:val="00F26421"/>
    <w:rsid w:val="00F2695D"/>
    <w:rsid w:val="00F27D52"/>
    <w:rsid w:val="00F314DE"/>
    <w:rsid w:val="00F36311"/>
    <w:rsid w:val="00F42958"/>
    <w:rsid w:val="00F441DB"/>
    <w:rsid w:val="00F44607"/>
    <w:rsid w:val="00F450D0"/>
    <w:rsid w:val="00F52273"/>
    <w:rsid w:val="00F52C22"/>
    <w:rsid w:val="00F544AE"/>
    <w:rsid w:val="00F55387"/>
    <w:rsid w:val="00F56189"/>
    <w:rsid w:val="00F64F86"/>
    <w:rsid w:val="00F65AA0"/>
    <w:rsid w:val="00F7248F"/>
    <w:rsid w:val="00F73945"/>
    <w:rsid w:val="00F74926"/>
    <w:rsid w:val="00F7520A"/>
    <w:rsid w:val="00F82287"/>
    <w:rsid w:val="00F9026E"/>
    <w:rsid w:val="00F949AF"/>
    <w:rsid w:val="00F94DF1"/>
    <w:rsid w:val="00FA243C"/>
    <w:rsid w:val="00FA28DF"/>
    <w:rsid w:val="00FB2507"/>
    <w:rsid w:val="00FB4825"/>
    <w:rsid w:val="00FC1444"/>
    <w:rsid w:val="00FC1F1C"/>
    <w:rsid w:val="00FD0B4F"/>
    <w:rsid w:val="00FD3449"/>
    <w:rsid w:val="00FD60F1"/>
    <w:rsid w:val="00FD6D82"/>
    <w:rsid w:val="00FD7203"/>
    <w:rsid w:val="00FD7FCA"/>
    <w:rsid w:val="00FE07D8"/>
    <w:rsid w:val="00FF0259"/>
    <w:rsid w:val="00FF5555"/>
    <w:rsid w:val="00FF5BE5"/>
    <w:rsid w:val="00FF7D81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E6D6C3"/>
  <w15:docId w15:val="{F47D9C56-EEF7-4C32-A123-3893D7B1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F7D33"/>
    <w:pPr>
      <w:keepNext/>
      <w:numPr>
        <w:ilvl w:val="1"/>
        <w:numId w:val="1"/>
      </w:numPr>
      <w:jc w:val="right"/>
      <w:outlineLvl w:val="1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0E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B33AAF"/>
    <w:rPr>
      <w:rFonts w:ascii="Times New Roman" w:hAnsi="Times New Roman" w:cs="Times New Roman" w:hint="default"/>
      <w:sz w:val="24"/>
      <w:szCs w:val="24"/>
    </w:rPr>
  </w:style>
  <w:style w:type="paragraph" w:styleId="3">
    <w:name w:val="Body Text Indent 3"/>
    <w:basedOn w:val="a"/>
    <w:link w:val="30"/>
    <w:rsid w:val="002759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759F7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ody Text"/>
    <w:basedOn w:val="a"/>
    <w:link w:val="a4"/>
    <w:rsid w:val="000D4A4E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0D4A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546236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5462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546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qFormat/>
    <w:rsid w:val="00546236"/>
    <w:pPr>
      <w:suppressAutoHyphens/>
      <w:spacing w:before="280" w:after="280"/>
    </w:pPr>
    <w:rPr>
      <w:rFonts w:eastAsia="Calibri"/>
      <w:lang w:eastAsia="ar-SA"/>
    </w:rPr>
  </w:style>
  <w:style w:type="paragraph" w:customStyle="1" w:styleId="content-table1">
    <w:name w:val="content-table1"/>
    <w:basedOn w:val="a"/>
    <w:rsid w:val="00546236"/>
    <w:pPr>
      <w:spacing w:before="100" w:beforeAutospacing="1" w:after="100" w:afterAutospacing="1"/>
    </w:pPr>
  </w:style>
  <w:style w:type="paragraph" w:customStyle="1" w:styleId="Default">
    <w:name w:val="Default"/>
    <w:rsid w:val="00546236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a8">
    <w:name w:val="Body Text Indent"/>
    <w:basedOn w:val="a"/>
    <w:link w:val="a9"/>
    <w:rsid w:val="00546236"/>
    <w:pPr>
      <w:suppressAutoHyphens/>
      <w:spacing w:after="120"/>
      <w:ind w:left="283"/>
    </w:pPr>
    <w:rPr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5462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5462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6755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F7D33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b">
    <w:name w:val="header"/>
    <w:basedOn w:val="a"/>
    <w:link w:val="ac"/>
    <w:uiPriority w:val="99"/>
    <w:rsid w:val="004F7D33"/>
    <w:pPr>
      <w:jc w:val="center"/>
    </w:pPr>
    <w:rPr>
      <w:sz w:val="30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4F7D33"/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917C9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17C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74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04873"/>
    <w:rPr>
      <w:color w:val="0000FF"/>
      <w:u w:val="single"/>
    </w:rPr>
  </w:style>
  <w:style w:type="paragraph" w:styleId="af">
    <w:name w:val="endnote text"/>
    <w:basedOn w:val="a"/>
    <w:link w:val="af0"/>
    <w:semiHidden/>
    <w:rsid w:val="00F64F86"/>
    <w:rPr>
      <w:sz w:val="20"/>
      <w:szCs w:val="20"/>
      <w:lang w:val="x-none" w:eastAsia="x-none"/>
    </w:rPr>
  </w:style>
  <w:style w:type="character" w:customStyle="1" w:styleId="af0">
    <w:name w:val="Текст концевой сноски Знак"/>
    <w:basedOn w:val="a0"/>
    <w:link w:val="af"/>
    <w:semiHidden/>
    <w:rsid w:val="00F64F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msonormalmrcssattr">
    <w:name w:val="msonormal_mr_css_attr"/>
    <w:basedOn w:val="a"/>
    <w:rsid w:val="00436376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710">
          <w:marLeft w:val="115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398">
          <w:marLeft w:val="115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AA7A4-4135-4749-B7EA-C62053CE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5306</Words>
  <Characters>30248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Смирнова</dc:creator>
  <cp:lastModifiedBy>Алена Прокопьева</cp:lastModifiedBy>
  <cp:revision>3</cp:revision>
  <cp:lastPrinted>2021-04-26T07:09:00Z</cp:lastPrinted>
  <dcterms:created xsi:type="dcterms:W3CDTF">2022-04-22T13:04:00Z</dcterms:created>
  <dcterms:modified xsi:type="dcterms:W3CDTF">2022-04-22T13:04:00Z</dcterms:modified>
</cp:coreProperties>
</file>