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15249" w14:textId="5BA995A8" w:rsidR="00D45546" w:rsidRPr="00A93564" w:rsidRDefault="00A93564" w:rsidP="00A9356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93564">
        <w:rPr>
          <w:b/>
          <w:sz w:val="26"/>
          <w:szCs w:val="26"/>
        </w:rPr>
        <w:t>Информация о развитии малого и среднего предпринимательства</w:t>
      </w:r>
      <w:r>
        <w:rPr>
          <w:b/>
          <w:sz w:val="26"/>
          <w:szCs w:val="26"/>
        </w:rPr>
        <w:t xml:space="preserve">                        </w:t>
      </w:r>
      <w:r w:rsidRPr="00A93564">
        <w:rPr>
          <w:b/>
          <w:sz w:val="26"/>
          <w:szCs w:val="26"/>
        </w:rPr>
        <w:t xml:space="preserve"> в 2021 году</w:t>
      </w:r>
    </w:p>
    <w:p w14:paraId="2CEB2B0B" w14:textId="77777777" w:rsidR="00A93564" w:rsidRDefault="00A93564" w:rsidP="003E29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4B51BCE" w14:textId="77777777" w:rsidR="00B43B37" w:rsidRDefault="00E024D2" w:rsidP="00E766F1">
      <w:pPr>
        <w:ind w:firstLine="708"/>
        <w:jc w:val="both"/>
      </w:pPr>
      <w:r w:rsidRPr="00E024D2">
        <w:rPr>
          <w:sz w:val="26"/>
          <w:szCs w:val="26"/>
        </w:rPr>
        <w:t xml:space="preserve">На территории </w:t>
      </w:r>
      <w:r w:rsidR="008E0A44">
        <w:rPr>
          <w:sz w:val="26"/>
          <w:szCs w:val="26"/>
        </w:rPr>
        <w:t>муниципального округа</w:t>
      </w:r>
      <w:r w:rsidRPr="00E024D2">
        <w:rPr>
          <w:sz w:val="26"/>
          <w:szCs w:val="26"/>
        </w:rPr>
        <w:t xml:space="preserve"> достаточно динамично развиваются промышленность и малое предпринимательство.</w:t>
      </w:r>
      <w:r w:rsidR="00B43B37" w:rsidRPr="00B43B37">
        <w:rPr>
          <w:sz w:val="26"/>
          <w:szCs w:val="26"/>
        </w:rPr>
        <w:t xml:space="preserve"> В районе на сегодняшний день осуществляют деятельность 305 субъектов малого и среднего предпринимательства и 303 самозанятых,  или 157,1% к аналогичному периоду 2020 г. (в 2020 г. – 295 субъектов малого и среднего предпринимательства и 92 самозанятых), в том числе малые предприятия – 50 единиц, крестьянско-фермерские хозяйства – 28 единиц, средние предприятия - 2 единицы,  индивидуальные предприниматели – 225 единиц.</w:t>
      </w:r>
      <w:r w:rsidRPr="00E024D2">
        <w:rPr>
          <w:sz w:val="26"/>
          <w:szCs w:val="26"/>
        </w:rPr>
        <w:t>, в том числе малые предприятия – 50 единиц, крестьянско-фермерские хозяйства – 28 единиц, средние предприятия - 2 единицы,  индивидуальные предприниматели – 225 единиц.</w:t>
      </w:r>
      <w:r w:rsidR="00E766F1" w:rsidRPr="00E766F1">
        <w:t xml:space="preserve"> </w:t>
      </w:r>
    </w:p>
    <w:p w14:paraId="0A37C916" w14:textId="1A7279BE" w:rsidR="00E766F1" w:rsidRPr="00E766F1" w:rsidRDefault="00E766F1" w:rsidP="00E766F1">
      <w:pPr>
        <w:ind w:firstLine="708"/>
        <w:jc w:val="both"/>
        <w:rPr>
          <w:sz w:val="26"/>
          <w:szCs w:val="26"/>
        </w:rPr>
      </w:pPr>
      <w:r w:rsidRPr="00E766F1">
        <w:rPr>
          <w:sz w:val="26"/>
          <w:szCs w:val="26"/>
        </w:rPr>
        <w:t xml:space="preserve">Проведенный анализ показывает, что </w:t>
      </w:r>
      <w:r w:rsidR="002E6BB0">
        <w:rPr>
          <w:sz w:val="26"/>
          <w:szCs w:val="26"/>
        </w:rPr>
        <w:t>увеличение</w:t>
      </w:r>
      <w:r w:rsidRPr="00E766F1">
        <w:rPr>
          <w:sz w:val="26"/>
          <w:szCs w:val="26"/>
        </w:rPr>
        <w:t xml:space="preserve"> количества субъектов малого и среднего предпринимательства, включая индивидуальных предпринимателей, по Красноармейскому </w:t>
      </w:r>
      <w:r w:rsidR="002E6BB0">
        <w:rPr>
          <w:sz w:val="26"/>
          <w:szCs w:val="26"/>
        </w:rPr>
        <w:t>муниципальному округу</w:t>
      </w:r>
      <w:r w:rsidRPr="00E766F1">
        <w:rPr>
          <w:sz w:val="26"/>
          <w:szCs w:val="26"/>
        </w:rPr>
        <w:t xml:space="preserve"> за год произошло по следующим причинам:</w:t>
      </w:r>
    </w:p>
    <w:p w14:paraId="1929F6FC" w14:textId="1F1BA516" w:rsidR="00E766F1" w:rsidRPr="00E766F1" w:rsidRDefault="00E766F1" w:rsidP="00E766F1">
      <w:pPr>
        <w:ind w:firstLine="708"/>
        <w:jc w:val="both"/>
        <w:rPr>
          <w:sz w:val="26"/>
          <w:szCs w:val="26"/>
        </w:rPr>
      </w:pPr>
      <w:r w:rsidRPr="00E766F1">
        <w:rPr>
          <w:sz w:val="26"/>
          <w:szCs w:val="26"/>
        </w:rPr>
        <w:t xml:space="preserve">- </w:t>
      </w:r>
      <w:r w:rsidR="002E6BB0">
        <w:rPr>
          <w:sz w:val="26"/>
          <w:szCs w:val="26"/>
        </w:rPr>
        <w:t>5</w:t>
      </w:r>
      <w:r w:rsidRPr="00E766F1">
        <w:rPr>
          <w:sz w:val="26"/>
          <w:szCs w:val="26"/>
        </w:rPr>
        <w:t xml:space="preserve"> юридических лиц ликвидировано, </w:t>
      </w:r>
      <w:r w:rsidR="002E6BB0">
        <w:rPr>
          <w:sz w:val="26"/>
          <w:szCs w:val="26"/>
        </w:rPr>
        <w:t>1</w:t>
      </w:r>
      <w:r w:rsidRPr="00E766F1">
        <w:rPr>
          <w:sz w:val="26"/>
          <w:szCs w:val="26"/>
        </w:rPr>
        <w:t xml:space="preserve"> зарегистрировано;</w:t>
      </w:r>
    </w:p>
    <w:p w14:paraId="13C908A4" w14:textId="5D0594BB" w:rsidR="00E024D2" w:rsidRPr="00E024D2" w:rsidRDefault="00E766F1" w:rsidP="00E766F1">
      <w:pPr>
        <w:ind w:firstLine="708"/>
        <w:jc w:val="both"/>
        <w:rPr>
          <w:sz w:val="26"/>
          <w:szCs w:val="26"/>
        </w:rPr>
      </w:pPr>
      <w:r w:rsidRPr="00E766F1">
        <w:rPr>
          <w:sz w:val="26"/>
          <w:szCs w:val="26"/>
        </w:rPr>
        <w:t xml:space="preserve">- </w:t>
      </w:r>
      <w:r w:rsidR="002E6BB0">
        <w:rPr>
          <w:sz w:val="26"/>
          <w:szCs w:val="26"/>
        </w:rPr>
        <w:t>51</w:t>
      </w:r>
      <w:r w:rsidRPr="00E766F1">
        <w:rPr>
          <w:sz w:val="26"/>
          <w:szCs w:val="26"/>
        </w:rPr>
        <w:t xml:space="preserve"> индивидуальных предпринимателя сняты с учета, 6</w:t>
      </w:r>
      <w:r w:rsidR="002E6BB0">
        <w:rPr>
          <w:sz w:val="26"/>
          <w:szCs w:val="26"/>
        </w:rPr>
        <w:t>0</w:t>
      </w:r>
      <w:r w:rsidRPr="00E766F1">
        <w:rPr>
          <w:sz w:val="26"/>
          <w:szCs w:val="26"/>
        </w:rPr>
        <w:t xml:space="preserve"> зарегистрированы.</w:t>
      </w:r>
    </w:p>
    <w:p w14:paraId="225D2684" w14:textId="77777777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Сложившаяся в районе отраслевая структура распределения малых и средних предприятий свидетельствует о развитии предпринимательства преимущественно в сфере торговли и общественного питания – 109 ед. (36%), в сфере услуг занято 54 ед.(18 %), в сельском хозяйстве – 41 ед. (14%), в сфере транспортировки – 50 ед. 16%), в обрабатывающем производстве – 22 ед. (7%),  в строительстве – 29 ед. (9%).</w:t>
      </w:r>
    </w:p>
    <w:p w14:paraId="6A9B4C80" w14:textId="77777777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Среднесписочная численность работников всех организаций Красноармейского района (без внешних совместителей) в 2021 году составила 2560 человек (или 100,1 %% к аналогичному периоду 2020 г.). Среднесписочная численность работников малого и среднего предпринимательства (без внешних совместителей) составила 1518 человек (или 100,1 %% к аналогичному периоду 2020 г.).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59,3 %.</w:t>
      </w:r>
    </w:p>
    <w:p w14:paraId="62D2AD54" w14:textId="77777777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Оборот продукции (услуг) у субъектов МСП – объем выручки за 2021 г. составляет   2867,4 млн. рублей, или 103,8 % к аналогичному периоду 2020 г. (за 2020 г. – 2762,4 млн. рублей). Объем отгруженных товаров собственного производства, выполненных работ и услуг собственными силами субъектов малого и среднего предпринимательства составила 2014,8 млн. руб., или 102,5 % к аналогичному периоду 2020 г. (за 2020 г. – 1965,3 млн. рублей). Объем отгруженных товаров собственного производства, выполненных работ и услуг собственными силами в  промышленном производстве (по организациям, не относящимся к субъектам малого предпринимательства) в январе-октябре 2021 года составил  478,3млн. рублей, темп роста к аналогичному периоду 2020 года составляет 125,1%.Общий оборот розничной торговли составил 460208,7 тыс. рублей, темп роста к 2020 году – 106,7%. Оборот общественного питания составил 11156,5 тыс. рублей, темп роста – 118,9 %.</w:t>
      </w:r>
    </w:p>
    <w:p w14:paraId="47505FC2" w14:textId="52F6801A" w:rsidR="00E024D2" w:rsidRPr="00E024D2" w:rsidRDefault="00E024D2" w:rsidP="00E766F1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Среднемесячная заработная плата (без субъектов малого предпринимательства) в Красноармейском районе за 11 месяцев 2021 года составила 35578,3 руб., или 106,7 % к аналогичному периоду 2020 г.  </w:t>
      </w:r>
      <w:r w:rsidR="008E0A44" w:rsidRPr="008E0A44">
        <w:rPr>
          <w:sz w:val="26"/>
          <w:szCs w:val="26"/>
        </w:rPr>
        <w:t xml:space="preserve">Среднемесячная заработная плата </w:t>
      </w:r>
      <w:r w:rsidR="008E0A44">
        <w:rPr>
          <w:sz w:val="26"/>
          <w:szCs w:val="26"/>
        </w:rPr>
        <w:t xml:space="preserve">в малом и среднем предпринимательстве в 2021 году составила </w:t>
      </w:r>
      <w:r w:rsidR="008E0A44">
        <w:rPr>
          <w:sz w:val="26"/>
          <w:szCs w:val="26"/>
        </w:rPr>
        <w:lastRenderedPageBreak/>
        <w:t xml:space="preserve">19160 рублей, или </w:t>
      </w:r>
      <w:r w:rsidR="008E0A44" w:rsidRPr="008E0A44">
        <w:rPr>
          <w:sz w:val="26"/>
          <w:szCs w:val="26"/>
        </w:rPr>
        <w:t>10</w:t>
      </w:r>
      <w:r w:rsidR="008E0A44">
        <w:rPr>
          <w:sz w:val="26"/>
          <w:szCs w:val="26"/>
        </w:rPr>
        <w:t>7,5</w:t>
      </w:r>
      <w:r w:rsidR="008E0A44" w:rsidRPr="008E0A44">
        <w:rPr>
          <w:sz w:val="26"/>
          <w:szCs w:val="26"/>
        </w:rPr>
        <w:t xml:space="preserve"> % к аналогичному периоду 2020 г. </w:t>
      </w:r>
      <w:r w:rsidRPr="00E024D2">
        <w:rPr>
          <w:sz w:val="26"/>
          <w:szCs w:val="26"/>
        </w:rPr>
        <w:t xml:space="preserve">Просроченной задолженности по заработной плате в районе на </w:t>
      </w:r>
      <w:r w:rsidR="008E0A44">
        <w:rPr>
          <w:sz w:val="26"/>
          <w:szCs w:val="26"/>
        </w:rPr>
        <w:t xml:space="preserve">1 января </w:t>
      </w:r>
      <w:r w:rsidRPr="00E024D2">
        <w:rPr>
          <w:sz w:val="26"/>
          <w:szCs w:val="26"/>
        </w:rPr>
        <w:t xml:space="preserve">2022 </w:t>
      </w:r>
      <w:r w:rsidR="008E0A44">
        <w:rPr>
          <w:sz w:val="26"/>
          <w:szCs w:val="26"/>
        </w:rPr>
        <w:t xml:space="preserve">года </w:t>
      </w:r>
      <w:r w:rsidRPr="00E024D2">
        <w:rPr>
          <w:sz w:val="26"/>
          <w:szCs w:val="26"/>
        </w:rPr>
        <w:t>не имеется.</w:t>
      </w:r>
    </w:p>
    <w:p w14:paraId="7176730F" w14:textId="77777777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Общая сумма налоговых платежей, уплаченных субъектами малого и среднего предпринимательства в консолидированный бюджет составила 132000,0 тыс. рублей (в т.ч. НДФЛ 40000,0 тыс. руб.), что больше аналогичного периода прошлого года на 6 ,0 %.   </w:t>
      </w:r>
    </w:p>
    <w:p w14:paraId="6741084A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В 2021 году субъектами малого и среднего предпринимательства реализованы 23   инвестиционных проекта, общей стоимостью 464,9 млн. рублей  с созданием  48 новых рабочих мест,  средняя заработная плата – 18000 рублей ( 92,4% к предыдущему году, в 2020 году -  503,4 млн. рублей):</w:t>
      </w:r>
    </w:p>
    <w:p w14:paraId="0DDF3DF8" w14:textId="7CDD863A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1. Строительство производства пластмассовых изделий, ООО "Композит21", стоимость проекта - 16,0 млн. руб., рабочие места – 2 ед., средняя з/п – 15000 рублей;</w:t>
      </w:r>
      <w:r w:rsidRPr="0008707B">
        <w:rPr>
          <w:sz w:val="26"/>
          <w:szCs w:val="26"/>
        </w:rPr>
        <w:tab/>
        <w:t xml:space="preserve">2. Обновление технологического оборудования завода "КЕТРА", филиал АО «СЗ"ТУС" – «Завод "КЕТРА", стоимость проекта – 11,8 млн. руб., рабочие места – 2 ед., средняя з/п – 23900 рублей; </w:t>
      </w:r>
    </w:p>
    <w:p w14:paraId="485902F9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3. Строительство склада готовой продукции, ООО "Десла-АСТ", стоимость проекта - 5,0 млн. руб., рабочие места – 1 ед., средняя з/п – 20600 рублей;</w:t>
      </w:r>
    </w:p>
    <w:p w14:paraId="19D3E6EC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4. Закупка швейных оборудований, ООО "Автошвейпред", стоимость проекта – 0,5 млн. руб., рабочие места – 2 ед., средняя з/п – 20000 рублей;</w:t>
      </w:r>
      <w:r w:rsidRPr="0008707B">
        <w:rPr>
          <w:sz w:val="26"/>
          <w:szCs w:val="26"/>
        </w:rPr>
        <w:tab/>
      </w:r>
    </w:p>
    <w:p w14:paraId="714EA4C1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5. Закупка оборудований, ООО "Общепит", стоимость проекта – 2,5 млн. руб., рабочие места – 0 ед.;</w:t>
      </w:r>
      <w:r w:rsidRPr="0008707B">
        <w:rPr>
          <w:sz w:val="26"/>
          <w:szCs w:val="26"/>
        </w:rPr>
        <w:tab/>
      </w:r>
    </w:p>
    <w:p w14:paraId="711362B7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6. Закупка оборудований для хлебобулочного печения, ООО "Красноармейский хлебокомбинат", стоимость проекта – 1,7 млн. руб., рабочие места – 0 ед.; стоимость проекта – 8,0 млн. руб., рабочие места – 1 ед., средняя з/п –  рублей;</w:t>
      </w:r>
      <w:r w:rsidRPr="0008707B">
        <w:rPr>
          <w:sz w:val="26"/>
          <w:szCs w:val="26"/>
        </w:rPr>
        <w:tab/>
      </w:r>
    </w:p>
    <w:p w14:paraId="0FBF082F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 xml:space="preserve">7. Закупка техники, ООО «Дормашсервис», </w:t>
      </w:r>
    </w:p>
    <w:p w14:paraId="2EA9B6BC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8. Закупка сельскохозяйственной техники в количестве 97 единиц,   ООО "Агрофирма Таябинка", ООО "Волит", СХПК "НИВА",   ООО "Караево",  СХА "Досаево",   КФХ Игнатьев А.Н.,  КФХ Харитонов В.А., КФХ Игнатьева И.В.,  КФХ Ермаков В.Ю.,  стоимость проекта – 243,2 млн. руб., рабочие места – 5 ед., средняя з/п – 20000 рублей;</w:t>
      </w:r>
      <w:r w:rsidRPr="0008707B">
        <w:rPr>
          <w:sz w:val="26"/>
          <w:szCs w:val="26"/>
        </w:rPr>
        <w:tab/>
      </w:r>
    </w:p>
    <w:p w14:paraId="3FD424F6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9. Строительство зерносушилки, ООО «ВОЛИТ», стоимость проекта – 5,7 млн. руб., рабочие места – 1 ед., средняя з/п – 15000 рублей;</w:t>
      </w:r>
      <w:r w:rsidRPr="0008707B">
        <w:rPr>
          <w:sz w:val="26"/>
          <w:szCs w:val="26"/>
        </w:rPr>
        <w:tab/>
      </w:r>
    </w:p>
    <w:p w14:paraId="489AC2F7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10. Строительство газопровода к телятнику, ООО «ВОЛИТ», стоимость проекта - 1,6 млн. руб., рабочие места – 0 ед.;</w:t>
      </w:r>
      <w:r w:rsidRPr="0008707B">
        <w:rPr>
          <w:sz w:val="26"/>
          <w:szCs w:val="26"/>
        </w:rPr>
        <w:tab/>
        <w:t xml:space="preserve"> </w:t>
      </w:r>
    </w:p>
    <w:p w14:paraId="74365026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11. Модернизация зерносушилки, ООО "Красное Сормово", стоимость проекта - 1,0 млн. руб., рабочие места – 1 ед.,</w:t>
      </w:r>
      <w:r w:rsidRPr="0008707B">
        <w:rPr>
          <w:sz w:val="26"/>
          <w:szCs w:val="26"/>
        </w:rPr>
        <w:tab/>
        <w:t>средняя з/п – 20000 рублей;</w:t>
      </w:r>
      <w:r w:rsidRPr="0008707B">
        <w:rPr>
          <w:sz w:val="26"/>
          <w:szCs w:val="26"/>
        </w:rPr>
        <w:tab/>
        <w:t xml:space="preserve"> </w:t>
      </w:r>
    </w:p>
    <w:p w14:paraId="62ADBA83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12. Реконструкция здания гаража, глава КФХ Степанов В.Ю., стоимость проекта - 1,0 млн. руб., рабочие места – 0 ед.;</w:t>
      </w:r>
      <w:r w:rsidRPr="0008707B">
        <w:rPr>
          <w:sz w:val="26"/>
          <w:szCs w:val="26"/>
        </w:rPr>
        <w:tab/>
      </w:r>
    </w:p>
    <w:p w14:paraId="3DD92568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13. Строительство кормоцеха, КФХ Игнатьев А.Н., стоимость проекта - 1,0 млн. руб., рабочие места – 1 ед., средняя з/п – 15000 рублей;</w:t>
      </w:r>
      <w:r w:rsidRPr="0008707B">
        <w:rPr>
          <w:sz w:val="26"/>
          <w:szCs w:val="26"/>
        </w:rPr>
        <w:tab/>
      </w:r>
    </w:p>
    <w:p w14:paraId="4E7CDD3F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14. Строительство водонапорной башни для животноводческой фермы, КФХ Игнатьев А.Н.  стоимость проекта - 1,0 млн. руб., рабочие места – 0 ед.;</w:t>
      </w:r>
      <w:r w:rsidRPr="0008707B">
        <w:rPr>
          <w:sz w:val="26"/>
          <w:szCs w:val="26"/>
        </w:rPr>
        <w:tab/>
        <w:t xml:space="preserve">    </w:t>
      </w:r>
    </w:p>
    <w:p w14:paraId="76F6AFA1" w14:textId="4D355955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15.  Строительство овцефермы на 500 голов, глава КФХ Посадский Л.И. стоимость проекта – 3,6 млн. руб., рабочие места – 2 ед., средняя з/п – 20000 рублей;</w:t>
      </w:r>
      <w:r w:rsidRPr="0008707B">
        <w:rPr>
          <w:sz w:val="26"/>
          <w:szCs w:val="26"/>
        </w:rPr>
        <w:tab/>
        <w:t>16. Строительство фермы на 80  голов,  КФХ Игнатьева И.В., стоимость проекта - 8,0 млн. руб., рабочие места – 2 ед., средняя з/п – 20000 рублей;</w:t>
      </w:r>
      <w:r w:rsidRPr="0008707B">
        <w:rPr>
          <w:sz w:val="26"/>
          <w:szCs w:val="26"/>
        </w:rPr>
        <w:tab/>
      </w:r>
      <w:r w:rsidRPr="0008707B">
        <w:rPr>
          <w:sz w:val="26"/>
          <w:szCs w:val="26"/>
        </w:rPr>
        <w:tab/>
      </w:r>
    </w:p>
    <w:p w14:paraId="70BCBD94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17. Закладка многолетних насаждений (ягодоводство) на 0,3 га, ИП Алексеев А.М., стоимость проекта - 1,0 млн. руб., рабочие места – 4 ед., средняя з/п – 20000 рублей;</w:t>
      </w:r>
      <w:r w:rsidRPr="0008707B">
        <w:rPr>
          <w:sz w:val="26"/>
          <w:szCs w:val="26"/>
        </w:rPr>
        <w:tab/>
      </w:r>
    </w:p>
    <w:p w14:paraId="13C1CDFB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lastRenderedPageBreak/>
        <w:t>18. Капитальный ремонт на газопроводах, Заволжское ЛПУМГ "Газпром трансгаз Нижний Новгород", стоимость проекта – 136,7 млн. руб., рабочие места – 8 ед., средняя з/п – 25000,00 рублей;</w:t>
      </w:r>
    </w:p>
    <w:p w14:paraId="0D07C95D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19. Строительство магазина по продаже продовольственных товаров "КООПМаркет", Красноармейское райпо, стоимость проекта - 6,0 млн. руб., рабочие места – 5 ед., средняя з/п – 17597 рублей;</w:t>
      </w:r>
      <w:r w:rsidRPr="0008707B">
        <w:rPr>
          <w:sz w:val="26"/>
          <w:szCs w:val="26"/>
        </w:rPr>
        <w:tab/>
      </w:r>
      <w:r w:rsidRPr="0008707B">
        <w:rPr>
          <w:sz w:val="26"/>
          <w:szCs w:val="26"/>
        </w:rPr>
        <w:tab/>
      </w:r>
    </w:p>
    <w:p w14:paraId="7EC4AA95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20. Строительство котельной, Красноармейское райпо, стоимость проекта – 2,7 млн. руб., рабочие места – 0 ед.;</w:t>
      </w:r>
      <w:r w:rsidRPr="0008707B">
        <w:rPr>
          <w:sz w:val="26"/>
          <w:szCs w:val="26"/>
        </w:rPr>
        <w:tab/>
      </w:r>
      <w:r w:rsidRPr="0008707B">
        <w:rPr>
          <w:sz w:val="26"/>
          <w:szCs w:val="26"/>
        </w:rPr>
        <w:tab/>
      </w:r>
    </w:p>
    <w:p w14:paraId="59D10000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21. Строительство магазина "Звениговский", ООО "Звениговский",  стоимость проекта – 1,5 млн. руб., рабочие места – 2 ед., средняя з/п – 25000 рублей;</w:t>
      </w:r>
      <w:r w:rsidRPr="0008707B">
        <w:rPr>
          <w:sz w:val="26"/>
          <w:szCs w:val="26"/>
        </w:rPr>
        <w:tab/>
      </w:r>
      <w:r w:rsidRPr="0008707B">
        <w:rPr>
          <w:sz w:val="26"/>
          <w:szCs w:val="26"/>
        </w:rPr>
        <w:tab/>
      </w:r>
    </w:p>
    <w:p w14:paraId="41F9F32A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22. Строительство магазина "Афанасий»,  ИП Афанасьев А.В., стоимость проекта - 2,0 млн. руб., рабочие места – 2 ед., средняя з/п – 20000 рублей;</w:t>
      </w:r>
      <w:r w:rsidRPr="0008707B">
        <w:rPr>
          <w:sz w:val="26"/>
          <w:szCs w:val="26"/>
        </w:rPr>
        <w:tab/>
      </w:r>
      <w:r w:rsidRPr="0008707B">
        <w:rPr>
          <w:sz w:val="26"/>
          <w:szCs w:val="26"/>
        </w:rPr>
        <w:tab/>
      </w:r>
    </w:p>
    <w:p w14:paraId="2CF27311" w14:textId="77777777" w:rsidR="0008707B" w:rsidRPr="0008707B" w:rsidRDefault="0008707B" w:rsidP="0008707B">
      <w:pPr>
        <w:ind w:firstLine="708"/>
        <w:jc w:val="both"/>
        <w:rPr>
          <w:sz w:val="26"/>
          <w:szCs w:val="26"/>
        </w:rPr>
      </w:pPr>
      <w:r w:rsidRPr="0008707B">
        <w:rPr>
          <w:sz w:val="26"/>
          <w:szCs w:val="26"/>
        </w:rPr>
        <w:t>23. Ввод в эксплуатацию 4 объектов потребительского рынка (павильон "Мясная лавка», магазин "Планета Одежда Обувь", магазин "Лаванда", магазин "Магнит Косметик»), ИП Тагиев З.Д.О.                              ЗАО "Тандер", ИП Петрова Е.В., ИП Евграфова Н.В., стоимость проекта – 3,2 млн. руб., рабочие места –  8 ед., средняя з/п – 20000 рублей;</w:t>
      </w:r>
      <w:r w:rsidRPr="0008707B">
        <w:rPr>
          <w:sz w:val="26"/>
          <w:szCs w:val="26"/>
        </w:rPr>
        <w:tab/>
      </w:r>
      <w:r w:rsidRPr="0008707B">
        <w:rPr>
          <w:sz w:val="26"/>
          <w:szCs w:val="26"/>
        </w:rPr>
        <w:tab/>
      </w:r>
    </w:p>
    <w:p w14:paraId="30208638" w14:textId="0013A892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В 2022 году в Красноармейском районе субъектами МСП планируется реализовать еще 12 инвестиционных проектов общей стоимостью </w:t>
      </w:r>
      <w:r w:rsidR="00E766F1">
        <w:rPr>
          <w:sz w:val="26"/>
          <w:szCs w:val="26"/>
        </w:rPr>
        <w:t xml:space="preserve">410,2 </w:t>
      </w:r>
      <w:r w:rsidRPr="00E024D2">
        <w:rPr>
          <w:sz w:val="26"/>
          <w:szCs w:val="26"/>
        </w:rPr>
        <w:t>млн. рублей с созданием   36 новых рабочих мест:</w:t>
      </w:r>
    </w:p>
    <w:p w14:paraId="6AC9EB22" w14:textId="77777777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1. Модернизация оборудования для производства и изготовления обуви, ООО "Десла-АСТ", стоимость проекта – 5,0 млн. руб., рабочие места – 2 ед., средняя з/п – 20600 рублей;</w:t>
      </w:r>
    </w:p>
    <w:p w14:paraId="5F4E5A8E" w14:textId="5CB8503E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2. Капитальный ремонт здания, ООО "Автошвейпред", стоимость проекта – 2 млн. руб., рабочие места – 0 ед.;</w:t>
      </w:r>
      <w:r w:rsidRPr="00E024D2">
        <w:rPr>
          <w:sz w:val="26"/>
          <w:szCs w:val="26"/>
        </w:rPr>
        <w:tab/>
      </w:r>
      <w:r w:rsidRPr="00E024D2">
        <w:rPr>
          <w:sz w:val="26"/>
          <w:szCs w:val="26"/>
        </w:rPr>
        <w:tab/>
      </w:r>
    </w:p>
    <w:p w14:paraId="5D342DAE" w14:textId="357955C1" w:rsidR="00E024D2" w:rsidRPr="00E024D2" w:rsidRDefault="00E024D2" w:rsidP="00C43A5C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3. Строительство фермы на 400 - 600 голов,  ООО "Красное Сормово,  стоимость проекта – 30 млн. руб., рабочие места – 5 ед., средняя з/п – 25000 рубл</w:t>
      </w:r>
      <w:r w:rsidR="00C43A5C">
        <w:rPr>
          <w:sz w:val="26"/>
          <w:szCs w:val="26"/>
        </w:rPr>
        <w:t>ей</w:t>
      </w:r>
      <w:r w:rsidRPr="00E024D2">
        <w:rPr>
          <w:sz w:val="26"/>
          <w:szCs w:val="26"/>
        </w:rPr>
        <w:tab/>
        <w:t>4. Строительство телятника на 350 голов, ООО "Волит», стоимость проекта – 4,6 млн. руб., рабочие места – 2 ед., средняя з/п – 20000 рублей;</w:t>
      </w:r>
      <w:r w:rsidRPr="00E024D2">
        <w:rPr>
          <w:sz w:val="26"/>
          <w:szCs w:val="26"/>
        </w:rPr>
        <w:tab/>
      </w:r>
      <w:r w:rsidRPr="00E024D2">
        <w:rPr>
          <w:sz w:val="26"/>
          <w:szCs w:val="26"/>
        </w:rPr>
        <w:tab/>
        <w:t xml:space="preserve"> </w:t>
      </w:r>
    </w:p>
    <w:p w14:paraId="35C942E7" w14:textId="77777777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5. Реконструкция семейной молочно-товарной фермы на 200 голов, КФХ Харитонов В.А., стоимость проекта – 8 млн. руб., рабочие места – 2 ед., средняя з/п – 25000 рублей;</w:t>
      </w:r>
      <w:r w:rsidRPr="00E024D2">
        <w:rPr>
          <w:sz w:val="26"/>
          <w:szCs w:val="26"/>
        </w:rPr>
        <w:tab/>
      </w:r>
      <w:r w:rsidRPr="00E024D2">
        <w:rPr>
          <w:sz w:val="26"/>
          <w:szCs w:val="26"/>
        </w:rPr>
        <w:tab/>
      </w:r>
    </w:p>
    <w:p w14:paraId="051877D5" w14:textId="5D0392B8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6. Строительство павильона по продаже</w:t>
      </w:r>
      <w:r w:rsidR="0008707B">
        <w:rPr>
          <w:sz w:val="26"/>
          <w:szCs w:val="26"/>
        </w:rPr>
        <w:t xml:space="preserve"> </w:t>
      </w:r>
      <w:r w:rsidRPr="00E024D2">
        <w:rPr>
          <w:sz w:val="26"/>
          <w:szCs w:val="26"/>
        </w:rPr>
        <w:t>продовольственых</w:t>
      </w:r>
      <w:r w:rsidR="0008707B">
        <w:rPr>
          <w:sz w:val="26"/>
          <w:szCs w:val="26"/>
        </w:rPr>
        <w:t xml:space="preserve"> </w:t>
      </w:r>
      <w:r w:rsidRPr="00E024D2">
        <w:rPr>
          <w:sz w:val="26"/>
          <w:szCs w:val="26"/>
        </w:rPr>
        <w:t>товаров, Красноармейское райпо, стоимость проекта – 0,5 млн. руб., рабочие места – 2 ед., средняя з/п – 20000 рублей;</w:t>
      </w:r>
      <w:r w:rsidRPr="00E024D2">
        <w:rPr>
          <w:sz w:val="26"/>
          <w:szCs w:val="26"/>
        </w:rPr>
        <w:tab/>
      </w:r>
      <w:r w:rsidRPr="00E024D2">
        <w:rPr>
          <w:sz w:val="26"/>
          <w:szCs w:val="26"/>
        </w:rPr>
        <w:tab/>
        <w:t xml:space="preserve"> </w:t>
      </w:r>
    </w:p>
    <w:p w14:paraId="16B9C6AD" w14:textId="77777777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7. Строительство ветеринарной аптеки, ИП Захаровская Т.В., стоимость проекта – 1,5 млн. руб., рабочие места – 2 ед., средняя з/п – 25000 рублей;</w:t>
      </w:r>
      <w:r w:rsidRPr="00E024D2">
        <w:rPr>
          <w:sz w:val="26"/>
          <w:szCs w:val="26"/>
        </w:rPr>
        <w:tab/>
      </w:r>
      <w:r w:rsidRPr="00E024D2">
        <w:rPr>
          <w:sz w:val="26"/>
          <w:szCs w:val="26"/>
        </w:rPr>
        <w:tab/>
        <w:t xml:space="preserve"> </w:t>
      </w:r>
    </w:p>
    <w:p w14:paraId="70079956" w14:textId="77777777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8. Строительство склада, ИП Данилов Л.Н. стоимость проекта – 2 млн. руб., рабочие места – 0 ед.;</w:t>
      </w:r>
    </w:p>
    <w:p w14:paraId="6E9264D0" w14:textId="77777777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9. Строительство многоквартирного жилого дома, ООО "СК "Глобус", стоимость проекта – 26,5 млн. руб., рабочие места – 0 ед.;</w:t>
      </w:r>
      <w:r w:rsidRPr="00E024D2">
        <w:rPr>
          <w:sz w:val="26"/>
          <w:szCs w:val="26"/>
        </w:rPr>
        <w:tab/>
      </w:r>
    </w:p>
    <w:p w14:paraId="0132610C" w14:textId="77777777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10. Закупка сельскохозяйственными предприятиями и КФХ техники о оборудования, стоимость проекта – 50,7 млн. руб., рабочие места – 5 ед., средняя з/п – 20000 рублей;</w:t>
      </w:r>
      <w:r w:rsidRPr="00E024D2">
        <w:rPr>
          <w:sz w:val="26"/>
          <w:szCs w:val="26"/>
        </w:rPr>
        <w:tab/>
        <w:t xml:space="preserve"> </w:t>
      </w:r>
    </w:p>
    <w:p w14:paraId="04C1C8FA" w14:textId="0ADBA3F5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11. Капитальный ремонт на газопроводах - Заволжский ЛПУМГ «Газпром трансгаз Нижний Новгород», стоимость проекта – 272,9 млн. руб., рабочие места – 8 ед., средняя з/п – 25000,00 рублей;</w:t>
      </w:r>
    </w:p>
    <w:p w14:paraId="7494DCAE" w14:textId="6D207615" w:rsidR="00E024D2" w:rsidRPr="00E024D2" w:rsidRDefault="00E024D2" w:rsidP="0008707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lastRenderedPageBreak/>
        <w:t xml:space="preserve">12. Технологическая модернизация линии производства кирпича завода «КЕТРА», стоимость проекта – </w:t>
      </w:r>
      <w:r w:rsidR="00C43A5C">
        <w:rPr>
          <w:sz w:val="26"/>
          <w:szCs w:val="26"/>
        </w:rPr>
        <w:t xml:space="preserve">6,5 </w:t>
      </w:r>
      <w:r w:rsidRPr="00E024D2">
        <w:rPr>
          <w:sz w:val="26"/>
          <w:szCs w:val="26"/>
        </w:rPr>
        <w:t>млн. рублей, рабочие места – 2 ед., средняя з/п – 23900 рублей.</w:t>
      </w:r>
    </w:p>
    <w:p w14:paraId="554F7371" w14:textId="75470E0D" w:rsidR="00E024D2" w:rsidRPr="00E024D2" w:rsidRDefault="00E024D2" w:rsidP="00E766F1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  Государственная финансовая поддержка в 2021 году оказана 3 субъектам МСП Красноармейского района на сумму 13,1 млн. рублей, (в том числе: 3,2 млн. рублей – АНО «Гарантийный Фонд Чувашской Республики»; 9,9 млн. рублей – АНО «Агентство по поддержке малого и среднего бизнеса в Чувашской Республике</w:t>
      </w:r>
      <w:r w:rsidR="00E766F1">
        <w:rPr>
          <w:sz w:val="26"/>
          <w:szCs w:val="26"/>
        </w:rPr>
        <w:t>.</w:t>
      </w:r>
      <w:r w:rsidRPr="00E024D2">
        <w:rPr>
          <w:sz w:val="26"/>
          <w:szCs w:val="26"/>
        </w:rPr>
        <w:t xml:space="preserve">  В 2020 году поддержка в форме предоставления займов и прочих видов кредита предоставлена 2 субъектам малого и среднего бизнеса на сумму 5,5 млн. рублей</w:t>
      </w:r>
      <w:r w:rsidR="00E766F1">
        <w:rPr>
          <w:sz w:val="26"/>
          <w:szCs w:val="26"/>
        </w:rPr>
        <w:t xml:space="preserve">. </w:t>
      </w:r>
    </w:p>
    <w:p w14:paraId="76BEFFC9" w14:textId="4AE3F7BB" w:rsidR="00650A6A" w:rsidRPr="00650A6A" w:rsidRDefault="00E024D2" w:rsidP="00650A6A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Нормативными правовыми актами </w:t>
      </w:r>
      <w:r w:rsidR="002E6BB0">
        <w:rPr>
          <w:sz w:val="26"/>
          <w:szCs w:val="26"/>
        </w:rPr>
        <w:t>муниципального образования</w:t>
      </w:r>
      <w:r w:rsidRPr="00E024D2">
        <w:rPr>
          <w:sz w:val="26"/>
          <w:szCs w:val="26"/>
        </w:rPr>
        <w:t xml:space="preserve"> утвержден</w:t>
      </w:r>
      <w:r w:rsidR="004237B7">
        <w:rPr>
          <w:sz w:val="26"/>
          <w:szCs w:val="26"/>
        </w:rPr>
        <w:t>ы</w:t>
      </w:r>
      <w:r w:rsidR="00E766F1">
        <w:rPr>
          <w:sz w:val="26"/>
          <w:szCs w:val="26"/>
        </w:rPr>
        <w:t xml:space="preserve"> </w:t>
      </w:r>
      <w:r w:rsidRPr="00E024D2">
        <w:rPr>
          <w:sz w:val="26"/>
          <w:szCs w:val="26"/>
        </w:rPr>
        <w:t>переч</w:t>
      </w:r>
      <w:r w:rsidR="004237B7">
        <w:rPr>
          <w:sz w:val="26"/>
          <w:szCs w:val="26"/>
        </w:rPr>
        <w:t>ни</w:t>
      </w:r>
      <w:r w:rsidRPr="00E024D2">
        <w:rPr>
          <w:sz w:val="26"/>
          <w:szCs w:val="26"/>
        </w:rPr>
        <w:t>, которы</w:t>
      </w:r>
      <w:r w:rsidR="004237B7">
        <w:rPr>
          <w:sz w:val="26"/>
          <w:szCs w:val="26"/>
        </w:rPr>
        <w:t>е</w:t>
      </w:r>
      <w:r w:rsidRPr="00E024D2">
        <w:rPr>
          <w:sz w:val="26"/>
          <w:szCs w:val="26"/>
        </w:rPr>
        <w:t xml:space="preserve"> содерж</w:t>
      </w:r>
      <w:r w:rsidR="004237B7">
        <w:rPr>
          <w:sz w:val="26"/>
          <w:szCs w:val="26"/>
        </w:rPr>
        <w:t>а</w:t>
      </w:r>
      <w:r w:rsidRPr="00E024D2">
        <w:rPr>
          <w:sz w:val="26"/>
          <w:szCs w:val="26"/>
        </w:rPr>
        <w:t>т 3</w:t>
      </w:r>
      <w:r w:rsidR="004237B7">
        <w:rPr>
          <w:sz w:val="26"/>
          <w:szCs w:val="26"/>
        </w:rPr>
        <w:t>2</w:t>
      </w:r>
      <w:r w:rsidRPr="00E024D2">
        <w:rPr>
          <w:sz w:val="26"/>
          <w:szCs w:val="26"/>
        </w:rPr>
        <w:t xml:space="preserve"> объект</w:t>
      </w:r>
      <w:r w:rsidR="004237B7">
        <w:rPr>
          <w:sz w:val="26"/>
          <w:szCs w:val="26"/>
        </w:rPr>
        <w:t>а</w:t>
      </w:r>
      <w:r w:rsidRPr="00E024D2">
        <w:rPr>
          <w:sz w:val="26"/>
          <w:szCs w:val="26"/>
        </w:rPr>
        <w:t xml:space="preserve"> муниципального имущества для предоставления на долгосрочной основе по льготным ставкам арендной платы субъектам МСП. </w:t>
      </w:r>
    </w:p>
    <w:p w14:paraId="12B50685" w14:textId="0A44E5EE" w:rsidR="00650A6A" w:rsidRPr="00E024D2" w:rsidRDefault="00650A6A" w:rsidP="00650A6A">
      <w:pPr>
        <w:ind w:firstLine="708"/>
        <w:jc w:val="both"/>
        <w:rPr>
          <w:sz w:val="26"/>
          <w:szCs w:val="26"/>
        </w:rPr>
      </w:pPr>
      <w:r w:rsidRPr="00650A6A">
        <w:rPr>
          <w:sz w:val="26"/>
          <w:szCs w:val="26"/>
        </w:rPr>
        <w:t>Для привлечения инвестиций и потенциальных инвесторов в районе имеются  сформированные</w:t>
      </w:r>
      <w:r>
        <w:rPr>
          <w:sz w:val="26"/>
          <w:szCs w:val="26"/>
        </w:rPr>
        <w:t xml:space="preserve"> </w:t>
      </w:r>
      <w:r w:rsidRPr="00650A6A">
        <w:rPr>
          <w:sz w:val="26"/>
          <w:szCs w:val="26"/>
        </w:rPr>
        <w:t>свободные земельные участки, которые поставлены на государственный кадастровый учет с определением кадастровой стоимости.</w:t>
      </w:r>
      <w:r>
        <w:rPr>
          <w:sz w:val="26"/>
          <w:szCs w:val="26"/>
        </w:rPr>
        <w:t xml:space="preserve"> </w:t>
      </w:r>
      <w:r w:rsidRPr="00650A6A">
        <w:rPr>
          <w:sz w:val="26"/>
          <w:szCs w:val="26"/>
        </w:rPr>
        <w:t>Имеется 1 земельный участок под магазин для передачи в аренду через аукцион и 2 земельных участка для предоставления на праве размещения нестационарного торгового объекта на территории с. Красноармейское.</w:t>
      </w:r>
    </w:p>
    <w:p w14:paraId="72448C4F" w14:textId="7DD3C902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Администрация Красноармейского </w:t>
      </w:r>
      <w:r w:rsidR="002E6BB0">
        <w:rPr>
          <w:sz w:val="26"/>
          <w:szCs w:val="26"/>
        </w:rPr>
        <w:t>муниципального округа</w:t>
      </w:r>
      <w:r w:rsidRPr="00E024D2">
        <w:rPr>
          <w:sz w:val="26"/>
          <w:szCs w:val="26"/>
        </w:rPr>
        <w:t xml:space="preserve"> Чувашской Республики в целях выявления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в соответствии с постановлением администрации Красноармейского района Чувашской Республики от 03 октября 2018 года № 399 "Об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 Красноармейского района Чувашской Республики, затрагивающих вопросы осуществления предпринимательской и инвестиционной деятельности" проводит   оценку регулирующего воздействия (ОРВ) проектов нормативных правовых актов, затрагивающих вопросы осуществления предпринимательской и инвестиционной деятельности и экспертизу нормативных правовых актов, затрагивающих вопросы осуществления предпринимательской и инвестиционной деятельности. За </w:t>
      </w:r>
      <w:r w:rsidR="00E766F1">
        <w:rPr>
          <w:sz w:val="26"/>
          <w:szCs w:val="26"/>
        </w:rPr>
        <w:t>2021 год</w:t>
      </w:r>
      <w:r w:rsidRPr="00E024D2">
        <w:rPr>
          <w:sz w:val="26"/>
          <w:szCs w:val="26"/>
        </w:rPr>
        <w:t xml:space="preserve"> проведена процедура ОРВ в отношении </w:t>
      </w:r>
      <w:r w:rsidR="0079166E">
        <w:rPr>
          <w:sz w:val="26"/>
          <w:szCs w:val="26"/>
        </w:rPr>
        <w:t xml:space="preserve">8 </w:t>
      </w:r>
      <w:r w:rsidRPr="00E024D2">
        <w:rPr>
          <w:sz w:val="26"/>
          <w:szCs w:val="26"/>
        </w:rPr>
        <w:t>проектов постановлений</w:t>
      </w:r>
      <w:r w:rsidR="00E766F1">
        <w:rPr>
          <w:sz w:val="26"/>
          <w:szCs w:val="26"/>
        </w:rPr>
        <w:t xml:space="preserve"> </w:t>
      </w:r>
      <w:r w:rsidRPr="00E024D2">
        <w:rPr>
          <w:sz w:val="26"/>
          <w:szCs w:val="26"/>
        </w:rPr>
        <w:t>администрации Красноармейского района Чувашской Республики. Избыточные требования не выявлены.</w:t>
      </w:r>
    </w:p>
    <w:p w14:paraId="4AC79AD9" w14:textId="703AF59F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  </w:t>
      </w:r>
      <w:r w:rsidR="0079166E">
        <w:rPr>
          <w:sz w:val="26"/>
          <w:szCs w:val="26"/>
        </w:rPr>
        <w:t>Постановлением а</w:t>
      </w:r>
      <w:r w:rsidRPr="00E024D2">
        <w:rPr>
          <w:sz w:val="26"/>
          <w:szCs w:val="26"/>
        </w:rPr>
        <w:t>дминистраци</w:t>
      </w:r>
      <w:r w:rsidR="0079166E">
        <w:rPr>
          <w:sz w:val="26"/>
          <w:szCs w:val="26"/>
        </w:rPr>
        <w:t>и</w:t>
      </w:r>
      <w:r w:rsidRPr="00E024D2">
        <w:rPr>
          <w:sz w:val="26"/>
          <w:szCs w:val="26"/>
        </w:rPr>
        <w:t xml:space="preserve"> Красноармейского района</w:t>
      </w:r>
      <w:r w:rsidR="00E766F1">
        <w:rPr>
          <w:sz w:val="26"/>
          <w:szCs w:val="26"/>
        </w:rPr>
        <w:t xml:space="preserve"> </w:t>
      </w:r>
      <w:r w:rsidRPr="00E024D2">
        <w:rPr>
          <w:sz w:val="26"/>
          <w:szCs w:val="26"/>
        </w:rPr>
        <w:t xml:space="preserve">Чувашской Республики </w:t>
      </w:r>
      <w:r w:rsidR="0079166E" w:rsidRPr="0079166E">
        <w:rPr>
          <w:sz w:val="26"/>
          <w:szCs w:val="26"/>
        </w:rPr>
        <w:t xml:space="preserve">от 18.12.2020 № 558 </w:t>
      </w:r>
      <w:r w:rsidRPr="00E024D2">
        <w:rPr>
          <w:sz w:val="26"/>
          <w:szCs w:val="26"/>
        </w:rPr>
        <w:t xml:space="preserve">утвержден </w:t>
      </w:r>
      <w:r w:rsidR="0079166E">
        <w:rPr>
          <w:sz w:val="26"/>
          <w:szCs w:val="26"/>
        </w:rPr>
        <w:t>п</w:t>
      </w:r>
      <w:r w:rsidRPr="00E024D2">
        <w:rPr>
          <w:sz w:val="26"/>
          <w:szCs w:val="26"/>
        </w:rPr>
        <w:t>лан проведения экспертизы нормативных правовых актов Красноармейского района Чувашской Республики, затрагивающих вопросы осуществления предпринимательской и инвестиционной деятельности, на 20</w:t>
      </w:r>
      <w:r w:rsidR="0079166E">
        <w:rPr>
          <w:sz w:val="26"/>
          <w:szCs w:val="26"/>
        </w:rPr>
        <w:t>21</w:t>
      </w:r>
      <w:r w:rsidRPr="00E024D2">
        <w:rPr>
          <w:sz w:val="26"/>
          <w:szCs w:val="26"/>
        </w:rPr>
        <w:t xml:space="preserve"> год. За отчетный период проведена экспертиза в отношении </w:t>
      </w:r>
      <w:r w:rsidR="0079166E">
        <w:rPr>
          <w:sz w:val="26"/>
          <w:szCs w:val="26"/>
        </w:rPr>
        <w:t xml:space="preserve">2 </w:t>
      </w:r>
      <w:r w:rsidRPr="00E024D2">
        <w:rPr>
          <w:sz w:val="26"/>
          <w:szCs w:val="26"/>
        </w:rPr>
        <w:t>постановлений администрации Красноармейского района Чувашской Республики. Избыточные требования не выявлены.</w:t>
      </w:r>
    </w:p>
    <w:p w14:paraId="32C88816" w14:textId="5FE57611" w:rsidR="00E024D2" w:rsidRPr="00E024D2" w:rsidRDefault="00E024D2" w:rsidP="00E766F1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Президентом страны В.В. Путиным поставлена цель – к 2024 году увеличить численность занятых в сфере малого и среднего предпринимательства не менее чем на треть. В этом помогут пять региональных проектов, которые реализуются  в рамках национального проекта «Малое и среднее предпринимательство и поддержка </w:t>
      </w:r>
      <w:r w:rsidRPr="00E024D2">
        <w:rPr>
          <w:sz w:val="26"/>
          <w:szCs w:val="26"/>
        </w:rPr>
        <w:lastRenderedPageBreak/>
        <w:t>индивидуальной предпринимательской инициативы» (далее – нацпроект). Проекты направлены на улучшение условий предпринимателей.</w:t>
      </w:r>
      <w:r w:rsidR="00E766F1">
        <w:rPr>
          <w:sz w:val="26"/>
          <w:szCs w:val="26"/>
        </w:rPr>
        <w:t xml:space="preserve"> </w:t>
      </w:r>
      <w:r w:rsidRPr="00E024D2">
        <w:rPr>
          <w:sz w:val="26"/>
          <w:szCs w:val="26"/>
        </w:rPr>
        <w:t xml:space="preserve">Красноармейский </w:t>
      </w:r>
      <w:r w:rsidR="00E766F1">
        <w:rPr>
          <w:sz w:val="26"/>
          <w:szCs w:val="26"/>
        </w:rPr>
        <w:t xml:space="preserve">муниципальный округ </w:t>
      </w:r>
      <w:r w:rsidRPr="00E024D2">
        <w:rPr>
          <w:sz w:val="26"/>
          <w:szCs w:val="26"/>
        </w:rPr>
        <w:t>принимает участие в реализации регионального проекта «Акселерация субъектов малого и среднего предпринимательства», принятого во исполнение соответствующего федерального нацпроекта. В целях этого между Минэкономразвития Чувашии и администрацией Красноармейского района Чувашской Республики в 2019 году заключено Соглашение о взаимодействии.</w:t>
      </w:r>
    </w:p>
    <w:p w14:paraId="521974CE" w14:textId="3F70592B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Главным результатом общих усилий должен стать значительный рост доли малого и среднего бизнеса в экономике, создание в этом секторе новых рабочих мест. Эта задача является одной из ключевых.</w:t>
      </w:r>
      <w:r w:rsidR="00FD2D6B" w:rsidRPr="00FD2D6B">
        <w:rPr>
          <w:sz w:val="26"/>
          <w:szCs w:val="26"/>
        </w:rPr>
        <w:t xml:space="preserve"> </w:t>
      </w:r>
      <w:r w:rsidR="00FD2D6B" w:rsidRPr="00E024D2">
        <w:rPr>
          <w:sz w:val="26"/>
          <w:szCs w:val="26"/>
        </w:rPr>
        <w:t xml:space="preserve">Мы обязаны сделать всё необходимое, чтобы наши предприниматели смогли в полной мере реализовать свой потенциал. Это жизненно важно для развития </w:t>
      </w:r>
      <w:r w:rsidR="00FD2D6B">
        <w:rPr>
          <w:sz w:val="26"/>
          <w:szCs w:val="26"/>
        </w:rPr>
        <w:t>муниципального округа</w:t>
      </w:r>
      <w:r w:rsidR="00FD2D6B" w:rsidRPr="00E024D2">
        <w:rPr>
          <w:sz w:val="26"/>
          <w:szCs w:val="26"/>
        </w:rPr>
        <w:t>.</w:t>
      </w:r>
    </w:p>
    <w:p w14:paraId="295F2B72" w14:textId="77777777" w:rsidR="00FD2D6B" w:rsidRDefault="00E024D2" w:rsidP="00FD2D6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В целях достижения целевых показателей постановлением администрации района утверждены План мероприятий по реализации нацпроекта в Красноармейском районе на период до 2024 года, рабочий план по реализации регионального проекта.  Также для создания условий для устойчивого развития предпринимательства утверждена подпрограмма «Развитие субъектов малого и среднего предпринимательства» муниципальной программы «Экономическое развитие» со сроком действия до 2035 года, утвержденная постановлением администрации Красноармейского района от 25.02.2019 № 106 «Об утверждении муниципальной программы   Красноармейского района Чувашской Республики «Экономическое развитие»</w:t>
      </w:r>
      <w:r w:rsidR="00FD2D6B">
        <w:rPr>
          <w:sz w:val="26"/>
          <w:szCs w:val="26"/>
        </w:rPr>
        <w:t xml:space="preserve">. </w:t>
      </w:r>
      <w:r w:rsidRPr="00E024D2">
        <w:rPr>
          <w:sz w:val="26"/>
          <w:szCs w:val="26"/>
        </w:rPr>
        <w:t xml:space="preserve">В рамках подпрограммы будут реализованы мероприятия, которые направлены на выполнение поставленных целей и задач подпрограммы и муниципальной программы в целом.  </w:t>
      </w:r>
    </w:p>
    <w:p w14:paraId="758F5773" w14:textId="6C78AC2D" w:rsidR="00FD2D6B" w:rsidRDefault="00E024D2" w:rsidP="00FD2D6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Администрацией </w:t>
      </w:r>
      <w:r w:rsidR="00FD2D6B" w:rsidRPr="00FD2D6B">
        <w:rPr>
          <w:sz w:val="26"/>
          <w:szCs w:val="26"/>
        </w:rPr>
        <w:t xml:space="preserve">муниципального округа </w:t>
      </w:r>
      <w:r w:rsidR="00FD2D6B">
        <w:rPr>
          <w:sz w:val="26"/>
          <w:szCs w:val="26"/>
        </w:rPr>
        <w:t>п</w:t>
      </w:r>
      <w:r w:rsidRPr="00E024D2">
        <w:rPr>
          <w:sz w:val="26"/>
          <w:szCs w:val="26"/>
        </w:rPr>
        <w:t xml:space="preserve">роводится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развитию. В связи с этим постановлениями администрации Красноармейского </w:t>
      </w:r>
      <w:r w:rsidR="00FD2D6B" w:rsidRPr="00FD2D6B">
        <w:rPr>
          <w:sz w:val="26"/>
          <w:szCs w:val="26"/>
        </w:rPr>
        <w:t xml:space="preserve">муниципального округа </w:t>
      </w:r>
      <w:r w:rsidRPr="00E024D2">
        <w:rPr>
          <w:sz w:val="26"/>
          <w:szCs w:val="26"/>
        </w:rPr>
        <w:t xml:space="preserve">от </w:t>
      </w:r>
      <w:r w:rsidR="00FD2D6B">
        <w:rPr>
          <w:sz w:val="26"/>
          <w:szCs w:val="26"/>
        </w:rPr>
        <w:t>30</w:t>
      </w:r>
      <w:r w:rsidRPr="00E024D2">
        <w:rPr>
          <w:sz w:val="26"/>
          <w:szCs w:val="26"/>
        </w:rPr>
        <w:t>.1</w:t>
      </w:r>
      <w:r w:rsidR="00FD2D6B">
        <w:rPr>
          <w:sz w:val="26"/>
          <w:szCs w:val="26"/>
        </w:rPr>
        <w:t>2</w:t>
      </w:r>
      <w:r w:rsidRPr="00E024D2">
        <w:rPr>
          <w:sz w:val="26"/>
          <w:szCs w:val="26"/>
        </w:rPr>
        <w:t>.20</w:t>
      </w:r>
      <w:r w:rsidR="00FD2D6B">
        <w:rPr>
          <w:sz w:val="26"/>
          <w:szCs w:val="26"/>
        </w:rPr>
        <w:t>21</w:t>
      </w:r>
      <w:r w:rsidRPr="00E024D2">
        <w:rPr>
          <w:sz w:val="26"/>
          <w:szCs w:val="26"/>
        </w:rPr>
        <w:t xml:space="preserve"> №</w:t>
      </w:r>
      <w:r w:rsidR="00FD2D6B">
        <w:rPr>
          <w:sz w:val="26"/>
          <w:szCs w:val="26"/>
        </w:rPr>
        <w:t xml:space="preserve"> 26</w:t>
      </w:r>
      <w:r w:rsidRPr="00E024D2">
        <w:rPr>
          <w:sz w:val="26"/>
          <w:szCs w:val="26"/>
        </w:rPr>
        <w:t xml:space="preserve"> утверждены основные прогнозные показатели   социально-экономического развития Красноармейского </w:t>
      </w:r>
      <w:r w:rsidR="00FD2D6B" w:rsidRPr="00FD2D6B">
        <w:rPr>
          <w:sz w:val="26"/>
          <w:szCs w:val="26"/>
        </w:rPr>
        <w:t xml:space="preserve">муниципального округа </w:t>
      </w:r>
      <w:r w:rsidRPr="00E024D2">
        <w:rPr>
          <w:sz w:val="26"/>
          <w:szCs w:val="26"/>
        </w:rPr>
        <w:t>Чувашской Республики на 202</w:t>
      </w:r>
      <w:r w:rsidR="00FD2D6B">
        <w:rPr>
          <w:sz w:val="26"/>
          <w:szCs w:val="26"/>
        </w:rPr>
        <w:t>2</w:t>
      </w:r>
      <w:r w:rsidRPr="00E024D2">
        <w:rPr>
          <w:sz w:val="26"/>
          <w:szCs w:val="26"/>
        </w:rPr>
        <w:t xml:space="preserve"> год и на плановый период 202</w:t>
      </w:r>
      <w:r w:rsidR="00FD2D6B">
        <w:rPr>
          <w:sz w:val="26"/>
          <w:szCs w:val="26"/>
        </w:rPr>
        <w:t>3</w:t>
      </w:r>
      <w:r w:rsidRPr="00E024D2">
        <w:rPr>
          <w:sz w:val="26"/>
          <w:szCs w:val="26"/>
        </w:rPr>
        <w:t xml:space="preserve"> и 202</w:t>
      </w:r>
      <w:r w:rsidR="00FD2D6B">
        <w:rPr>
          <w:sz w:val="26"/>
          <w:szCs w:val="26"/>
        </w:rPr>
        <w:t>4</w:t>
      </w:r>
      <w:r w:rsidRPr="00E024D2">
        <w:rPr>
          <w:sz w:val="26"/>
          <w:szCs w:val="26"/>
        </w:rPr>
        <w:t xml:space="preserve"> годов, решением Собрания депутатов Красноармейского района от 04.12.2019 № С-45/7 утвержден проект Стратегии социально-экономического развития Красноармейского района Чувашской Республики до 2035 года.</w:t>
      </w:r>
    </w:p>
    <w:p w14:paraId="00F2D348" w14:textId="5E140D9B" w:rsidR="00E024D2" w:rsidRPr="00E024D2" w:rsidRDefault="00E024D2" w:rsidP="00FD2D6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В области развития малого и среднего предпринимательства в Красноармейском </w:t>
      </w:r>
      <w:r w:rsidR="00FD2D6B" w:rsidRPr="00FD2D6B">
        <w:rPr>
          <w:sz w:val="26"/>
          <w:szCs w:val="26"/>
        </w:rPr>
        <w:t>муниципально</w:t>
      </w:r>
      <w:r w:rsidR="00FD2D6B">
        <w:rPr>
          <w:sz w:val="26"/>
          <w:szCs w:val="26"/>
        </w:rPr>
        <w:t>м</w:t>
      </w:r>
      <w:r w:rsidR="00FD2D6B" w:rsidRPr="00FD2D6B">
        <w:rPr>
          <w:sz w:val="26"/>
          <w:szCs w:val="26"/>
        </w:rPr>
        <w:t xml:space="preserve"> округ</w:t>
      </w:r>
      <w:r w:rsidR="00FD2D6B">
        <w:rPr>
          <w:sz w:val="26"/>
          <w:szCs w:val="26"/>
        </w:rPr>
        <w:t>е</w:t>
      </w:r>
      <w:r w:rsidRPr="00E024D2">
        <w:rPr>
          <w:sz w:val="26"/>
          <w:szCs w:val="26"/>
        </w:rPr>
        <w:t xml:space="preserve"> образованы и функционируют следующие совещательные органы:</w:t>
      </w:r>
    </w:p>
    <w:p w14:paraId="7EA028F9" w14:textId="5A3B0610" w:rsidR="00E024D2" w:rsidRPr="00E024D2" w:rsidRDefault="00E024D2" w:rsidP="00FD2D6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- Координационный совет по поддержке и развитию малого и среднего предпринимательства в Красноармейском </w:t>
      </w:r>
      <w:r w:rsidR="00FD2D6B" w:rsidRPr="00FD2D6B">
        <w:rPr>
          <w:sz w:val="26"/>
          <w:szCs w:val="26"/>
        </w:rPr>
        <w:t>муниципально</w:t>
      </w:r>
      <w:r w:rsidR="00FD2D6B">
        <w:rPr>
          <w:sz w:val="26"/>
          <w:szCs w:val="26"/>
        </w:rPr>
        <w:t>м</w:t>
      </w:r>
      <w:r w:rsidR="00FD2D6B" w:rsidRPr="00FD2D6B">
        <w:rPr>
          <w:sz w:val="26"/>
          <w:szCs w:val="26"/>
        </w:rPr>
        <w:t xml:space="preserve"> округ</w:t>
      </w:r>
      <w:r w:rsidR="00FD2D6B">
        <w:rPr>
          <w:sz w:val="26"/>
          <w:szCs w:val="26"/>
        </w:rPr>
        <w:t>е</w:t>
      </w:r>
      <w:r w:rsidRPr="00E024D2">
        <w:rPr>
          <w:sz w:val="26"/>
          <w:szCs w:val="26"/>
        </w:rPr>
        <w:t xml:space="preserve"> Чувашской Республики;</w:t>
      </w:r>
    </w:p>
    <w:p w14:paraId="33E028CB" w14:textId="42ED0026" w:rsidR="00FD2D6B" w:rsidRDefault="00E024D2" w:rsidP="00FD2D6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- Рабочая группа по вопросам оказания  имущественной поддержки субъектам малого и среднего предпринимательства в Красноармейском  </w:t>
      </w:r>
      <w:r w:rsidR="00FD2D6B" w:rsidRPr="00FD2D6B">
        <w:rPr>
          <w:sz w:val="26"/>
          <w:szCs w:val="26"/>
        </w:rPr>
        <w:t>муниципально</w:t>
      </w:r>
      <w:r w:rsidR="00FD2D6B">
        <w:rPr>
          <w:sz w:val="26"/>
          <w:szCs w:val="26"/>
        </w:rPr>
        <w:t>м</w:t>
      </w:r>
      <w:r w:rsidR="00FD2D6B" w:rsidRPr="00FD2D6B">
        <w:rPr>
          <w:sz w:val="26"/>
          <w:szCs w:val="26"/>
        </w:rPr>
        <w:t xml:space="preserve"> округ</w:t>
      </w:r>
      <w:r w:rsidR="00FD2D6B">
        <w:rPr>
          <w:sz w:val="26"/>
          <w:szCs w:val="26"/>
        </w:rPr>
        <w:t>е</w:t>
      </w:r>
      <w:r w:rsidRPr="00E024D2">
        <w:rPr>
          <w:sz w:val="26"/>
          <w:szCs w:val="26"/>
        </w:rPr>
        <w:t xml:space="preserve"> Чувашской Республики;</w:t>
      </w:r>
    </w:p>
    <w:p w14:paraId="776EF343" w14:textId="03F1847A" w:rsidR="00E024D2" w:rsidRPr="00E024D2" w:rsidRDefault="00E024D2" w:rsidP="00FD2D6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- Совет при главе администрации по улучшению инвестиционного климата  Красноармейского </w:t>
      </w:r>
      <w:r w:rsidR="00FD2D6B" w:rsidRPr="00FD2D6B">
        <w:rPr>
          <w:sz w:val="26"/>
          <w:szCs w:val="26"/>
        </w:rPr>
        <w:t>муниципального округа</w:t>
      </w:r>
      <w:r w:rsidRPr="00E024D2">
        <w:rPr>
          <w:sz w:val="26"/>
          <w:szCs w:val="26"/>
        </w:rPr>
        <w:t xml:space="preserve"> Чувашской Республики;</w:t>
      </w:r>
    </w:p>
    <w:p w14:paraId="4193F1F5" w14:textId="2910EEA5" w:rsidR="00FD2D6B" w:rsidRDefault="00E024D2" w:rsidP="00FD2D6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-</w:t>
      </w:r>
      <w:r w:rsidR="00161BCA">
        <w:rPr>
          <w:sz w:val="26"/>
          <w:szCs w:val="26"/>
        </w:rPr>
        <w:t xml:space="preserve"> </w:t>
      </w:r>
      <w:r w:rsidRPr="00E024D2">
        <w:rPr>
          <w:sz w:val="26"/>
          <w:szCs w:val="26"/>
        </w:rPr>
        <w:t xml:space="preserve">Аукционная комиссия по проведению аукциона на право размещения нестационарных торговых объектов на территории Красноармейского </w:t>
      </w:r>
      <w:r w:rsidR="00FD2D6B" w:rsidRPr="00FD2D6B">
        <w:rPr>
          <w:sz w:val="26"/>
          <w:szCs w:val="26"/>
        </w:rPr>
        <w:t>муниципального округа</w:t>
      </w:r>
      <w:r w:rsidRPr="00E024D2">
        <w:rPr>
          <w:sz w:val="26"/>
          <w:szCs w:val="26"/>
        </w:rPr>
        <w:t xml:space="preserve"> Чувашской Республики.</w:t>
      </w:r>
    </w:p>
    <w:p w14:paraId="1DB43EDC" w14:textId="4CA719C1" w:rsidR="00E024D2" w:rsidRPr="00E024D2" w:rsidRDefault="00E024D2" w:rsidP="00FD2D6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lastRenderedPageBreak/>
        <w:t>Также, в целях улучшения условий ведения предпринимательской деятельности  ведется работа по:</w:t>
      </w:r>
    </w:p>
    <w:p w14:paraId="26DC33B9" w14:textId="34540504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консультированию субъектов МСП по вопросам оказания государственной и муниципальной поддержки,</w:t>
      </w:r>
    </w:p>
    <w:p w14:paraId="10DC6209" w14:textId="6C0E1F7A" w:rsidR="00FD2D6B" w:rsidRDefault="00E024D2" w:rsidP="00FD2D6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оказанию предусмотренной муниципальной поддержки и оказанию содействия в получении государственной поддержки субъектами малого и среднего предпринимательства и самозанятыми гражданами   </w:t>
      </w:r>
      <w:r w:rsidR="00FD2D6B" w:rsidRPr="00FD2D6B">
        <w:rPr>
          <w:sz w:val="26"/>
          <w:szCs w:val="26"/>
        </w:rPr>
        <w:t>муниципального округа</w:t>
      </w:r>
      <w:r w:rsidRPr="00E024D2">
        <w:rPr>
          <w:sz w:val="26"/>
          <w:szCs w:val="26"/>
        </w:rPr>
        <w:t xml:space="preserve">, </w:t>
      </w:r>
    </w:p>
    <w:p w14:paraId="1CD07693" w14:textId="38EA556F" w:rsidR="00E024D2" w:rsidRPr="00E024D2" w:rsidRDefault="00E024D2" w:rsidP="00FD2D6B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>формированию земельных участков, которые могут быть представлены субъектам инвестиционной и предпринимательской деятельности,</w:t>
      </w:r>
    </w:p>
    <w:p w14:paraId="046198E2" w14:textId="0A94077F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предоставлению субъектам МСП имущественной поддержки, </w:t>
      </w:r>
    </w:p>
    <w:p w14:paraId="2F32C169" w14:textId="1BFCE562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предоставлению субъектам МСП информационной поддержки, </w:t>
      </w:r>
    </w:p>
    <w:p w14:paraId="4932B289" w14:textId="3F5416BD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содействию в участии субъектов МСП Красноармейского </w:t>
      </w:r>
      <w:bookmarkStart w:id="0" w:name="_Hlk94002454"/>
      <w:r w:rsidR="00FD2D6B">
        <w:rPr>
          <w:sz w:val="26"/>
          <w:szCs w:val="26"/>
        </w:rPr>
        <w:t>муниципального округа</w:t>
      </w:r>
      <w:r w:rsidRPr="00E024D2">
        <w:rPr>
          <w:sz w:val="26"/>
          <w:szCs w:val="26"/>
        </w:rPr>
        <w:t xml:space="preserve"> </w:t>
      </w:r>
      <w:bookmarkEnd w:id="0"/>
      <w:r w:rsidRPr="00E024D2">
        <w:rPr>
          <w:sz w:val="26"/>
          <w:szCs w:val="26"/>
        </w:rPr>
        <w:t xml:space="preserve">в семинарах, посвященных вопросам повышения эффективности деятельности в целях повышения уровня технологичной готовности производства, применения современных методов ведения производственной деятельности,  </w:t>
      </w:r>
    </w:p>
    <w:p w14:paraId="38F7FFFF" w14:textId="6C723275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 содействию в участии субъектов МСП Красноармейского </w:t>
      </w:r>
      <w:r w:rsidR="00FD2D6B">
        <w:rPr>
          <w:sz w:val="26"/>
          <w:szCs w:val="26"/>
        </w:rPr>
        <w:t>муниципального округа</w:t>
      </w:r>
      <w:r w:rsidRPr="00E024D2">
        <w:rPr>
          <w:sz w:val="26"/>
          <w:szCs w:val="26"/>
        </w:rPr>
        <w:t xml:space="preserve"> в реализации проектов «Лучший предприниматель Чувашии» в целях формирования положительного имиджа предпринимателя, включая освещение меценатства в предпринимательской среде.</w:t>
      </w:r>
    </w:p>
    <w:p w14:paraId="1D24A564" w14:textId="1A1CD122" w:rsidR="00E024D2" w:rsidRPr="00E024D2" w:rsidRDefault="00E024D2" w:rsidP="00E024D2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В целях информационной поддержки субъектов МСП администрацией Красноармейского района проводятся совещания, круглые столы и иные мероприятия, направленные на развитие малого и среднего предпринимательства, в том числе с участием представителей Министерства экономического развития и имущественных отношений Чувашской Республики. Также ведется работа по содействию в проведении образовательных семинаров по ведению предпринимательской деятельности, проводимых Министерством экономического развития и имущественных отношений Чувашской Республики на территории  </w:t>
      </w:r>
      <w:r w:rsidR="003E1737">
        <w:rPr>
          <w:sz w:val="26"/>
          <w:szCs w:val="26"/>
        </w:rPr>
        <w:t>муниципального округа</w:t>
      </w:r>
      <w:r w:rsidRPr="00E024D2">
        <w:rPr>
          <w:sz w:val="26"/>
          <w:szCs w:val="26"/>
        </w:rPr>
        <w:t>, в том числе обучающих семинаров для начинающих и действующих предпринимателей и для лиц, желающих открыть собственное дело.</w:t>
      </w:r>
    </w:p>
    <w:p w14:paraId="2F35A615" w14:textId="74D1A0C0" w:rsidR="003E1737" w:rsidRDefault="00E024D2" w:rsidP="003E1737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 В целях повышения уровня информированности субъектов МСП проводится информационная кампания</w:t>
      </w:r>
      <w:r w:rsidR="00161BCA">
        <w:rPr>
          <w:sz w:val="26"/>
          <w:szCs w:val="26"/>
        </w:rPr>
        <w:t xml:space="preserve"> </w:t>
      </w:r>
      <w:r w:rsidRPr="00E024D2">
        <w:rPr>
          <w:sz w:val="26"/>
          <w:szCs w:val="26"/>
        </w:rPr>
        <w:t>-</w:t>
      </w:r>
      <w:r w:rsidR="00161BCA">
        <w:rPr>
          <w:sz w:val="26"/>
          <w:szCs w:val="26"/>
        </w:rPr>
        <w:t xml:space="preserve"> </w:t>
      </w:r>
      <w:r w:rsidRPr="00E024D2">
        <w:rPr>
          <w:sz w:val="26"/>
          <w:szCs w:val="26"/>
        </w:rPr>
        <w:t xml:space="preserve">на официальном сайте администрации Красноармейского </w:t>
      </w:r>
      <w:r w:rsidR="003E1737">
        <w:rPr>
          <w:sz w:val="26"/>
          <w:szCs w:val="26"/>
        </w:rPr>
        <w:t>муниципального округа</w:t>
      </w:r>
      <w:r w:rsidRPr="00E024D2">
        <w:rPr>
          <w:sz w:val="26"/>
          <w:szCs w:val="26"/>
        </w:rPr>
        <w:t xml:space="preserve"> размещена информация о предоставлении субъектам малого и среднего предпринимательства микрозаймов АНО «Микрокредитная компания «Агентство по поддержке малого и среднего бизнеса в Чувашской Республике»,  о  центре «Мой бизнес»,  об услугах, оказываемых Центром «Мой бизнес»,  АНО «ЦЭП», АУ Чувашской Республики «РБИ» Минэкономразвития Чувашии; о мерах государственной поддержки, реализуемых в центре «Мой бизнес», о принятых региональных проектах в рамках реализации федеральных проектов по национальному проекту «Малое и среднее предпринимательство и поддержка индивидуальной предпринимательской инициативы».</w:t>
      </w:r>
    </w:p>
    <w:p w14:paraId="1E76C638" w14:textId="351C79BB" w:rsidR="00E024D2" w:rsidRPr="00E024D2" w:rsidRDefault="00E024D2" w:rsidP="003E1737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t xml:space="preserve">Также в администрации </w:t>
      </w:r>
      <w:r w:rsidR="003E1737">
        <w:rPr>
          <w:sz w:val="26"/>
          <w:szCs w:val="26"/>
        </w:rPr>
        <w:t>муниципального округа</w:t>
      </w:r>
      <w:r w:rsidRPr="00E024D2">
        <w:rPr>
          <w:sz w:val="26"/>
          <w:szCs w:val="26"/>
        </w:rPr>
        <w:t xml:space="preserve"> проводится консультирование субъектов МСП по вопросам оказания государственной и муниципальной поддержки, информирование субъектов МСП о возможных формах поддержки, включая финансовую поддержку, расширение доступа к закупкам крупнейших заказчиков, информационно-маркетинговую поддержку, имущественную, консультационную, правовую и иную поддержку, предусмотренную законодательством Российской Федерации. </w:t>
      </w:r>
    </w:p>
    <w:p w14:paraId="4A7BB3C4" w14:textId="11C6A6FC" w:rsidR="00E024D2" w:rsidRDefault="00E024D2" w:rsidP="00161BCA">
      <w:pPr>
        <w:ind w:firstLine="708"/>
        <w:jc w:val="both"/>
        <w:rPr>
          <w:sz w:val="26"/>
          <w:szCs w:val="26"/>
        </w:rPr>
      </w:pPr>
      <w:r w:rsidRPr="00E024D2">
        <w:rPr>
          <w:sz w:val="26"/>
          <w:szCs w:val="26"/>
        </w:rPr>
        <w:lastRenderedPageBreak/>
        <w:t>Финансовая поддержка субъектам МСП и организациям, образующим инфраструктуру их поддержки, путем предоставления субсидий, бюджетных инвестиций</w:t>
      </w:r>
      <w:r w:rsidR="00161BCA">
        <w:rPr>
          <w:sz w:val="26"/>
          <w:szCs w:val="26"/>
        </w:rPr>
        <w:t xml:space="preserve"> </w:t>
      </w:r>
      <w:r w:rsidRPr="00E024D2">
        <w:rPr>
          <w:sz w:val="26"/>
          <w:szCs w:val="26"/>
        </w:rPr>
        <w:t>и муниципальных гарантий</w:t>
      </w:r>
      <w:r w:rsidR="00161BCA">
        <w:rPr>
          <w:sz w:val="26"/>
          <w:szCs w:val="26"/>
        </w:rPr>
        <w:t xml:space="preserve">, </w:t>
      </w:r>
      <w:r w:rsidRPr="00E024D2">
        <w:rPr>
          <w:sz w:val="26"/>
          <w:szCs w:val="26"/>
        </w:rPr>
        <w:t>в 20</w:t>
      </w:r>
      <w:r w:rsidR="003E1737">
        <w:rPr>
          <w:sz w:val="26"/>
          <w:szCs w:val="26"/>
        </w:rPr>
        <w:t>20</w:t>
      </w:r>
      <w:r w:rsidRPr="00E024D2">
        <w:rPr>
          <w:sz w:val="26"/>
          <w:szCs w:val="26"/>
        </w:rPr>
        <w:t>-202</w:t>
      </w:r>
      <w:r w:rsidR="003E1737">
        <w:rPr>
          <w:sz w:val="26"/>
          <w:szCs w:val="26"/>
        </w:rPr>
        <w:t>1</w:t>
      </w:r>
      <w:r w:rsidRPr="00E024D2">
        <w:rPr>
          <w:sz w:val="26"/>
          <w:szCs w:val="26"/>
        </w:rPr>
        <w:t xml:space="preserve"> гг. не оказывалась.</w:t>
      </w:r>
      <w:r w:rsidR="003E1737">
        <w:rPr>
          <w:sz w:val="26"/>
          <w:szCs w:val="26"/>
        </w:rPr>
        <w:t xml:space="preserve"> </w:t>
      </w:r>
    </w:p>
    <w:p w14:paraId="756F0C25" w14:textId="22854589" w:rsidR="00B64127" w:rsidRPr="00BC1FDC" w:rsidRDefault="005A1D33" w:rsidP="00787F59">
      <w:pPr>
        <w:autoSpaceDE w:val="0"/>
        <w:autoSpaceDN w:val="0"/>
        <w:adjustRightInd w:val="0"/>
        <w:jc w:val="both"/>
        <w:rPr>
          <w:color w:val="808080" w:themeColor="background1" w:themeShade="80"/>
          <w:sz w:val="18"/>
          <w:szCs w:val="18"/>
        </w:rPr>
      </w:pPr>
      <w:bookmarkStart w:id="1" w:name="_GoBack"/>
      <w:bookmarkEnd w:id="1"/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sectPr w:rsidR="00B64127" w:rsidRPr="00BC1FDC" w:rsidSect="00B77DB4">
      <w:type w:val="continuous"/>
      <w:pgSz w:w="11906" w:h="16838"/>
      <w:pgMar w:top="1418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E12AF" w14:textId="77777777" w:rsidR="002F6233" w:rsidRDefault="002F6233" w:rsidP="00701936">
      <w:r>
        <w:separator/>
      </w:r>
    </w:p>
  </w:endnote>
  <w:endnote w:type="continuationSeparator" w:id="0">
    <w:p w14:paraId="429B28E4" w14:textId="77777777" w:rsidR="002F6233" w:rsidRDefault="002F6233" w:rsidP="007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43403" w14:textId="77777777" w:rsidR="002F6233" w:rsidRDefault="002F6233" w:rsidP="00701936">
      <w:r>
        <w:separator/>
      </w:r>
    </w:p>
  </w:footnote>
  <w:footnote w:type="continuationSeparator" w:id="0">
    <w:p w14:paraId="0F56F352" w14:textId="77777777" w:rsidR="002F6233" w:rsidRDefault="002F6233" w:rsidP="0070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C0E"/>
    <w:multiLevelType w:val="hybridMultilevel"/>
    <w:tmpl w:val="68F4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0A25"/>
    <w:multiLevelType w:val="hybridMultilevel"/>
    <w:tmpl w:val="D18EC434"/>
    <w:lvl w:ilvl="0" w:tplc="761685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55200"/>
    <w:multiLevelType w:val="hybridMultilevel"/>
    <w:tmpl w:val="92ECF944"/>
    <w:lvl w:ilvl="0" w:tplc="2D4E5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795C79"/>
    <w:multiLevelType w:val="hybridMultilevel"/>
    <w:tmpl w:val="B66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87"/>
    <w:rsid w:val="00015B9B"/>
    <w:rsid w:val="00017AAF"/>
    <w:rsid w:val="000205AB"/>
    <w:rsid w:val="00020E52"/>
    <w:rsid w:val="00024F08"/>
    <w:rsid w:val="000344BF"/>
    <w:rsid w:val="00035C59"/>
    <w:rsid w:val="0003724C"/>
    <w:rsid w:val="00037C79"/>
    <w:rsid w:val="00050B8E"/>
    <w:rsid w:val="000512C2"/>
    <w:rsid w:val="00057CB6"/>
    <w:rsid w:val="00072168"/>
    <w:rsid w:val="00076E89"/>
    <w:rsid w:val="0007727F"/>
    <w:rsid w:val="0008117A"/>
    <w:rsid w:val="00084F99"/>
    <w:rsid w:val="0008675E"/>
    <w:rsid w:val="0008707B"/>
    <w:rsid w:val="000915F2"/>
    <w:rsid w:val="000938F8"/>
    <w:rsid w:val="00094C95"/>
    <w:rsid w:val="00094E4E"/>
    <w:rsid w:val="00096D5C"/>
    <w:rsid w:val="000A381C"/>
    <w:rsid w:val="000B6B5E"/>
    <w:rsid w:val="000C2592"/>
    <w:rsid w:val="000C3575"/>
    <w:rsid w:val="000C578A"/>
    <w:rsid w:val="000D2CE4"/>
    <w:rsid w:val="000D5A38"/>
    <w:rsid w:val="000E1749"/>
    <w:rsid w:val="000E30F9"/>
    <w:rsid w:val="000E446D"/>
    <w:rsid w:val="00100C4F"/>
    <w:rsid w:val="001017D3"/>
    <w:rsid w:val="00101982"/>
    <w:rsid w:val="00106814"/>
    <w:rsid w:val="0010716F"/>
    <w:rsid w:val="00107C61"/>
    <w:rsid w:val="00112E87"/>
    <w:rsid w:val="001151CF"/>
    <w:rsid w:val="00115ACC"/>
    <w:rsid w:val="00115E7C"/>
    <w:rsid w:val="00131514"/>
    <w:rsid w:val="00131950"/>
    <w:rsid w:val="00133746"/>
    <w:rsid w:val="00147186"/>
    <w:rsid w:val="0014761C"/>
    <w:rsid w:val="0015256F"/>
    <w:rsid w:val="001542EB"/>
    <w:rsid w:val="001550AE"/>
    <w:rsid w:val="00156703"/>
    <w:rsid w:val="0016199A"/>
    <w:rsid w:val="00161BCA"/>
    <w:rsid w:val="00161F95"/>
    <w:rsid w:val="00167215"/>
    <w:rsid w:val="001800DC"/>
    <w:rsid w:val="00183928"/>
    <w:rsid w:val="00191969"/>
    <w:rsid w:val="001932F2"/>
    <w:rsid w:val="00193F5A"/>
    <w:rsid w:val="001960BA"/>
    <w:rsid w:val="001A2BEE"/>
    <w:rsid w:val="001B3DAD"/>
    <w:rsid w:val="001D4615"/>
    <w:rsid w:val="001D5C77"/>
    <w:rsid w:val="001E159E"/>
    <w:rsid w:val="001E25A1"/>
    <w:rsid w:val="001E2A50"/>
    <w:rsid w:val="001E430A"/>
    <w:rsid w:val="001F6E01"/>
    <w:rsid w:val="00204310"/>
    <w:rsid w:val="00221EB2"/>
    <w:rsid w:val="00224EC8"/>
    <w:rsid w:val="00234872"/>
    <w:rsid w:val="00234F88"/>
    <w:rsid w:val="002364CA"/>
    <w:rsid w:val="00246426"/>
    <w:rsid w:val="0024701F"/>
    <w:rsid w:val="00247ADD"/>
    <w:rsid w:val="00250C68"/>
    <w:rsid w:val="0025413A"/>
    <w:rsid w:val="002619D2"/>
    <w:rsid w:val="002667D6"/>
    <w:rsid w:val="002823FA"/>
    <w:rsid w:val="00282924"/>
    <w:rsid w:val="002A006E"/>
    <w:rsid w:val="002A1D21"/>
    <w:rsid w:val="002B1A5E"/>
    <w:rsid w:val="002B68B7"/>
    <w:rsid w:val="002B69A2"/>
    <w:rsid w:val="002C67E6"/>
    <w:rsid w:val="002E0194"/>
    <w:rsid w:val="002E3006"/>
    <w:rsid w:val="002E6BB0"/>
    <w:rsid w:val="002F5A98"/>
    <w:rsid w:val="002F5DB5"/>
    <w:rsid w:val="002F6233"/>
    <w:rsid w:val="002F6539"/>
    <w:rsid w:val="002F7D88"/>
    <w:rsid w:val="0030194D"/>
    <w:rsid w:val="00303AC6"/>
    <w:rsid w:val="00317AB8"/>
    <w:rsid w:val="00322179"/>
    <w:rsid w:val="00322D0C"/>
    <w:rsid w:val="00323114"/>
    <w:rsid w:val="003457BA"/>
    <w:rsid w:val="00347E81"/>
    <w:rsid w:val="003561AC"/>
    <w:rsid w:val="003564F1"/>
    <w:rsid w:val="003630EA"/>
    <w:rsid w:val="00363AF8"/>
    <w:rsid w:val="00375681"/>
    <w:rsid w:val="00384E5F"/>
    <w:rsid w:val="00385109"/>
    <w:rsid w:val="00385891"/>
    <w:rsid w:val="00393FB9"/>
    <w:rsid w:val="0039527B"/>
    <w:rsid w:val="003A3572"/>
    <w:rsid w:val="003A6A3B"/>
    <w:rsid w:val="003B0DB9"/>
    <w:rsid w:val="003B5079"/>
    <w:rsid w:val="003B5F02"/>
    <w:rsid w:val="003B67A1"/>
    <w:rsid w:val="003D4DAA"/>
    <w:rsid w:val="003E1737"/>
    <w:rsid w:val="003E1AEA"/>
    <w:rsid w:val="003E2906"/>
    <w:rsid w:val="003E376E"/>
    <w:rsid w:val="003F2884"/>
    <w:rsid w:val="00404527"/>
    <w:rsid w:val="0041003F"/>
    <w:rsid w:val="004104A3"/>
    <w:rsid w:val="00410843"/>
    <w:rsid w:val="0041568D"/>
    <w:rsid w:val="004237B7"/>
    <w:rsid w:val="00426169"/>
    <w:rsid w:val="00436C44"/>
    <w:rsid w:val="004450F3"/>
    <w:rsid w:val="00445C31"/>
    <w:rsid w:val="004471A8"/>
    <w:rsid w:val="004500DC"/>
    <w:rsid w:val="00451B94"/>
    <w:rsid w:val="00451D10"/>
    <w:rsid w:val="0046067E"/>
    <w:rsid w:val="00462589"/>
    <w:rsid w:val="00462E2A"/>
    <w:rsid w:val="00464B4F"/>
    <w:rsid w:val="00475D45"/>
    <w:rsid w:val="0049074E"/>
    <w:rsid w:val="0049388C"/>
    <w:rsid w:val="00495A11"/>
    <w:rsid w:val="00497028"/>
    <w:rsid w:val="00497A5E"/>
    <w:rsid w:val="004B0239"/>
    <w:rsid w:val="004B09AF"/>
    <w:rsid w:val="004C6FFC"/>
    <w:rsid w:val="004D2695"/>
    <w:rsid w:val="004D4021"/>
    <w:rsid w:val="004D4153"/>
    <w:rsid w:val="004F1D53"/>
    <w:rsid w:val="00510B8B"/>
    <w:rsid w:val="00515D88"/>
    <w:rsid w:val="00521EDD"/>
    <w:rsid w:val="00522761"/>
    <w:rsid w:val="005330BD"/>
    <w:rsid w:val="0053487E"/>
    <w:rsid w:val="005435F4"/>
    <w:rsid w:val="00551430"/>
    <w:rsid w:val="005524E5"/>
    <w:rsid w:val="00564B51"/>
    <w:rsid w:val="005673D8"/>
    <w:rsid w:val="00570432"/>
    <w:rsid w:val="00575922"/>
    <w:rsid w:val="0057690B"/>
    <w:rsid w:val="00580109"/>
    <w:rsid w:val="005943A6"/>
    <w:rsid w:val="00594F6E"/>
    <w:rsid w:val="005A01D6"/>
    <w:rsid w:val="005A1D33"/>
    <w:rsid w:val="005A2FD7"/>
    <w:rsid w:val="005C2C64"/>
    <w:rsid w:val="005D5862"/>
    <w:rsid w:val="005F5E1E"/>
    <w:rsid w:val="0062119C"/>
    <w:rsid w:val="00626F7F"/>
    <w:rsid w:val="006270A1"/>
    <w:rsid w:val="006274E5"/>
    <w:rsid w:val="00631FD3"/>
    <w:rsid w:val="00632E0C"/>
    <w:rsid w:val="00634AA4"/>
    <w:rsid w:val="00636685"/>
    <w:rsid w:val="00642C78"/>
    <w:rsid w:val="00646F5D"/>
    <w:rsid w:val="0065092D"/>
    <w:rsid w:val="00650A6A"/>
    <w:rsid w:val="006562CE"/>
    <w:rsid w:val="00665631"/>
    <w:rsid w:val="00666200"/>
    <w:rsid w:val="006666B6"/>
    <w:rsid w:val="00674767"/>
    <w:rsid w:val="0068398A"/>
    <w:rsid w:val="00687E3B"/>
    <w:rsid w:val="0069753C"/>
    <w:rsid w:val="006B5E51"/>
    <w:rsid w:val="006C0282"/>
    <w:rsid w:val="006C5984"/>
    <w:rsid w:val="006C6CEC"/>
    <w:rsid w:val="006C75B3"/>
    <w:rsid w:val="006C7685"/>
    <w:rsid w:val="006D78A2"/>
    <w:rsid w:val="006E08CE"/>
    <w:rsid w:val="006E4C2B"/>
    <w:rsid w:val="006F15BC"/>
    <w:rsid w:val="006F70FA"/>
    <w:rsid w:val="00701936"/>
    <w:rsid w:val="00706E18"/>
    <w:rsid w:val="00710F2E"/>
    <w:rsid w:val="0071117E"/>
    <w:rsid w:val="00712716"/>
    <w:rsid w:val="00732D8F"/>
    <w:rsid w:val="007340C5"/>
    <w:rsid w:val="00737720"/>
    <w:rsid w:val="007426C1"/>
    <w:rsid w:val="007477C9"/>
    <w:rsid w:val="00756505"/>
    <w:rsid w:val="0075690E"/>
    <w:rsid w:val="007613AE"/>
    <w:rsid w:val="00763224"/>
    <w:rsid w:val="0076691A"/>
    <w:rsid w:val="007670F8"/>
    <w:rsid w:val="007763BE"/>
    <w:rsid w:val="00776BAF"/>
    <w:rsid w:val="00781C90"/>
    <w:rsid w:val="00786DE1"/>
    <w:rsid w:val="00787F59"/>
    <w:rsid w:val="0079166E"/>
    <w:rsid w:val="00794187"/>
    <w:rsid w:val="007A46F1"/>
    <w:rsid w:val="007A5156"/>
    <w:rsid w:val="007C21A8"/>
    <w:rsid w:val="007D05CE"/>
    <w:rsid w:val="007D4FAC"/>
    <w:rsid w:val="007D5C1F"/>
    <w:rsid w:val="007E071F"/>
    <w:rsid w:val="007E19CF"/>
    <w:rsid w:val="007E390D"/>
    <w:rsid w:val="007E506B"/>
    <w:rsid w:val="007F041A"/>
    <w:rsid w:val="007F3021"/>
    <w:rsid w:val="00804D99"/>
    <w:rsid w:val="0080635E"/>
    <w:rsid w:val="00813436"/>
    <w:rsid w:val="00816C6F"/>
    <w:rsid w:val="00817031"/>
    <w:rsid w:val="008227F0"/>
    <w:rsid w:val="008250E5"/>
    <w:rsid w:val="008273AA"/>
    <w:rsid w:val="00850ABA"/>
    <w:rsid w:val="00855AA8"/>
    <w:rsid w:val="00855CC0"/>
    <w:rsid w:val="008600E5"/>
    <w:rsid w:val="008623AA"/>
    <w:rsid w:val="008760CA"/>
    <w:rsid w:val="00876AFE"/>
    <w:rsid w:val="00877BA4"/>
    <w:rsid w:val="00884FE0"/>
    <w:rsid w:val="00886A73"/>
    <w:rsid w:val="008971D3"/>
    <w:rsid w:val="008A1408"/>
    <w:rsid w:val="008A2BAC"/>
    <w:rsid w:val="008A579A"/>
    <w:rsid w:val="008A6FD7"/>
    <w:rsid w:val="008B1C85"/>
    <w:rsid w:val="008B21A5"/>
    <w:rsid w:val="008B23A9"/>
    <w:rsid w:val="008C4A60"/>
    <w:rsid w:val="008D7DBD"/>
    <w:rsid w:val="008E0A44"/>
    <w:rsid w:val="008E1CBC"/>
    <w:rsid w:val="008F69E9"/>
    <w:rsid w:val="00901BFF"/>
    <w:rsid w:val="00904C8A"/>
    <w:rsid w:val="0091707C"/>
    <w:rsid w:val="00924320"/>
    <w:rsid w:val="00927C1E"/>
    <w:rsid w:val="00930E87"/>
    <w:rsid w:val="00931E59"/>
    <w:rsid w:val="0093602D"/>
    <w:rsid w:val="00941AD0"/>
    <w:rsid w:val="00943F58"/>
    <w:rsid w:val="00964585"/>
    <w:rsid w:val="009702D0"/>
    <w:rsid w:val="00970832"/>
    <w:rsid w:val="00981E39"/>
    <w:rsid w:val="00985B4B"/>
    <w:rsid w:val="0099343F"/>
    <w:rsid w:val="00994964"/>
    <w:rsid w:val="00997ECD"/>
    <w:rsid w:val="009A041F"/>
    <w:rsid w:val="009A10DD"/>
    <w:rsid w:val="009A7E22"/>
    <w:rsid w:val="009B5C7D"/>
    <w:rsid w:val="009B5C9B"/>
    <w:rsid w:val="009C5A07"/>
    <w:rsid w:val="009D1BC8"/>
    <w:rsid w:val="009E2D26"/>
    <w:rsid w:val="009E502F"/>
    <w:rsid w:val="009E555A"/>
    <w:rsid w:val="009E5D25"/>
    <w:rsid w:val="009E6977"/>
    <w:rsid w:val="009E7664"/>
    <w:rsid w:val="009F53A7"/>
    <w:rsid w:val="009F7E7E"/>
    <w:rsid w:val="00A04763"/>
    <w:rsid w:val="00A144BF"/>
    <w:rsid w:val="00A31FB9"/>
    <w:rsid w:val="00A32BF3"/>
    <w:rsid w:val="00A37CEB"/>
    <w:rsid w:val="00A5640F"/>
    <w:rsid w:val="00A60B4B"/>
    <w:rsid w:val="00A63DD0"/>
    <w:rsid w:val="00A71F10"/>
    <w:rsid w:val="00A725DA"/>
    <w:rsid w:val="00A771E5"/>
    <w:rsid w:val="00A81182"/>
    <w:rsid w:val="00A85901"/>
    <w:rsid w:val="00A925F9"/>
    <w:rsid w:val="00A93564"/>
    <w:rsid w:val="00AA3B0D"/>
    <w:rsid w:val="00AA3EFF"/>
    <w:rsid w:val="00AA7E8F"/>
    <w:rsid w:val="00AC2FCE"/>
    <w:rsid w:val="00AC4A54"/>
    <w:rsid w:val="00AC5314"/>
    <w:rsid w:val="00AD0838"/>
    <w:rsid w:val="00AD7A1D"/>
    <w:rsid w:val="00AE135D"/>
    <w:rsid w:val="00AE73C6"/>
    <w:rsid w:val="00AF139E"/>
    <w:rsid w:val="00AF3852"/>
    <w:rsid w:val="00B0189F"/>
    <w:rsid w:val="00B04567"/>
    <w:rsid w:val="00B14D9F"/>
    <w:rsid w:val="00B25BBD"/>
    <w:rsid w:val="00B31BFB"/>
    <w:rsid w:val="00B32DD6"/>
    <w:rsid w:val="00B42C88"/>
    <w:rsid w:val="00B42E02"/>
    <w:rsid w:val="00B43B37"/>
    <w:rsid w:val="00B44295"/>
    <w:rsid w:val="00B4538C"/>
    <w:rsid w:val="00B47912"/>
    <w:rsid w:val="00B52232"/>
    <w:rsid w:val="00B56893"/>
    <w:rsid w:val="00B6248B"/>
    <w:rsid w:val="00B64127"/>
    <w:rsid w:val="00B706FA"/>
    <w:rsid w:val="00B73B59"/>
    <w:rsid w:val="00B7412F"/>
    <w:rsid w:val="00B776AD"/>
    <w:rsid w:val="00B77DB4"/>
    <w:rsid w:val="00B8583C"/>
    <w:rsid w:val="00B9149A"/>
    <w:rsid w:val="00B91B2B"/>
    <w:rsid w:val="00BB1E8B"/>
    <w:rsid w:val="00BB39D0"/>
    <w:rsid w:val="00BB4A7A"/>
    <w:rsid w:val="00BC13D1"/>
    <w:rsid w:val="00BC1FDC"/>
    <w:rsid w:val="00BC77A8"/>
    <w:rsid w:val="00BD42A9"/>
    <w:rsid w:val="00BF4C62"/>
    <w:rsid w:val="00C01337"/>
    <w:rsid w:val="00C013C8"/>
    <w:rsid w:val="00C02996"/>
    <w:rsid w:val="00C06D63"/>
    <w:rsid w:val="00C14EB0"/>
    <w:rsid w:val="00C2515C"/>
    <w:rsid w:val="00C312E4"/>
    <w:rsid w:val="00C33111"/>
    <w:rsid w:val="00C3346E"/>
    <w:rsid w:val="00C36527"/>
    <w:rsid w:val="00C37AAD"/>
    <w:rsid w:val="00C40BEB"/>
    <w:rsid w:val="00C43A5C"/>
    <w:rsid w:val="00C51BB1"/>
    <w:rsid w:val="00C534DE"/>
    <w:rsid w:val="00C66A82"/>
    <w:rsid w:val="00C7042B"/>
    <w:rsid w:val="00C7222F"/>
    <w:rsid w:val="00C801C8"/>
    <w:rsid w:val="00C966E8"/>
    <w:rsid w:val="00CA09FF"/>
    <w:rsid w:val="00CA502F"/>
    <w:rsid w:val="00CA6B80"/>
    <w:rsid w:val="00CB206D"/>
    <w:rsid w:val="00CB28D5"/>
    <w:rsid w:val="00CB343E"/>
    <w:rsid w:val="00CC0AE0"/>
    <w:rsid w:val="00CC671F"/>
    <w:rsid w:val="00CD251D"/>
    <w:rsid w:val="00CD47BD"/>
    <w:rsid w:val="00CD6183"/>
    <w:rsid w:val="00CF1E38"/>
    <w:rsid w:val="00CF7EC9"/>
    <w:rsid w:val="00CF7F88"/>
    <w:rsid w:val="00D025A9"/>
    <w:rsid w:val="00D054DB"/>
    <w:rsid w:val="00D06555"/>
    <w:rsid w:val="00D1428A"/>
    <w:rsid w:val="00D150D0"/>
    <w:rsid w:val="00D16212"/>
    <w:rsid w:val="00D16B32"/>
    <w:rsid w:val="00D16E58"/>
    <w:rsid w:val="00D263D3"/>
    <w:rsid w:val="00D27BFE"/>
    <w:rsid w:val="00D32857"/>
    <w:rsid w:val="00D40BE2"/>
    <w:rsid w:val="00D45546"/>
    <w:rsid w:val="00D545A7"/>
    <w:rsid w:val="00D62A5B"/>
    <w:rsid w:val="00D62B76"/>
    <w:rsid w:val="00D649D9"/>
    <w:rsid w:val="00D72703"/>
    <w:rsid w:val="00D97406"/>
    <w:rsid w:val="00DA01F1"/>
    <w:rsid w:val="00DA3618"/>
    <w:rsid w:val="00DA6230"/>
    <w:rsid w:val="00DA7332"/>
    <w:rsid w:val="00DB3DC8"/>
    <w:rsid w:val="00DD74B5"/>
    <w:rsid w:val="00DE0741"/>
    <w:rsid w:val="00DE2938"/>
    <w:rsid w:val="00DE575F"/>
    <w:rsid w:val="00DE6EBD"/>
    <w:rsid w:val="00DE71F6"/>
    <w:rsid w:val="00DE7E03"/>
    <w:rsid w:val="00DF04CE"/>
    <w:rsid w:val="00E02191"/>
    <w:rsid w:val="00E024D2"/>
    <w:rsid w:val="00E03FE5"/>
    <w:rsid w:val="00E177ED"/>
    <w:rsid w:val="00E27FCB"/>
    <w:rsid w:val="00E51A03"/>
    <w:rsid w:val="00E5200A"/>
    <w:rsid w:val="00E60113"/>
    <w:rsid w:val="00E766F1"/>
    <w:rsid w:val="00E96417"/>
    <w:rsid w:val="00E96B49"/>
    <w:rsid w:val="00EA0AA3"/>
    <w:rsid w:val="00EA1C00"/>
    <w:rsid w:val="00EA254D"/>
    <w:rsid w:val="00EA2E36"/>
    <w:rsid w:val="00EB1B72"/>
    <w:rsid w:val="00EB64AE"/>
    <w:rsid w:val="00EB69B1"/>
    <w:rsid w:val="00EC13D1"/>
    <w:rsid w:val="00ED4641"/>
    <w:rsid w:val="00ED5551"/>
    <w:rsid w:val="00EE12CF"/>
    <w:rsid w:val="00EE6B60"/>
    <w:rsid w:val="00F00086"/>
    <w:rsid w:val="00F0150C"/>
    <w:rsid w:val="00F03428"/>
    <w:rsid w:val="00F037CC"/>
    <w:rsid w:val="00F13B98"/>
    <w:rsid w:val="00F47BEE"/>
    <w:rsid w:val="00F55DD0"/>
    <w:rsid w:val="00F57CC8"/>
    <w:rsid w:val="00F66C10"/>
    <w:rsid w:val="00F833C5"/>
    <w:rsid w:val="00FA2D79"/>
    <w:rsid w:val="00FA57C5"/>
    <w:rsid w:val="00FB59A2"/>
    <w:rsid w:val="00FC4356"/>
    <w:rsid w:val="00FC7712"/>
    <w:rsid w:val="00FD2D6B"/>
    <w:rsid w:val="00FD6055"/>
    <w:rsid w:val="00FE0FD2"/>
    <w:rsid w:val="00FE3FF3"/>
    <w:rsid w:val="00FE467C"/>
    <w:rsid w:val="00FF0BE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12328"/>
  <w15:docId w15:val="{F3C21114-F0FD-4662-96DA-EE4E8DF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semiHidden/>
    <w:pPr>
      <w:jc w:val="both"/>
    </w:pPr>
    <w:rPr>
      <w:sz w:val="22"/>
    </w:rPr>
  </w:style>
  <w:style w:type="paragraph" w:styleId="a5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pPr>
      <w:jc w:val="both"/>
    </w:pPr>
    <w:rPr>
      <w:b/>
    </w:rPr>
  </w:style>
  <w:style w:type="character" w:customStyle="1" w:styleId="30">
    <w:name w:val="Заголовок 3 Знак"/>
    <w:link w:val="3"/>
    <w:uiPriority w:val="9"/>
    <w:semiHidden/>
    <w:rsid w:val="00855CC0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uiPriority w:val="99"/>
    <w:unhideWhenUsed/>
    <w:rsid w:val="004B0239"/>
    <w:rPr>
      <w:strike w:val="0"/>
      <w:dstrike w:val="0"/>
      <w:color w:val="48779E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0193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01936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E29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DE2938"/>
    <w:rPr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462E2A"/>
    <w:rPr>
      <w:b/>
      <w:bCs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FE3F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4261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613A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f0">
    <w:name w:val="Normal (Web)"/>
    <w:basedOn w:val="a"/>
    <w:uiPriority w:val="99"/>
    <w:unhideWhenUsed/>
    <w:rsid w:val="00F833C5"/>
    <w:pPr>
      <w:spacing w:before="100" w:beforeAutospacing="1" w:after="100" w:afterAutospacing="1"/>
    </w:pPr>
  </w:style>
  <w:style w:type="paragraph" w:customStyle="1" w:styleId="af1">
    <w:name w:val="Заголовок статьи"/>
    <w:basedOn w:val="a"/>
    <w:next w:val="a"/>
    <w:uiPriority w:val="99"/>
    <w:rsid w:val="0046067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460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0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"/>
    <w:rsid w:val="00776BAF"/>
  </w:style>
  <w:style w:type="paragraph" w:customStyle="1" w:styleId="ConsPlusNormal">
    <w:name w:val="ConsPlusNormal"/>
    <w:rsid w:val="009E502F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6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389DA-9176-4222-AA8A-047B5ED1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ibresi</Company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org1</dc:creator>
  <cp:lastModifiedBy>Ефимова Наталия Анатольевна</cp:lastModifiedBy>
  <cp:revision>16</cp:revision>
  <cp:lastPrinted>2022-01-25T11:03:00Z</cp:lastPrinted>
  <dcterms:created xsi:type="dcterms:W3CDTF">2022-01-11T14:04:00Z</dcterms:created>
  <dcterms:modified xsi:type="dcterms:W3CDTF">2022-09-30T05:22:00Z</dcterms:modified>
</cp:coreProperties>
</file>