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95A47C" w14:textId="62ED4DF0" w:rsidR="00D756F3" w:rsidRPr="00D756F3" w:rsidRDefault="00D756F3" w:rsidP="00D756F3">
      <w:pPr>
        <w:spacing w:after="0" w:line="240" w:lineRule="auto"/>
        <w:ind w:right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14:paraId="07D3D329" w14:textId="77777777" w:rsidR="00D756F3" w:rsidRPr="00D756F3" w:rsidRDefault="00D756F3" w:rsidP="00D756F3">
      <w:pPr>
        <w:spacing w:after="0" w:line="240" w:lineRule="auto"/>
        <w:ind w:right="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6F3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по плану системных мероприятий («дорожной карте»)</w:t>
      </w:r>
    </w:p>
    <w:p w14:paraId="64588284" w14:textId="77777777" w:rsidR="00D756F3" w:rsidRPr="00D756F3" w:rsidRDefault="00D756F3" w:rsidP="00D756F3">
      <w:pPr>
        <w:spacing w:after="0" w:line="240" w:lineRule="auto"/>
        <w:ind w:right="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6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содействию развитию конкуренции в Чувашской Республике</w:t>
      </w:r>
      <w:r w:rsidR="00CD0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плану мероприятий («</w:t>
      </w:r>
      <w:r w:rsidR="00CD0B57" w:rsidRPr="00CD0B5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дорожн</w:t>
      </w:r>
      <w:r w:rsidR="00CD0B57">
        <w:rPr>
          <w:rFonts w:ascii="Times New Roman" w:eastAsia="Times New Roman" w:hAnsi="Times New Roman" w:cs="Times New Roman"/>
          <w:sz w:val="24"/>
          <w:szCs w:val="24"/>
          <w:lang w:eastAsia="ru-RU"/>
        </w:rPr>
        <w:t>ой карты»</w:t>
      </w:r>
      <w:r w:rsidR="00CD0B57" w:rsidRPr="00CD0B57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 содействию развитию конкуренции на товарных рынках Чувашской</w:t>
      </w:r>
      <w:r w:rsidR="00CD0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</w:t>
      </w:r>
      <w:r w:rsidR="00223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распоряжению № 513-рг)</w:t>
      </w:r>
    </w:p>
    <w:p w14:paraId="3293F741" w14:textId="77777777" w:rsidR="00D756F3" w:rsidRPr="00D756F3" w:rsidRDefault="00D756F3" w:rsidP="00D756F3">
      <w:pPr>
        <w:spacing w:after="0" w:line="240" w:lineRule="auto"/>
        <w:ind w:right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9"/>
        <w:gridCol w:w="3551"/>
        <w:gridCol w:w="10310"/>
      </w:tblGrid>
      <w:tr w:rsidR="00D756F3" w:rsidRPr="00D756F3" w14:paraId="086C61AC" w14:textId="77777777" w:rsidTr="004E7E42">
        <w:tc>
          <w:tcPr>
            <w:tcW w:w="699" w:type="dxa"/>
            <w:shd w:val="clear" w:color="auto" w:fill="auto"/>
          </w:tcPr>
          <w:p w14:paraId="71814CFB" w14:textId="77777777" w:rsidR="00D756F3" w:rsidRPr="00D756F3" w:rsidRDefault="00D756F3" w:rsidP="00D756F3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966" w:type="dxa"/>
            <w:shd w:val="clear" w:color="auto" w:fill="auto"/>
          </w:tcPr>
          <w:p w14:paraId="08732742" w14:textId="77777777" w:rsidR="00D756F3" w:rsidRPr="00D756F3" w:rsidRDefault="00D756F3" w:rsidP="00D756F3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756F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Наименование мероприятия /срок исполнения/ответственные исполнители</w:t>
            </w:r>
          </w:p>
          <w:p w14:paraId="44B5BC02" w14:textId="77777777" w:rsidR="00D756F3" w:rsidRPr="00D756F3" w:rsidRDefault="00D756F3" w:rsidP="00D756F3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756F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(в соответствии с приложением 1</w:t>
            </w:r>
            <w:r w:rsidR="00B564E1" w:rsidRPr="007A44F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и 2</w:t>
            </w:r>
            <w:r w:rsidRPr="00D756F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распоряжения</w:t>
            </w:r>
          </w:p>
          <w:p w14:paraId="0AFA78F0" w14:textId="77777777" w:rsidR="00D756F3" w:rsidRPr="00D756F3" w:rsidRDefault="00D756F3" w:rsidP="00D756F3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756F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Главы Чувашской Республики</w:t>
            </w:r>
          </w:p>
          <w:p w14:paraId="45FE4B5B" w14:textId="77777777" w:rsidR="00D756F3" w:rsidRPr="00D756F3" w:rsidRDefault="00D756F3" w:rsidP="00D756F3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6F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от 28 декабря 2019 г. № 513-рг)</w:t>
            </w:r>
          </w:p>
        </w:tc>
        <w:tc>
          <w:tcPr>
            <w:tcW w:w="8895" w:type="dxa"/>
            <w:shd w:val="clear" w:color="auto" w:fill="auto"/>
          </w:tcPr>
          <w:p w14:paraId="18B72B91" w14:textId="77777777" w:rsidR="005D0EC9" w:rsidRDefault="005D0EC9" w:rsidP="00D756F3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9812DF6" w14:textId="77777777" w:rsidR="005D0EC9" w:rsidRDefault="005D0EC9" w:rsidP="00D756F3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79DB66D" w14:textId="460F06B5" w:rsidR="00D756F3" w:rsidRPr="00D756F3" w:rsidRDefault="00D756F3" w:rsidP="00D756F3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 о ходе реализации мероприятия</w:t>
            </w:r>
          </w:p>
        </w:tc>
      </w:tr>
      <w:tr w:rsidR="00D756F3" w:rsidRPr="00D756F3" w14:paraId="778ABCC3" w14:textId="77777777" w:rsidTr="004E7E42">
        <w:tc>
          <w:tcPr>
            <w:tcW w:w="699" w:type="dxa"/>
            <w:shd w:val="clear" w:color="auto" w:fill="auto"/>
          </w:tcPr>
          <w:p w14:paraId="40EBB071" w14:textId="77777777" w:rsidR="00D756F3" w:rsidRPr="00D756F3" w:rsidRDefault="00950038" w:rsidP="00D756F3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4966" w:type="dxa"/>
            <w:shd w:val="clear" w:color="auto" w:fill="auto"/>
          </w:tcPr>
          <w:p w14:paraId="2CDCB84B" w14:textId="77777777" w:rsidR="00D756F3" w:rsidRPr="00D756F3" w:rsidRDefault="00950038" w:rsidP="00006B12">
            <w:pPr>
              <w:spacing w:after="0" w:line="240" w:lineRule="auto"/>
              <w:ind w:right="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5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оздание перечней государственных (муниципальных) объектов недвижимого имущества в социальной сфере и их размещение на официальных сайтах органов исполнительной власти Чувашской Республики и органов местного самоуправления муниципальных районов, муниципальных округов и городских округов на Портале органов влас</w:t>
            </w:r>
            <w:r w:rsidR="0000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 Чувашской Республики в сети «</w:t>
            </w:r>
            <w:r w:rsidRPr="0095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Интернет</w:t>
            </w:r>
            <w:r w:rsidR="0000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895" w:type="dxa"/>
            <w:shd w:val="clear" w:color="auto" w:fill="auto"/>
          </w:tcPr>
          <w:p w14:paraId="02FF4777" w14:textId="20AAF415" w:rsidR="004C495A" w:rsidRDefault="004C495A" w:rsidP="004E7E42">
            <w:pPr>
              <w:spacing w:after="0" w:line="240" w:lineRule="auto"/>
              <w:ind w:right="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Перечень </w:t>
            </w:r>
            <w:r w:rsidRPr="004C4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имущества Красноар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мейского муниципального округа для предоставления субъектам малого и среднего предпринимательства </w:t>
            </w:r>
            <w:r w:rsidRPr="004C4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размещена на официальном сайте администрации Красноармейского муниципального округа Чувашской Республики сети «Интернет» по адресу: </w:t>
            </w:r>
            <w:hyperlink r:id="rId5" w:history="1">
              <w:r w:rsidRPr="006549E9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https://krarm.cap.ru/action/activity/eab/upravlenie_imushestvom/perechenmunicipimushestva/perechenj-municipaljnogo-imuschestva-dlya-predosta</w:t>
              </w:r>
            </w:hyperlink>
          </w:p>
          <w:p w14:paraId="52941C96" w14:textId="0D013948" w:rsidR="004E7E42" w:rsidRPr="004E7E42" w:rsidRDefault="004E7E42" w:rsidP="004E7E42">
            <w:pPr>
              <w:spacing w:after="0" w:line="240" w:lineRule="auto"/>
              <w:ind w:right="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 анализ объектов муниципальной собственности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E7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Красноармейского муниципального округ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</w:t>
            </w:r>
            <w:r w:rsidRPr="004E7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дальнейшего включения их в перечень муниципальных объектов недвижимого имущества в социальной сфере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передачи их </w:t>
            </w:r>
            <w:r w:rsidRPr="004E7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негосударственным организациям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064103EE" w14:textId="2A306DDD" w:rsidR="005D0EC9" w:rsidRDefault="004E7E42" w:rsidP="004E7E42">
            <w:pPr>
              <w:spacing w:after="0" w:line="240" w:lineRule="auto"/>
              <w:ind w:right="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26986B92" w14:textId="77777777" w:rsidR="004E7E42" w:rsidRDefault="004E7E42" w:rsidP="005D0EC9">
            <w:pPr>
              <w:spacing w:after="0" w:line="240" w:lineRule="auto"/>
              <w:ind w:right="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A96D589" w14:textId="6877AC90" w:rsidR="005D0EC9" w:rsidRPr="00D756F3" w:rsidRDefault="005D0EC9" w:rsidP="005D0EC9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50038" w:rsidRPr="00D756F3" w14:paraId="429C4CB9" w14:textId="77777777" w:rsidTr="004E7E42">
        <w:tc>
          <w:tcPr>
            <w:tcW w:w="699" w:type="dxa"/>
            <w:shd w:val="clear" w:color="auto" w:fill="auto"/>
          </w:tcPr>
          <w:p w14:paraId="2078766F" w14:textId="77777777" w:rsidR="00950038" w:rsidRDefault="007A42AE" w:rsidP="00D756F3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4966" w:type="dxa"/>
            <w:shd w:val="clear" w:color="auto" w:fill="auto"/>
          </w:tcPr>
          <w:p w14:paraId="486441E3" w14:textId="77777777" w:rsidR="007A42AE" w:rsidRPr="007A42AE" w:rsidRDefault="007A42AE" w:rsidP="007A4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государственных (муниципальных) объектов недвижимого имущества, включая не используемые по назначению, негосударственным организациям с применением </w:t>
            </w:r>
            <w:r w:rsidRPr="007A4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механизмов государственно-частного партнерства посредством заключения концессионного соглашения, с обязательством сохранения целевого назначения и использования объекта недвижимого имущества в таких сферах деятельности, как дошкольное образование, организация отдыха детей и их оздоровления, здравоохранение, социальное обслуживание населения</w:t>
            </w:r>
          </w:p>
          <w:p w14:paraId="494078D5" w14:textId="77777777" w:rsidR="00950038" w:rsidRDefault="00950038" w:rsidP="00D756F3">
            <w:pPr>
              <w:spacing w:after="0" w:line="240" w:lineRule="auto"/>
              <w:ind w:right="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95" w:type="dxa"/>
            <w:shd w:val="clear" w:color="auto" w:fill="auto"/>
          </w:tcPr>
          <w:p w14:paraId="49685546" w14:textId="6CEF70AC" w:rsidR="00950038" w:rsidRPr="00D756F3" w:rsidRDefault="005D0EC9" w:rsidP="005D0EC9">
            <w:pPr>
              <w:spacing w:after="0" w:line="240" w:lineRule="auto"/>
              <w:ind w:right="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0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5D0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году в отношении муниципальных объектов недвижимого имущества Красноармейского муниципального округа механизмов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государственно-</w:t>
            </w:r>
            <w:r w:rsidRPr="005D0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частного партнерства посредством заключения концессионного соглашени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 </w:t>
            </w:r>
            <w:r w:rsidRPr="005D0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применялось.</w:t>
            </w:r>
          </w:p>
        </w:tc>
      </w:tr>
      <w:tr w:rsidR="00950038" w:rsidRPr="00D756F3" w14:paraId="1127B93C" w14:textId="77777777" w:rsidTr="004E7E42">
        <w:tc>
          <w:tcPr>
            <w:tcW w:w="699" w:type="dxa"/>
            <w:shd w:val="clear" w:color="auto" w:fill="auto"/>
          </w:tcPr>
          <w:p w14:paraId="01383D70" w14:textId="77777777" w:rsidR="00950038" w:rsidRDefault="007A42AE" w:rsidP="00D756F3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</w:t>
            </w:r>
          </w:p>
        </w:tc>
        <w:tc>
          <w:tcPr>
            <w:tcW w:w="4966" w:type="dxa"/>
            <w:shd w:val="clear" w:color="auto" w:fill="auto"/>
          </w:tcPr>
          <w:p w14:paraId="65999833" w14:textId="77777777" w:rsidR="00950038" w:rsidRDefault="007A42AE" w:rsidP="00D756F3">
            <w:pPr>
              <w:spacing w:after="0" w:line="240" w:lineRule="auto"/>
              <w:ind w:right="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размещение информации о реализации государственного имущества Чувашской Республики и муниципального имущества, в том числе о предоставлении его в аренду, на официальных сайтах Минэкономразвития Чувашии и органов местного самоуправления на Портале органов власти Чувашской Республики в сети "Интернет"</w:t>
            </w:r>
          </w:p>
        </w:tc>
        <w:tc>
          <w:tcPr>
            <w:tcW w:w="8895" w:type="dxa"/>
            <w:shd w:val="clear" w:color="auto" w:fill="auto"/>
          </w:tcPr>
          <w:p w14:paraId="10E6A7ED" w14:textId="765EA4D7" w:rsidR="00950038" w:rsidRDefault="005D0EC9" w:rsidP="005D0EC9">
            <w:pPr>
              <w:spacing w:after="0" w:line="240" w:lineRule="auto"/>
              <w:ind w:right="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D0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нформации о реализации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</w:t>
            </w:r>
            <w:r w:rsidRPr="005D0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имущества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Красноармейского муниципального округа, </w:t>
            </w:r>
            <w:r w:rsidRPr="005D0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о предоставлении его в аренду,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размещена </w:t>
            </w:r>
            <w:r w:rsidRPr="005D0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официальном сайте администрации Красноармейского муниципального округа Чувашской Республики сети «Интернет» по адресу:</w:t>
            </w:r>
            <w:r>
              <w:t xml:space="preserve"> </w:t>
            </w:r>
            <w:hyperlink r:id="rId6" w:history="1">
              <w:r w:rsidRPr="00404C20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https://krarm.cap.ru/action/activity/land_and_estate/torgi</w:t>
              </w:r>
            </w:hyperlink>
          </w:p>
          <w:p w14:paraId="5070C44E" w14:textId="046AD128" w:rsidR="005D0EC9" w:rsidRPr="00D756F3" w:rsidRDefault="005D0EC9" w:rsidP="00D756F3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50038" w:rsidRPr="00D756F3" w14:paraId="6DCD7460" w14:textId="77777777" w:rsidTr="004E7E42">
        <w:tc>
          <w:tcPr>
            <w:tcW w:w="699" w:type="dxa"/>
            <w:shd w:val="clear" w:color="auto" w:fill="auto"/>
          </w:tcPr>
          <w:p w14:paraId="3BF9DE8E" w14:textId="77777777" w:rsidR="00950038" w:rsidRDefault="007A42AE" w:rsidP="00D756F3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14.5</w:t>
            </w:r>
          </w:p>
        </w:tc>
        <w:tc>
          <w:tcPr>
            <w:tcW w:w="4966" w:type="dxa"/>
            <w:shd w:val="clear" w:color="auto" w:fill="auto"/>
          </w:tcPr>
          <w:p w14:paraId="7BDBCA6B" w14:textId="77777777" w:rsidR="007A42AE" w:rsidRPr="007A42AE" w:rsidRDefault="007A42AE" w:rsidP="007A42AE">
            <w:pPr>
              <w:spacing w:after="0" w:line="240" w:lineRule="auto"/>
              <w:ind w:right="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Приватизация либо перепрофилирование (изменение целевого назначения имущества) муниципального имущества, не соответствующего требованиям </w:t>
            </w:r>
            <w:r w:rsidRPr="007A4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отнесения к категории имущества, предназначенного для реализации функций и полномочий органов местного самоуправления:</w:t>
            </w:r>
          </w:p>
          <w:p w14:paraId="39F16D19" w14:textId="77777777" w:rsidR="007A42AE" w:rsidRPr="007A42AE" w:rsidRDefault="007A42AE" w:rsidP="007A42AE">
            <w:pPr>
              <w:spacing w:after="0" w:line="240" w:lineRule="auto"/>
              <w:ind w:right="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приватизации муниципального имущества, в том числе проведение публичных торгов;</w:t>
            </w:r>
          </w:p>
          <w:p w14:paraId="7DF3263B" w14:textId="77777777" w:rsidR="00950038" w:rsidRDefault="007A42AE" w:rsidP="007A42AE">
            <w:pPr>
              <w:spacing w:after="0" w:line="240" w:lineRule="auto"/>
              <w:ind w:right="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перепрофилирование (изменение целевого назначения имущества)</w:t>
            </w:r>
          </w:p>
        </w:tc>
        <w:tc>
          <w:tcPr>
            <w:tcW w:w="8895" w:type="dxa"/>
            <w:shd w:val="clear" w:color="auto" w:fill="auto"/>
          </w:tcPr>
          <w:p w14:paraId="27FB9A9C" w14:textId="77777777" w:rsidR="005D0EC9" w:rsidRPr="005D0EC9" w:rsidRDefault="005D0EC9" w:rsidP="005D0EC9">
            <w:pPr>
              <w:spacing w:after="0" w:line="240" w:lineRule="auto"/>
              <w:ind w:right="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0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Приватизация муниципального имущества в 2021 году проводилась в соответствии с прогнозным планом (программой) приватизации муниципального имущества Красноармейского района Чувашской Республики за 2021 год, утвержденным решением Собрания депутатов Красноармейского района Чувашской Республики от 12.11.2020 № С-3/4 (с изменениями от 05.02.2021 № С-7/3).</w:t>
            </w:r>
          </w:p>
          <w:p w14:paraId="7A671727" w14:textId="77777777" w:rsidR="005D0EC9" w:rsidRPr="005D0EC9" w:rsidRDefault="005D0EC9" w:rsidP="005D0EC9">
            <w:pPr>
              <w:spacing w:after="0" w:line="240" w:lineRule="auto"/>
              <w:ind w:right="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0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соответствии с Программой приватизации в 2021 году планировалась приватизация муниципального унитарного предприятия МУП ЖКХ Красноармейского района Чувашской Республики путем преобразования в общество с ограниченной ответственностью и объекта недвижимого имущества казны Красноармейского района Чувашской Республики, включающего земельный участок.</w:t>
            </w:r>
          </w:p>
          <w:p w14:paraId="5FF0341E" w14:textId="77777777" w:rsidR="005D0EC9" w:rsidRPr="005D0EC9" w:rsidRDefault="005D0EC9" w:rsidP="005D0EC9">
            <w:pPr>
              <w:spacing w:after="0" w:line="240" w:lineRule="auto"/>
              <w:ind w:right="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0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отношении муниципального унитарного предприятия решение об условиях приватизации муниципального унитарного предприятия МУП ЖКХ Красноармейского района Чувашской Республики путем преобразования в общество с ограниченной ответственностью не принималось.</w:t>
            </w:r>
          </w:p>
          <w:p w14:paraId="1D0C53F8" w14:textId="77777777" w:rsidR="005D0EC9" w:rsidRPr="005D0EC9" w:rsidRDefault="005D0EC9" w:rsidP="005D0EC9">
            <w:pPr>
              <w:spacing w:after="0" w:line="240" w:lineRule="auto"/>
              <w:ind w:right="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0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объекту недвижимого имущества, подлежащего приватизации, проведены мероприятия по предпродажной подготовке, приняты решения об условиях приватизации, проведены торги по продаже.</w:t>
            </w:r>
          </w:p>
          <w:p w14:paraId="7CFE083D" w14:textId="77777777" w:rsidR="005D0EC9" w:rsidRPr="005D0EC9" w:rsidRDefault="005D0EC9" w:rsidP="005D0EC9">
            <w:pPr>
              <w:spacing w:after="0" w:line="240" w:lineRule="auto"/>
              <w:ind w:right="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0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результатам торгов нежилое здание с земельным участком, расположенное по адресу: Чувашская Республика, Красноармейский район, </w:t>
            </w:r>
            <w:proofErr w:type="spellStart"/>
            <w:r w:rsidRPr="005D0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Караевское</w:t>
            </w:r>
            <w:proofErr w:type="spellEnd"/>
            <w:r w:rsidRPr="005D0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поселение, с. </w:t>
            </w:r>
            <w:proofErr w:type="spellStart"/>
            <w:r w:rsidRPr="005D0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Караево</w:t>
            </w:r>
            <w:proofErr w:type="spellEnd"/>
            <w:r w:rsidRPr="005D0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Центральная, д.4, не реализовано в связи с отсутствием заявок.</w:t>
            </w:r>
          </w:p>
          <w:p w14:paraId="740E9094" w14:textId="610E3239" w:rsidR="00950038" w:rsidRPr="00D756F3" w:rsidRDefault="005D0EC9" w:rsidP="005D0EC9">
            <w:pPr>
              <w:spacing w:after="0" w:line="240" w:lineRule="auto"/>
              <w:ind w:right="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0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поступление средств в бюджет Красноармейского района от приватизации имущества казны Красноармейского района составило 0,00 рублей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50038" w:rsidRPr="00D756F3" w14:paraId="0EF0D8FA" w14:textId="77777777" w:rsidTr="004E7E42">
        <w:tc>
          <w:tcPr>
            <w:tcW w:w="699" w:type="dxa"/>
            <w:shd w:val="clear" w:color="auto" w:fill="auto"/>
          </w:tcPr>
          <w:p w14:paraId="7DF67564" w14:textId="77777777" w:rsidR="00950038" w:rsidRDefault="007A42AE" w:rsidP="00D756F3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22.2</w:t>
            </w:r>
          </w:p>
        </w:tc>
        <w:tc>
          <w:tcPr>
            <w:tcW w:w="4966" w:type="dxa"/>
            <w:shd w:val="clear" w:color="auto" w:fill="auto"/>
          </w:tcPr>
          <w:p w14:paraId="73027A88" w14:textId="77777777" w:rsidR="00950038" w:rsidRDefault="007A42AE" w:rsidP="00D756F3">
            <w:pPr>
              <w:spacing w:after="0" w:line="240" w:lineRule="auto"/>
              <w:ind w:right="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Открытие дополнительных офисов финансовых организаций в сельской местности</w:t>
            </w:r>
          </w:p>
        </w:tc>
        <w:tc>
          <w:tcPr>
            <w:tcW w:w="8895" w:type="dxa"/>
            <w:shd w:val="clear" w:color="auto" w:fill="auto"/>
          </w:tcPr>
          <w:p w14:paraId="4123A154" w14:textId="28DA8171" w:rsidR="00950038" w:rsidRPr="00D756F3" w:rsidRDefault="005D0EC9" w:rsidP="00D756F3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0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Дополнительные офисы финансовых организаций в сельской местности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2021 го</w:t>
            </w:r>
            <w:r w:rsidRPr="005D0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открывались.</w:t>
            </w:r>
          </w:p>
        </w:tc>
      </w:tr>
      <w:tr w:rsidR="00950038" w:rsidRPr="00D756F3" w14:paraId="1880DEA0" w14:textId="77777777" w:rsidTr="004E7E42">
        <w:tc>
          <w:tcPr>
            <w:tcW w:w="699" w:type="dxa"/>
            <w:shd w:val="clear" w:color="auto" w:fill="auto"/>
          </w:tcPr>
          <w:p w14:paraId="48C0B0E8" w14:textId="77777777" w:rsidR="00950038" w:rsidRDefault="00AA1A27" w:rsidP="00D756F3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28.4.</w:t>
            </w:r>
          </w:p>
        </w:tc>
        <w:tc>
          <w:tcPr>
            <w:tcW w:w="4966" w:type="dxa"/>
            <w:shd w:val="clear" w:color="auto" w:fill="auto"/>
          </w:tcPr>
          <w:p w14:paraId="234F9611" w14:textId="77777777" w:rsidR="00950038" w:rsidRDefault="00AA1A27" w:rsidP="00D756F3">
            <w:pPr>
              <w:spacing w:after="0" w:line="240" w:lineRule="auto"/>
              <w:ind w:right="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Внедрение лучших региональных практик содействия развитию конкуренции и практик содействия развитию конкуренции, рекомендованных для внедрения на территории субъектов Российской Федерации</w:t>
            </w:r>
          </w:p>
        </w:tc>
        <w:tc>
          <w:tcPr>
            <w:tcW w:w="8895" w:type="dxa"/>
            <w:shd w:val="clear" w:color="auto" w:fill="auto"/>
          </w:tcPr>
          <w:p w14:paraId="3F3CBF3A" w14:textId="1DDC6ADE" w:rsidR="00950038" w:rsidRPr="00D756F3" w:rsidRDefault="005D0EC9" w:rsidP="008734A7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</w:tbl>
    <w:tbl>
      <w:tblPr>
        <w:tblStyle w:val="a7"/>
        <w:tblW w:w="14596" w:type="dxa"/>
        <w:tblLook w:val="04A0" w:firstRow="1" w:lastRow="0" w:firstColumn="1" w:lastColumn="0" w:noHBand="0" w:noVBand="1"/>
      </w:tblPr>
      <w:tblGrid>
        <w:gridCol w:w="674"/>
        <w:gridCol w:w="5049"/>
        <w:gridCol w:w="8873"/>
      </w:tblGrid>
      <w:tr w:rsidR="00AA1A27" w:rsidRPr="00D14601" w14:paraId="706EFC1E" w14:textId="77777777" w:rsidTr="005D0EC9">
        <w:tc>
          <w:tcPr>
            <w:tcW w:w="14596" w:type="dxa"/>
            <w:gridSpan w:val="3"/>
          </w:tcPr>
          <w:p w14:paraId="22E96FB3" w14:textId="77777777" w:rsidR="00AA1A27" w:rsidRPr="00D14601" w:rsidRDefault="00AA1A27" w:rsidP="00CF6B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43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 мероприятий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3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дорожной карты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43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по содействию развитию конкуренции на товарных рынках Чувашской Республики</w:t>
            </w:r>
          </w:p>
        </w:tc>
      </w:tr>
      <w:tr w:rsidR="00AA1A27" w:rsidRPr="00D14601" w14:paraId="42C3A9A5" w14:textId="77777777" w:rsidTr="005D0EC9">
        <w:tc>
          <w:tcPr>
            <w:tcW w:w="14596" w:type="dxa"/>
            <w:gridSpan w:val="3"/>
          </w:tcPr>
          <w:p w14:paraId="6CCAFFC9" w14:textId="77777777" w:rsidR="00AA1A27" w:rsidRPr="00AA1A27" w:rsidRDefault="008734A7" w:rsidP="00C143DF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9. </w:t>
            </w:r>
            <w:r w:rsidR="00AA1A27" w:rsidRPr="00AA1A2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Рынок социальных услуг</w:t>
            </w:r>
          </w:p>
        </w:tc>
      </w:tr>
      <w:tr w:rsidR="00AA1A27" w:rsidRPr="00D14601" w14:paraId="26232D69" w14:textId="77777777" w:rsidTr="005D0EC9">
        <w:tc>
          <w:tcPr>
            <w:tcW w:w="674" w:type="dxa"/>
          </w:tcPr>
          <w:p w14:paraId="675000DF" w14:textId="77777777" w:rsidR="00AA1A27" w:rsidRPr="00D14601" w:rsidRDefault="00FC6677" w:rsidP="00AA1A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9.2.</w:t>
            </w:r>
          </w:p>
        </w:tc>
        <w:tc>
          <w:tcPr>
            <w:tcW w:w="5049" w:type="dxa"/>
          </w:tcPr>
          <w:p w14:paraId="033E545D" w14:textId="77777777" w:rsidR="00AA1A27" w:rsidRPr="00D14601" w:rsidRDefault="00AA1A27" w:rsidP="00C143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анализа целевого использования государственных и муниципальных объектов </w:t>
            </w:r>
            <w:r w:rsidRPr="00AA1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недвижимого имущества в целях выявления неиспользуемого имущества и его передачи негосударственным (немуниципальным) организациям с применением механизмов государственно-частного партнерства и </w:t>
            </w:r>
            <w:proofErr w:type="spellStart"/>
            <w:r w:rsidRPr="00AA1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</w:t>
            </w:r>
            <w:proofErr w:type="spellEnd"/>
            <w:r w:rsidRPr="00AA1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-частного партнерства</w:t>
            </w:r>
          </w:p>
        </w:tc>
        <w:tc>
          <w:tcPr>
            <w:tcW w:w="8873" w:type="dxa"/>
          </w:tcPr>
          <w:p w14:paraId="0937361A" w14:textId="2218000B" w:rsidR="00AA1A27" w:rsidRPr="00D14601" w:rsidRDefault="004E7E42" w:rsidP="00C143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Проведен </w:t>
            </w:r>
            <w:r w:rsidRPr="004E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целевого использования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E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 объектов недвижимого имущества в целях выявления неиспользуем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E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 имущества и его передачи </w:t>
            </w:r>
            <w:r w:rsidRPr="004E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немуниципальным организациям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4E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2021 году в отношении муниципальных объектов недвижимого имущества Красноармейского муниципального округа механизмов   государственно-частного партнерства не применялось.</w:t>
            </w:r>
          </w:p>
        </w:tc>
      </w:tr>
      <w:tr w:rsidR="005E5676" w:rsidRPr="00D14601" w14:paraId="2B9E7C61" w14:textId="77777777" w:rsidTr="005D0EC9">
        <w:tc>
          <w:tcPr>
            <w:tcW w:w="14596" w:type="dxa"/>
            <w:gridSpan w:val="3"/>
          </w:tcPr>
          <w:p w14:paraId="2E91D4D3" w14:textId="77777777" w:rsidR="005E5676" w:rsidRPr="005E5676" w:rsidRDefault="008734A7" w:rsidP="00C143DF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10. </w:t>
            </w:r>
            <w:r w:rsidR="005E5676" w:rsidRPr="005E56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Рынок ритуальных услуг в редакции от 18.08.2021 г.</w:t>
            </w:r>
          </w:p>
        </w:tc>
      </w:tr>
      <w:tr w:rsidR="005E5676" w:rsidRPr="00D14601" w14:paraId="08AF8E3E" w14:textId="77777777" w:rsidTr="005D0EC9">
        <w:tc>
          <w:tcPr>
            <w:tcW w:w="674" w:type="dxa"/>
          </w:tcPr>
          <w:p w14:paraId="7A166FA3" w14:textId="77777777" w:rsidR="005E5676" w:rsidRPr="00D14601" w:rsidRDefault="005E5676" w:rsidP="00C143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5049" w:type="dxa"/>
          </w:tcPr>
          <w:p w14:paraId="49C5B2F8" w14:textId="77777777" w:rsidR="005E5676" w:rsidRDefault="005E5676" w:rsidP="00C143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ежегодного мониторинга состояния конкуренции на рынке ритуальных услуг, мониторинга ценовой конкуренции и качества предоставляемых услуг</w:t>
            </w:r>
          </w:p>
          <w:p w14:paraId="406FA1CB" w14:textId="77777777" w:rsidR="005E5676" w:rsidRDefault="005E5676" w:rsidP="00C143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3" w:type="dxa"/>
          </w:tcPr>
          <w:p w14:paraId="159ED073" w14:textId="28ABE1FB" w:rsidR="005E5676" w:rsidRPr="00D14601" w:rsidRDefault="005D0EC9" w:rsidP="00C143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территории Красноармейского муниципального округа организаций, предоставляющих ритуальные услуги, не имеется.</w:t>
            </w:r>
          </w:p>
        </w:tc>
      </w:tr>
      <w:tr w:rsidR="005E5676" w:rsidRPr="00D14601" w14:paraId="585AC578" w14:textId="77777777" w:rsidTr="005D0EC9">
        <w:tc>
          <w:tcPr>
            <w:tcW w:w="674" w:type="dxa"/>
          </w:tcPr>
          <w:p w14:paraId="51F0986B" w14:textId="77777777" w:rsidR="005E5676" w:rsidRDefault="005E5676" w:rsidP="00C143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5049" w:type="dxa"/>
          </w:tcPr>
          <w:p w14:paraId="16142E0B" w14:textId="77777777" w:rsidR="005E5676" w:rsidRPr="005E5676" w:rsidRDefault="005E5676" w:rsidP="005E56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Ведение реестра участников рынка ритуальных услуг с указанием видов и стоимости ритуальных услуг и его размещение на официальных сайтах органов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местного самоуправления в сети «Интернет»</w:t>
            </w:r>
          </w:p>
          <w:p w14:paraId="1F37286D" w14:textId="77777777" w:rsidR="005E5676" w:rsidRDefault="005E5676" w:rsidP="00C143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3" w:type="dxa"/>
          </w:tcPr>
          <w:p w14:paraId="22169B91" w14:textId="40BA34E6" w:rsidR="005E5676" w:rsidRPr="00D14601" w:rsidRDefault="005D0EC9" w:rsidP="00C143D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территории Красноармейского муниципального округа организаций, предоставляющих ритуальные услуги, не имеется.</w:t>
            </w:r>
          </w:p>
        </w:tc>
      </w:tr>
      <w:tr w:rsidR="005E5676" w:rsidRPr="00D14601" w14:paraId="281EB8BA" w14:textId="77777777" w:rsidTr="005D0EC9">
        <w:tc>
          <w:tcPr>
            <w:tcW w:w="674" w:type="dxa"/>
          </w:tcPr>
          <w:p w14:paraId="2D56647C" w14:textId="77777777" w:rsidR="005E5676" w:rsidRDefault="005E5676" w:rsidP="00C143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</w:t>
            </w:r>
          </w:p>
        </w:tc>
        <w:tc>
          <w:tcPr>
            <w:tcW w:w="5049" w:type="dxa"/>
          </w:tcPr>
          <w:p w14:paraId="6659C55B" w14:textId="77777777" w:rsidR="005E5676" w:rsidRDefault="005E5676" w:rsidP="005E5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экспертизы муниципальных правовых актов в сфере предоставления ритуальных услуг с целью выявления административных и экономических барьеров</w:t>
            </w:r>
          </w:p>
          <w:p w14:paraId="1CF52BDF" w14:textId="77777777" w:rsidR="005E5676" w:rsidRDefault="005E5676" w:rsidP="00C143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3" w:type="dxa"/>
          </w:tcPr>
          <w:p w14:paraId="04A0CE80" w14:textId="4886D0F7" w:rsidR="005E5676" w:rsidRPr="00D14601" w:rsidRDefault="005D0EC9" w:rsidP="005E56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5D0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униципальных правовых актов в сфере предоставления ритуальных услуг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имеется.</w:t>
            </w:r>
          </w:p>
        </w:tc>
      </w:tr>
      <w:tr w:rsidR="00FC6677" w:rsidRPr="00D14601" w14:paraId="6AD83C41" w14:textId="77777777" w:rsidTr="005D0EC9">
        <w:tc>
          <w:tcPr>
            <w:tcW w:w="674" w:type="dxa"/>
          </w:tcPr>
          <w:p w14:paraId="3DA18233" w14:textId="77777777" w:rsidR="00FC6677" w:rsidRDefault="00FC6677" w:rsidP="009A2D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</w:t>
            </w:r>
          </w:p>
        </w:tc>
        <w:tc>
          <w:tcPr>
            <w:tcW w:w="5049" w:type="dxa"/>
          </w:tcPr>
          <w:p w14:paraId="780CB511" w14:textId="77777777" w:rsidR="00FC6677" w:rsidRPr="005E5676" w:rsidRDefault="00FC6677" w:rsidP="009A2D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Включение в муниципальные программы мероприятий по реорганизации муниципальных унитарных предприятий</w:t>
            </w:r>
          </w:p>
          <w:p w14:paraId="1A8B4583" w14:textId="77777777" w:rsidR="00FC6677" w:rsidRDefault="00FC6677" w:rsidP="009A2D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3" w:type="dxa"/>
          </w:tcPr>
          <w:p w14:paraId="6BF681A3" w14:textId="7A13B09D" w:rsidR="00FC6677" w:rsidRPr="00D14601" w:rsidRDefault="004E7E42" w:rsidP="009A2D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территории</w:t>
            </w:r>
            <w:r w:rsidRPr="004E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Красноармейско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Pr="004E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округа</w:t>
            </w:r>
            <w:r w:rsidRPr="004E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функционирует 1 </w:t>
            </w:r>
            <w:r w:rsidRPr="004E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ое</w:t>
            </w:r>
            <w:r w:rsidRPr="004E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унитарн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ое</w:t>
            </w:r>
            <w:r w:rsidRPr="004E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предприяти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-</w:t>
            </w:r>
            <w:r w:rsidRPr="004E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ЖКХ Красноармейского района. </w:t>
            </w:r>
            <w:r w:rsidRPr="004E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МУП ЖКХ Красноармейского района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включен </w:t>
            </w:r>
            <w:r w:rsidRPr="004E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прогнозный план приватизации муниципального имущества Красноармейского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округа</w:t>
            </w:r>
            <w:r w:rsidRPr="004E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Чувашской Республики на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4E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Выручка в муниципальном предприятии за 2020 год составляет 41274 тыс. руб., в 2021 году – 42422 тыс. руб.</w:t>
            </w:r>
          </w:p>
        </w:tc>
      </w:tr>
      <w:tr w:rsidR="00FC6677" w:rsidRPr="00D14601" w14:paraId="1B768C5E" w14:textId="77777777" w:rsidTr="005D0EC9">
        <w:tc>
          <w:tcPr>
            <w:tcW w:w="14596" w:type="dxa"/>
            <w:gridSpan w:val="3"/>
          </w:tcPr>
          <w:p w14:paraId="048C7524" w14:textId="77777777" w:rsidR="00FC6677" w:rsidRPr="00006B12" w:rsidRDefault="00FC6677" w:rsidP="00AF105B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06B1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13. Рынок купли-продажи электрической энергии (мощности) на розничном рынке электрической энергии (мощности)</w:t>
            </w:r>
          </w:p>
        </w:tc>
      </w:tr>
      <w:tr w:rsidR="00FC6677" w:rsidRPr="00D14601" w14:paraId="7E1BBCAE" w14:textId="77777777" w:rsidTr="005D0EC9">
        <w:tc>
          <w:tcPr>
            <w:tcW w:w="674" w:type="dxa"/>
          </w:tcPr>
          <w:p w14:paraId="2DF3C505" w14:textId="77777777" w:rsidR="00FC6677" w:rsidRPr="00D14601" w:rsidRDefault="00FC6677" w:rsidP="00AF10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13.2</w:t>
            </w:r>
          </w:p>
        </w:tc>
        <w:tc>
          <w:tcPr>
            <w:tcW w:w="5049" w:type="dxa"/>
          </w:tcPr>
          <w:p w14:paraId="7BDA269B" w14:textId="77777777" w:rsidR="00FC6677" w:rsidRPr="00AA1A27" w:rsidRDefault="00FC6677" w:rsidP="00AF10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Приватизация муниципальных унитарных предприятий на сетевом рынке электрической энергии</w:t>
            </w:r>
          </w:p>
        </w:tc>
        <w:tc>
          <w:tcPr>
            <w:tcW w:w="8873" w:type="dxa"/>
          </w:tcPr>
          <w:p w14:paraId="7B0807AF" w14:textId="7F0DABE9" w:rsidR="00FC6677" w:rsidRPr="00D14601" w:rsidRDefault="004E7E42" w:rsidP="00AF10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4E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униципальных унитарных предприятий на сетевом рынке электрической энергии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территории Красноармейского муниципального округа не имеется.</w:t>
            </w:r>
          </w:p>
        </w:tc>
      </w:tr>
      <w:tr w:rsidR="00FC6677" w:rsidRPr="00D14601" w14:paraId="07B02BE1" w14:textId="77777777" w:rsidTr="005D0EC9">
        <w:tc>
          <w:tcPr>
            <w:tcW w:w="14596" w:type="dxa"/>
            <w:gridSpan w:val="3"/>
          </w:tcPr>
          <w:p w14:paraId="09226603" w14:textId="77777777" w:rsidR="00FC6677" w:rsidRPr="00D14601" w:rsidRDefault="00FC6677" w:rsidP="00AF10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15. 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</w:tr>
      <w:tr w:rsidR="00FC6677" w:rsidRPr="00D14601" w14:paraId="3E13F946" w14:textId="77777777" w:rsidTr="005D0EC9">
        <w:tc>
          <w:tcPr>
            <w:tcW w:w="674" w:type="dxa"/>
          </w:tcPr>
          <w:p w14:paraId="0C8FFF5A" w14:textId="77777777" w:rsidR="00FC6677" w:rsidRPr="00D14601" w:rsidRDefault="00FC6677" w:rsidP="00AF10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5049" w:type="dxa"/>
          </w:tcPr>
          <w:p w14:paraId="0B43E468" w14:textId="77777777" w:rsidR="00FC6677" w:rsidRPr="00AA1A27" w:rsidRDefault="00FC6677" w:rsidP="00AF10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мониторинга количества муниципальных маршрутов регулярных перевозок и муниципальных перевозчиков</w:t>
            </w:r>
          </w:p>
        </w:tc>
        <w:tc>
          <w:tcPr>
            <w:tcW w:w="8873" w:type="dxa"/>
          </w:tcPr>
          <w:p w14:paraId="469E32E9" w14:textId="19277E3F" w:rsidR="00FC6677" w:rsidRPr="00D14601" w:rsidRDefault="004E7E42" w:rsidP="004E7E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4E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территории Красноармейского муниципального округа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функционируют </w:t>
            </w:r>
            <w:r w:rsidRPr="004E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муниципальных маршрута</w:t>
            </w:r>
            <w:r>
              <w:t xml:space="preserve"> </w:t>
            </w:r>
            <w:r w:rsidRPr="004E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регулярных перевозок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4E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перевозчик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E7E42" w:rsidRPr="00D14601" w14:paraId="3B870B11" w14:textId="77777777" w:rsidTr="005D0EC9">
        <w:tc>
          <w:tcPr>
            <w:tcW w:w="674" w:type="dxa"/>
          </w:tcPr>
          <w:p w14:paraId="1F4ECA19" w14:textId="77777777" w:rsidR="004E7E42" w:rsidRDefault="004E7E42" w:rsidP="004E7E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</w:t>
            </w:r>
          </w:p>
        </w:tc>
        <w:tc>
          <w:tcPr>
            <w:tcW w:w="5049" w:type="dxa"/>
          </w:tcPr>
          <w:p w14:paraId="2CABE87D" w14:textId="77777777" w:rsidR="004E7E42" w:rsidRPr="00FC6677" w:rsidRDefault="004E7E42" w:rsidP="004E7E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информации о критериях конкурсного отбора перевозчиков на официальных сайтах администраций муниципальных районов, муниципальных округов и городских округов в сети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C6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873" w:type="dxa"/>
          </w:tcPr>
          <w:p w14:paraId="6490BFA9" w14:textId="7EB0926E" w:rsidR="004E7E42" w:rsidRPr="004E7E42" w:rsidRDefault="004E7E42" w:rsidP="004E7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E42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критериях конкурсного отбора перевозчиков размещена на официальном сайте администрации Красноармейского муниципального округа Чувашской Республики сети «Интернет» по адресу: </w:t>
            </w:r>
            <w:hyperlink r:id="rId7" w:history="1">
              <w:r w:rsidRPr="004E7E4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https://krarm.cap.ru/news/2021/12/01/izveschenie-o-provedenii-otbora-perevozchikov-pret</w:t>
              </w:r>
            </w:hyperlink>
          </w:p>
          <w:p w14:paraId="5A02E138" w14:textId="5E46FE25" w:rsidR="004E7E42" w:rsidRPr="00D14601" w:rsidRDefault="004E7E42" w:rsidP="004E7E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7E42" w:rsidRPr="00D14601" w14:paraId="6B29A34B" w14:textId="77777777" w:rsidTr="005D0EC9">
        <w:tc>
          <w:tcPr>
            <w:tcW w:w="674" w:type="dxa"/>
          </w:tcPr>
          <w:p w14:paraId="46C07054" w14:textId="77777777" w:rsidR="004E7E42" w:rsidRPr="00D14601" w:rsidRDefault="004E7E42" w:rsidP="004E7E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</w:t>
            </w:r>
          </w:p>
        </w:tc>
        <w:tc>
          <w:tcPr>
            <w:tcW w:w="5049" w:type="dxa"/>
          </w:tcPr>
          <w:p w14:paraId="5FA22898" w14:textId="77777777" w:rsidR="004E7E42" w:rsidRPr="00AA1A27" w:rsidRDefault="004E7E42" w:rsidP="004E7E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документа планирования регулярных перевозок по муниципальным маршрутам регулярных перевозок или внесение изменений в документ планирования по результатам анализа ситуации на рынке оказания услуг по перевозке пассажиров автомобильным транспортом по муниципальным маршрутам регулярных перевозок</w:t>
            </w:r>
          </w:p>
        </w:tc>
        <w:tc>
          <w:tcPr>
            <w:tcW w:w="8873" w:type="dxa"/>
          </w:tcPr>
          <w:p w14:paraId="6AFC4681" w14:textId="531765B6" w:rsidR="004E7E42" w:rsidRPr="00D14601" w:rsidRDefault="004E7E42" w:rsidP="004E7E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ем администрации Красноармейского района Чувашской Республики </w:t>
            </w:r>
            <w:r w:rsidRPr="004E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03.11.2021 № 505 утвержден документ планирования регулярных перевозок на муниципальных маршрутах в Красноармейском районе Чувашской Республики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</w:tr>
      <w:tr w:rsidR="00CE5C43" w:rsidRPr="00D14601" w14:paraId="08B4C088" w14:textId="77777777" w:rsidTr="005D0EC9">
        <w:tc>
          <w:tcPr>
            <w:tcW w:w="14596" w:type="dxa"/>
            <w:gridSpan w:val="3"/>
          </w:tcPr>
          <w:p w14:paraId="376A6BC2" w14:textId="77777777" w:rsidR="00CE5C43" w:rsidRPr="00006B12" w:rsidRDefault="00CE5C43" w:rsidP="00AF105B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06B1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18. Рынок услуг связи и информационных технологий, в том числе услуг по предоставлению широкополосного доступа к информационно-телекоммуникационной сети "Интернет"</w:t>
            </w:r>
          </w:p>
        </w:tc>
      </w:tr>
      <w:tr w:rsidR="00FC6677" w:rsidRPr="00D14601" w14:paraId="69E2BDB0" w14:textId="77777777" w:rsidTr="005D0EC9">
        <w:tc>
          <w:tcPr>
            <w:tcW w:w="674" w:type="dxa"/>
          </w:tcPr>
          <w:p w14:paraId="194AC6B9" w14:textId="77777777" w:rsidR="00FC6677" w:rsidRPr="00D14601" w:rsidRDefault="00CE5C43" w:rsidP="00AF10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18.3</w:t>
            </w:r>
          </w:p>
        </w:tc>
        <w:tc>
          <w:tcPr>
            <w:tcW w:w="5049" w:type="dxa"/>
          </w:tcPr>
          <w:p w14:paraId="64B66C37" w14:textId="77777777" w:rsidR="00FC6677" w:rsidRPr="00AA1A27" w:rsidRDefault="00CE5C43" w:rsidP="00AF10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и утверждение перечня объектов государственной и муниципальной собственности для размещения объектов, сооружений и средств связи</w:t>
            </w:r>
          </w:p>
        </w:tc>
        <w:tc>
          <w:tcPr>
            <w:tcW w:w="8873" w:type="dxa"/>
          </w:tcPr>
          <w:p w14:paraId="45625EFC" w14:textId="31088A30" w:rsidR="00FC6677" w:rsidRPr="00D14601" w:rsidRDefault="004E7E42" w:rsidP="00CE5C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 анализ объектов муниципальной собственности для дальнейшего включения их в перечень объектов муниципальной собственности для размещения объектов, сооружений и средств связи на территории Красноармейского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округа</w:t>
            </w:r>
            <w:r w:rsidRPr="004E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E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E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заявок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</w:t>
            </w:r>
            <w:r w:rsidRPr="004E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операторов связи на размещение сетей и сооружений связи на объектах муниципальной собственности не поступало.</w:t>
            </w:r>
          </w:p>
        </w:tc>
      </w:tr>
      <w:tr w:rsidR="00154EB5" w:rsidRPr="00D14601" w14:paraId="5C159CEA" w14:textId="77777777" w:rsidTr="005D0EC9">
        <w:tc>
          <w:tcPr>
            <w:tcW w:w="14596" w:type="dxa"/>
            <w:gridSpan w:val="3"/>
          </w:tcPr>
          <w:p w14:paraId="3A940877" w14:textId="77777777" w:rsidR="00154EB5" w:rsidRPr="00006B12" w:rsidRDefault="00154EB5" w:rsidP="00AF105B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06B1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19. Рынок жилищного строительства</w:t>
            </w:r>
          </w:p>
        </w:tc>
      </w:tr>
      <w:tr w:rsidR="00FC6677" w:rsidRPr="00D14601" w14:paraId="1DFE812D" w14:textId="77777777" w:rsidTr="005D0EC9">
        <w:tc>
          <w:tcPr>
            <w:tcW w:w="674" w:type="dxa"/>
          </w:tcPr>
          <w:p w14:paraId="44319520" w14:textId="77777777" w:rsidR="00FC6677" w:rsidRPr="00D14601" w:rsidRDefault="00FC6677" w:rsidP="00AF10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9" w:type="dxa"/>
          </w:tcPr>
          <w:p w14:paraId="3D32B77B" w14:textId="77777777" w:rsidR="00FC6677" w:rsidRPr="00AA1A27" w:rsidRDefault="00154EB5" w:rsidP="00AF10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доступности сведений о градостроительной деятельности для застройщиков на официальных сайтах администраций муниципальных районов, муниципальных округов и городских округов, Министерства строительства, архитектуры и </w:t>
            </w:r>
            <w:r w:rsidRPr="00154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жилищно-коммунального хозяйства Чувашской Республики (далее - Минстрой Чувашии) на Портале органов власти Чувашской Республики в сети "Интернет"</w:t>
            </w:r>
          </w:p>
        </w:tc>
        <w:tc>
          <w:tcPr>
            <w:tcW w:w="8873" w:type="dxa"/>
          </w:tcPr>
          <w:p w14:paraId="31BA55C5" w14:textId="3720C249" w:rsidR="00FC6677" w:rsidRDefault="004E7E42" w:rsidP="004E7E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Информация для застройщиков о градостроительной деятельности размещена на официальном сайте администрации Красноармейского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округа</w:t>
            </w:r>
            <w:r w:rsidRPr="004E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сети «Интернет».</w:t>
            </w:r>
            <w:hyperlink r:id="rId8" w:history="1">
              <w:r w:rsidRPr="00404C20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https://krarm.cap.ru/action/activity/construction/gradostroiteljnaya-deyateljnostj</w:t>
              </w:r>
            </w:hyperlink>
          </w:p>
          <w:p w14:paraId="5DB5AEC4" w14:textId="560FA85A" w:rsidR="004E7E42" w:rsidRPr="00D14601" w:rsidRDefault="004E7E42" w:rsidP="004E7E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6677" w:rsidRPr="00D14601" w14:paraId="2EA5FAFA" w14:textId="77777777" w:rsidTr="005D0EC9">
        <w:tc>
          <w:tcPr>
            <w:tcW w:w="674" w:type="dxa"/>
          </w:tcPr>
          <w:p w14:paraId="47AE6B5F" w14:textId="77777777" w:rsidR="00FC6677" w:rsidRPr="00D14601" w:rsidRDefault="00FC6677" w:rsidP="00AF10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9" w:type="dxa"/>
          </w:tcPr>
          <w:p w14:paraId="0959F50E" w14:textId="77777777" w:rsidR="00FC6677" w:rsidRPr="00AA1A27" w:rsidRDefault="00154EB5" w:rsidP="00AF10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аукционов на право аренды земельных участков в целях жилищного строительства, заключения договоров о развитии застроенных территорий, об освоении территории в целях строительства стандартного жилья, о комплексном освоении территории в целях строительства стандартного жилья</w:t>
            </w:r>
          </w:p>
        </w:tc>
        <w:tc>
          <w:tcPr>
            <w:tcW w:w="8873" w:type="dxa"/>
          </w:tcPr>
          <w:p w14:paraId="1F511C88" w14:textId="3A3B247A" w:rsidR="004E7E42" w:rsidRDefault="004E7E42" w:rsidP="00154E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51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</w:t>
            </w:r>
            <w:r w:rsidRPr="004E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аукционов на право аренды земельных участков в целях </w:t>
            </w:r>
            <w:proofErr w:type="gramStart"/>
            <w:r w:rsidRPr="004E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ин-</w:t>
            </w:r>
            <w:proofErr w:type="spellStart"/>
            <w:r w:rsidRPr="004E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дивидуа</w:t>
            </w:r>
            <w:r w:rsidR="00451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льного</w:t>
            </w:r>
            <w:proofErr w:type="spellEnd"/>
            <w:proofErr w:type="gramEnd"/>
            <w:r w:rsidR="00451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жилищного строительства </w:t>
            </w:r>
            <w:r w:rsidRPr="004E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проводилось.</w:t>
            </w:r>
          </w:p>
          <w:p w14:paraId="3F4044D6" w14:textId="77777777" w:rsidR="004E7E42" w:rsidRDefault="004E7E42" w:rsidP="00154E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B1ACFE2" w14:textId="05C059C3" w:rsidR="00FC6677" w:rsidRPr="00D14601" w:rsidRDefault="00154EB5" w:rsidP="00154E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за 2021 г. о проведенных аукционах</w:t>
            </w:r>
            <w:r w:rsidRPr="00154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право аренды земельных участков в целях жилищного строительства, заключения договоров о развитии застроенных территорий, об освоении территории в целях строительства стандартного жилья, о комплексном освоении территории в целях строительства стандартного жилья</w:t>
            </w:r>
          </w:p>
        </w:tc>
      </w:tr>
      <w:tr w:rsidR="00154EB5" w:rsidRPr="00D14601" w14:paraId="223975B3" w14:textId="77777777" w:rsidTr="005D0EC9">
        <w:tc>
          <w:tcPr>
            <w:tcW w:w="14596" w:type="dxa"/>
            <w:gridSpan w:val="3"/>
          </w:tcPr>
          <w:p w14:paraId="309A158C" w14:textId="77777777" w:rsidR="00154EB5" w:rsidRPr="008734A7" w:rsidRDefault="00154EB5" w:rsidP="00AF105B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734A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20. Рынок строительства объектов капитального строительства, за исключением жилищного и дорожного строительства</w:t>
            </w:r>
          </w:p>
        </w:tc>
      </w:tr>
      <w:tr w:rsidR="00154EB5" w:rsidRPr="00D14601" w14:paraId="07786AD7" w14:textId="77777777" w:rsidTr="005D0EC9">
        <w:tc>
          <w:tcPr>
            <w:tcW w:w="674" w:type="dxa"/>
          </w:tcPr>
          <w:p w14:paraId="116525B4" w14:textId="77777777" w:rsidR="00154EB5" w:rsidRPr="00D14601" w:rsidRDefault="00154EB5" w:rsidP="00AF10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20.3</w:t>
            </w:r>
          </w:p>
        </w:tc>
        <w:tc>
          <w:tcPr>
            <w:tcW w:w="5049" w:type="dxa"/>
          </w:tcPr>
          <w:p w14:paraId="70641D6A" w14:textId="77777777" w:rsidR="00154EB5" w:rsidRPr="00AA1A27" w:rsidRDefault="00154EB5" w:rsidP="00AF10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опубликования и актуализации на Портале органов власти Чувашской Республики в сети "Интернет" административных регламентов предоставления государственных (муниципальных услуг) по выдаче градостроительного плана земельного участка, разрешения на строительство и разрешения на ввод объекта в эксплуатацию</w:t>
            </w:r>
          </w:p>
        </w:tc>
        <w:tc>
          <w:tcPr>
            <w:tcW w:w="8873" w:type="dxa"/>
          </w:tcPr>
          <w:p w14:paraId="050C1DDA" w14:textId="619AB935" w:rsidR="004E7E42" w:rsidRDefault="004E7E42" w:rsidP="004E7E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Актуализированная информация об </w:t>
            </w:r>
            <w:r w:rsidRPr="004E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административных регламент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</w:t>
            </w:r>
            <w:r w:rsidRPr="004E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предоставления муниципальных услуг по выдаче градостроительного плана земельного участка, разрешения на строительство и разрешения на ввод объекта в эксплуатацию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опубликована</w:t>
            </w:r>
            <w:r w:rsidRPr="004E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официальном сайте администрации Красноармейского муниципального округа в сети «Интернет»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t xml:space="preserve"> </w:t>
            </w:r>
            <w:hyperlink r:id="rId9" w:history="1">
              <w:r w:rsidRPr="00404C20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https://krarm.cap.ru/action/activity/construction/gradostroiteljnaya-deyateljnostj/gradostroiteljnaya-deyateljnostj-v-seljskih-posele</w:t>
              </w:r>
            </w:hyperlink>
          </w:p>
          <w:p w14:paraId="4BC96019" w14:textId="6AACDFA1" w:rsidR="004E7E42" w:rsidRPr="00D14601" w:rsidRDefault="004E7E42" w:rsidP="004E7E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6B12" w:rsidRPr="00D14601" w14:paraId="7D0FF6B9" w14:textId="77777777" w:rsidTr="005D0EC9">
        <w:tc>
          <w:tcPr>
            <w:tcW w:w="14596" w:type="dxa"/>
            <w:gridSpan w:val="3"/>
          </w:tcPr>
          <w:p w14:paraId="31A75FB8" w14:textId="77777777" w:rsidR="00006B12" w:rsidRPr="008734A7" w:rsidRDefault="00006B12" w:rsidP="00AF105B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734A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23. Рынок кадастровых и землеустроительных работ</w:t>
            </w:r>
          </w:p>
        </w:tc>
      </w:tr>
      <w:tr w:rsidR="00006B12" w:rsidRPr="00D14601" w14:paraId="48357A41" w14:textId="77777777" w:rsidTr="005D0EC9">
        <w:tc>
          <w:tcPr>
            <w:tcW w:w="674" w:type="dxa"/>
          </w:tcPr>
          <w:p w14:paraId="68791216" w14:textId="77777777" w:rsidR="00006B12" w:rsidRPr="00D14601" w:rsidRDefault="00006B12" w:rsidP="00AF10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23.2</w:t>
            </w:r>
          </w:p>
        </w:tc>
        <w:tc>
          <w:tcPr>
            <w:tcW w:w="5049" w:type="dxa"/>
          </w:tcPr>
          <w:p w14:paraId="07B7D201" w14:textId="77777777" w:rsidR="00006B12" w:rsidRPr="00AA1A27" w:rsidRDefault="00006B12" w:rsidP="00AF10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Оптимизация количества муниципальных унитарных предприятий, хозяйственных обществ, в уставном капитале которых имеется доля участия муниципального образования, выполняющих кадастровые и землеустроительные работы</w:t>
            </w:r>
          </w:p>
        </w:tc>
        <w:tc>
          <w:tcPr>
            <w:tcW w:w="8873" w:type="dxa"/>
          </w:tcPr>
          <w:p w14:paraId="76E0C6EB" w14:textId="24E7DC42" w:rsidR="004E7E42" w:rsidRDefault="004E7E42" w:rsidP="00AF10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территории Красноармейского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округа </w:t>
            </w:r>
            <w:r w:rsidRPr="004E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кадастровые и землеустроительные работы выполняются субъектами малого предпринимательства: ООО «Землеустройство» и ООО «БТИ «Красноармейское». </w:t>
            </w:r>
          </w:p>
          <w:p w14:paraId="32001514" w14:textId="57904678" w:rsidR="00006B12" w:rsidRPr="00D14601" w:rsidRDefault="004E7E42" w:rsidP="00AF10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4E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хозяйствующим субъектам Красноармейского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округа</w:t>
            </w:r>
            <w:r w:rsidRPr="004E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уставном капитале которых имеется доля участия муниципального образования, выполняющих кадастровые и землеустроительные работы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E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E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тся ООО «Бюро технической инвентаризации «Красноармейское»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</w:t>
            </w:r>
            <w:r w:rsidRPr="004E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еорганизовано 30 декабря 2016 года решением Собрания депутатов Красноармейского района от 21.12.2015 г. № С-4/4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4E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 </w:t>
            </w:r>
          </w:p>
        </w:tc>
      </w:tr>
      <w:tr w:rsidR="00006B12" w:rsidRPr="00D14601" w14:paraId="7E3F8A7A" w14:textId="77777777" w:rsidTr="005D0EC9">
        <w:tc>
          <w:tcPr>
            <w:tcW w:w="674" w:type="dxa"/>
          </w:tcPr>
          <w:p w14:paraId="469FEF39" w14:textId="77777777" w:rsidR="00006B12" w:rsidRPr="00D14601" w:rsidRDefault="00006B12" w:rsidP="00AF10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23.4</w:t>
            </w:r>
          </w:p>
        </w:tc>
        <w:tc>
          <w:tcPr>
            <w:tcW w:w="5049" w:type="dxa"/>
          </w:tcPr>
          <w:p w14:paraId="00A92EDC" w14:textId="77777777" w:rsidR="00006B12" w:rsidRPr="00AA1A27" w:rsidRDefault="00006B12" w:rsidP="00AF10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работы по выявлению правообладателей ранее не учтенных объектов недвижимого имущества и вовлечение их в налоговый оборот</w:t>
            </w:r>
          </w:p>
        </w:tc>
        <w:tc>
          <w:tcPr>
            <w:tcW w:w="8873" w:type="dxa"/>
          </w:tcPr>
          <w:p w14:paraId="75775688" w14:textId="383D20CB" w:rsidR="00006B12" w:rsidRPr="00D14601" w:rsidRDefault="004E7E42" w:rsidP="00AF10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2021 году проведена работа по </w:t>
            </w:r>
            <w:r w:rsidRPr="004E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выявлению правообладателей ранее не учтенных объектов недвижимого имущества и вовлечение их в налоговый оборот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Всего выявлено 38 объектов недвижимости из 52 объектов и 125 земельных участков из 154.   </w:t>
            </w:r>
          </w:p>
        </w:tc>
      </w:tr>
    </w:tbl>
    <w:tbl>
      <w:tblPr>
        <w:tblStyle w:val="1"/>
        <w:tblW w:w="14596" w:type="dxa"/>
        <w:tblLook w:val="04A0" w:firstRow="1" w:lastRow="0" w:firstColumn="1" w:lastColumn="0" w:noHBand="0" w:noVBand="1"/>
      </w:tblPr>
      <w:tblGrid>
        <w:gridCol w:w="675"/>
        <w:gridCol w:w="5118"/>
        <w:gridCol w:w="8803"/>
      </w:tblGrid>
      <w:tr w:rsidR="00AE4D24" w:rsidRPr="00D14601" w14:paraId="182FF139" w14:textId="77777777" w:rsidTr="004E7E42">
        <w:tc>
          <w:tcPr>
            <w:tcW w:w="14596" w:type="dxa"/>
            <w:gridSpan w:val="3"/>
          </w:tcPr>
          <w:p w14:paraId="66B0656D" w14:textId="77777777" w:rsidR="00AE4D24" w:rsidRPr="00AE4D24" w:rsidRDefault="00AE4D24" w:rsidP="00C143DF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E4D2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35. Рынок наружной рекламы</w:t>
            </w:r>
          </w:p>
        </w:tc>
      </w:tr>
      <w:tr w:rsidR="00AE4D24" w:rsidRPr="00D14601" w14:paraId="438E0008" w14:textId="77777777" w:rsidTr="004E7E42">
        <w:tc>
          <w:tcPr>
            <w:tcW w:w="675" w:type="dxa"/>
          </w:tcPr>
          <w:p w14:paraId="0245DD65" w14:textId="77777777" w:rsidR="00AE4D24" w:rsidRPr="00D14601" w:rsidRDefault="00AE4D24" w:rsidP="00C143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35.2</w:t>
            </w:r>
          </w:p>
        </w:tc>
        <w:tc>
          <w:tcPr>
            <w:tcW w:w="5118" w:type="dxa"/>
          </w:tcPr>
          <w:p w14:paraId="4D4B1C52" w14:textId="77777777" w:rsidR="00AE4D24" w:rsidRDefault="00AE4D24" w:rsidP="00C143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и осуществление демонтажа незаконных рекламных конструкций, развитие сегмента цифровых форматов, внедрение современных и инновационных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рекламоносителей</w:t>
            </w:r>
            <w:proofErr w:type="spellEnd"/>
          </w:p>
          <w:p w14:paraId="558A4B35" w14:textId="77777777" w:rsidR="00AE4D24" w:rsidRDefault="00AE4D24" w:rsidP="00C143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3" w:type="dxa"/>
          </w:tcPr>
          <w:p w14:paraId="357423CB" w14:textId="6D087294" w:rsidR="00AE4D24" w:rsidRPr="00D14601" w:rsidRDefault="004E7E42" w:rsidP="00AE4D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E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демонтажа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незаконных </w:t>
            </w:r>
            <w:r w:rsidRPr="004E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рекламных конструкций не </w:t>
            </w:r>
            <w:proofErr w:type="gramStart"/>
            <w:r w:rsidRPr="004E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производилось,  новые</w:t>
            </w:r>
            <w:proofErr w:type="gramEnd"/>
            <w:r w:rsidRPr="004E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рекламные конструкции цифровых форматов не устанавливались. Незаконных рекламных конструкций на территории района не выявлено</w:t>
            </w:r>
          </w:p>
        </w:tc>
      </w:tr>
      <w:tr w:rsidR="00AE4D24" w:rsidRPr="00D14601" w14:paraId="01931A01" w14:textId="77777777" w:rsidTr="004E7E42">
        <w:tc>
          <w:tcPr>
            <w:tcW w:w="675" w:type="dxa"/>
          </w:tcPr>
          <w:p w14:paraId="39A41237" w14:textId="77777777" w:rsidR="00AE4D24" w:rsidRDefault="00AE4D24" w:rsidP="00C143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35.3</w:t>
            </w:r>
          </w:p>
        </w:tc>
        <w:tc>
          <w:tcPr>
            <w:tcW w:w="5118" w:type="dxa"/>
          </w:tcPr>
          <w:p w14:paraId="665BA39E" w14:textId="77777777" w:rsidR="00AE4D24" w:rsidRDefault="00AE4D24" w:rsidP="00C143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Актуализация схем размещения рекламных конструкций</w:t>
            </w:r>
          </w:p>
          <w:p w14:paraId="64A0C3DB" w14:textId="77777777" w:rsidR="00AE4D24" w:rsidRDefault="00AE4D24" w:rsidP="00C143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3" w:type="dxa"/>
          </w:tcPr>
          <w:p w14:paraId="73A0F991" w14:textId="369D1D84" w:rsidR="00AE4D24" w:rsidRPr="00D14601" w:rsidRDefault="004E7E42" w:rsidP="00C143D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4E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E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размещения рекламных конструкций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находится в разработке.</w:t>
            </w:r>
          </w:p>
        </w:tc>
      </w:tr>
      <w:tr w:rsidR="00AE4D24" w:rsidRPr="00D14601" w14:paraId="20075096" w14:textId="77777777" w:rsidTr="004E7E42">
        <w:tc>
          <w:tcPr>
            <w:tcW w:w="675" w:type="dxa"/>
          </w:tcPr>
          <w:p w14:paraId="03594241" w14:textId="77777777" w:rsidR="00AE4D24" w:rsidRDefault="00AE4D24" w:rsidP="00C143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35.4</w:t>
            </w:r>
          </w:p>
        </w:tc>
        <w:tc>
          <w:tcPr>
            <w:tcW w:w="5118" w:type="dxa"/>
          </w:tcPr>
          <w:p w14:paraId="124F5956" w14:textId="77777777" w:rsidR="00AE4D24" w:rsidRDefault="00AE4D24" w:rsidP="00C143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принципов открытости и прозрачности при проведении торгов на право заключения договора на установку и эксплуатацию рекламных конструкций, проведение торгов в электронном виде</w:t>
            </w:r>
          </w:p>
          <w:p w14:paraId="0922ED2E" w14:textId="77777777" w:rsidR="00AE4D24" w:rsidRDefault="00AE4D24" w:rsidP="00C143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3" w:type="dxa"/>
          </w:tcPr>
          <w:p w14:paraId="1BF1A302" w14:textId="2DE068A4" w:rsidR="00AE4D24" w:rsidRPr="00D14601" w:rsidRDefault="004E7E42" w:rsidP="00AE4D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4E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E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годах торгов на право заключения договора на установку и эксплуатацию рекламных конструкций не проводилось.</w:t>
            </w:r>
          </w:p>
        </w:tc>
      </w:tr>
    </w:tbl>
    <w:p w14:paraId="53AB53C5" w14:textId="77777777" w:rsidR="005E5676" w:rsidRDefault="005E5676" w:rsidP="005E567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FEF1A01" w14:textId="23A33AE3" w:rsidR="004E7E42" w:rsidRDefault="004E7E42" w:rsidP="00451A7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4165C73" w14:textId="77777777" w:rsidR="005E5676" w:rsidRDefault="005E5676" w:rsidP="005E567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82A62C8" w14:textId="77777777" w:rsidR="005E5676" w:rsidRDefault="005E5676" w:rsidP="00D756F3">
      <w:pPr>
        <w:spacing w:after="0" w:line="240" w:lineRule="auto"/>
        <w:ind w:right="3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1D1C7ABC" w14:textId="77777777" w:rsidR="005E5676" w:rsidRDefault="005E5676" w:rsidP="00D756F3">
      <w:pPr>
        <w:spacing w:after="0" w:line="240" w:lineRule="auto"/>
        <w:ind w:right="3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689D3D3C" w14:textId="77777777" w:rsidR="005E5676" w:rsidRDefault="005E5676" w:rsidP="00D756F3">
      <w:pPr>
        <w:spacing w:after="0" w:line="240" w:lineRule="auto"/>
        <w:ind w:right="3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734316D0" w14:textId="77777777" w:rsidR="008F4C22" w:rsidRPr="00D756F3" w:rsidRDefault="008F4C22" w:rsidP="00D756F3">
      <w:pPr>
        <w:spacing w:after="0" w:line="240" w:lineRule="auto"/>
        <w:ind w:right="3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sectPr w:rsidR="008F4C22" w:rsidRPr="00D756F3" w:rsidSect="005D0EC9">
      <w:pgSz w:w="16838" w:h="11906" w:orient="landscape"/>
      <w:pgMar w:top="1701" w:right="1134" w:bottom="85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EC3468"/>
    <w:multiLevelType w:val="multilevel"/>
    <w:tmpl w:val="94BA2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AF311AB"/>
    <w:multiLevelType w:val="hybridMultilevel"/>
    <w:tmpl w:val="5E0AFD30"/>
    <w:lvl w:ilvl="0" w:tplc="75F494B4">
      <w:start w:val="1"/>
      <w:numFmt w:val="decimal"/>
      <w:lvlText w:val="%1)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9711DBB"/>
    <w:multiLevelType w:val="hybridMultilevel"/>
    <w:tmpl w:val="15D29DFE"/>
    <w:lvl w:ilvl="0" w:tplc="F8441580">
      <w:start w:val="1"/>
      <w:numFmt w:val="decimal"/>
      <w:lvlText w:val="%1)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E28"/>
    <w:rsid w:val="00006B12"/>
    <w:rsid w:val="0000780E"/>
    <w:rsid w:val="000106DA"/>
    <w:rsid w:val="00017C02"/>
    <w:rsid w:val="00026E91"/>
    <w:rsid w:val="00027205"/>
    <w:rsid w:val="000730EB"/>
    <w:rsid w:val="000948C3"/>
    <w:rsid w:val="000B5E76"/>
    <w:rsid w:val="00101B37"/>
    <w:rsid w:val="0011253C"/>
    <w:rsid w:val="0011435E"/>
    <w:rsid w:val="00147F25"/>
    <w:rsid w:val="00154EB5"/>
    <w:rsid w:val="00157EC8"/>
    <w:rsid w:val="00173F5C"/>
    <w:rsid w:val="00197D55"/>
    <w:rsid w:val="001B2E95"/>
    <w:rsid w:val="001C0765"/>
    <w:rsid w:val="001C41A2"/>
    <w:rsid w:val="001C769B"/>
    <w:rsid w:val="001D2E66"/>
    <w:rsid w:val="001D7810"/>
    <w:rsid w:val="001E0A52"/>
    <w:rsid w:val="001E2B79"/>
    <w:rsid w:val="001E678F"/>
    <w:rsid w:val="002200A4"/>
    <w:rsid w:val="00222B8B"/>
    <w:rsid w:val="00223075"/>
    <w:rsid w:val="002365F5"/>
    <w:rsid w:val="00256027"/>
    <w:rsid w:val="00264D51"/>
    <w:rsid w:val="002665A5"/>
    <w:rsid w:val="002669C0"/>
    <w:rsid w:val="00270EEE"/>
    <w:rsid w:val="0027375E"/>
    <w:rsid w:val="00273C2D"/>
    <w:rsid w:val="002B7C3C"/>
    <w:rsid w:val="002C09B4"/>
    <w:rsid w:val="002C44EF"/>
    <w:rsid w:val="002C71AB"/>
    <w:rsid w:val="002E5605"/>
    <w:rsid w:val="003144DB"/>
    <w:rsid w:val="00327330"/>
    <w:rsid w:val="003338BB"/>
    <w:rsid w:val="0034364F"/>
    <w:rsid w:val="00391680"/>
    <w:rsid w:val="00395921"/>
    <w:rsid w:val="00397B35"/>
    <w:rsid w:val="00397F93"/>
    <w:rsid w:val="003B098F"/>
    <w:rsid w:val="003D40FD"/>
    <w:rsid w:val="003D5676"/>
    <w:rsid w:val="0040731C"/>
    <w:rsid w:val="0041765D"/>
    <w:rsid w:val="00423FA0"/>
    <w:rsid w:val="00434AB2"/>
    <w:rsid w:val="0044592B"/>
    <w:rsid w:val="00446EA3"/>
    <w:rsid w:val="00451A7C"/>
    <w:rsid w:val="00456AAE"/>
    <w:rsid w:val="00477256"/>
    <w:rsid w:val="004A3872"/>
    <w:rsid w:val="004B0931"/>
    <w:rsid w:val="004C45B7"/>
    <w:rsid w:val="004C495A"/>
    <w:rsid w:val="004E6E5A"/>
    <w:rsid w:val="004E75BC"/>
    <w:rsid w:val="004E7E42"/>
    <w:rsid w:val="004F3A89"/>
    <w:rsid w:val="00504F3E"/>
    <w:rsid w:val="005057AC"/>
    <w:rsid w:val="005239CC"/>
    <w:rsid w:val="00524051"/>
    <w:rsid w:val="00526352"/>
    <w:rsid w:val="00554BD5"/>
    <w:rsid w:val="005A1DCC"/>
    <w:rsid w:val="005D0EC9"/>
    <w:rsid w:val="005E5676"/>
    <w:rsid w:val="00600EF2"/>
    <w:rsid w:val="00604491"/>
    <w:rsid w:val="006275C7"/>
    <w:rsid w:val="00652404"/>
    <w:rsid w:val="0065272C"/>
    <w:rsid w:val="006B006B"/>
    <w:rsid w:val="006B1623"/>
    <w:rsid w:val="006C5408"/>
    <w:rsid w:val="006D779D"/>
    <w:rsid w:val="006D78F4"/>
    <w:rsid w:val="00711688"/>
    <w:rsid w:val="00744569"/>
    <w:rsid w:val="00764180"/>
    <w:rsid w:val="007670E2"/>
    <w:rsid w:val="007716F3"/>
    <w:rsid w:val="00790913"/>
    <w:rsid w:val="007A42AE"/>
    <w:rsid w:val="007A44FB"/>
    <w:rsid w:val="007C2B87"/>
    <w:rsid w:val="0083193A"/>
    <w:rsid w:val="008415B7"/>
    <w:rsid w:val="00845FB6"/>
    <w:rsid w:val="00856DF8"/>
    <w:rsid w:val="00861AB4"/>
    <w:rsid w:val="008734A7"/>
    <w:rsid w:val="008B0693"/>
    <w:rsid w:val="008B4135"/>
    <w:rsid w:val="008B6E56"/>
    <w:rsid w:val="008C418D"/>
    <w:rsid w:val="008D5E28"/>
    <w:rsid w:val="008E65AB"/>
    <w:rsid w:val="008F4C22"/>
    <w:rsid w:val="00905498"/>
    <w:rsid w:val="00907645"/>
    <w:rsid w:val="0091512E"/>
    <w:rsid w:val="00926D49"/>
    <w:rsid w:val="00933D4F"/>
    <w:rsid w:val="00941C02"/>
    <w:rsid w:val="00950038"/>
    <w:rsid w:val="00960720"/>
    <w:rsid w:val="00962E99"/>
    <w:rsid w:val="009728C3"/>
    <w:rsid w:val="00973C09"/>
    <w:rsid w:val="009943C5"/>
    <w:rsid w:val="009B0A56"/>
    <w:rsid w:val="009C2A22"/>
    <w:rsid w:val="009D245D"/>
    <w:rsid w:val="009D5F64"/>
    <w:rsid w:val="009D723F"/>
    <w:rsid w:val="009D7C9E"/>
    <w:rsid w:val="009F5DB3"/>
    <w:rsid w:val="009F6467"/>
    <w:rsid w:val="00A0556F"/>
    <w:rsid w:val="00A132EA"/>
    <w:rsid w:val="00A1744C"/>
    <w:rsid w:val="00A26391"/>
    <w:rsid w:val="00A366D4"/>
    <w:rsid w:val="00A5329C"/>
    <w:rsid w:val="00A65E54"/>
    <w:rsid w:val="00A75DAD"/>
    <w:rsid w:val="00A774EA"/>
    <w:rsid w:val="00A825FB"/>
    <w:rsid w:val="00A9255B"/>
    <w:rsid w:val="00AA1A27"/>
    <w:rsid w:val="00AA26E5"/>
    <w:rsid w:val="00AB2D11"/>
    <w:rsid w:val="00AE2732"/>
    <w:rsid w:val="00AE4D24"/>
    <w:rsid w:val="00AF1253"/>
    <w:rsid w:val="00B00BE7"/>
    <w:rsid w:val="00B2160D"/>
    <w:rsid w:val="00B52FB3"/>
    <w:rsid w:val="00B552DA"/>
    <w:rsid w:val="00B555F0"/>
    <w:rsid w:val="00B564E1"/>
    <w:rsid w:val="00B70DEA"/>
    <w:rsid w:val="00B74FBB"/>
    <w:rsid w:val="00B82BF8"/>
    <w:rsid w:val="00B83ADA"/>
    <w:rsid w:val="00BA0709"/>
    <w:rsid w:val="00BB0E13"/>
    <w:rsid w:val="00BD2BF9"/>
    <w:rsid w:val="00BD4D26"/>
    <w:rsid w:val="00BD6F84"/>
    <w:rsid w:val="00BE254A"/>
    <w:rsid w:val="00BE71EF"/>
    <w:rsid w:val="00C15336"/>
    <w:rsid w:val="00C311A4"/>
    <w:rsid w:val="00C44E53"/>
    <w:rsid w:val="00C51A1D"/>
    <w:rsid w:val="00C536A9"/>
    <w:rsid w:val="00C637F8"/>
    <w:rsid w:val="00C67870"/>
    <w:rsid w:val="00C83A8A"/>
    <w:rsid w:val="00C841E5"/>
    <w:rsid w:val="00C84A05"/>
    <w:rsid w:val="00C93063"/>
    <w:rsid w:val="00C93592"/>
    <w:rsid w:val="00CA21D4"/>
    <w:rsid w:val="00CA222F"/>
    <w:rsid w:val="00CB6C16"/>
    <w:rsid w:val="00CD0B57"/>
    <w:rsid w:val="00CE5C43"/>
    <w:rsid w:val="00CF18DF"/>
    <w:rsid w:val="00D14601"/>
    <w:rsid w:val="00D16A32"/>
    <w:rsid w:val="00D26A9B"/>
    <w:rsid w:val="00D3374A"/>
    <w:rsid w:val="00D401B8"/>
    <w:rsid w:val="00D4646D"/>
    <w:rsid w:val="00D465C3"/>
    <w:rsid w:val="00D756F3"/>
    <w:rsid w:val="00D9545A"/>
    <w:rsid w:val="00DA0941"/>
    <w:rsid w:val="00DA7D01"/>
    <w:rsid w:val="00DD086D"/>
    <w:rsid w:val="00DD0A48"/>
    <w:rsid w:val="00DE0EE9"/>
    <w:rsid w:val="00DF1D0D"/>
    <w:rsid w:val="00DF278B"/>
    <w:rsid w:val="00DF7BCB"/>
    <w:rsid w:val="00E068E1"/>
    <w:rsid w:val="00E17B6C"/>
    <w:rsid w:val="00E3028C"/>
    <w:rsid w:val="00E50AC1"/>
    <w:rsid w:val="00E50B05"/>
    <w:rsid w:val="00E71452"/>
    <w:rsid w:val="00E80886"/>
    <w:rsid w:val="00E816BC"/>
    <w:rsid w:val="00E833FA"/>
    <w:rsid w:val="00EA0E7E"/>
    <w:rsid w:val="00EB1435"/>
    <w:rsid w:val="00EF6685"/>
    <w:rsid w:val="00F07B12"/>
    <w:rsid w:val="00F13310"/>
    <w:rsid w:val="00F15D4F"/>
    <w:rsid w:val="00F462A5"/>
    <w:rsid w:val="00F51DDA"/>
    <w:rsid w:val="00F53008"/>
    <w:rsid w:val="00F83D98"/>
    <w:rsid w:val="00F90F47"/>
    <w:rsid w:val="00FA5602"/>
    <w:rsid w:val="00FC3F6B"/>
    <w:rsid w:val="00FC6677"/>
    <w:rsid w:val="00FC77A4"/>
    <w:rsid w:val="00FD09EB"/>
    <w:rsid w:val="00FD4D1F"/>
    <w:rsid w:val="00FE0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221B8"/>
  <w15:docId w15:val="{543E97BD-FE42-46A4-9E8C-62B317321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0931"/>
    <w:pPr>
      <w:ind w:left="720"/>
      <w:contextualSpacing/>
    </w:pPr>
  </w:style>
  <w:style w:type="paragraph" w:customStyle="1" w:styleId="ConsPlusNormal">
    <w:name w:val="ConsPlusNormal"/>
    <w:rsid w:val="00017C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C5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540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4646D"/>
    <w:rPr>
      <w:strike w:val="0"/>
      <w:dstrike w:val="0"/>
      <w:color w:val="4D6BBC"/>
      <w:u w:val="none"/>
      <w:effect w:val="none"/>
      <w:shd w:val="clear" w:color="auto" w:fill="auto"/>
    </w:rPr>
  </w:style>
  <w:style w:type="table" w:styleId="a7">
    <w:name w:val="Table Grid"/>
    <w:basedOn w:val="a1"/>
    <w:uiPriority w:val="59"/>
    <w:rsid w:val="005A1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5E5676"/>
    <w:pPr>
      <w:overflowPunct w:val="0"/>
      <w:autoSpaceDE w:val="0"/>
      <w:autoSpaceDN w:val="0"/>
      <w:adjustRightInd w:val="0"/>
      <w:spacing w:after="0" w:line="240" w:lineRule="auto"/>
      <w:ind w:left="576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5E5676"/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1">
    <w:name w:val="Сетка таблицы1"/>
    <w:basedOn w:val="a1"/>
    <w:next w:val="a7"/>
    <w:uiPriority w:val="59"/>
    <w:rsid w:val="00AE4D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5D0E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6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rarm.cap.ru/action/activity/construction/gradostroiteljnaya-deyateljnostj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rarm.cap.ru/news/2021/12/01/izveschenie-o-provedenii-otbora-perevozchikov-pr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rarm.cap.ru/action/activity/land_and_estate/torgi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krarm.cap.ru/action/activity/eab/upravlenie_imushestvom/perechenmunicipimushestva/perechenj-municipaljnogo-imuschestva-dlya-predost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krarm.cap.ru/action/activity/construction/gradostroiteljnaya-deyateljnostj/gradostroiteljnaya-deyateljnostj-v-seljskih-posel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2190</Words>
  <Characters>12485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Ефимова Наталия Анатольевна</cp:lastModifiedBy>
  <cp:revision>11</cp:revision>
  <cp:lastPrinted>2022-01-21T07:10:00Z</cp:lastPrinted>
  <dcterms:created xsi:type="dcterms:W3CDTF">2022-02-07T12:51:00Z</dcterms:created>
  <dcterms:modified xsi:type="dcterms:W3CDTF">2022-11-28T08:54:00Z</dcterms:modified>
</cp:coreProperties>
</file>