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7E45D6">
        <w:rPr>
          <w:sz w:val="24"/>
          <w:szCs w:val="24"/>
        </w:rPr>
        <w:t>2</w:t>
      </w:r>
      <w:bookmarkStart w:id="0" w:name="_GoBack"/>
      <w:bookmarkEnd w:id="0"/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36E21">
        <w:rPr>
          <w:sz w:val="24"/>
          <w:szCs w:val="24"/>
        </w:rPr>
        <w:t>8</w:t>
      </w:r>
      <w:r w:rsidR="00DB4BA7">
        <w:rPr>
          <w:sz w:val="24"/>
          <w:szCs w:val="24"/>
        </w:rPr>
        <w:t>3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317400" w:rsidRPr="00317400" w:rsidRDefault="00317400" w:rsidP="00317400">
      <w:pPr>
        <w:jc w:val="both"/>
        <w:rPr>
          <w:color w:val="000000"/>
          <w:sz w:val="24"/>
          <w:szCs w:val="24"/>
        </w:rPr>
      </w:pPr>
      <w:r w:rsidRPr="00317400">
        <w:rPr>
          <w:color w:val="000000"/>
          <w:sz w:val="24"/>
          <w:szCs w:val="24"/>
        </w:rPr>
        <w:t xml:space="preserve">О назначении ответственных лиц, обеспечивающих организацию работы Красноармейской территориальной избирательной комиссии по осуществлению закупок товаров, работ, услуг при проведении выборов </w:t>
      </w:r>
      <w:r w:rsidR="00B557DA" w:rsidRPr="00B557DA">
        <w:rPr>
          <w:color w:val="000000"/>
          <w:sz w:val="24"/>
          <w:szCs w:val="24"/>
        </w:rPr>
        <w:t xml:space="preserve">депутатов </w:t>
      </w:r>
      <w:r w:rsidR="00DB4BA7" w:rsidRPr="00DB4BA7">
        <w:rPr>
          <w:color w:val="000000"/>
          <w:sz w:val="24"/>
          <w:szCs w:val="24"/>
        </w:rPr>
        <w:t>Государственной Думы Федерального Собрания Российской Федерации восьмого созыва</w:t>
      </w:r>
      <w:r w:rsidR="00B557DA" w:rsidRPr="00B557DA">
        <w:rPr>
          <w:color w:val="000000"/>
          <w:sz w:val="24"/>
          <w:szCs w:val="24"/>
        </w:rPr>
        <w:t xml:space="preserve"> </w:t>
      </w:r>
      <w:r w:rsidRPr="00317400">
        <w:rPr>
          <w:color w:val="000000"/>
          <w:sz w:val="24"/>
          <w:szCs w:val="24"/>
        </w:rPr>
        <w:t xml:space="preserve">19 сентября 2021 года  </w:t>
      </w:r>
    </w:p>
    <w:p w:rsidR="00317400" w:rsidRPr="00317400" w:rsidRDefault="00317400" w:rsidP="00317400">
      <w:pPr>
        <w:jc w:val="both"/>
        <w:rPr>
          <w:color w:val="000000"/>
          <w:sz w:val="24"/>
          <w:szCs w:val="24"/>
        </w:rPr>
      </w:pPr>
    </w:p>
    <w:p w:rsidR="00317400" w:rsidRPr="00317400" w:rsidRDefault="00317400" w:rsidP="00317400">
      <w:pPr>
        <w:jc w:val="both"/>
        <w:rPr>
          <w:color w:val="000000"/>
          <w:sz w:val="24"/>
          <w:szCs w:val="24"/>
        </w:rPr>
      </w:pPr>
      <w:r w:rsidRPr="00317400">
        <w:rPr>
          <w:color w:val="000000"/>
          <w:sz w:val="24"/>
          <w:szCs w:val="24"/>
        </w:rPr>
        <w:t>На основании стат</w:t>
      </w:r>
      <w:r w:rsidR="00B557DA">
        <w:rPr>
          <w:color w:val="000000"/>
          <w:sz w:val="24"/>
          <w:szCs w:val="24"/>
        </w:rPr>
        <w:t>ьи</w:t>
      </w:r>
      <w:r w:rsidRPr="00317400">
        <w:rPr>
          <w:color w:val="000000"/>
          <w:sz w:val="24"/>
          <w:szCs w:val="24"/>
        </w:rPr>
        <w:t xml:space="preserve"> </w:t>
      </w:r>
      <w:r w:rsidR="00B557DA">
        <w:rPr>
          <w:color w:val="000000"/>
          <w:sz w:val="24"/>
          <w:szCs w:val="24"/>
        </w:rPr>
        <w:t>59</w:t>
      </w:r>
      <w:r w:rsidRPr="00317400">
        <w:rPr>
          <w:color w:val="000000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статьи </w:t>
      </w:r>
      <w:r w:rsidR="00DB4BA7">
        <w:rPr>
          <w:sz w:val="24"/>
          <w:szCs w:val="24"/>
        </w:rPr>
        <w:t>70</w:t>
      </w:r>
      <w:r w:rsidRPr="0088433E">
        <w:rPr>
          <w:sz w:val="24"/>
          <w:szCs w:val="24"/>
        </w:rPr>
        <w:t xml:space="preserve"> </w:t>
      </w:r>
      <w:r w:rsidR="00DB4BA7" w:rsidRPr="00DB4BA7">
        <w:rPr>
          <w:color w:val="000000"/>
          <w:sz w:val="24"/>
          <w:szCs w:val="24"/>
        </w:rPr>
        <w:t>Федерального закона</w:t>
      </w:r>
      <w:r w:rsidRPr="00317400">
        <w:rPr>
          <w:color w:val="000000"/>
          <w:sz w:val="24"/>
          <w:szCs w:val="24"/>
        </w:rPr>
        <w:t xml:space="preserve"> «О выборах </w:t>
      </w:r>
      <w:r w:rsidR="00B557DA" w:rsidRPr="00B557DA">
        <w:rPr>
          <w:color w:val="000000"/>
          <w:sz w:val="24"/>
          <w:szCs w:val="24"/>
        </w:rPr>
        <w:t xml:space="preserve">депутатов </w:t>
      </w:r>
      <w:r w:rsidR="00DB4BA7" w:rsidRPr="00DB4BA7">
        <w:rPr>
          <w:color w:val="000000"/>
          <w:sz w:val="24"/>
          <w:szCs w:val="24"/>
        </w:rPr>
        <w:t>Государственной Думы Федерального Собрания Российской Федерации</w:t>
      </w:r>
      <w:r w:rsidR="00DB4BA7">
        <w:rPr>
          <w:color w:val="000000"/>
          <w:sz w:val="24"/>
          <w:szCs w:val="24"/>
        </w:rPr>
        <w:t>»</w:t>
      </w:r>
    </w:p>
    <w:p w:rsidR="00317400" w:rsidRPr="00317400" w:rsidRDefault="00317400" w:rsidP="00317400">
      <w:pPr>
        <w:jc w:val="both"/>
        <w:rPr>
          <w:color w:val="000000"/>
          <w:sz w:val="24"/>
          <w:szCs w:val="24"/>
        </w:rPr>
      </w:pPr>
    </w:p>
    <w:p w:rsidR="00317400" w:rsidRDefault="00317400" w:rsidP="00317400">
      <w:pPr>
        <w:jc w:val="both"/>
        <w:rPr>
          <w:b/>
          <w:color w:val="000000"/>
          <w:sz w:val="24"/>
          <w:szCs w:val="24"/>
        </w:rPr>
      </w:pPr>
      <w:r w:rsidRPr="00317400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317400" w:rsidRPr="00317400" w:rsidRDefault="00317400" w:rsidP="00317400">
      <w:pPr>
        <w:jc w:val="both"/>
        <w:rPr>
          <w:b/>
          <w:color w:val="000000"/>
          <w:sz w:val="24"/>
          <w:szCs w:val="24"/>
        </w:rPr>
      </w:pPr>
    </w:p>
    <w:p w:rsidR="00317400" w:rsidRPr="00317400" w:rsidRDefault="00317400" w:rsidP="00317400">
      <w:pPr>
        <w:jc w:val="both"/>
        <w:rPr>
          <w:color w:val="000000"/>
          <w:sz w:val="24"/>
          <w:szCs w:val="24"/>
        </w:rPr>
      </w:pPr>
      <w:r w:rsidRPr="00317400">
        <w:rPr>
          <w:color w:val="000000"/>
          <w:sz w:val="24"/>
          <w:szCs w:val="24"/>
        </w:rPr>
        <w:t xml:space="preserve">Назначить Иванову Наталью Вадимовну, заместителя председателя Красноармейской территориальной избирательной комиссии  и Степанову Светлану Станиславовну, выполняющую обязанности бухгалтера Красноармейской ТИК, ответственными лицам, обеспечивающими организацию работы Красноармейской территориальной избирательной комиссии по осуществлению закупок товаров, работ, услуг при проведении выборов </w:t>
      </w:r>
      <w:r w:rsidR="00B557DA" w:rsidRPr="00B557DA">
        <w:rPr>
          <w:color w:val="000000"/>
          <w:sz w:val="24"/>
          <w:szCs w:val="24"/>
        </w:rPr>
        <w:t xml:space="preserve">депутатов </w:t>
      </w:r>
      <w:r w:rsidR="00DB4BA7" w:rsidRPr="00DB4BA7">
        <w:rPr>
          <w:color w:val="000000"/>
          <w:sz w:val="24"/>
          <w:szCs w:val="24"/>
        </w:rPr>
        <w:t xml:space="preserve">Государственной Думы Федерального Собрания Российской Федерации восьмого созыва </w:t>
      </w:r>
      <w:r w:rsidRPr="00317400">
        <w:rPr>
          <w:color w:val="000000"/>
          <w:sz w:val="24"/>
          <w:szCs w:val="24"/>
        </w:rPr>
        <w:t>19 сентября 2021 года.</w:t>
      </w:r>
    </w:p>
    <w:p w:rsidR="00317400" w:rsidRPr="00317400" w:rsidRDefault="00317400" w:rsidP="00317400">
      <w:pPr>
        <w:rPr>
          <w:color w:val="000000"/>
          <w:sz w:val="24"/>
          <w:szCs w:val="24"/>
        </w:rPr>
      </w:pPr>
    </w:p>
    <w:p w:rsidR="00317400" w:rsidRPr="00317400" w:rsidRDefault="00317400" w:rsidP="00317400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262D2F"/>
    <w:rsid w:val="00266217"/>
    <w:rsid w:val="002805D4"/>
    <w:rsid w:val="00317400"/>
    <w:rsid w:val="00354AE7"/>
    <w:rsid w:val="00382930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7E45D6"/>
    <w:rsid w:val="008540CE"/>
    <w:rsid w:val="0088433E"/>
    <w:rsid w:val="008F0C89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7878"/>
    <w:rsid w:val="00D342E2"/>
    <w:rsid w:val="00D464E0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2021-08-10T09:40:00Z</cp:lastPrinted>
  <dcterms:created xsi:type="dcterms:W3CDTF">2021-08-10T05:17:00Z</dcterms:created>
  <dcterms:modified xsi:type="dcterms:W3CDTF">2021-08-10T09:40:00Z</dcterms:modified>
</cp:coreProperties>
</file>