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5B6F53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5B6F53">
        <w:t>5</w:t>
      </w:r>
      <w:r w:rsidR="00BC6D5B" w:rsidRPr="00E91532">
        <w:t>/5</w:t>
      </w:r>
      <w:r w:rsidR="00133007">
        <w:t>7</w:t>
      </w:r>
      <w:r w:rsidR="000A0E19">
        <w:t>2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0A0E19" w:rsidRDefault="00133007" w:rsidP="000A0E19">
      <w:pPr>
        <w:ind w:firstLine="567"/>
        <w:jc w:val="both"/>
      </w:pPr>
      <w:r>
        <w:t xml:space="preserve"> </w:t>
      </w:r>
      <w:r w:rsidR="000A0E19">
        <w:t xml:space="preserve">О результатах </w:t>
      </w:r>
      <w:proofErr w:type="gramStart"/>
      <w:r w:rsidR="000A0E19">
        <w:t>выборов депутатов Собрания депутатов  Исаковского  сельского поселения Красноармейского района Чувашской Республики</w:t>
      </w:r>
      <w:proofErr w:type="gramEnd"/>
      <w:r w:rsidR="000A0E19">
        <w:t xml:space="preserve">  </w:t>
      </w:r>
    </w:p>
    <w:p w:rsidR="000A0E19" w:rsidRDefault="000A0E19" w:rsidP="000A0E19">
      <w:pPr>
        <w:ind w:firstLine="567"/>
        <w:jc w:val="both"/>
      </w:pPr>
    </w:p>
    <w:p w:rsidR="000A0E19" w:rsidRPr="000A0E19" w:rsidRDefault="000A0E19" w:rsidP="000A0E19">
      <w:pPr>
        <w:ind w:firstLine="567"/>
        <w:jc w:val="both"/>
        <w:rPr>
          <w:b/>
        </w:rPr>
      </w:pPr>
      <w:proofErr w:type="gramStart"/>
      <w:r>
        <w:t>На основании данных первых экземпляров протоколов участковых избирательных комиссий об итогах голосования на выборах депутата Собрания депутатов  Исаковского сельского поселения Красноармейского района Чувашской Республики,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Республике»,</w:t>
      </w:r>
    </w:p>
    <w:p w:rsidR="000A0E19" w:rsidRPr="000A0E19" w:rsidRDefault="000A0E19" w:rsidP="000A0E19">
      <w:pPr>
        <w:ind w:firstLine="567"/>
        <w:jc w:val="both"/>
        <w:rPr>
          <w:b/>
        </w:rPr>
      </w:pPr>
      <w:r w:rsidRPr="000A0E19">
        <w:rPr>
          <w:b/>
        </w:rPr>
        <w:t xml:space="preserve">Красноармейская территориальная избирательная комиссия  </w:t>
      </w:r>
      <w:proofErr w:type="gramStart"/>
      <w:r w:rsidRPr="000A0E19">
        <w:rPr>
          <w:b/>
        </w:rPr>
        <w:t>р</w:t>
      </w:r>
      <w:proofErr w:type="gramEnd"/>
      <w:r w:rsidRPr="000A0E19">
        <w:rPr>
          <w:b/>
        </w:rPr>
        <w:t xml:space="preserve"> е ш и л а:</w:t>
      </w:r>
    </w:p>
    <w:p w:rsidR="000A0E19" w:rsidRDefault="000A0E19" w:rsidP="000A0E19">
      <w:pPr>
        <w:ind w:firstLine="567"/>
        <w:jc w:val="both"/>
      </w:pPr>
      <w:r>
        <w:t xml:space="preserve">1.  Признать выборы </w:t>
      </w:r>
      <w:proofErr w:type="gramStart"/>
      <w:r>
        <w:t>депутатов Собрания депутатов Исаковского сельского поселения Красноармейского района Чувашской Республики</w:t>
      </w:r>
      <w:proofErr w:type="gramEnd"/>
      <w:r>
        <w:t xml:space="preserve"> состоявшимися и действительными.</w:t>
      </w:r>
    </w:p>
    <w:p w:rsidR="000A0E19" w:rsidRDefault="000A0E19" w:rsidP="000A0E19">
      <w:pPr>
        <w:ind w:firstLine="567"/>
        <w:jc w:val="both"/>
      </w:pPr>
      <w:r>
        <w:t>2. Считать избранными   депутатами Собрания депутатов Исаковского сельского поселения Красноармейского района Чувашской Республики следующих лиц:</w:t>
      </w:r>
    </w:p>
    <w:p w:rsidR="000A0E19" w:rsidRPr="00844ACE" w:rsidRDefault="000A0E19" w:rsidP="000A0E19">
      <w:pPr>
        <w:ind w:firstLine="567"/>
        <w:jc w:val="both"/>
      </w:pPr>
      <w:r w:rsidRPr="00844ACE">
        <w:t xml:space="preserve">- Николаева Михаила Ивановича   депутатом Собрания депутатов Исаковского  сельского поселения Красноармейского района Чувашской Республики по </w:t>
      </w:r>
      <w:proofErr w:type="spellStart"/>
      <w:r w:rsidRPr="00844ACE">
        <w:t>Танышскому</w:t>
      </w:r>
      <w:proofErr w:type="spellEnd"/>
      <w:r w:rsidRPr="00844ACE">
        <w:t xml:space="preserve"> одномандатному избирательному округу № 1;</w:t>
      </w:r>
    </w:p>
    <w:p w:rsidR="000A0E19" w:rsidRPr="00844ACE" w:rsidRDefault="000A0E19" w:rsidP="000A0E19">
      <w:pPr>
        <w:ind w:firstLine="567"/>
        <w:jc w:val="both"/>
      </w:pPr>
      <w:r w:rsidRPr="00844ACE">
        <w:t xml:space="preserve">- </w:t>
      </w:r>
      <w:r w:rsidR="00844ACE" w:rsidRPr="00844ACE">
        <w:t>Афанасьеву Надежду Петровну</w:t>
      </w:r>
      <w:r w:rsidRPr="00844ACE">
        <w:t xml:space="preserve"> депутатом </w:t>
      </w:r>
      <w:proofErr w:type="gramStart"/>
      <w:r w:rsidRPr="00844ACE">
        <w:t>Собрания депутатов Исаковского  сельского поселения Красноармейского района Чувашской Республики</w:t>
      </w:r>
      <w:proofErr w:type="gramEnd"/>
      <w:r w:rsidRPr="00844ACE">
        <w:t xml:space="preserve"> по Молодежному одномандатному избирательному округу № 2;</w:t>
      </w:r>
    </w:p>
    <w:p w:rsidR="000A0E19" w:rsidRPr="00844ACE" w:rsidRDefault="000A0E19" w:rsidP="000A0E19">
      <w:pPr>
        <w:ind w:firstLine="567"/>
        <w:jc w:val="both"/>
      </w:pPr>
      <w:r w:rsidRPr="00844ACE">
        <w:t xml:space="preserve">- </w:t>
      </w:r>
      <w:proofErr w:type="spellStart"/>
      <w:r w:rsidR="00844ACE" w:rsidRPr="00844ACE">
        <w:t>Хайбуллина</w:t>
      </w:r>
      <w:proofErr w:type="spellEnd"/>
      <w:r w:rsidR="00844ACE" w:rsidRPr="00844ACE">
        <w:t xml:space="preserve"> Рената </w:t>
      </w:r>
      <w:proofErr w:type="spellStart"/>
      <w:r w:rsidR="00844ACE" w:rsidRPr="00844ACE">
        <w:t>Аглемтдиновича</w:t>
      </w:r>
      <w:proofErr w:type="spellEnd"/>
      <w:r w:rsidRPr="00844ACE">
        <w:t xml:space="preserve">  депутатом </w:t>
      </w:r>
      <w:proofErr w:type="gramStart"/>
      <w:r w:rsidRPr="00844ACE">
        <w:t>Собрания депутатов Исаковского  сельского поселения Красноармейского района Чувашской Республики</w:t>
      </w:r>
      <w:proofErr w:type="gramEnd"/>
      <w:r w:rsidRPr="00844ACE">
        <w:t xml:space="preserve"> по Исаковскому одномандатному избирательному округу № 3;</w:t>
      </w:r>
    </w:p>
    <w:p w:rsidR="000A0E19" w:rsidRPr="00844ACE" w:rsidRDefault="000A0E19" w:rsidP="000A0E19">
      <w:pPr>
        <w:ind w:firstLine="567"/>
        <w:jc w:val="both"/>
      </w:pPr>
      <w:r w:rsidRPr="00844ACE">
        <w:t xml:space="preserve">- Илларионову Алевтину Кирилловну депутатом </w:t>
      </w:r>
      <w:proofErr w:type="gramStart"/>
      <w:r w:rsidRPr="00844ACE">
        <w:t>Собрания депутатов Исаковского  сельского поселения Красноармейского района Чувашской Республики</w:t>
      </w:r>
      <w:proofErr w:type="gramEnd"/>
      <w:r w:rsidRPr="00844ACE">
        <w:t xml:space="preserve"> по </w:t>
      </w:r>
      <w:proofErr w:type="spellStart"/>
      <w:r w:rsidRPr="00844ACE">
        <w:t>Очкасинскому</w:t>
      </w:r>
      <w:proofErr w:type="spellEnd"/>
      <w:r w:rsidRPr="00844ACE">
        <w:t xml:space="preserve"> одномандатному избирательному округу № 4;</w:t>
      </w:r>
    </w:p>
    <w:p w:rsidR="000A0E19" w:rsidRPr="00844ACE" w:rsidRDefault="000A0E19" w:rsidP="000A0E19">
      <w:pPr>
        <w:ind w:firstLine="567"/>
        <w:jc w:val="both"/>
      </w:pPr>
      <w:r w:rsidRPr="00844ACE">
        <w:t xml:space="preserve">- Егорова Петра </w:t>
      </w:r>
      <w:proofErr w:type="spellStart"/>
      <w:r w:rsidRPr="00844ACE">
        <w:t>Гурьевича</w:t>
      </w:r>
      <w:proofErr w:type="spellEnd"/>
      <w:r w:rsidRPr="00844ACE">
        <w:t xml:space="preserve"> депутатом </w:t>
      </w:r>
      <w:proofErr w:type="gramStart"/>
      <w:r w:rsidRPr="00844ACE">
        <w:t>Собрания депутатов Исаковского  сельского поселения Красноармейского района Чувашской Республики</w:t>
      </w:r>
      <w:proofErr w:type="gramEnd"/>
      <w:r w:rsidRPr="00844ACE">
        <w:t xml:space="preserve"> по </w:t>
      </w:r>
      <w:proofErr w:type="spellStart"/>
      <w:r w:rsidRPr="00844ACE">
        <w:t>Пшонгинскому</w:t>
      </w:r>
      <w:proofErr w:type="spellEnd"/>
      <w:r w:rsidRPr="00844ACE">
        <w:t xml:space="preserve"> одномандатному избирательному округу № 5;</w:t>
      </w:r>
    </w:p>
    <w:p w:rsidR="000A0E19" w:rsidRPr="00844ACE" w:rsidRDefault="000A0E19" w:rsidP="000A0E19">
      <w:pPr>
        <w:ind w:firstLine="567"/>
        <w:jc w:val="both"/>
      </w:pPr>
      <w:r w:rsidRPr="00844ACE">
        <w:t>- Львова Виталия Николаевича депутатом Собрания депутатов Исаковского  сельского поселения Красноармейского района Чувашской Республики по Ленинскому одномандатному избирательному округу № 6;</w:t>
      </w:r>
    </w:p>
    <w:p w:rsidR="000A0E19" w:rsidRPr="00844ACE" w:rsidRDefault="000A0E19" w:rsidP="000A0E19">
      <w:pPr>
        <w:ind w:firstLine="567"/>
        <w:jc w:val="both"/>
      </w:pPr>
      <w:r w:rsidRPr="00844ACE">
        <w:t xml:space="preserve">- </w:t>
      </w:r>
      <w:r w:rsidR="00844ACE" w:rsidRPr="00844ACE">
        <w:t>Егорова Андрея Александровича</w:t>
      </w:r>
      <w:r w:rsidRPr="00844ACE">
        <w:t xml:space="preserve"> депутатом Собрания депутатов Исаковского  сельского поселения Красноармейского района Чувашской Республики по </w:t>
      </w:r>
      <w:proofErr w:type="spellStart"/>
      <w:r w:rsidRPr="00844ACE">
        <w:t>Яманакскому</w:t>
      </w:r>
      <w:proofErr w:type="spellEnd"/>
      <w:r w:rsidRPr="00844ACE">
        <w:t xml:space="preserve"> одномандатному избирательному округу № 7;</w:t>
      </w:r>
    </w:p>
    <w:p w:rsidR="000A0E19" w:rsidRPr="00844ACE" w:rsidRDefault="000A0E19" w:rsidP="000A0E19">
      <w:pPr>
        <w:ind w:firstLine="567"/>
        <w:jc w:val="both"/>
      </w:pPr>
      <w:r w:rsidRPr="00844ACE">
        <w:t xml:space="preserve">- </w:t>
      </w:r>
      <w:r w:rsidR="00844ACE" w:rsidRPr="00844ACE">
        <w:t>Семенову Татьяну Борисовну</w:t>
      </w:r>
      <w:r w:rsidRPr="00844ACE">
        <w:t xml:space="preserve"> депутатом </w:t>
      </w:r>
      <w:proofErr w:type="gramStart"/>
      <w:r w:rsidRPr="00844ACE">
        <w:t>Собрания депутатов Исаковского  сельского поселения Красноармейского района Чувашской Республики</w:t>
      </w:r>
      <w:proofErr w:type="gramEnd"/>
      <w:r w:rsidRPr="00844ACE">
        <w:t xml:space="preserve"> по Луговому одномандатному избирательному округу № 8;</w:t>
      </w:r>
    </w:p>
    <w:p w:rsidR="000A0E19" w:rsidRPr="00844ACE" w:rsidRDefault="000A0E19" w:rsidP="000A0E19">
      <w:pPr>
        <w:ind w:firstLine="567"/>
        <w:jc w:val="both"/>
      </w:pPr>
      <w:r w:rsidRPr="00844ACE">
        <w:t xml:space="preserve">- </w:t>
      </w:r>
      <w:r w:rsidR="00844ACE" w:rsidRPr="00844ACE">
        <w:t>Филиппова Сергея Витальевича</w:t>
      </w:r>
      <w:r w:rsidRPr="00844ACE">
        <w:t xml:space="preserve"> депутатом Собрания депутатов Исаковского  сельского поселения Красноармейского района Чувашской Республики по </w:t>
      </w:r>
      <w:proofErr w:type="spellStart"/>
      <w:r w:rsidRPr="00844ACE">
        <w:t>Сириклинскому</w:t>
      </w:r>
      <w:proofErr w:type="spellEnd"/>
      <w:r w:rsidRPr="00844ACE">
        <w:t xml:space="preserve"> однома</w:t>
      </w:r>
      <w:bookmarkStart w:id="0" w:name="_GoBack"/>
      <w:bookmarkEnd w:id="0"/>
      <w:r w:rsidRPr="00844ACE">
        <w:t>ндатному избирательному округу № 9;</w:t>
      </w:r>
    </w:p>
    <w:p w:rsidR="000A0E19" w:rsidRPr="00844ACE" w:rsidRDefault="000A0E19" w:rsidP="000A0E19">
      <w:pPr>
        <w:ind w:firstLine="567"/>
        <w:jc w:val="both"/>
      </w:pPr>
      <w:r w:rsidRPr="00844ACE">
        <w:lastRenderedPageBreak/>
        <w:t xml:space="preserve">- </w:t>
      </w:r>
      <w:r w:rsidR="00844ACE" w:rsidRPr="00844ACE">
        <w:t>Кузьмина Александра Святославовича</w:t>
      </w:r>
      <w:r w:rsidRPr="00844ACE">
        <w:t xml:space="preserve"> депутатом Собрания депутатов Исаковского  сельского поселения Красноармейского района Чувашской Республики по </w:t>
      </w:r>
      <w:proofErr w:type="spellStart"/>
      <w:r w:rsidRPr="00844ACE">
        <w:t>Яшкильдинскому</w:t>
      </w:r>
      <w:proofErr w:type="spellEnd"/>
      <w:r w:rsidRPr="00844ACE">
        <w:t xml:space="preserve"> одномандатному избирательному округу № 10.</w:t>
      </w:r>
    </w:p>
    <w:p w:rsidR="00133007" w:rsidRDefault="000A0E19" w:rsidP="000A0E19">
      <w:pPr>
        <w:ind w:firstLine="567"/>
        <w:jc w:val="both"/>
      </w:pPr>
      <w:r>
        <w:t>3. Опубликовать настоящее решение в районной газете.</w:t>
      </w:r>
      <w:r w:rsidR="00133007">
        <w:t xml:space="preserve">  </w:t>
      </w:r>
    </w:p>
    <w:p w:rsidR="000257CE" w:rsidRDefault="000257CE" w:rsidP="000257CE">
      <w:pPr>
        <w:ind w:firstLine="567"/>
        <w:jc w:val="both"/>
      </w:pPr>
    </w:p>
    <w:p w:rsidR="00E91532" w:rsidRPr="0080118B" w:rsidRDefault="000257CE" w:rsidP="00E91532">
      <w:pPr>
        <w:ind w:firstLine="567"/>
        <w:jc w:val="both"/>
      </w:pPr>
      <w:r>
        <w:t xml:space="preserve"> </w:t>
      </w: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257CE"/>
    <w:rsid w:val="0004479D"/>
    <w:rsid w:val="000A0E19"/>
    <w:rsid w:val="001268FF"/>
    <w:rsid w:val="00133007"/>
    <w:rsid w:val="001A2900"/>
    <w:rsid w:val="001D1024"/>
    <w:rsid w:val="001E4CE8"/>
    <w:rsid w:val="00231DE1"/>
    <w:rsid w:val="002439AF"/>
    <w:rsid w:val="0024700B"/>
    <w:rsid w:val="0026115F"/>
    <w:rsid w:val="00377173"/>
    <w:rsid w:val="003B5789"/>
    <w:rsid w:val="00423DAD"/>
    <w:rsid w:val="004C6C81"/>
    <w:rsid w:val="00503676"/>
    <w:rsid w:val="00534DFB"/>
    <w:rsid w:val="00540108"/>
    <w:rsid w:val="005B6F53"/>
    <w:rsid w:val="00734BB3"/>
    <w:rsid w:val="0080118B"/>
    <w:rsid w:val="00824043"/>
    <w:rsid w:val="00844ACE"/>
    <w:rsid w:val="00893340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BF3711"/>
    <w:rsid w:val="00C03D5E"/>
    <w:rsid w:val="00C14646"/>
    <w:rsid w:val="00C335BD"/>
    <w:rsid w:val="00C91702"/>
    <w:rsid w:val="00CE1A26"/>
    <w:rsid w:val="00D96625"/>
    <w:rsid w:val="00E26403"/>
    <w:rsid w:val="00E91532"/>
    <w:rsid w:val="00EA0A38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A304-E998-4E4F-B5D8-208EB41E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2020-09-09T08:35:00Z</cp:lastPrinted>
  <dcterms:created xsi:type="dcterms:W3CDTF">2020-09-13T08:44:00Z</dcterms:created>
  <dcterms:modified xsi:type="dcterms:W3CDTF">2020-09-14T10:23:00Z</dcterms:modified>
</cp:coreProperties>
</file>