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3B" w:rsidRDefault="0085503B" w:rsidP="0085503B">
      <w:pPr>
        <w:jc w:val="right"/>
        <w:rPr>
          <w:sz w:val="22"/>
          <w:szCs w:val="22"/>
          <w:u w:val="single"/>
        </w:rPr>
      </w:pPr>
    </w:p>
    <w:p w:rsidR="0085503B" w:rsidRDefault="0085503B" w:rsidP="00F8654F">
      <w:pPr>
        <w:jc w:val="center"/>
        <w:rPr>
          <w:b/>
          <w:bCs/>
        </w:rPr>
      </w:pPr>
      <w:r>
        <w:rPr>
          <w:sz w:val="28"/>
          <w:szCs w:val="28"/>
        </w:rPr>
        <w:t xml:space="preserve">    </w:t>
      </w:r>
    </w:p>
    <w:tbl>
      <w:tblPr>
        <w:tblW w:w="9570" w:type="dxa"/>
        <w:tblLayout w:type="fixed"/>
        <w:tblLook w:val="0000" w:firstRow="0" w:lastRow="0" w:firstColumn="0" w:lastColumn="0" w:noHBand="0" w:noVBand="0"/>
      </w:tblPr>
      <w:tblGrid>
        <w:gridCol w:w="4195"/>
        <w:gridCol w:w="1192"/>
        <w:gridCol w:w="4183"/>
      </w:tblGrid>
      <w:tr w:rsidR="0085503B" w:rsidTr="00F8654F">
        <w:trPr>
          <w:cantSplit/>
          <w:trHeight w:val="828"/>
        </w:trPr>
        <w:tc>
          <w:tcPr>
            <w:tcW w:w="4195" w:type="dxa"/>
            <w:shd w:val="clear" w:color="auto" w:fill="auto"/>
            <w:vAlign w:val="center"/>
          </w:tcPr>
          <w:p w:rsidR="0085503B" w:rsidRDefault="0085503B" w:rsidP="000F6E72">
            <w:pPr>
              <w:jc w:val="center"/>
              <w:rPr>
                <w:b/>
                <w:sz w:val="24"/>
                <w:szCs w:val="24"/>
              </w:rPr>
            </w:pPr>
            <w:r>
              <w:rPr>
                <w:b/>
                <w:bCs/>
                <w:sz w:val="24"/>
                <w:szCs w:val="24"/>
              </w:rPr>
              <w:t>ЧУВАШСКАЯ РЕСПУБЛИКА</w:t>
            </w:r>
            <w:r>
              <w:rPr>
                <w:rStyle w:val="a3"/>
                <w:b w:val="0"/>
                <w:bCs w:val="0"/>
                <w:color w:val="000000"/>
                <w:sz w:val="24"/>
                <w:szCs w:val="24"/>
              </w:rPr>
              <w:t xml:space="preserve"> </w:t>
            </w:r>
            <w:r>
              <w:rPr>
                <w:rStyle w:val="a3"/>
                <w:bCs w:val="0"/>
                <w:color w:val="000000"/>
                <w:sz w:val="24"/>
                <w:szCs w:val="24"/>
              </w:rPr>
              <w:t xml:space="preserve">  </w:t>
            </w:r>
            <w:r>
              <w:rPr>
                <w:b/>
                <w:sz w:val="24"/>
                <w:szCs w:val="24"/>
              </w:rPr>
              <w:t xml:space="preserve">АДМИНИСТРАЦИЯ </w:t>
            </w:r>
          </w:p>
          <w:p w:rsidR="0085503B" w:rsidRPr="008310AF" w:rsidRDefault="0085503B" w:rsidP="000F6E72">
            <w:pPr>
              <w:jc w:val="center"/>
              <w:rPr>
                <w:b/>
                <w:sz w:val="24"/>
                <w:szCs w:val="24"/>
              </w:rPr>
            </w:pPr>
            <w:r>
              <w:rPr>
                <w:b/>
                <w:sz w:val="24"/>
                <w:szCs w:val="24"/>
              </w:rPr>
              <w:t xml:space="preserve">КРАСНОЧЕТАЙСКОГО </w:t>
            </w:r>
            <w:r>
              <w:rPr>
                <w:b/>
                <w:bCs/>
                <w:sz w:val="24"/>
                <w:szCs w:val="24"/>
              </w:rPr>
              <w:t>РАЙОНА</w:t>
            </w:r>
          </w:p>
          <w:p w:rsidR="0085503B" w:rsidRDefault="0085503B" w:rsidP="000F6E72">
            <w:pPr>
              <w:jc w:val="center"/>
              <w:rPr>
                <w:b/>
                <w:bCs/>
              </w:rPr>
            </w:pPr>
          </w:p>
        </w:tc>
        <w:tc>
          <w:tcPr>
            <w:tcW w:w="1192" w:type="dxa"/>
            <w:vMerge w:val="restart"/>
            <w:tcBorders>
              <w:top w:val="nil"/>
            </w:tcBorders>
            <w:shd w:val="clear" w:color="auto" w:fill="auto"/>
            <w:vAlign w:val="center"/>
          </w:tcPr>
          <w:p w:rsidR="0085503B" w:rsidRDefault="00F8654F" w:rsidP="000F6E72">
            <w:pPr>
              <w:snapToGrid w:val="0"/>
              <w:jc w:val="center"/>
              <w:rPr>
                <w:b/>
                <w:bCs/>
              </w:rPr>
            </w:pPr>
            <w:r>
              <w:rPr>
                <w:b/>
                <w:bCs/>
                <w:noProof/>
                <w:lang w:eastAsia="ru-RU"/>
              </w:rPr>
              <w:drawing>
                <wp:anchor distT="0" distB="0" distL="114935" distR="114935" simplePos="0" relativeHeight="251659264" behindDoc="0" locked="0" layoutInCell="1" allowOverlap="1">
                  <wp:simplePos x="0" y="0"/>
                  <wp:positionH relativeFrom="column">
                    <wp:posOffset>13335</wp:posOffset>
                  </wp:positionH>
                  <wp:positionV relativeFrom="paragraph">
                    <wp:posOffset>-782955</wp:posOffset>
                  </wp:positionV>
                  <wp:extent cx="719455" cy="719455"/>
                  <wp:effectExtent l="0" t="0" r="4445"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183" w:type="dxa"/>
            <w:shd w:val="clear" w:color="auto" w:fill="auto"/>
          </w:tcPr>
          <w:p w:rsidR="0085503B" w:rsidRPr="005A5503" w:rsidRDefault="0085503B" w:rsidP="000F6E72">
            <w:pPr>
              <w:snapToGrid w:val="0"/>
              <w:jc w:val="center"/>
              <w:rPr>
                <w:b/>
                <w:bCs/>
                <w:caps/>
                <w:sz w:val="24"/>
                <w:szCs w:val="24"/>
              </w:rPr>
            </w:pPr>
            <w:r w:rsidRPr="005A5503">
              <w:rPr>
                <w:b/>
                <w:bCs/>
                <w:caps/>
                <w:sz w:val="24"/>
                <w:szCs w:val="24"/>
              </w:rPr>
              <w:t>ЧĂВАШ РЕСПУБЛИКИ</w:t>
            </w:r>
          </w:p>
          <w:p w:rsidR="0085503B" w:rsidRPr="005A5503" w:rsidRDefault="0085503B" w:rsidP="000F6E72">
            <w:pPr>
              <w:jc w:val="center"/>
              <w:rPr>
                <w:b/>
                <w:caps/>
                <w:sz w:val="24"/>
                <w:szCs w:val="24"/>
              </w:rPr>
            </w:pPr>
            <w:r w:rsidRPr="005A5503">
              <w:rPr>
                <w:b/>
                <w:bCs/>
                <w:caps/>
                <w:sz w:val="24"/>
                <w:szCs w:val="24"/>
              </w:rPr>
              <w:t xml:space="preserve">ХĔРЛĔ ЧУТАЙ РАЙОН </w:t>
            </w:r>
          </w:p>
          <w:p w:rsidR="0085503B" w:rsidRDefault="0085503B" w:rsidP="000F6E72">
            <w:pPr>
              <w:jc w:val="center"/>
            </w:pPr>
            <w:r w:rsidRPr="005A5503">
              <w:rPr>
                <w:b/>
                <w:caps/>
                <w:sz w:val="24"/>
                <w:szCs w:val="24"/>
              </w:rPr>
              <w:t>администрацийĔ</w:t>
            </w:r>
          </w:p>
        </w:tc>
      </w:tr>
      <w:tr w:rsidR="0085503B" w:rsidTr="00F8654F">
        <w:trPr>
          <w:cantSplit/>
          <w:trHeight w:val="1399"/>
        </w:trPr>
        <w:tc>
          <w:tcPr>
            <w:tcW w:w="4195" w:type="dxa"/>
            <w:shd w:val="clear" w:color="auto" w:fill="auto"/>
          </w:tcPr>
          <w:p w:rsidR="0085503B" w:rsidRDefault="0085503B" w:rsidP="000F6E72">
            <w:pPr>
              <w:snapToGrid w:val="0"/>
              <w:spacing w:line="192" w:lineRule="auto"/>
              <w:rPr>
                <w:b/>
                <w:bCs/>
              </w:rPr>
            </w:pPr>
          </w:p>
          <w:p w:rsidR="0085503B" w:rsidRDefault="0085503B" w:rsidP="000F6E72">
            <w:pPr>
              <w:pStyle w:val="a4"/>
              <w:tabs>
                <w:tab w:val="left" w:pos="4285"/>
              </w:tabs>
              <w:spacing w:line="192" w:lineRule="auto"/>
              <w:jc w:val="center"/>
            </w:pPr>
            <w:r>
              <w:rPr>
                <w:rStyle w:val="a3"/>
                <w:rFonts w:ascii="Times New Roman" w:hAnsi="Times New Roman" w:cs="Times New Roman"/>
                <w:color w:val="000000"/>
                <w:sz w:val="28"/>
                <w:szCs w:val="28"/>
              </w:rPr>
              <w:t>ПОСТАНОВЛЕНИЕ</w:t>
            </w:r>
          </w:p>
          <w:p w:rsidR="0085503B" w:rsidRDefault="0085503B" w:rsidP="000F6E72"/>
          <w:p w:rsidR="0085503B" w:rsidRDefault="00F8654F" w:rsidP="000F6E72">
            <w:pPr>
              <w:pStyle w:val="a4"/>
              <w:jc w:val="center"/>
              <w:rPr>
                <w:color w:val="000000"/>
              </w:rPr>
            </w:pPr>
            <w:r>
              <w:rPr>
                <w:rFonts w:ascii="Times New Roman" w:hAnsi="Times New Roman" w:cs="Times New Roman"/>
              </w:rPr>
              <w:t xml:space="preserve">  </w:t>
            </w:r>
            <w:r w:rsidR="006B7BD1">
              <w:rPr>
                <w:rFonts w:ascii="Times New Roman" w:hAnsi="Times New Roman" w:cs="Times New Roman"/>
              </w:rPr>
              <w:t>13</w:t>
            </w:r>
            <w:r w:rsidR="00AC661C">
              <w:rPr>
                <w:rFonts w:ascii="Times New Roman" w:hAnsi="Times New Roman" w:cs="Times New Roman"/>
              </w:rPr>
              <w:t>.10.2022</w:t>
            </w:r>
            <w:r>
              <w:rPr>
                <w:rFonts w:ascii="Times New Roman" w:hAnsi="Times New Roman" w:cs="Times New Roman"/>
              </w:rPr>
              <w:t xml:space="preserve">  № </w:t>
            </w:r>
            <w:r w:rsidR="006B7BD1">
              <w:rPr>
                <w:rFonts w:ascii="Times New Roman" w:hAnsi="Times New Roman" w:cs="Times New Roman"/>
              </w:rPr>
              <w:t>617</w:t>
            </w:r>
          </w:p>
          <w:p w:rsidR="0085503B" w:rsidRDefault="0085503B" w:rsidP="000F6E72">
            <w:pPr>
              <w:jc w:val="center"/>
              <w:rPr>
                <w:b/>
                <w:bCs/>
              </w:rPr>
            </w:pPr>
            <w:r>
              <w:rPr>
                <w:color w:val="000000"/>
              </w:rPr>
              <w:t xml:space="preserve">с. Красные </w:t>
            </w:r>
            <w:proofErr w:type="spellStart"/>
            <w:r>
              <w:rPr>
                <w:color w:val="000000"/>
              </w:rPr>
              <w:t>Четаи</w:t>
            </w:r>
            <w:proofErr w:type="spellEnd"/>
          </w:p>
        </w:tc>
        <w:tc>
          <w:tcPr>
            <w:tcW w:w="1192" w:type="dxa"/>
            <w:vMerge/>
            <w:shd w:val="clear" w:color="auto" w:fill="auto"/>
            <w:vAlign w:val="center"/>
          </w:tcPr>
          <w:p w:rsidR="0085503B" w:rsidRDefault="0085503B" w:rsidP="000F6E72">
            <w:pPr>
              <w:snapToGrid w:val="0"/>
              <w:rPr>
                <w:b/>
                <w:bCs/>
              </w:rPr>
            </w:pPr>
          </w:p>
        </w:tc>
        <w:tc>
          <w:tcPr>
            <w:tcW w:w="4183" w:type="dxa"/>
            <w:shd w:val="clear" w:color="auto" w:fill="auto"/>
          </w:tcPr>
          <w:p w:rsidR="0085503B" w:rsidRPr="00F8654F" w:rsidRDefault="0085503B" w:rsidP="000F6E72">
            <w:pPr>
              <w:pStyle w:val="a4"/>
              <w:snapToGrid w:val="0"/>
              <w:spacing w:line="192" w:lineRule="auto"/>
              <w:jc w:val="center"/>
              <w:rPr>
                <w:rFonts w:ascii="Times New Roman" w:hAnsi="Times New Roman" w:cs="Times New Roman"/>
                <w:sz w:val="20"/>
                <w:szCs w:val="20"/>
              </w:rPr>
            </w:pPr>
          </w:p>
          <w:p w:rsidR="0085503B" w:rsidRPr="00F8654F" w:rsidRDefault="0085503B" w:rsidP="000F6E72">
            <w:pPr>
              <w:pStyle w:val="a4"/>
              <w:spacing w:line="192" w:lineRule="auto"/>
              <w:jc w:val="center"/>
              <w:rPr>
                <w:sz w:val="28"/>
                <w:szCs w:val="28"/>
              </w:rPr>
            </w:pPr>
            <w:r w:rsidRPr="00F8654F">
              <w:rPr>
                <w:rStyle w:val="a3"/>
                <w:rFonts w:ascii="Times New Roman" w:hAnsi="Times New Roman" w:cs="Times New Roman"/>
                <w:caps/>
                <w:color w:val="000000"/>
                <w:sz w:val="28"/>
                <w:szCs w:val="28"/>
              </w:rPr>
              <w:t>йышĂну</w:t>
            </w:r>
          </w:p>
          <w:p w:rsidR="0085503B" w:rsidRDefault="0085503B" w:rsidP="000F6E72"/>
          <w:p w:rsidR="0085503B" w:rsidRDefault="006B7BD1" w:rsidP="000F6E72">
            <w:pPr>
              <w:pStyle w:val="a4"/>
              <w:jc w:val="center"/>
              <w:rPr>
                <w:color w:val="000000"/>
              </w:rPr>
            </w:pPr>
            <w:r>
              <w:rPr>
                <w:rFonts w:ascii="Times New Roman" w:hAnsi="Times New Roman" w:cs="Times New Roman"/>
              </w:rPr>
              <w:t>13</w:t>
            </w:r>
            <w:r w:rsidR="00AC661C">
              <w:rPr>
                <w:rFonts w:ascii="Times New Roman" w:hAnsi="Times New Roman" w:cs="Times New Roman"/>
              </w:rPr>
              <w:t>.10.2022</w:t>
            </w:r>
            <w:r w:rsidR="00F8654F">
              <w:rPr>
                <w:rFonts w:ascii="Times New Roman" w:hAnsi="Times New Roman" w:cs="Times New Roman"/>
              </w:rPr>
              <w:t xml:space="preserve"> </w:t>
            </w:r>
            <w:r w:rsidR="00AC661C">
              <w:rPr>
                <w:rFonts w:ascii="Times New Roman" w:hAnsi="Times New Roman" w:cs="Times New Roman"/>
              </w:rPr>
              <w:t xml:space="preserve"> </w:t>
            </w:r>
            <w:r>
              <w:rPr>
                <w:rFonts w:ascii="Times New Roman" w:hAnsi="Times New Roman" w:cs="Times New Roman"/>
              </w:rPr>
              <w:t>617</w:t>
            </w:r>
            <w:r w:rsidR="00AC661C">
              <w:rPr>
                <w:rFonts w:ascii="Times New Roman" w:hAnsi="Times New Roman" w:cs="Times New Roman"/>
              </w:rPr>
              <w:t xml:space="preserve">  </w:t>
            </w:r>
            <w:r w:rsidR="0085503B">
              <w:rPr>
                <w:rFonts w:ascii="Times New Roman" w:hAnsi="Times New Roman" w:cs="Times New Roman"/>
              </w:rPr>
              <w:t xml:space="preserve"> №</w:t>
            </w:r>
          </w:p>
          <w:p w:rsidR="0085503B" w:rsidRDefault="0085503B" w:rsidP="000F6E72">
            <w:pPr>
              <w:jc w:val="center"/>
            </w:pPr>
            <w:proofErr w:type="spellStart"/>
            <w:r>
              <w:rPr>
                <w:color w:val="000000"/>
              </w:rPr>
              <w:t>Хĕрлĕ</w:t>
            </w:r>
            <w:proofErr w:type="spellEnd"/>
            <w:r>
              <w:rPr>
                <w:color w:val="000000"/>
              </w:rPr>
              <w:t xml:space="preserve"> </w:t>
            </w:r>
            <w:proofErr w:type="spellStart"/>
            <w:r>
              <w:rPr>
                <w:color w:val="000000"/>
              </w:rPr>
              <w:t>Чутай</w:t>
            </w:r>
            <w:proofErr w:type="spellEnd"/>
            <w:r>
              <w:rPr>
                <w:color w:val="000000"/>
              </w:rPr>
              <w:t xml:space="preserve"> </w:t>
            </w:r>
            <w:proofErr w:type="spellStart"/>
            <w:r>
              <w:rPr>
                <w:color w:val="000000"/>
              </w:rPr>
              <w:t>сали</w:t>
            </w:r>
            <w:proofErr w:type="spellEnd"/>
          </w:p>
        </w:tc>
      </w:tr>
    </w:tbl>
    <w:p w:rsidR="0085503B" w:rsidRDefault="0085503B" w:rsidP="0085503B"/>
    <w:p w:rsidR="0085503B" w:rsidRDefault="0085503B" w:rsidP="0085503B"/>
    <w:tbl>
      <w:tblPr>
        <w:tblW w:w="0" w:type="auto"/>
        <w:tblLayout w:type="fixed"/>
        <w:tblLook w:val="0000" w:firstRow="0" w:lastRow="0" w:firstColumn="0" w:lastColumn="0" w:noHBand="0" w:noVBand="0"/>
      </w:tblPr>
      <w:tblGrid>
        <w:gridCol w:w="4644"/>
        <w:gridCol w:w="5210"/>
      </w:tblGrid>
      <w:tr w:rsidR="0085503B" w:rsidTr="000F6E72">
        <w:tc>
          <w:tcPr>
            <w:tcW w:w="4644" w:type="dxa"/>
            <w:shd w:val="clear" w:color="auto" w:fill="auto"/>
          </w:tcPr>
          <w:p w:rsidR="0085503B" w:rsidRPr="006A0753" w:rsidRDefault="00F8654F" w:rsidP="0061710E">
            <w:pPr>
              <w:tabs>
                <w:tab w:val="left" w:pos="567"/>
              </w:tabs>
              <w:jc w:val="both"/>
              <w:rPr>
                <w:sz w:val="24"/>
                <w:szCs w:val="24"/>
              </w:rPr>
            </w:pPr>
            <w:r>
              <w:rPr>
                <w:sz w:val="24"/>
                <w:szCs w:val="24"/>
              </w:rPr>
              <w:t xml:space="preserve">       </w:t>
            </w:r>
            <w:r w:rsidR="0061710E">
              <w:rPr>
                <w:sz w:val="24"/>
                <w:szCs w:val="24"/>
              </w:rPr>
              <w:t>О внесении изменений в постановление администрации Красноче</w:t>
            </w:r>
            <w:r w:rsidR="00CC5205">
              <w:rPr>
                <w:sz w:val="24"/>
                <w:szCs w:val="24"/>
              </w:rPr>
              <w:t>тайского района от 20 мая 2022 года</w:t>
            </w:r>
            <w:r w:rsidR="0061710E">
              <w:rPr>
                <w:sz w:val="24"/>
                <w:szCs w:val="24"/>
              </w:rPr>
              <w:t xml:space="preserve"> № 320 «Об утверждении Правил предоставления субсидий из бюджета Красночетайского района гражданам, ведущим личное подсобное хозяйство на территории Красночетайского района и применяющим с</w:t>
            </w:r>
            <w:r w:rsidR="007349EE">
              <w:rPr>
                <w:sz w:val="24"/>
                <w:szCs w:val="24"/>
              </w:rPr>
              <w:t>пециальный налоговый режим «</w:t>
            </w:r>
            <w:r w:rsidR="0061710E">
              <w:rPr>
                <w:sz w:val="24"/>
                <w:szCs w:val="24"/>
              </w:rPr>
              <w:t>Налог на профессиональный доход»</w:t>
            </w:r>
          </w:p>
        </w:tc>
        <w:tc>
          <w:tcPr>
            <w:tcW w:w="5210" w:type="dxa"/>
            <w:shd w:val="clear" w:color="auto" w:fill="auto"/>
          </w:tcPr>
          <w:p w:rsidR="0085503B" w:rsidRDefault="0085503B" w:rsidP="000F6E72">
            <w:pPr>
              <w:snapToGrid w:val="0"/>
              <w:spacing w:line="360" w:lineRule="auto"/>
              <w:rPr>
                <w:rFonts w:ascii="TimesET" w:hAnsi="TimesET" w:cs="TimesET"/>
                <w:sz w:val="24"/>
                <w:szCs w:val="24"/>
              </w:rPr>
            </w:pPr>
          </w:p>
        </w:tc>
      </w:tr>
    </w:tbl>
    <w:p w:rsidR="0085503B" w:rsidRDefault="0085503B" w:rsidP="0085503B">
      <w:pPr>
        <w:ind w:firstLine="709"/>
        <w:jc w:val="both"/>
        <w:rPr>
          <w:rFonts w:ascii="TimesET" w:hAnsi="TimesET" w:cs="TimesET"/>
          <w:sz w:val="24"/>
          <w:szCs w:val="24"/>
        </w:rPr>
      </w:pPr>
    </w:p>
    <w:p w:rsidR="00F8654F" w:rsidRDefault="005800ED" w:rsidP="00F8654F">
      <w:pPr>
        <w:tabs>
          <w:tab w:val="left" w:pos="851"/>
        </w:tabs>
        <w:jc w:val="both"/>
        <w:rPr>
          <w:b/>
          <w:sz w:val="24"/>
          <w:szCs w:val="24"/>
        </w:rPr>
      </w:pPr>
      <w:r>
        <w:rPr>
          <w:sz w:val="24"/>
          <w:szCs w:val="24"/>
        </w:rPr>
        <w:t xml:space="preserve">     </w:t>
      </w:r>
      <w:r w:rsidR="0061710E">
        <w:rPr>
          <w:sz w:val="24"/>
          <w:szCs w:val="24"/>
        </w:rPr>
        <w:t xml:space="preserve">Администрация Красночетайского района Чувашской Республики </w:t>
      </w:r>
      <w:r w:rsidR="0061710E" w:rsidRPr="0061710E">
        <w:rPr>
          <w:b/>
          <w:sz w:val="24"/>
          <w:szCs w:val="24"/>
        </w:rPr>
        <w:t xml:space="preserve">п о с </w:t>
      </w:r>
      <w:proofErr w:type="gramStart"/>
      <w:r w:rsidR="0061710E" w:rsidRPr="0061710E">
        <w:rPr>
          <w:b/>
          <w:sz w:val="24"/>
          <w:szCs w:val="24"/>
        </w:rPr>
        <w:t>т</w:t>
      </w:r>
      <w:proofErr w:type="gramEnd"/>
      <w:r w:rsidR="0061710E" w:rsidRPr="0061710E">
        <w:rPr>
          <w:b/>
          <w:sz w:val="24"/>
          <w:szCs w:val="24"/>
        </w:rPr>
        <w:t xml:space="preserve"> а н о в л я е т:</w:t>
      </w:r>
    </w:p>
    <w:p w:rsidR="0061710E" w:rsidRPr="0061710E" w:rsidRDefault="0061710E" w:rsidP="00F8654F">
      <w:pPr>
        <w:tabs>
          <w:tab w:val="left" w:pos="851"/>
        </w:tabs>
        <w:jc w:val="both"/>
        <w:rPr>
          <w:sz w:val="24"/>
          <w:szCs w:val="24"/>
        </w:rPr>
      </w:pPr>
      <w:r>
        <w:rPr>
          <w:b/>
          <w:sz w:val="24"/>
          <w:szCs w:val="24"/>
        </w:rPr>
        <w:t xml:space="preserve">        </w:t>
      </w:r>
      <w:r>
        <w:rPr>
          <w:sz w:val="24"/>
          <w:szCs w:val="24"/>
        </w:rPr>
        <w:t>1. Внести в постановление администрации Красночетайского района Чувашс</w:t>
      </w:r>
      <w:r w:rsidR="00CC5205">
        <w:rPr>
          <w:sz w:val="24"/>
          <w:szCs w:val="24"/>
        </w:rPr>
        <w:t>кой Республики от 20 мая 2022 года</w:t>
      </w:r>
      <w:r>
        <w:rPr>
          <w:sz w:val="24"/>
          <w:szCs w:val="24"/>
        </w:rPr>
        <w:t xml:space="preserve"> № 320 «Об утверждении Правил предоставления субсидий из бюджета Красночетайского района гражданам, ведущим личное подсобное хозяйство на территории Красночетайского района и применяющим специальный налоговый режим "Налог на профессиональный доход" следующие изменения: </w:t>
      </w:r>
    </w:p>
    <w:p w:rsidR="00153FAC" w:rsidRDefault="00F8654F" w:rsidP="00F8654F">
      <w:pPr>
        <w:jc w:val="both"/>
        <w:rPr>
          <w:sz w:val="24"/>
          <w:szCs w:val="24"/>
        </w:rPr>
      </w:pPr>
      <w:r w:rsidRPr="00F8654F">
        <w:rPr>
          <w:sz w:val="24"/>
          <w:szCs w:val="24"/>
        </w:rPr>
        <w:t xml:space="preserve">        </w:t>
      </w:r>
      <w:r w:rsidR="0061710E">
        <w:rPr>
          <w:sz w:val="24"/>
          <w:szCs w:val="24"/>
        </w:rPr>
        <w:t>1</w:t>
      </w:r>
      <w:r w:rsidRPr="00F8654F">
        <w:rPr>
          <w:sz w:val="24"/>
          <w:szCs w:val="24"/>
        </w:rPr>
        <w:t>.</w:t>
      </w:r>
      <w:r w:rsidR="00CC5205">
        <w:rPr>
          <w:sz w:val="24"/>
          <w:szCs w:val="24"/>
        </w:rPr>
        <w:t>1. Абзац 12 пункта 2.2 р</w:t>
      </w:r>
      <w:r w:rsidR="0061710E">
        <w:rPr>
          <w:sz w:val="24"/>
          <w:szCs w:val="24"/>
        </w:rPr>
        <w:t xml:space="preserve">аздела </w:t>
      </w:r>
      <w:r w:rsidR="00153FAC">
        <w:rPr>
          <w:sz w:val="24"/>
          <w:szCs w:val="24"/>
          <w:lang w:val="en-US"/>
        </w:rPr>
        <w:t>II</w:t>
      </w:r>
      <w:r w:rsidR="00153FAC">
        <w:rPr>
          <w:sz w:val="24"/>
          <w:szCs w:val="24"/>
        </w:rPr>
        <w:t xml:space="preserve"> Правила предоставления субсидий из бюджета Красночетайского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изложить в следующей редакции:</w:t>
      </w:r>
    </w:p>
    <w:p w:rsidR="00153FAC" w:rsidRDefault="00153FAC" w:rsidP="00F8654F">
      <w:pPr>
        <w:jc w:val="both"/>
        <w:rPr>
          <w:sz w:val="24"/>
          <w:szCs w:val="24"/>
        </w:rPr>
      </w:pPr>
      <w:r>
        <w:rPr>
          <w:sz w:val="24"/>
          <w:szCs w:val="24"/>
        </w:rPr>
        <w:t xml:space="preserve">«При этом доля средств, выделяемых из федерального бюджета, составляет 98,9% в общем размере субсидий за счет всех источников финансирования, из республиканского бюджета Чувашской Республики в размере уровня </w:t>
      </w:r>
      <w:proofErr w:type="spellStart"/>
      <w:r>
        <w:rPr>
          <w:sz w:val="24"/>
          <w:szCs w:val="24"/>
        </w:rPr>
        <w:t>софинансирования</w:t>
      </w:r>
      <w:proofErr w:type="spellEnd"/>
      <w:r>
        <w:rPr>
          <w:sz w:val="24"/>
          <w:szCs w:val="24"/>
        </w:rPr>
        <w:t>, установленного Правительством Российской Федерации для Чувашской Республики – 1%, местного бюджета – 0,1%»;</w:t>
      </w:r>
    </w:p>
    <w:p w:rsidR="00153FAC" w:rsidRDefault="00153FAC" w:rsidP="00F8654F">
      <w:pPr>
        <w:jc w:val="both"/>
        <w:rPr>
          <w:sz w:val="24"/>
          <w:szCs w:val="24"/>
        </w:rPr>
      </w:pPr>
      <w:r>
        <w:rPr>
          <w:sz w:val="24"/>
          <w:szCs w:val="24"/>
        </w:rPr>
        <w:t xml:space="preserve">        1.2. Пункт 2.2 </w:t>
      </w:r>
      <w:r w:rsidR="00CC5205">
        <w:rPr>
          <w:sz w:val="24"/>
          <w:szCs w:val="24"/>
        </w:rPr>
        <w:t>р</w:t>
      </w:r>
      <w:r>
        <w:rPr>
          <w:sz w:val="24"/>
          <w:szCs w:val="24"/>
        </w:rPr>
        <w:t xml:space="preserve">аздела </w:t>
      </w:r>
      <w:r>
        <w:rPr>
          <w:sz w:val="24"/>
          <w:szCs w:val="24"/>
          <w:lang w:val="en-US"/>
        </w:rPr>
        <w:t>II</w:t>
      </w:r>
      <w:r w:rsidR="00F8654F" w:rsidRPr="00F8654F">
        <w:rPr>
          <w:sz w:val="24"/>
          <w:szCs w:val="24"/>
        </w:rPr>
        <w:t xml:space="preserve"> </w:t>
      </w:r>
      <w:r>
        <w:rPr>
          <w:sz w:val="24"/>
          <w:szCs w:val="24"/>
        </w:rPr>
        <w:t>дополнить новым абзацем следующего содержания:</w:t>
      </w:r>
    </w:p>
    <w:p w:rsidR="007B0A3F" w:rsidRDefault="00153FAC" w:rsidP="00F8654F">
      <w:pPr>
        <w:jc w:val="both"/>
        <w:rPr>
          <w:sz w:val="24"/>
          <w:szCs w:val="24"/>
        </w:rPr>
      </w:pPr>
      <w:r>
        <w:rPr>
          <w:sz w:val="24"/>
          <w:szCs w:val="24"/>
        </w:rPr>
        <w:t xml:space="preserve">«В случае недостаточности или отсутствия средств федерального бюджета и средств республиканского бюджета Чувашской Республики, </w:t>
      </w:r>
      <w:proofErr w:type="spellStart"/>
      <w:r>
        <w:rPr>
          <w:sz w:val="24"/>
          <w:szCs w:val="24"/>
        </w:rPr>
        <w:t>софинансируемых</w:t>
      </w:r>
      <w:proofErr w:type="spellEnd"/>
      <w:r>
        <w:rPr>
          <w:sz w:val="24"/>
          <w:szCs w:val="24"/>
        </w:rPr>
        <w:t xml:space="preserve"> из федерального бюджета, субсидия предоставляется за счет средств республиканского бюджета Чувашской Республики, не обеспеченных </w:t>
      </w:r>
      <w:proofErr w:type="spellStart"/>
      <w:r>
        <w:rPr>
          <w:sz w:val="24"/>
          <w:szCs w:val="24"/>
        </w:rPr>
        <w:t>софинансированием</w:t>
      </w:r>
      <w:proofErr w:type="spellEnd"/>
      <w:r>
        <w:rPr>
          <w:sz w:val="24"/>
          <w:szCs w:val="24"/>
        </w:rPr>
        <w:t xml:space="preserve"> из федерального бюджета в размере 99,9%, местного бюджета – 0,1%»;</w:t>
      </w:r>
    </w:p>
    <w:p w:rsidR="007B0A3F" w:rsidRDefault="00CC5205" w:rsidP="00F8654F">
      <w:pPr>
        <w:jc w:val="both"/>
        <w:rPr>
          <w:sz w:val="24"/>
          <w:szCs w:val="24"/>
        </w:rPr>
      </w:pPr>
      <w:r>
        <w:rPr>
          <w:sz w:val="24"/>
          <w:szCs w:val="24"/>
        </w:rPr>
        <w:t xml:space="preserve">         1.3. В пункте 2.5. р</w:t>
      </w:r>
      <w:r w:rsidR="007B0A3F">
        <w:rPr>
          <w:sz w:val="24"/>
          <w:szCs w:val="24"/>
        </w:rPr>
        <w:t xml:space="preserve">аздела </w:t>
      </w:r>
      <w:r w:rsidR="007B0A3F">
        <w:rPr>
          <w:sz w:val="24"/>
          <w:szCs w:val="24"/>
          <w:lang w:val="en-US"/>
        </w:rPr>
        <w:t>II</w:t>
      </w:r>
      <w:r w:rsidR="007B0A3F">
        <w:rPr>
          <w:sz w:val="24"/>
          <w:szCs w:val="24"/>
        </w:rPr>
        <w:t xml:space="preserve"> абзац 1 изложить в следующей редакции:</w:t>
      </w:r>
    </w:p>
    <w:p w:rsidR="00CE64B7" w:rsidRDefault="007B0A3F" w:rsidP="00F8654F">
      <w:pPr>
        <w:jc w:val="both"/>
        <w:rPr>
          <w:sz w:val="24"/>
          <w:szCs w:val="24"/>
        </w:rPr>
      </w:pPr>
      <w:r>
        <w:rPr>
          <w:sz w:val="24"/>
          <w:szCs w:val="24"/>
        </w:rPr>
        <w:t>«Получатели субсидий по 5 число включительно месяца, следующего за отчетным представляют в администрацию Красночетайского района заявление по форме согл</w:t>
      </w:r>
      <w:r w:rsidR="00CE64B7">
        <w:rPr>
          <w:sz w:val="24"/>
          <w:szCs w:val="24"/>
        </w:rPr>
        <w:t>ас</w:t>
      </w:r>
      <w:r>
        <w:rPr>
          <w:sz w:val="24"/>
          <w:szCs w:val="24"/>
        </w:rPr>
        <w:t>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федерального бюджета, республиканского бюджета Чувашской Республики и местного бюджета по форме согласно приложению № 2 в соответствии с абзацем двенадцатым пункта 2.2. настоящих Правил (далее – справка-расчет), справку</w:t>
      </w:r>
      <w:r w:rsidR="00CE64B7">
        <w:rPr>
          <w:sz w:val="24"/>
          <w:szCs w:val="24"/>
        </w:rPr>
        <w:t xml:space="preserve"> </w:t>
      </w:r>
      <w:r>
        <w:rPr>
          <w:sz w:val="24"/>
          <w:szCs w:val="24"/>
        </w:rPr>
        <w:t>- расчет</w:t>
      </w:r>
      <w:r w:rsidR="00F8654F" w:rsidRPr="00F8654F">
        <w:rPr>
          <w:sz w:val="24"/>
          <w:szCs w:val="24"/>
        </w:rPr>
        <w:t xml:space="preserve"> </w:t>
      </w:r>
      <w:r w:rsidR="00CE64B7">
        <w:rPr>
          <w:sz w:val="24"/>
          <w:szCs w:val="24"/>
        </w:rPr>
        <w:t xml:space="preserve">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республиканского бюджета Чувашской Республики, не обеспеченных </w:t>
      </w:r>
      <w:proofErr w:type="spellStart"/>
      <w:r w:rsidR="00CE64B7">
        <w:rPr>
          <w:sz w:val="24"/>
          <w:szCs w:val="24"/>
        </w:rPr>
        <w:t>софинансированием</w:t>
      </w:r>
      <w:proofErr w:type="spellEnd"/>
      <w:r w:rsidR="00CE64B7">
        <w:rPr>
          <w:sz w:val="24"/>
          <w:szCs w:val="24"/>
        </w:rPr>
        <w:t xml:space="preserve"> из федерального бюджета и местного бюджета» по форме согласно приложению № 4 в случае предоставления субсидии в соответствии с абзацем тринадцатым пункта 2.2 настоящих Правил (далее - справка-расчет) в двух экземплярах с приложение копий документов, подтверждающих затраты на производство сельскохозяйственной продукции и развитие сельскохозяйственной продукции и развитие сельскохозяйственных отраслей, указанных в подпункте «г» пункта 2.3 настоящих Правил;</w:t>
      </w:r>
    </w:p>
    <w:p w:rsidR="007349EE" w:rsidRDefault="005800ED" w:rsidP="005800ED">
      <w:pPr>
        <w:jc w:val="both"/>
        <w:rPr>
          <w:sz w:val="24"/>
          <w:szCs w:val="24"/>
        </w:rPr>
      </w:pPr>
      <w:r>
        <w:rPr>
          <w:sz w:val="24"/>
          <w:szCs w:val="24"/>
        </w:rPr>
        <w:t xml:space="preserve">       </w:t>
      </w:r>
      <w:r w:rsidR="00CC5205">
        <w:rPr>
          <w:sz w:val="24"/>
          <w:szCs w:val="24"/>
        </w:rPr>
        <w:t xml:space="preserve">  1.4. Приложение № 2</w:t>
      </w:r>
      <w:r>
        <w:rPr>
          <w:sz w:val="24"/>
          <w:szCs w:val="24"/>
        </w:rPr>
        <w:t xml:space="preserve"> </w:t>
      </w:r>
      <w:r w:rsidR="00CC5205">
        <w:rPr>
          <w:sz w:val="24"/>
          <w:szCs w:val="24"/>
        </w:rPr>
        <w:t xml:space="preserve">Правил предоставления субсидий из бюджета Красночетайского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w:t>
      </w:r>
      <w:r w:rsidR="007349EE">
        <w:rPr>
          <w:sz w:val="24"/>
          <w:szCs w:val="24"/>
        </w:rPr>
        <w:t xml:space="preserve">изложить согласно приложению к настоящему постановлению. </w:t>
      </w:r>
    </w:p>
    <w:p w:rsidR="005800ED" w:rsidRPr="00F8654F" w:rsidRDefault="005800ED" w:rsidP="005800ED">
      <w:pPr>
        <w:jc w:val="both"/>
        <w:rPr>
          <w:sz w:val="24"/>
          <w:szCs w:val="24"/>
        </w:rPr>
      </w:pPr>
      <w:r>
        <w:rPr>
          <w:sz w:val="24"/>
          <w:szCs w:val="24"/>
        </w:rPr>
        <w:t xml:space="preserve">2. Настоящее постановление вступает в силу после </w:t>
      </w:r>
      <w:r w:rsidR="00F961BB">
        <w:rPr>
          <w:sz w:val="24"/>
          <w:szCs w:val="24"/>
        </w:rPr>
        <w:t xml:space="preserve">его </w:t>
      </w:r>
      <w:r>
        <w:rPr>
          <w:sz w:val="24"/>
          <w:szCs w:val="24"/>
        </w:rPr>
        <w:t>опубликования в информационном издании «Вестник Красночетайского района».</w:t>
      </w:r>
    </w:p>
    <w:p w:rsidR="00F8654F" w:rsidRPr="00F8654F" w:rsidRDefault="00F8654F" w:rsidP="005800ED">
      <w:pPr>
        <w:jc w:val="both"/>
        <w:rPr>
          <w:sz w:val="24"/>
          <w:szCs w:val="24"/>
        </w:rPr>
      </w:pPr>
      <w:r w:rsidRPr="00F8654F">
        <w:rPr>
          <w:sz w:val="24"/>
          <w:szCs w:val="24"/>
        </w:rPr>
        <w:t xml:space="preserve"> </w:t>
      </w:r>
    </w:p>
    <w:p w:rsidR="00F8654F" w:rsidRPr="002265E7" w:rsidRDefault="00F8654F" w:rsidP="00F8654F">
      <w:pPr>
        <w:jc w:val="both"/>
      </w:pPr>
    </w:p>
    <w:p w:rsidR="00AC661C" w:rsidRPr="00F8654F" w:rsidRDefault="00AC661C" w:rsidP="00F8654F">
      <w:pPr>
        <w:jc w:val="both"/>
        <w:rPr>
          <w:sz w:val="24"/>
          <w:szCs w:val="24"/>
        </w:rPr>
      </w:pPr>
      <w:r>
        <w:rPr>
          <w:sz w:val="24"/>
          <w:szCs w:val="24"/>
        </w:rPr>
        <w:t>Глава</w:t>
      </w:r>
      <w:r w:rsidR="00F8654F" w:rsidRPr="00F8654F">
        <w:rPr>
          <w:sz w:val="24"/>
          <w:szCs w:val="24"/>
        </w:rPr>
        <w:t xml:space="preserve"> администрации района                                                             </w:t>
      </w:r>
      <w:r>
        <w:rPr>
          <w:sz w:val="24"/>
          <w:szCs w:val="24"/>
        </w:rPr>
        <w:t xml:space="preserve">               </w:t>
      </w:r>
      <w:r w:rsidR="00E14F54">
        <w:rPr>
          <w:sz w:val="24"/>
          <w:szCs w:val="24"/>
        </w:rPr>
        <w:t>И.Н</w:t>
      </w:r>
      <w:r>
        <w:rPr>
          <w:sz w:val="24"/>
          <w:szCs w:val="24"/>
        </w:rPr>
        <w:t xml:space="preserve">. </w:t>
      </w:r>
      <w:proofErr w:type="spellStart"/>
      <w:r>
        <w:rPr>
          <w:sz w:val="24"/>
          <w:szCs w:val="24"/>
        </w:rPr>
        <w:t>Михопаров</w:t>
      </w:r>
      <w:proofErr w:type="spellEnd"/>
      <w:r>
        <w:rPr>
          <w:sz w:val="24"/>
          <w:szCs w:val="24"/>
        </w:rPr>
        <w:t xml:space="preserve"> </w:t>
      </w:r>
    </w:p>
    <w:p w:rsidR="0085503B" w:rsidRDefault="0085503B" w:rsidP="00F8654F">
      <w:pPr>
        <w:ind w:firstLine="709"/>
        <w:rPr>
          <w:rFonts w:ascii="TimesET" w:hAnsi="TimesET" w:cs="TimesET"/>
          <w:sz w:val="24"/>
          <w:szCs w:val="24"/>
        </w:rPr>
      </w:pPr>
    </w:p>
    <w:p w:rsidR="0085503B" w:rsidRDefault="0085503B" w:rsidP="0085503B">
      <w:pPr>
        <w:rPr>
          <w:rFonts w:ascii="TimesET" w:hAnsi="TimesET" w:cs="TimesET"/>
          <w:sz w:val="24"/>
          <w:szCs w:val="24"/>
        </w:rPr>
      </w:pPr>
    </w:p>
    <w:p w:rsidR="0085503B" w:rsidRDefault="0085503B" w:rsidP="0085503B">
      <w:pPr>
        <w:rPr>
          <w:rFonts w:ascii="TimesET" w:hAnsi="TimesET" w:cs="TimesET"/>
        </w:rPr>
      </w:pPr>
    </w:p>
    <w:p w:rsidR="0085503B" w:rsidRDefault="0085503B" w:rsidP="0085503B">
      <w:pPr>
        <w:rPr>
          <w:sz w:val="28"/>
          <w:szCs w:val="28"/>
        </w:rPr>
      </w:pPr>
    </w:p>
    <w:p w:rsidR="0085503B" w:rsidRDefault="0085503B" w:rsidP="0085503B">
      <w:pPr>
        <w:rPr>
          <w:sz w:val="28"/>
          <w:szCs w:val="28"/>
        </w:rPr>
      </w:pPr>
    </w:p>
    <w:p w:rsidR="0085503B" w:rsidRDefault="0085503B" w:rsidP="0085503B">
      <w:pPr>
        <w:rPr>
          <w:sz w:val="28"/>
          <w:szCs w:val="28"/>
        </w:rPr>
      </w:pPr>
    </w:p>
    <w:p w:rsidR="0085503B" w:rsidRDefault="0085503B" w:rsidP="0085503B">
      <w:pPr>
        <w:rPr>
          <w:sz w:val="28"/>
          <w:szCs w:val="28"/>
        </w:rPr>
      </w:pPr>
    </w:p>
    <w:p w:rsidR="0085503B" w:rsidRDefault="0085503B" w:rsidP="0085503B">
      <w:pPr>
        <w:rPr>
          <w:sz w:val="28"/>
          <w:szCs w:val="28"/>
        </w:rPr>
      </w:pPr>
    </w:p>
    <w:p w:rsidR="0085503B" w:rsidRDefault="0085503B" w:rsidP="0085503B">
      <w:pPr>
        <w:rPr>
          <w:sz w:val="28"/>
          <w:szCs w:val="28"/>
        </w:rPr>
      </w:pPr>
    </w:p>
    <w:p w:rsidR="0085503B" w:rsidRDefault="0085503B" w:rsidP="0085503B">
      <w:pPr>
        <w:rPr>
          <w:sz w:val="28"/>
          <w:szCs w:val="28"/>
        </w:rPr>
      </w:pPr>
    </w:p>
    <w:p w:rsidR="0085503B" w:rsidRDefault="0085503B" w:rsidP="0085503B">
      <w:pPr>
        <w:rPr>
          <w:sz w:val="28"/>
          <w:szCs w:val="28"/>
        </w:rPr>
      </w:pPr>
    </w:p>
    <w:p w:rsidR="00135879" w:rsidRDefault="00135879"/>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F8654F" w:rsidRDefault="00F8654F"/>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5800ED" w:rsidRDefault="005800ED"/>
    <w:p w:rsidR="00F8654F" w:rsidRDefault="00F8654F"/>
    <w:p w:rsidR="00F8654F" w:rsidRDefault="00F8654F"/>
    <w:p w:rsidR="00F8654F" w:rsidRDefault="00F8654F" w:rsidP="00F8654F">
      <w:pPr>
        <w:pStyle w:val="a5"/>
        <w:spacing w:line="240" w:lineRule="auto"/>
        <w:rPr>
          <w:sz w:val="24"/>
        </w:rPr>
      </w:pPr>
      <w:r>
        <w:rPr>
          <w:sz w:val="24"/>
        </w:rPr>
        <w:t>Согласовано:</w:t>
      </w:r>
    </w:p>
    <w:p w:rsidR="00F8654F" w:rsidRDefault="00F8654F" w:rsidP="00F8654F">
      <w:pPr>
        <w:pStyle w:val="a5"/>
        <w:spacing w:line="240" w:lineRule="auto"/>
        <w:rPr>
          <w:sz w:val="24"/>
        </w:rPr>
      </w:pPr>
    </w:p>
    <w:p w:rsidR="00F8654F" w:rsidRDefault="00F8654F" w:rsidP="00F8654F">
      <w:pPr>
        <w:pStyle w:val="a5"/>
        <w:spacing w:line="240" w:lineRule="auto"/>
        <w:rPr>
          <w:sz w:val="24"/>
        </w:rPr>
      </w:pPr>
    </w:p>
    <w:p w:rsidR="00F8654F" w:rsidRDefault="00F8654F" w:rsidP="00F8654F">
      <w:pPr>
        <w:pStyle w:val="a5"/>
        <w:spacing w:line="240" w:lineRule="auto"/>
        <w:rPr>
          <w:sz w:val="24"/>
        </w:rPr>
      </w:pPr>
    </w:p>
    <w:p w:rsidR="00F8654F" w:rsidRDefault="008E49FA" w:rsidP="00F8654F">
      <w:pPr>
        <w:pStyle w:val="a5"/>
        <w:spacing w:line="240" w:lineRule="auto"/>
        <w:rPr>
          <w:sz w:val="24"/>
        </w:rPr>
      </w:pPr>
      <w:proofErr w:type="spellStart"/>
      <w:r>
        <w:rPr>
          <w:sz w:val="24"/>
        </w:rPr>
        <w:t>И.о.н</w:t>
      </w:r>
      <w:r w:rsidR="00F8654F">
        <w:rPr>
          <w:sz w:val="24"/>
        </w:rPr>
        <w:t>ачальник</w:t>
      </w:r>
      <w:r>
        <w:rPr>
          <w:sz w:val="24"/>
        </w:rPr>
        <w:t>а</w:t>
      </w:r>
      <w:proofErr w:type="spellEnd"/>
      <w:r w:rsidR="00F8654F">
        <w:rPr>
          <w:sz w:val="24"/>
        </w:rPr>
        <w:t xml:space="preserve"> отдела сельского хозяйства</w:t>
      </w:r>
      <w:r w:rsidR="00A80371">
        <w:rPr>
          <w:sz w:val="24"/>
        </w:rPr>
        <w:t xml:space="preserve"> и экологии</w:t>
      </w:r>
      <w:r w:rsidR="00F8654F">
        <w:rPr>
          <w:sz w:val="24"/>
        </w:rPr>
        <w:t xml:space="preserve">                  </w:t>
      </w:r>
      <w:r>
        <w:rPr>
          <w:sz w:val="24"/>
        </w:rPr>
        <w:t xml:space="preserve">     </w:t>
      </w:r>
      <w:r w:rsidR="00AC661C">
        <w:rPr>
          <w:sz w:val="24"/>
        </w:rPr>
        <w:t xml:space="preserve">          М.С. Куропаткина</w:t>
      </w:r>
      <w:r w:rsidR="00F8654F">
        <w:rPr>
          <w:sz w:val="24"/>
        </w:rPr>
        <w:t xml:space="preserve">                                                      </w:t>
      </w:r>
    </w:p>
    <w:p w:rsidR="00F8654F" w:rsidRPr="007C7B45" w:rsidRDefault="00F8654F" w:rsidP="00F8654F">
      <w:pPr>
        <w:pStyle w:val="a5"/>
        <w:spacing w:line="240" w:lineRule="auto"/>
        <w:rPr>
          <w:sz w:val="16"/>
          <w:szCs w:val="16"/>
        </w:rPr>
      </w:pPr>
    </w:p>
    <w:p w:rsidR="00F8654F" w:rsidRDefault="00F8654F" w:rsidP="00F8654F">
      <w:pPr>
        <w:pStyle w:val="a5"/>
        <w:spacing w:line="240" w:lineRule="auto"/>
        <w:rPr>
          <w:sz w:val="24"/>
        </w:rPr>
      </w:pPr>
      <w:r>
        <w:rPr>
          <w:sz w:val="24"/>
        </w:rPr>
        <w:t>Зав. сектором правовой работы                                                                               В.Н. Кондратьева</w:t>
      </w:r>
    </w:p>
    <w:p w:rsidR="00F8654F" w:rsidRDefault="00F961BB" w:rsidP="00F8654F">
      <w:pPr>
        <w:pStyle w:val="a5"/>
        <w:spacing w:line="240" w:lineRule="auto"/>
        <w:rPr>
          <w:sz w:val="24"/>
        </w:rPr>
      </w:pPr>
      <w:r>
        <w:rPr>
          <w:sz w:val="24"/>
        </w:rPr>
        <w:t>Подготовила:</w:t>
      </w:r>
    </w:p>
    <w:p w:rsidR="00F8654F" w:rsidRDefault="00F8654F" w:rsidP="00F8654F">
      <w:pPr>
        <w:pStyle w:val="a5"/>
        <w:spacing w:line="240" w:lineRule="auto"/>
        <w:rPr>
          <w:sz w:val="24"/>
        </w:rPr>
      </w:pPr>
    </w:p>
    <w:p w:rsidR="005800ED" w:rsidRDefault="00F961BB" w:rsidP="00F8654F">
      <w:pPr>
        <w:pStyle w:val="a5"/>
        <w:spacing w:line="240" w:lineRule="auto"/>
        <w:rPr>
          <w:sz w:val="24"/>
        </w:rPr>
        <w:sectPr w:rsidR="005800ED" w:rsidSect="00F8654F">
          <w:pgSz w:w="11906" w:h="16838"/>
          <w:pgMar w:top="851" w:right="850" w:bottom="1134" w:left="1701" w:header="708" w:footer="708" w:gutter="0"/>
          <w:cols w:space="708"/>
          <w:docGrid w:linePitch="360"/>
        </w:sectPr>
      </w:pPr>
      <w:proofErr w:type="spellStart"/>
      <w:r>
        <w:rPr>
          <w:sz w:val="24"/>
        </w:rPr>
        <w:t>И.о.начальника</w:t>
      </w:r>
      <w:proofErr w:type="spellEnd"/>
      <w:r>
        <w:rPr>
          <w:sz w:val="24"/>
        </w:rPr>
        <w:t xml:space="preserve"> отдела сельского хозяйства и экологии                                 М.С. Куропаткина    </w:t>
      </w:r>
    </w:p>
    <w:p w:rsidR="005800ED" w:rsidRDefault="007349EE" w:rsidP="005800ED">
      <w:pPr>
        <w:autoSpaceDE w:val="0"/>
        <w:autoSpaceDN w:val="0"/>
        <w:ind w:firstLine="709"/>
        <w:jc w:val="right"/>
        <w:outlineLvl w:val="1"/>
        <w:rPr>
          <w:sz w:val="16"/>
          <w:szCs w:val="16"/>
        </w:rPr>
      </w:pPr>
      <w:r>
        <w:rPr>
          <w:sz w:val="16"/>
          <w:szCs w:val="16"/>
        </w:rPr>
        <w:t xml:space="preserve">Приложение </w:t>
      </w:r>
      <w:r w:rsidR="005800ED">
        <w:rPr>
          <w:sz w:val="16"/>
          <w:szCs w:val="16"/>
        </w:rPr>
        <w:t xml:space="preserve"> </w:t>
      </w:r>
    </w:p>
    <w:p w:rsidR="005800ED" w:rsidRDefault="005800ED" w:rsidP="005800ED">
      <w:pPr>
        <w:autoSpaceDE w:val="0"/>
        <w:autoSpaceDN w:val="0"/>
        <w:ind w:firstLine="709"/>
        <w:jc w:val="right"/>
        <w:outlineLvl w:val="1"/>
        <w:rPr>
          <w:sz w:val="16"/>
          <w:szCs w:val="16"/>
        </w:rPr>
      </w:pPr>
      <w:r>
        <w:rPr>
          <w:sz w:val="16"/>
          <w:szCs w:val="16"/>
        </w:rPr>
        <w:t>к постановлению администрации</w:t>
      </w:r>
    </w:p>
    <w:p w:rsidR="005800ED" w:rsidRDefault="005800ED" w:rsidP="005800ED">
      <w:pPr>
        <w:autoSpaceDE w:val="0"/>
        <w:autoSpaceDN w:val="0"/>
        <w:ind w:firstLine="709"/>
        <w:jc w:val="right"/>
        <w:outlineLvl w:val="1"/>
        <w:rPr>
          <w:sz w:val="16"/>
          <w:szCs w:val="16"/>
        </w:rPr>
      </w:pPr>
      <w:r>
        <w:rPr>
          <w:sz w:val="16"/>
          <w:szCs w:val="16"/>
        </w:rPr>
        <w:t>Красночетайского района Чувашской Республики</w:t>
      </w:r>
    </w:p>
    <w:p w:rsidR="005800ED" w:rsidRDefault="005800ED" w:rsidP="005800ED">
      <w:pPr>
        <w:autoSpaceDE w:val="0"/>
        <w:autoSpaceDN w:val="0"/>
        <w:ind w:firstLine="709"/>
        <w:jc w:val="right"/>
        <w:outlineLvl w:val="1"/>
        <w:rPr>
          <w:sz w:val="16"/>
          <w:szCs w:val="16"/>
        </w:rPr>
      </w:pPr>
      <w:r>
        <w:rPr>
          <w:sz w:val="16"/>
          <w:szCs w:val="16"/>
        </w:rPr>
        <w:t xml:space="preserve"> от   </w:t>
      </w:r>
      <w:proofErr w:type="gramStart"/>
      <w:r>
        <w:rPr>
          <w:sz w:val="16"/>
          <w:szCs w:val="16"/>
        </w:rPr>
        <w:t xml:space="preserve">  .</w:t>
      </w:r>
      <w:proofErr w:type="gramEnd"/>
      <w:r>
        <w:rPr>
          <w:sz w:val="16"/>
          <w:szCs w:val="16"/>
        </w:rPr>
        <w:t xml:space="preserve">10.2022 №  </w:t>
      </w:r>
    </w:p>
    <w:p w:rsidR="005800ED" w:rsidRPr="00C421CE" w:rsidRDefault="007349EE" w:rsidP="005800ED">
      <w:pPr>
        <w:autoSpaceDE w:val="0"/>
        <w:autoSpaceDN w:val="0"/>
        <w:ind w:firstLine="709"/>
        <w:jc w:val="right"/>
        <w:outlineLvl w:val="1"/>
        <w:rPr>
          <w:sz w:val="16"/>
          <w:szCs w:val="16"/>
        </w:rPr>
      </w:pPr>
      <w:r>
        <w:rPr>
          <w:sz w:val="16"/>
          <w:szCs w:val="16"/>
        </w:rPr>
        <w:t>Приложение № 2</w:t>
      </w:r>
    </w:p>
    <w:p w:rsidR="005800ED" w:rsidRPr="00C421CE" w:rsidRDefault="005800ED" w:rsidP="005800ED">
      <w:pPr>
        <w:autoSpaceDE w:val="0"/>
        <w:autoSpaceDN w:val="0"/>
        <w:adjustRightInd w:val="0"/>
        <w:ind w:left="10080"/>
        <w:jc w:val="both"/>
        <w:rPr>
          <w:sz w:val="16"/>
          <w:szCs w:val="16"/>
        </w:rPr>
      </w:pPr>
      <w:r w:rsidRPr="00C421CE">
        <w:rPr>
          <w:sz w:val="16"/>
          <w:szCs w:val="16"/>
        </w:rPr>
        <w:t>к Правилам предоставления субсидий из бюджета муниципального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5800ED" w:rsidRPr="00C421CE" w:rsidRDefault="005800ED" w:rsidP="005800ED">
      <w:pPr>
        <w:autoSpaceDE w:val="0"/>
        <w:autoSpaceDN w:val="0"/>
        <w:adjustRightInd w:val="0"/>
        <w:ind w:left="10080"/>
        <w:jc w:val="center"/>
        <w:rPr>
          <w:sz w:val="16"/>
          <w:szCs w:val="16"/>
        </w:rPr>
      </w:pPr>
    </w:p>
    <w:p w:rsidR="005800ED" w:rsidRPr="00246C56" w:rsidRDefault="005800ED" w:rsidP="005800ED">
      <w:pPr>
        <w:autoSpaceDE w:val="0"/>
        <w:autoSpaceDN w:val="0"/>
        <w:jc w:val="both"/>
        <w:rPr>
          <w:sz w:val="26"/>
          <w:szCs w:val="26"/>
        </w:rPr>
      </w:pPr>
    </w:p>
    <w:p w:rsidR="005800ED" w:rsidRPr="00246C56" w:rsidRDefault="005800ED" w:rsidP="005800ED">
      <w:pPr>
        <w:autoSpaceDE w:val="0"/>
        <w:autoSpaceDN w:val="0"/>
        <w:jc w:val="center"/>
        <w:rPr>
          <w:b/>
          <w:sz w:val="26"/>
          <w:szCs w:val="26"/>
        </w:rPr>
      </w:pPr>
      <w:bookmarkStart w:id="0" w:name="P291"/>
      <w:bookmarkEnd w:id="0"/>
      <w:r w:rsidRPr="00246C56">
        <w:rPr>
          <w:b/>
          <w:sz w:val="26"/>
          <w:szCs w:val="26"/>
        </w:rPr>
        <w:t>СПРАВКА-РАСЧЕТ</w:t>
      </w:r>
    </w:p>
    <w:p w:rsidR="005800ED" w:rsidRDefault="005800ED" w:rsidP="005800ED">
      <w:pPr>
        <w:autoSpaceDE w:val="0"/>
        <w:autoSpaceDN w:val="0"/>
        <w:jc w:val="center"/>
        <w:rPr>
          <w:b/>
          <w:sz w:val="26"/>
          <w:szCs w:val="26"/>
          <w:lang w:eastAsia="zh-CN"/>
        </w:rPr>
      </w:pPr>
      <w:r w:rsidRPr="00246C56">
        <w:rPr>
          <w:b/>
          <w:sz w:val="26"/>
          <w:szCs w:val="26"/>
        </w:rPr>
        <w:t xml:space="preserve">на получение субсидии на возмещение части затрат </w:t>
      </w:r>
      <w:r w:rsidRPr="00B56027">
        <w:rPr>
          <w:b/>
          <w:sz w:val="26"/>
          <w:szCs w:val="26"/>
          <w:lang w:eastAsia="zh-CN"/>
        </w:rPr>
        <w:t xml:space="preserve">на развитие личных подсобных хозяйств, </w:t>
      </w:r>
    </w:p>
    <w:p w:rsidR="005800ED" w:rsidRDefault="005800ED" w:rsidP="005800ED">
      <w:pPr>
        <w:autoSpaceDE w:val="0"/>
        <w:autoSpaceDN w:val="0"/>
        <w:jc w:val="center"/>
        <w:rPr>
          <w:b/>
          <w:sz w:val="26"/>
          <w:szCs w:val="26"/>
          <w:lang w:eastAsia="zh-CN"/>
        </w:rPr>
      </w:pPr>
      <w:r>
        <w:rPr>
          <w:b/>
          <w:sz w:val="26"/>
          <w:szCs w:val="26"/>
          <w:lang w:eastAsia="zh-CN"/>
        </w:rPr>
        <w:t>в</w:t>
      </w:r>
      <w:r w:rsidRPr="00B56027">
        <w:rPr>
          <w:b/>
          <w:sz w:val="26"/>
          <w:szCs w:val="26"/>
          <w:lang w:eastAsia="zh-CN"/>
        </w:rPr>
        <w:t xml:space="preserve">едение которых осуществляют граждане, применяющие специальный налоговый режим </w:t>
      </w:r>
    </w:p>
    <w:p w:rsidR="005800ED" w:rsidRDefault="005800ED" w:rsidP="005800ED">
      <w:pPr>
        <w:autoSpaceDE w:val="0"/>
        <w:autoSpaceDN w:val="0"/>
        <w:jc w:val="center"/>
        <w:rPr>
          <w:b/>
          <w:sz w:val="26"/>
          <w:szCs w:val="26"/>
        </w:rPr>
      </w:pPr>
      <w:r>
        <w:rPr>
          <w:b/>
          <w:sz w:val="26"/>
          <w:szCs w:val="26"/>
          <w:lang w:eastAsia="zh-CN"/>
        </w:rPr>
        <w:t>«Налог на профессиональный до</w:t>
      </w:r>
      <w:r w:rsidRPr="00B56027">
        <w:rPr>
          <w:b/>
          <w:sz w:val="26"/>
          <w:szCs w:val="26"/>
          <w:lang w:eastAsia="zh-CN"/>
        </w:rPr>
        <w:t>ход»</w:t>
      </w:r>
      <w:r>
        <w:rPr>
          <w:b/>
          <w:sz w:val="26"/>
          <w:szCs w:val="26"/>
          <w:lang w:eastAsia="zh-CN"/>
        </w:rPr>
        <w:t xml:space="preserve"> </w:t>
      </w:r>
      <w:r w:rsidRPr="00246C56">
        <w:rPr>
          <w:b/>
          <w:sz w:val="26"/>
          <w:szCs w:val="26"/>
        </w:rPr>
        <w:t xml:space="preserve">за счет средств </w:t>
      </w:r>
      <w:r>
        <w:rPr>
          <w:b/>
          <w:sz w:val="26"/>
          <w:szCs w:val="26"/>
        </w:rPr>
        <w:t>республиканского</w:t>
      </w:r>
      <w:r w:rsidRPr="00246C56">
        <w:rPr>
          <w:b/>
          <w:sz w:val="26"/>
          <w:szCs w:val="26"/>
        </w:rPr>
        <w:t xml:space="preserve"> бюджета</w:t>
      </w:r>
      <w:r>
        <w:rPr>
          <w:b/>
          <w:sz w:val="26"/>
          <w:szCs w:val="26"/>
        </w:rPr>
        <w:t xml:space="preserve"> Чувашской Республики,</w:t>
      </w:r>
      <w:r w:rsidRPr="00246C56">
        <w:rPr>
          <w:b/>
          <w:sz w:val="26"/>
          <w:szCs w:val="26"/>
        </w:rPr>
        <w:t xml:space="preserve">  </w:t>
      </w:r>
    </w:p>
    <w:p w:rsidR="005800ED" w:rsidRPr="00246C56" w:rsidRDefault="005800ED" w:rsidP="005800ED">
      <w:pPr>
        <w:autoSpaceDE w:val="0"/>
        <w:autoSpaceDN w:val="0"/>
        <w:jc w:val="center"/>
        <w:rPr>
          <w:b/>
          <w:sz w:val="26"/>
          <w:szCs w:val="26"/>
        </w:rPr>
      </w:pPr>
      <w:r>
        <w:rPr>
          <w:b/>
          <w:sz w:val="26"/>
          <w:szCs w:val="26"/>
        </w:rPr>
        <w:t xml:space="preserve">не обеспеченных </w:t>
      </w:r>
      <w:proofErr w:type="spellStart"/>
      <w:r>
        <w:rPr>
          <w:b/>
          <w:sz w:val="26"/>
          <w:szCs w:val="26"/>
        </w:rPr>
        <w:t>софинансированием</w:t>
      </w:r>
      <w:proofErr w:type="spellEnd"/>
      <w:r>
        <w:rPr>
          <w:b/>
          <w:sz w:val="26"/>
          <w:szCs w:val="26"/>
        </w:rPr>
        <w:t xml:space="preserve"> из федерального бюджета, и местного бюджета</w:t>
      </w:r>
    </w:p>
    <w:p w:rsidR="005800ED" w:rsidRDefault="005800ED" w:rsidP="005800ED">
      <w:pPr>
        <w:autoSpaceDE w:val="0"/>
        <w:autoSpaceDN w:val="0"/>
        <w:jc w:val="center"/>
        <w:rPr>
          <w:b/>
          <w:sz w:val="26"/>
          <w:szCs w:val="26"/>
        </w:rPr>
      </w:pPr>
      <w:r>
        <w:rPr>
          <w:b/>
          <w:sz w:val="26"/>
          <w:szCs w:val="26"/>
        </w:rPr>
        <w:t>_________________________з</w:t>
      </w:r>
      <w:r w:rsidRPr="00246C56">
        <w:rPr>
          <w:b/>
          <w:sz w:val="26"/>
          <w:szCs w:val="26"/>
        </w:rPr>
        <w:t>а</w:t>
      </w:r>
      <w:r w:rsidRPr="00246C56">
        <w:rPr>
          <w:sz w:val="26"/>
          <w:szCs w:val="26"/>
        </w:rPr>
        <w:t xml:space="preserve"> </w:t>
      </w:r>
      <w:r>
        <w:rPr>
          <w:sz w:val="26"/>
          <w:szCs w:val="26"/>
        </w:rPr>
        <w:t>________</w:t>
      </w:r>
      <w:r w:rsidRPr="00246C56">
        <w:rPr>
          <w:sz w:val="26"/>
          <w:szCs w:val="26"/>
        </w:rPr>
        <w:t xml:space="preserve"> </w:t>
      </w:r>
      <w:r>
        <w:rPr>
          <w:b/>
          <w:sz w:val="26"/>
          <w:szCs w:val="26"/>
        </w:rPr>
        <w:t xml:space="preserve">20   </w:t>
      </w:r>
      <w:r w:rsidRPr="00246C56">
        <w:rPr>
          <w:sz w:val="26"/>
          <w:szCs w:val="26"/>
        </w:rPr>
        <w:t xml:space="preserve"> </w:t>
      </w:r>
      <w:r w:rsidRPr="00246C56">
        <w:rPr>
          <w:b/>
          <w:sz w:val="26"/>
          <w:szCs w:val="26"/>
        </w:rPr>
        <w:t>года</w:t>
      </w:r>
    </w:p>
    <w:p w:rsidR="005800ED" w:rsidRPr="00246C56" w:rsidRDefault="005800ED" w:rsidP="005800ED">
      <w:pPr>
        <w:autoSpaceDE w:val="0"/>
        <w:autoSpaceDN w:val="0"/>
        <w:jc w:val="both"/>
        <w:rPr>
          <w:sz w:val="22"/>
          <w:szCs w:val="22"/>
        </w:rPr>
      </w:pPr>
      <w:r w:rsidRPr="00246C56">
        <w:rPr>
          <w:sz w:val="22"/>
          <w:szCs w:val="22"/>
        </w:rPr>
        <w:t xml:space="preserve">                                                                                      (получатель субсидии)</w:t>
      </w:r>
    </w:p>
    <w:p w:rsidR="005800ED" w:rsidRDefault="005800ED" w:rsidP="005800ED">
      <w:pPr>
        <w:autoSpaceDE w:val="0"/>
        <w:autoSpaceDN w:val="0"/>
        <w:jc w:val="both"/>
        <w:rPr>
          <w:sz w:val="26"/>
          <w:szCs w:val="26"/>
        </w:rPr>
      </w:pPr>
      <w:r w:rsidRPr="00246C56">
        <w:rPr>
          <w:sz w:val="26"/>
          <w:szCs w:val="26"/>
        </w:rPr>
        <w:t>ИНН получателя субсидии</w:t>
      </w:r>
      <w:r>
        <w:rPr>
          <w:sz w:val="26"/>
          <w:szCs w:val="26"/>
        </w:rPr>
        <w:t xml:space="preserve">     _______</w:t>
      </w:r>
      <w:r w:rsidRPr="00246C56">
        <w:rPr>
          <w:sz w:val="26"/>
          <w:szCs w:val="26"/>
        </w:rPr>
        <w:t xml:space="preserve">_______ </w:t>
      </w:r>
    </w:p>
    <w:p w:rsidR="005800ED" w:rsidRPr="00246C56" w:rsidRDefault="005800ED" w:rsidP="005800ED">
      <w:pPr>
        <w:autoSpaceDE w:val="0"/>
        <w:autoSpaceDN w:val="0"/>
        <w:jc w:val="both"/>
        <w:rPr>
          <w:sz w:val="26"/>
          <w:szCs w:val="26"/>
        </w:rPr>
      </w:pPr>
    </w:p>
    <w:tbl>
      <w:tblPr>
        <w:tblW w:w="1447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26"/>
        <w:gridCol w:w="1134"/>
        <w:gridCol w:w="1418"/>
        <w:gridCol w:w="1842"/>
        <w:gridCol w:w="3119"/>
        <w:gridCol w:w="2835"/>
      </w:tblGrid>
      <w:tr w:rsidR="005800ED" w:rsidRPr="008A0624" w:rsidTr="00557A4B">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5800ED" w:rsidRDefault="005800ED" w:rsidP="00557A4B">
            <w:pPr>
              <w:jc w:val="center"/>
              <w:rPr>
                <w:color w:val="22272F"/>
                <w:sz w:val="23"/>
                <w:szCs w:val="23"/>
              </w:rPr>
            </w:pPr>
            <w:r w:rsidRPr="008A0624">
              <w:rPr>
                <w:color w:val="22272F"/>
                <w:sz w:val="23"/>
                <w:szCs w:val="23"/>
              </w:rPr>
              <w:t xml:space="preserve">Наименование направления </w:t>
            </w:r>
          </w:p>
          <w:p w:rsidR="005800ED" w:rsidRPr="008A0624" w:rsidRDefault="005800ED" w:rsidP="00557A4B">
            <w:pPr>
              <w:jc w:val="center"/>
              <w:rPr>
                <w:color w:val="22272F"/>
                <w:sz w:val="23"/>
                <w:szCs w:val="23"/>
              </w:rPr>
            </w:pPr>
            <w:r w:rsidRPr="008A0624">
              <w:rPr>
                <w:color w:val="22272F"/>
                <w:sz w:val="23"/>
                <w:szCs w:val="23"/>
              </w:rPr>
              <w:t>финансирования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5800ED" w:rsidRPr="008A0624" w:rsidRDefault="005800ED" w:rsidP="00557A4B">
            <w:pPr>
              <w:jc w:val="center"/>
              <w:rPr>
                <w:color w:val="22272F"/>
                <w:sz w:val="23"/>
                <w:szCs w:val="23"/>
              </w:rPr>
            </w:pPr>
            <w:r w:rsidRPr="008A0624">
              <w:rPr>
                <w:color w:val="22272F"/>
                <w:sz w:val="23"/>
                <w:szCs w:val="23"/>
              </w:rPr>
              <w:t>Ед.</w:t>
            </w:r>
          </w:p>
          <w:p w:rsidR="005800ED" w:rsidRPr="008A0624" w:rsidRDefault="005800ED" w:rsidP="00557A4B">
            <w:pPr>
              <w:jc w:val="center"/>
              <w:rPr>
                <w:color w:val="22272F"/>
                <w:sz w:val="23"/>
                <w:szCs w:val="23"/>
              </w:rPr>
            </w:pPr>
            <w:proofErr w:type="spellStart"/>
            <w:r w:rsidRPr="008A0624">
              <w:rPr>
                <w:color w:val="22272F"/>
                <w:sz w:val="23"/>
                <w:szCs w:val="23"/>
              </w:rPr>
              <w:t>измер</w:t>
            </w:r>
            <w:proofErr w:type="spellEnd"/>
            <w:r w:rsidRPr="008A0624">
              <w:rPr>
                <w:color w:val="22272F"/>
                <w:sz w:val="23"/>
                <w:szCs w:val="23"/>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5800ED" w:rsidRPr="008A0624" w:rsidRDefault="005800ED" w:rsidP="00557A4B">
            <w:pPr>
              <w:jc w:val="center"/>
              <w:rPr>
                <w:color w:val="22272F"/>
                <w:sz w:val="23"/>
                <w:szCs w:val="23"/>
              </w:rPr>
            </w:pPr>
            <w:r w:rsidRPr="008A0624">
              <w:rPr>
                <w:color w:val="22272F"/>
                <w:sz w:val="23"/>
                <w:szCs w:val="23"/>
              </w:rPr>
              <w:t>Количество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800ED" w:rsidRPr="008A0624" w:rsidRDefault="005800ED" w:rsidP="00557A4B">
            <w:pPr>
              <w:jc w:val="center"/>
              <w:rPr>
                <w:color w:val="22272F"/>
                <w:sz w:val="23"/>
                <w:szCs w:val="23"/>
              </w:rPr>
            </w:pPr>
            <w:r w:rsidRPr="008A0624">
              <w:rPr>
                <w:color w:val="22272F"/>
                <w:sz w:val="23"/>
                <w:szCs w:val="23"/>
              </w:rPr>
              <w:t xml:space="preserve">Ставка </w:t>
            </w:r>
          </w:p>
          <w:p w:rsidR="005800ED" w:rsidRPr="008A0624" w:rsidRDefault="005800ED" w:rsidP="00557A4B">
            <w:pPr>
              <w:jc w:val="center"/>
              <w:rPr>
                <w:color w:val="22272F"/>
                <w:sz w:val="23"/>
                <w:szCs w:val="23"/>
              </w:rPr>
            </w:pPr>
            <w:r w:rsidRPr="008A0624">
              <w:rPr>
                <w:color w:val="22272F"/>
                <w:sz w:val="23"/>
                <w:szCs w:val="23"/>
              </w:rPr>
              <w:t>субсидий,</w:t>
            </w:r>
          </w:p>
          <w:p w:rsidR="005800ED" w:rsidRPr="008A0624" w:rsidRDefault="005800ED" w:rsidP="00557A4B">
            <w:pPr>
              <w:jc w:val="center"/>
              <w:rPr>
                <w:color w:val="22272F"/>
                <w:sz w:val="23"/>
                <w:szCs w:val="23"/>
              </w:rPr>
            </w:pPr>
            <w:r w:rsidRPr="008A0624">
              <w:rPr>
                <w:color w:val="22272F"/>
                <w:sz w:val="23"/>
                <w:szCs w:val="23"/>
              </w:rPr>
              <w:t>рублей</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800ED" w:rsidRPr="008A0624" w:rsidRDefault="005800ED" w:rsidP="00557A4B">
            <w:pPr>
              <w:jc w:val="center"/>
              <w:rPr>
                <w:color w:val="22272F"/>
                <w:sz w:val="23"/>
                <w:szCs w:val="23"/>
              </w:rPr>
            </w:pPr>
            <w:r w:rsidRPr="008A0624">
              <w:rPr>
                <w:color w:val="22272F"/>
                <w:sz w:val="23"/>
                <w:szCs w:val="23"/>
              </w:rPr>
              <w:t>Причитающаяся сумма субсидий, рублей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5800ED" w:rsidRDefault="005800ED" w:rsidP="00557A4B">
            <w:pPr>
              <w:jc w:val="center"/>
              <w:rPr>
                <w:color w:val="22272F"/>
                <w:sz w:val="23"/>
                <w:szCs w:val="23"/>
              </w:rPr>
            </w:pPr>
            <w:r>
              <w:rPr>
                <w:color w:val="22272F"/>
                <w:sz w:val="23"/>
                <w:szCs w:val="23"/>
              </w:rPr>
              <w:t xml:space="preserve">Фактические </w:t>
            </w:r>
            <w:r w:rsidRPr="008A201A">
              <w:rPr>
                <w:color w:val="22272F"/>
                <w:sz w:val="23"/>
                <w:szCs w:val="23"/>
              </w:rPr>
              <w:t>затрат</w:t>
            </w:r>
            <w:r>
              <w:rPr>
                <w:color w:val="22272F"/>
                <w:sz w:val="23"/>
                <w:szCs w:val="23"/>
              </w:rPr>
              <w:t>ы</w:t>
            </w:r>
            <w:r w:rsidRPr="008A201A">
              <w:rPr>
                <w:color w:val="22272F"/>
                <w:sz w:val="23"/>
                <w:szCs w:val="23"/>
              </w:rPr>
              <w:t xml:space="preserve"> текущего года</w:t>
            </w:r>
            <w:r>
              <w:rPr>
                <w:color w:val="22272F"/>
                <w:sz w:val="23"/>
                <w:szCs w:val="23"/>
              </w:rPr>
              <w:t xml:space="preserve"> (подтвержденные документами),</w:t>
            </w:r>
            <w:r w:rsidRPr="008A201A">
              <w:rPr>
                <w:color w:val="22272F"/>
                <w:sz w:val="23"/>
                <w:szCs w:val="23"/>
              </w:rPr>
              <w:t xml:space="preserve"> </w:t>
            </w:r>
          </w:p>
          <w:p w:rsidR="005800ED" w:rsidRPr="008A0624" w:rsidRDefault="005800ED" w:rsidP="00557A4B">
            <w:pPr>
              <w:jc w:val="center"/>
              <w:rPr>
                <w:color w:val="22272F"/>
                <w:sz w:val="23"/>
                <w:szCs w:val="23"/>
              </w:rPr>
            </w:pPr>
            <w:r w:rsidRPr="008A0624">
              <w:rPr>
                <w:color w:val="22272F"/>
                <w:sz w:val="23"/>
                <w:szCs w:val="23"/>
              </w:rPr>
              <w:t>рублей</w:t>
            </w:r>
          </w:p>
        </w:tc>
      </w:tr>
      <w:tr w:rsidR="005800ED" w:rsidRPr="008A0624" w:rsidTr="00557A4B">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5800ED" w:rsidRPr="008A0624" w:rsidRDefault="005800ED" w:rsidP="00557A4B">
            <w:pPr>
              <w:jc w:val="center"/>
              <w:rPr>
                <w:color w:val="22272F"/>
                <w:sz w:val="23"/>
                <w:szCs w:val="23"/>
              </w:rPr>
            </w:pPr>
            <w:r w:rsidRPr="008A0624">
              <w:rPr>
                <w:color w:val="22272F"/>
                <w:sz w:val="23"/>
                <w:szCs w:val="23"/>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5800ED" w:rsidRPr="008A0624" w:rsidRDefault="005800ED" w:rsidP="00557A4B">
            <w:pPr>
              <w:jc w:val="center"/>
              <w:rPr>
                <w:color w:val="22272F"/>
                <w:sz w:val="23"/>
                <w:szCs w:val="23"/>
              </w:rPr>
            </w:pPr>
            <w:r w:rsidRPr="008A0624">
              <w:rPr>
                <w:color w:val="22272F"/>
                <w:sz w:val="23"/>
                <w:szCs w:val="23"/>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5800ED" w:rsidRPr="008A0624" w:rsidRDefault="005800ED" w:rsidP="00557A4B">
            <w:pPr>
              <w:jc w:val="center"/>
              <w:rPr>
                <w:color w:val="22272F"/>
                <w:sz w:val="23"/>
                <w:szCs w:val="23"/>
              </w:rPr>
            </w:pPr>
            <w:r w:rsidRPr="008A0624">
              <w:rPr>
                <w:color w:val="22272F"/>
                <w:sz w:val="23"/>
                <w:szCs w:val="23"/>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800ED" w:rsidRPr="008A0624" w:rsidRDefault="005800ED" w:rsidP="00557A4B">
            <w:pPr>
              <w:jc w:val="center"/>
              <w:rPr>
                <w:color w:val="22272F"/>
                <w:sz w:val="23"/>
                <w:szCs w:val="23"/>
              </w:rPr>
            </w:pPr>
            <w:r w:rsidRPr="008A0624">
              <w:rPr>
                <w:color w:val="22272F"/>
                <w:sz w:val="23"/>
                <w:szCs w:val="23"/>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5800ED" w:rsidRPr="008A0624" w:rsidRDefault="005800ED" w:rsidP="00557A4B">
            <w:pPr>
              <w:jc w:val="center"/>
              <w:rPr>
                <w:color w:val="22272F"/>
                <w:sz w:val="23"/>
                <w:szCs w:val="23"/>
              </w:rPr>
            </w:pPr>
            <w:r w:rsidRPr="008A0624">
              <w:rPr>
                <w:color w:val="22272F"/>
                <w:sz w:val="23"/>
                <w:szCs w:val="23"/>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5800ED" w:rsidRPr="008A0624" w:rsidRDefault="005800ED" w:rsidP="00557A4B">
            <w:pPr>
              <w:jc w:val="center"/>
              <w:rPr>
                <w:color w:val="22272F"/>
                <w:sz w:val="23"/>
                <w:szCs w:val="23"/>
              </w:rPr>
            </w:pPr>
            <w:r w:rsidRPr="008A0624">
              <w:rPr>
                <w:color w:val="22272F"/>
                <w:sz w:val="23"/>
                <w:szCs w:val="23"/>
              </w:rPr>
              <w:t>6</w:t>
            </w:r>
          </w:p>
        </w:tc>
      </w:tr>
      <w:tr w:rsidR="005800ED" w:rsidRPr="008A0624" w:rsidTr="00557A4B">
        <w:tc>
          <w:tcPr>
            <w:tcW w:w="4126" w:type="dxa"/>
            <w:tcBorders>
              <w:left w:val="single" w:sz="6" w:space="0" w:color="000000"/>
              <w:bottom w:val="single" w:sz="6" w:space="0" w:color="000000"/>
              <w:right w:val="single" w:sz="6" w:space="0" w:color="000000"/>
            </w:tcBorders>
            <w:shd w:val="clear" w:color="auto" w:fill="FFFFFF"/>
            <w:hideMark/>
          </w:tcPr>
          <w:p w:rsidR="005800ED" w:rsidRPr="008A0624" w:rsidRDefault="005800ED" w:rsidP="005800ED">
            <w:pPr>
              <w:jc w:val="both"/>
              <w:rPr>
                <w:color w:val="22272F"/>
                <w:sz w:val="23"/>
                <w:szCs w:val="23"/>
              </w:rPr>
            </w:pPr>
            <w:r w:rsidRPr="008A0624">
              <w:rPr>
                <w:color w:val="22272F"/>
                <w:sz w:val="23"/>
                <w:szCs w:val="23"/>
              </w:rPr>
              <w:t> </w:t>
            </w:r>
          </w:p>
        </w:tc>
        <w:tc>
          <w:tcPr>
            <w:tcW w:w="1134" w:type="dxa"/>
            <w:tcBorders>
              <w:left w:val="single" w:sz="6" w:space="0" w:color="000000"/>
              <w:bottom w:val="single" w:sz="6" w:space="0" w:color="000000"/>
              <w:right w:val="single" w:sz="6" w:space="0" w:color="000000"/>
            </w:tcBorders>
            <w:shd w:val="clear" w:color="auto" w:fill="FFFFFF"/>
          </w:tcPr>
          <w:p w:rsidR="005800ED" w:rsidRPr="008A0624" w:rsidRDefault="005800ED" w:rsidP="00557A4B">
            <w:pPr>
              <w:jc w:val="center"/>
              <w:rPr>
                <w:color w:val="22272F"/>
                <w:sz w:val="23"/>
                <w:szCs w:val="23"/>
              </w:rPr>
            </w:pPr>
          </w:p>
        </w:tc>
        <w:tc>
          <w:tcPr>
            <w:tcW w:w="1418" w:type="dxa"/>
            <w:tcBorders>
              <w:left w:val="single" w:sz="6" w:space="0" w:color="000000"/>
              <w:bottom w:val="single" w:sz="6" w:space="0" w:color="000000"/>
              <w:right w:val="single" w:sz="6" w:space="0" w:color="000000"/>
            </w:tcBorders>
            <w:shd w:val="clear" w:color="auto" w:fill="FFFFFF"/>
            <w:hideMark/>
          </w:tcPr>
          <w:p w:rsidR="005800ED" w:rsidRPr="008A0624" w:rsidRDefault="005800ED" w:rsidP="00557A4B">
            <w:pPr>
              <w:jc w:val="center"/>
              <w:rPr>
                <w:color w:val="22272F"/>
                <w:sz w:val="23"/>
                <w:szCs w:val="23"/>
              </w:rPr>
            </w:pPr>
          </w:p>
        </w:tc>
        <w:tc>
          <w:tcPr>
            <w:tcW w:w="1842" w:type="dxa"/>
            <w:tcBorders>
              <w:left w:val="single" w:sz="6" w:space="0" w:color="000000"/>
              <w:bottom w:val="single" w:sz="6" w:space="0" w:color="000000"/>
              <w:right w:val="single" w:sz="6" w:space="0" w:color="000000"/>
            </w:tcBorders>
            <w:shd w:val="clear" w:color="auto" w:fill="FFFFFF"/>
            <w:hideMark/>
          </w:tcPr>
          <w:p w:rsidR="005800ED" w:rsidRPr="008A0624" w:rsidRDefault="005800ED" w:rsidP="00557A4B">
            <w:pPr>
              <w:jc w:val="center"/>
              <w:rPr>
                <w:color w:val="22272F"/>
                <w:sz w:val="23"/>
                <w:szCs w:val="23"/>
              </w:rPr>
            </w:pPr>
          </w:p>
        </w:tc>
        <w:tc>
          <w:tcPr>
            <w:tcW w:w="3119" w:type="dxa"/>
            <w:tcBorders>
              <w:left w:val="single" w:sz="6" w:space="0" w:color="000000"/>
              <w:bottom w:val="single" w:sz="6" w:space="0" w:color="000000"/>
              <w:right w:val="single" w:sz="6" w:space="0" w:color="000000"/>
            </w:tcBorders>
            <w:shd w:val="clear" w:color="auto" w:fill="FFFFFF"/>
            <w:hideMark/>
          </w:tcPr>
          <w:p w:rsidR="005800ED" w:rsidRPr="008A0624" w:rsidRDefault="005800ED" w:rsidP="00557A4B">
            <w:pPr>
              <w:jc w:val="center"/>
              <w:rPr>
                <w:color w:val="22272F"/>
                <w:sz w:val="23"/>
                <w:szCs w:val="23"/>
              </w:rPr>
            </w:pPr>
          </w:p>
        </w:tc>
        <w:tc>
          <w:tcPr>
            <w:tcW w:w="2835" w:type="dxa"/>
            <w:tcBorders>
              <w:left w:val="single" w:sz="6" w:space="0" w:color="000000"/>
              <w:bottom w:val="single" w:sz="6" w:space="0" w:color="000000"/>
              <w:right w:val="single" w:sz="6" w:space="0" w:color="000000"/>
            </w:tcBorders>
            <w:shd w:val="clear" w:color="auto" w:fill="FFFFFF"/>
          </w:tcPr>
          <w:p w:rsidR="005800ED" w:rsidRPr="008A0624" w:rsidRDefault="005800ED" w:rsidP="00557A4B">
            <w:pPr>
              <w:jc w:val="center"/>
              <w:rPr>
                <w:color w:val="22272F"/>
                <w:sz w:val="23"/>
                <w:szCs w:val="23"/>
              </w:rPr>
            </w:pPr>
          </w:p>
        </w:tc>
      </w:tr>
    </w:tbl>
    <w:p w:rsidR="005800ED" w:rsidRPr="00246C56" w:rsidRDefault="005800ED" w:rsidP="005800ED">
      <w:pPr>
        <w:autoSpaceDE w:val="0"/>
        <w:autoSpaceDN w:val="0"/>
        <w:jc w:val="both"/>
        <w:rPr>
          <w:sz w:val="26"/>
          <w:szCs w:val="26"/>
        </w:rPr>
      </w:pPr>
    </w:p>
    <w:p w:rsidR="005800ED" w:rsidRPr="00246C56" w:rsidRDefault="005800ED" w:rsidP="005800ED">
      <w:pPr>
        <w:autoSpaceDE w:val="0"/>
        <w:autoSpaceDN w:val="0"/>
        <w:adjustRightInd w:val="0"/>
        <w:spacing w:line="20" w:lineRule="exact"/>
        <w:rPr>
          <w:sz w:val="2"/>
        </w:rPr>
      </w:pPr>
    </w:p>
    <w:p w:rsidR="005800ED" w:rsidRPr="00246C56" w:rsidRDefault="005800ED" w:rsidP="005800ED">
      <w:pPr>
        <w:autoSpaceDE w:val="0"/>
        <w:autoSpaceDN w:val="0"/>
        <w:jc w:val="both"/>
        <w:rPr>
          <w:sz w:val="26"/>
          <w:szCs w:val="26"/>
        </w:rPr>
      </w:pPr>
      <w:r w:rsidRPr="00246C56">
        <w:rPr>
          <w:sz w:val="26"/>
          <w:szCs w:val="26"/>
        </w:rPr>
        <w:t>Получатель субсидии   ________________ ____________________________________</w:t>
      </w:r>
    </w:p>
    <w:p w:rsidR="00F8654F" w:rsidRPr="005800ED" w:rsidRDefault="005800ED" w:rsidP="005800ED">
      <w:pPr>
        <w:autoSpaceDE w:val="0"/>
        <w:autoSpaceDN w:val="0"/>
        <w:jc w:val="both"/>
        <w:rPr>
          <w:sz w:val="22"/>
          <w:szCs w:val="22"/>
        </w:rPr>
      </w:pPr>
      <w:r w:rsidRPr="00246C56">
        <w:rPr>
          <w:sz w:val="22"/>
          <w:szCs w:val="22"/>
        </w:rPr>
        <w:t xml:space="preserve">                                                          (</w:t>
      </w:r>
      <w:proofErr w:type="gramStart"/>
      <w:r w:rsidRPr="00246C56">
        <w:rPr>
          <w:sz w:val="22"/>
          <w:szCs w:val="22"/>
        </w:rPr>
        <w:t xml:space="preserve">подпись)   </w:t>
      </w:r>
      <w:proofErr w:type="gramEnd"/>
      <w:r w:rsidRPr="00246C56">
        <w:rPr>
          <w:sz w:val="22"/>
          <w:szCs w:val="22"/>
        </w:rPr>
        <w:t xml:space="preserve">                            (расшифровка подписи)</w:t>
      </w:r>
    </w:p>
    <w:p w:rsidR="00F8654F" w:rsidRDefault="00F8654F" w:rsidP="00F8654F">
      <w:pPr>
        <w:pStyle w:val="a5"/>
        <w:spacing w:line="240" w:lineRule="auto"/>
        <w:rPr>
          <w:sz w:val="24"/>
        </w:rPr>
      </w:pPr>
    </w:p>
    <w:p w:rsidR="00F8654F" w:rsidRDefault="00F8654F" w:rsidP="00F8654F">
      <w:pPr>
        <w:pStyle w:val="a5"/>
        <w:spacing w:line="240" w:lineRule="auto"/>
        <w:rPr>
          <w:sz w:val="24"/>
        </w:rPr>
      </w:pPr>
    </w:p>
    <w:p w:rsidR="00F8654F" w:rsidRDefault="00F8654F" w:rsidP="00F8654F">
      <w:pPr>
        <w:pStyle w:val="a5"/>
        <w:spacing w:line="240" w:lineRule="auto"/>
        <w:rPr>
          <w:sz w:val="24"/>
        </w:rPr>
      </w:pPr>
    </w:p>
    <w:p w:rsidR="00F8654F" w:rsidRDefault="00F8654F" w:rsidP="00F8654F">
      <w:pPr>
        <w:pStyle w:val="a5"/>
        <w:spacing w:line="240" w:lineRule="auto"/>
        <w:rPr>
          <w:sz w:val="24"/>
        </w:rPr>
      </w:pPr>
    </w:p>
    <w:p w:rsidR="00F8654F" w:rsidRDefault="00F8654F" w:rsidP="00F8654F">
      <w:pPr>
        <w:pStyle w:val="a5"/>
        <w:spacing w:line="240" w:lineRule="auto"/>
        <w:rPr>
          <w:sz w:val="24"/>
        </w:rPr>
      </w:pPr>
    </w:p>
    <w:p w:rsidR="00F8654F" w:rsidRDefault="00F8654F" w:rsidP="00F8654F">
      <w:pPr>
        <w:pStyle w:val="a5"/>
        <w:spacing w:line="240" w:lineRule="auto"/>
        <w:rPr>
          <w:sz w:val="24"/>
        </w:rPr>
      </w:pPr>
    </w:p>
    <w:sectPr w:rsidR="00F8654F" w:rsidSect="005800ED">
      <w:pgSz w:w="16838" w:h="11906" w:orient="landscape"/>
      <w:pgMar w:top="170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FB"/>
    <w:rsid w:val="00007678"/>
    <w:rsid w:val="00014EB2"/>
    <w:rsid w:val="00026272"/>
    <w:rsid w:val="000279C0"/>
    <w:rsid w:val="00033446"/>
    <w:rsid w:val="00043DEE"/>
    <w:rsid w:val="000556D5"/>
    <w:rsid w:val="000609C8"/>
    <w:rsid w:val="00070472"/>
    <w:rsid w:val="00076E7B"/>
    <w:rsid w:val="00080CD9"/>
    <w:rsid w:val="000816E0"/>
    <w:rsid w:val="000842DD"/>
    <w:rsid w:val="000864CF"/>
    <w:rsid w:val="0009668F"/>
    <w:rsid w:val="000A1D5A"/>
    <w:rsid w:val="000C3DAE"/>
    <w:rsid w:val="000E2606"/>
    <w:rsid w:val="000E2F82"/>
    <w:rsid w:val="000F6D93"/>
    <w:rsid w:val="001168BC"/>
    <w:rsid w:val="0012312A"/>
    <w:rsid w:val="00126368"/>
    <w:rsid w:val="00134D98"/>
    <w:rsid w:val="00135879"/>
    <w:rsid w:val="00144AA3"/>
    <w:rsid w:val="00153C11"/>
    <w:rsid w:val="00153FAC"/>
    <w:rsid w:val="00160E75"/>
    <w:rsid w:val="001706CD"/>
    <w:rsid w:val="00172B58"/>
    <w:rsid w:val="0017438F"/>
    <w:rsid w:val="00181E35"/>
    <w:rsid w:val="00181E69"/>
    <w:rsid w:val="00186A2A"/>
    <w:rsid w:val="00187776"/>
    <w:rsid w:val="00196834"/>
    <w:rsid w:val="001A0FAA"/>
    <w:rsid w:val="001A18AC"/>
    <w:rsid w:val="001B5DB3"/>
    <w:rsid w:val="001B6E72"/>
    <w:rsid w:val="001C0D10"/>
    <w:rsid w:val="001D04EA"/>
    <w:rsid w:val="001D2847"/>
    <w:rsid w:val="001E1E73"/>
    <w:rsid w:val="001E4BB8"/>
    <w:rsid w:val="001F36E7"/>
    <w:rsid w:val="001F3873"/>
    <w:rsid w:val="00200754"/>
    <w:rsid w:val="002070DC"/>
    <w:rsid w:val="00217C9F"/>
    <w:rsid w:val="00222FA2"/>
    <w:rsid w:val="00223BFB"/>
    <w:rsid w:val="002560EE"/>
    <w:rsid w:val="00260D47"/>
    <w:rsid w:val="00272AD5"/>
    <w:rsid w:val="00283621"/>
    <w:rsid w:val="002A1FC3"/>
    <w:rsid w:val="002A23FD"/>
    <w:rsid w:val="002A5B4C"/>
    <w:rsid w:val="002A6AD3"/>
    <w:rsid w:val="002A7D5F"/>
    <w:rsid w:val="002B242E"/>
    <w:rsid w:val="002B29C0"/>
    <w:rsid w:val="002C2309"/>
    <w:rsid w:val="002C23ED"/>
    <w:rsid w:val="002D6FE0"/>
    <w:rsid w:val="002E1654"/>
    <w:rsid w:val="002F49CA"/>
    <w:rsid w:val="002F5443"/>
    <w:rsid w:val="002F7695"/>
    <w:rsid w:val="002F7AE2"/>
    <w:rsid w:val="003140EE"/>
    <w:rsid w:val="00314CB4"/>
    <w:rsid w:val="00321045"/>
    <w:rsid w:val="00322D01"/>
    <w:rsid w:val="003275EA"/>
    <w:rsid w:val="00332A50"/>
    <w:rsid w:val="003339C5"/>
    <w:rsid w:val="00345270"/>
    <w:rsid w:val="00346843"/>
    <w:rsid w:val="00352420"/>
    <w:rsid w:val="003528A6"/>
    <w:rsid w:val="0035455C"/>
    <w:rsid w:val="00357769"/>
    <w:rsid w:val="00362FB1"/>
    <w:rsid w:val="003652E8"/>
    <w:rsid w:val="00371BB3"/>
    <w:rsid w:val="003730A8"/>
    <w:rsid w:val="00383D0F"/>
    <w:rsid w:val="00390FE4"/>
    <w:rsid w:val="0039510D"/>
    <w:rsid w:val="003A00DB"/>
    <w:rsid w:val="003D0713"/>
    <w:rsid w:val="003D23BD"/>
    <w:rsid w:val="003E231B"/>
    <w:rsid w:val="003E2A79"/>
    <w:rsid w:val="003E636F"/>
    <w:rsid w:val="003E6689"/>
    <w:rsid w:val="003F3690"/>
    <w:rsid w:val="003F634A"/>
    <w:rsid w:val="003F6972"/>
    <w:rsid w:val="00402141"/>
    <w:rsid w:val="00410591"/>
    <w:rsid w:val="00433B2D"/>
    <w:rsid w:val="00433E3F"/>
    <w:rsid w:val="00434347"/>
    <w:rsid w:val="00435E39"/>
    <w:rsid w:val="00436E0C"/>
    <w:rsid w:val="00437141"/>
    <w:rsid w:val="00441E0D"/>
    <w:rsid w:val="004449D7"/>
    <w:rsid w:val="0044512A"/>
    <w:rsid w:val="004474A2"/>
    <w:rsid w:val="004510A3"/>
    <w:rsid w:val="00471237"/>
    <w:rsid w:val="00471D25"/>
    <w:rsid w:val="00472521"/>
    <w:rsid w:val="004814E3"/>
    <w:rsid w:val="00481851"/>
    <w:rsid w:val="00482217"/>
    <w:rsid w:val="00482A25"/>
    <w:rsid w:val="00482C2D"/>
    <w:rsid w:val="00491783"/>
    <w:rsid w:val="00492922"/>
    <w:rsid w:val="00496485"/>
    <w:rsid w:val="004A3D67"/>
    <w:rsid w:val="004A5D17"/>
    <w:rsid w:val="004A7D4E"/>
    <w:rsid w:val="004B0F4B"/>
    <w:rsid w:val="004B755C"/>
    <w:rsid w:val="004C2849"/>
    <w:rsid w:val="004C65DF"/>
    <w:rsid w:val="004E059C"/>
    <w:rsid w:val="004E201D"/>
    <w:rsid w:val="004E54BC"/>
    <w:rsid w:val="004E7830"/>
    <w:rsid w:val="004F2204"/>
    <w:rsid w:val="00500259"/>
    <w:rsid w:val="005062D2"/>
    <w:rsid w:val="00513EAC"/>
    <w:rsid w:val="005300A3"/>
    <w:rsid w:val="0053265F"/>
    <w:rsid w:val="00532861"/>
    <w:rsid w:val="00546D84"/>
    <w:rsid w:val="005548A6"/>
    <w:rsid w:val="00562385"/>
    <w:rsid w:val="00562AF7"/>
    <w:rsid w:val="00566527"/>
    <w:rsid w:val="00571605"/>
    <w:rsid w:val="00573DFE"/>
    <w:rsid w:val="0057450F"/>
    <w:rsid w:val="005800ED"/>
    <w:rsid w:val="0058059B"/>
    <w:rsid w:val="00583CA5"/>
    <w:rsid w:val="005A2CD7"/>
    <w:rsid w:val="005C0A4B"/>
    <w:rsid w:val="005C1AC2"/>
    <w:rsid w:val="005C4F25"/>
    <w:rsid w:val="005D27A1"/>
    <w:rsid w:val="005D308E"/>
    <w:rsid w:val="005D5CB7"/>
    <w:rsid w:val="005D600A"/>
    <w:rsid w:val="005E579E"/>
    <w:rsid w:val="005E64B7"/>
    <w:rsid w:val="005E6CD4"/>
    <w:rsid w:val="005F2A7B"/>
    <w:rsid w:val="005F72FB"/>
    <w:rsid w:val="00601B31"/>
    <w:rsid w:val="00613D8A"/>
    <w:rsid w:val="0061684A"/>
    <w:rsid w:val="0061710E"/>
    <w:rsid w:val="006236A8"/>
    <w:rsid w:val="00624A9A"/>
    <w:rsid w:val="00626786"/>
    <w:rsid w:val="00630E66"/>
    <w:rsid w:val="0063693E"/>
    <w:rsid w:val="00642B4F"/>
    <w:rsid w:val="006624BD"/>
    <w:rsid w:val="00663B00"/>
    <w:rsid w:val="00667CF4"/>
    <w:rsid w:val="00676207"/>
    <w:rsid w:val="00676E96"/>
    <w:rsid w:val="00686492"/>
    <w:rsid w:val="006A0753"/>
    <w:rsid w:val="006A2FAA"/>
    <w:rsid w:val="006A7F8B"/>
    <w:rsid w:val="006B69A7"/>
    <w:rsid w:val="006B7BD1"/>
    <w:rsid w:val="006D5305"/>
    <w:rsid w:val="006D55F1"/>
    <w:rsid w:val="006D5AF1"/>
    <w:rsid w:val="006E0D36"/>
    <w:rsid w:val="006E4377"/>
    <w:rsid w:val="006E711E"/>
    <w:rsid w:val="006F5DFE"/>
    <w:rsid w:val="00707808"/>
    <w:rsid w:val="007349EE"/>
    <w:rsid w:val="00742A54"/>
    <w:rsid w:val="00746E89"/>
    <w:rsid w:val="00753933"/>
    <w:rsid w:val="00753E60"/>
    <w:rsid w:val="00761C2C"/>
    <w:rsid w:val="007621B5"/>
    <w:rsid w:val="00764890"/>
    <w:rsid w:val="0077537B"/>
    <w:rsid w:val="00776414"/>
    <w:rsid w:val="00777403"/>
    <w:rsid w:val="007800F2"/>
    <w:rsid w:val="00786F67"/>
    <w:rsid w:val="0079357C"/>
    <w:rsid w:val="007A0123"/>
    <w:rsid w:val="007A21CA"/>
    <w:rsid w:val="007A6F86"/>
    <w:rsid w:val="007B04E7"/>
    <w:rsid w:val="007B0A3F"/>
    <w:rsid w:val="007B58E8"/>
    <w:rsid w:val="007C300B"/>
    <w:rsid w:val="007C6B60"/>
    <w:rsid w:val="007D1641"/>
    <w:rsid w:val="007D4919"/>
    <w:rsid w:val="007D498E"/>
    <w:rsid w:val="007E0013"/>
    <w:rsid w:val="007E29FE"/>
    <w:rsid w:val="007E4DB1"/>
    <w:rsid w:val="007E5C40"/>
    <w:rsid w:val="008024C4"/>
    <w:rsid w:val="00820DD4"/>
    <w:rsid w:val="008224E6"/>
    <w:rsid w:val="0082300A"/>
    <w:rsid w:val="0085503B"/>
    <w:rsid w:val="0087081B"/>
    <w:rsid w:val="00877F7F"/>
    <w:rsid w:val="00885764"/>
    <w:rsid w:val="00886FA2"/>
    <w:rsid w:val="008873B1"/>
    <w:rsid w:val="00890E71"/>
    <w:rsid w:val="008926B9"/>
    <w:rsid w:val="008A1A5E"/>
    <w:rsid w:val="008A2296"/>
    <w:rsid w:val="008B10CD"/>
    <w:rsid w:val="008B4A10"/>
    <w:rsid w:val="008E49FA"/>
    <w:rsid w:val="008E4AB2"/>
    <w:rsid w:val="008F0611"/>
    <w:rsid w:val="008F4819"/>
    <w:rsid w:val="00916E21"/>
    <w:rsid w:val="009212CF"/>
    <w:rsid w:val="00925BB6"/>
    <w:rsid w:val="009300E8"/>
    <w:rsid w:val="00933CDF"/>
    <w:rsid w:val="00935517"/>
    <w:rsid w:val="00937254"/>
    <w:rsid w:val="0094164C"/>
    <w:rsid w:val="00947105"/>
    <w:rsid w:val="009569CC"/>
    <w:rsid w:val="00961915"/>
    <w:rsid w:val="00964B14"/>
    <w:rsid w:val="0097785E"/>
    <w:rsid w:val="00984356"/>
    <w:rsid w:val="00995A2C"/>
    <w:rsid w:val="00995CCA"/>
    <w:rsid w:val="009A1A55"/>
    <w:rsid w:val="009A335A"/>
    <w:rsid w:val="009B0BDD"/>
    <w:rsid w:val="009B64EE"/>
    <w:rsid w:val="009D3343"/>
    <w:rsid w:val="009E1FA8"/>
    <w:rsid w:val="009E56F3"/>
    <w:rsid w:val="009F6583"/>
    <w:rsid w:val="00A065C2"/>
    <w:rsid w:val="00A071B7"/>
    <w:rsid w:val="00A07E81"/>
    <w:rsid w:val="00A168AD"/>
    <w:rsid w:val="00A22C32"/>
    <w:rsid w:val="00A260B7"/>
    <w:rsid w:val="00A26F8E"/>
    <w:rsid w:val="00A34005"/>
    <w:rsid w:val="00A37C7E"/>
    <w:rsid w:val="00A533C9"/>
    <w:rsid w:val="00A544C8"/>
    <w:rsid w:val="00A63128"/>
    <w:rsid w:val="00A6350E"/>
    <w:rsid w:val="00A72CA0"/>
    <w:rsid w:val="00A730D2"/>
    <w:rsid w:val="00A80371"/>
    <w:rsid w:val="00A80B83"/>
    <w:rsid w:val="00A925AE"/>
    <w:rsid w:val="00A96801"/>
    <w:rsid w:val="00A96F0E"/>
    <w:rsid w:val="00AC1692"/>
    <w:rsid w:val="00AC661C"/>
    <w:rsid w:val="00AD16EB"/>
    <w:rsid w:val="00AE1798"/>
    <w:rsid w:val="00AE1BB2"/>
    <w:rsid w:val="00AE6C0E"/>
    <w:rsid w:val="00AE7787"/>
    <w:rsid w:val="00AF267F"/>
    <w:rsid w:val="00AF3BCE"/>
    <w:rsid w:val="00AF63E8"/>
    <w:rsid w:val="00AF6AA7"/>
    <w:rsid w:val="00B07973"/>
    <w:rsid w:val="00B10B60"/>
    <w:rsid w:val="00B24CD1"/>
    <w:rsid w:val="00B331AF"/>
    <w:rsid w:val="00B3345A"/>
    <w:rsid w:val="00B443D7"/>
    <w:rsid w:val="00B45713"/>
    <w:rsid w:val="00B54DFF"/>
    <w:rsid w:val="00B642B4"/>
    <w:rsid w:val="00B64623"/>
    <w:rsid w:val="00B66FEA"/>
    <w:rsid w:val="00B704F1"/>
    <w:rsid w:val="00B72082"/>
    <w:rsid w:val="00B76177"/>
    <w:rsid w:val="00B824BA"/>
    <w:rsid w:val="00BA0DB3"/>
    <w:rsid w:val="00BA3D6D"/>
    <w:rsid w:val="00BA441B"/>
    <w:rsid w:val="00BA69BB"/>
    <w:rsid w:val="00BB31FE"/>
    <w:rsid w:val="00BB7B08"/>
    <w:rsid w:val="00BD04F6"/>
    <w:rsid w:val="00BD27C1"/>
    <w:rsid w:val="00BD4EFD"/>
    <w:rsid w:val="00BE2D12"/>
    <w:rsid w:val="00BE7573"/>
    <w:rsid w:val="00BF3434"/>
    <w:rsid w:val="00BF40D2"/>
    <w:rsid w:val="00BF5250"/>
    <w:rsid w:val="00BF781A"/>
    <w:rsid w:val="00C06A68"/>
    <w:rsid w:val="00C11E03"/>
    <w:rsid w:val="00C148D6"/>
    <w:rsid w:val="00C17741"/>
    <w:rsid w:val="00C216F8"/>
    <w:rsid w:val="00C342F6"/>
    <w:rsid w:val="00C36FCA"/>
    <w:rsid w:val="00C40EFE"/>
    <w:rsid w:val="00C5309E"/>
    <w:rsid w:val="00C53DD9"/>
    <w:rsid w:val="00C55BE7"/>
    <w:rsid w:val="00C57026"/>
    <w:rsid w:val="00C628EC"/>
    <w:rsid w:val="00C645C5"/>
    <w:rsid w:val="00C81B68"/>
    <w:rsid w:val="00C84332"/>
    <w:rsid w:val="00C85E9B"/>
    <w:rsid w:val="00C9036D"/>
    <w:rsid w:val="00C93884"/>
    <w:rsid w:val="00C94B06"/>
    <w:rsid w:val="00CA0128"/>
    <w:rsid w:val="00CA391E"/>
    <w:rsid w:val="00CA3AFB"/>
    <w:rsid w:val="00CC126C"/>
    <w:rsid w:val="00CC5205"/>
    <w:rsid w:val="00CC6FA4"/>
    <w:rsid w:val="00CD00CF"/>
    <w:rsid w:val="00CD258D"/>
    <w:rsid w:val="00CD3DD7"/>
    <w:rsid w:val="00CD6C24"/>
    <w:rsid w:val="00CD725E"/>
    <w:rsid w:val="00CE1758"/>
    <w:rsid w:val="00CE1C03"/>
    <w:rsid w:val="00CE3101"/>
    <w:rsid w:val="00CE51DA"/>
    <w:rsid w:val="00CE64B7"/>
    <w:rsid w:val="00CE7A1A"/>
    <w:rsid w:val="00D036EA"/>
    <w:rsid w:val="00D14702"/>
    <w:rsid w:val="00D17C25"/>
    <w:rsid w:val="00D26A0D"/>
    <w:rsid w:val="00D271B8"/>
    <w:rsid w:val="00D27AA2"/>
    <w:rsid w:val="00D27B52"/>
    <w:rsid w:val="00D37BA7"/>
    <w:rsid w:val="00D41A01"/>
    <w:rsid w:val="00D53838"/>
    <w:rsid w:val="00D5586B"/>
    <w:rsid w:val="00D56141"/>
    <w:rsid w:val="00D639E4"/>
    <w:rsid w:val="00D63B2B"/>
    <w:rsid w:val="00D67365"/>
    <w:rsid w:val="00D67814"/>
    <w:rsid w:val="00D73179"/>
    <w:rsid w:val="00D83342"/>
    <w:rsid w:val="00D8505D"/>
    <w:rsid w:val="00D92471"/>
    <w:rsid w:val="00D93966"/>
    <w:rsid w:val="00DA5E2F"/>
    <w:rsid w:val="00DB4DA4"/>
    <w:rsid w:val="00DC48A0"/>
    <w:rsid w:val="00DC544E"/>
    <w:rsid w:val="00DD77DA"/>
    <w:rsid w:val="00E0015C"/>
    <w:rsid w:val="00E079D8"/>
    <w:rsid w:val="00E14F54"/>
    <w:rsid w:val="00E155BE"/>
    <w:rsid w:val="00E2640C"/>
    <w:rsid w:val="00E35C78"/>
    <w:rsid w:val="00E42D80"/>
    <w:rsid w:val="00E47A5F"/>
    <w:rsid w:val="00E74E2D"/>
    <w:rsid w:val="00E831AF"/>
    <w:rsid w:val="00E855B2"/>
    <w:rsid w:val="00E85B82"/>
    <w:rsid w:val="00E86860"/>
    <w:rsid w:val="00E86E0E"/>
    <w:rsid w:val="00E91E26"/>
    <w:rsid w:val="00E9661B"/>
    <w:rsid w:val="00EA006D"/>
    <w:rsid w:val="00EA4593"/>
    <w:rsid w:val="00EA6DE5"/>
    <w:rsid w:val="00EA7D12"/>
    <w:rsid w:val="00EB7D11"/>
    <w:rsid w:val="00EE4615"/>
    <w:rsid w:val="00EE515D"/>
    <w:rsid w:val="00EF1071"/>
    <w:rsid w:val="00EF7775"/>
    <w:rsid w:val="00F04952"/>
    <w:rsid w:val="00F04C47"/>
    <w:rsid w:val="00F069EB"/>
    <w:rsid w:val="00F076EE"/>
    <w:rsid w:val="00F206BB"/>
    <w:rsid w:val="00F24075"/>
    <w:rsid w:val="00F342BA"/>
    <w:rsid w:val="00F42A32"/>
    <w:rsid w:val="00F444CB"/>
    <w:rsid w:val="00F44F11"/>
    <w:rsid w:val="00F526AF"/>
    <w:rsid w:val="00F53D23"/>
    <w:rsid w:val="00F56AC8"/>
    <w:rsid w:val="00F77A7F"/>
    <w:rsid w:val="00F81A7F"/>
    <w:rsid w:val="00F84DFB"/>
    <w:rsid w:val="00F8654F"/>
    <w:rsid w:val="00F86909"/>
    <w:rsid w:val="00F8751C"/>
    <w:rsid w:val="00F92631"/>
    <w:rsid w:val="00F961BB"/>
    <w:rsid w:val="00FA291D"/>
    <w:rsid w:val="00FC0D32"/>
    <w:rsid w:val="00FC7E7A"/>
    <w:rsid w:val="00FF0372"/>
    <w:rsid w:val="00FF1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491C6-91A3-40B6-B101-058FD4A5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3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5503B"/>
    <w:rPr>
      <w:b/>
      <w:bCs/>
      <w:color w:val="26282F"/>
      <w:sz w:val="26"/>
      <w:szCs w:val="26"/>
    </w:rPr>
  </w:style>
  <w:style w:type="paragraph" w:customStyle="1" w:styleId="a4">
    <w:name w:val="Таблицы (моноширинный)"/>
    <w:basedOn w:val="a"/>
    <w:next w:val="a"/>
    <w:rsid w:val="0085503B"/>
    <w:pPr>
      <w:widowControl w:val="0"/>
      <w:autoSpaceDE w:val="0"/>
      <w:jc w:val="both"/>
    </w:pPr>
    <w:rPr>
      <w:rFonts w:ascii="Courier New" w:hAnsi="Courier New" w:cs="Courier New"/>
      <w:sz w:val="26"/>
      <w:szCs w:val="26"/>
    </w:rPr>
  </w:style>
  <w:style w:type="paragraph" w:styleId="a5">
    <w:name w:val="Body Text"/>
    <w:basedOn w:val="a"/>
    <w:link w:val="a6"/>
    <w:rsid w:val="00F8654F"/>
    <w:pPr>
      <w:suppressAutoHyphens w:val="0"/>
      <w:spacing w:line="360" w:lineRule="auto"/>
      <w:jc w:val="both"/>
    </w:pPr>
    <w:rPr>
      <w:sz w:val="26"/>
      <w:szCs w:val="24"/>
      <w:lang w:eastAsia="ru-RU"/>
    </w:rPr>
  </w:style>
  <w:style w:type="character" w:customStyle="1" w:styleId="a6">
    <w:name w:val="Основной текст Знак"/>
    <w:basedOn w:val="a0"/>
    <w:link w:val="a5"/>
    <w:rsid w:val="00F8654F"/>
    <w:rPr>
      <w:rFonts w:ascii="Times New Roman" w:eastAsia="Times New Roman" w:hAnsi="Times New Roman" w:cs="Times New Roman"/>
      <w:sz w:val="26"/>
      <w:szCs w:val="24"/>
      <w:lang w:eastAsia="ru-RU"/>
    </w:rPr>
  </w:style>
  <w:style w:type="paragraph" w:styleId="a7">
    <w:name w:val="Balloon Text"/>
    <w:basedOn w:val="a"/>
    <w:link w:val="a8"/>
    <w:uiPriority w:val="99"/>
    <w:semiHidden/>
    <w:unhideWhenUsed/>
    <w:rsid w:val="00F8654F"/>
    <w:rPr>
      <w:rFonts w:ascii="Segoe UI" w:hAnsi="Segoe UI" w:cs="Segoe UI"/>
      <w:sz w:val="18"/>
      <w:szCs w:val="18"/>
    </w:rPr>
  </w:style>
  <w:style w:type="character" w:customStyle="1" w:styleId="a8">
    <w:name w:val="Текст выноски Знак"/>
    <w:basedOn w:val="a0"/>
    <w:link w:val="a7"/>
    <w:uiPriority w:val="99"/>
    <w:semiHidden/>
    <w:rsid w:val="00F8654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Мария Куропаткина</dc:creator>
  <cp:keywords/>
  <dc:description/>
  <cp:lastModifiedBy>Дадюкова Алефтина Николаевна</cp:lastModifiedBy>
  <cp:revision>5</cp:revision>
  <cp:lastPrinted>2022-10-14T12:44:00Z</cp:lastPrinted>
  <dcterms:created xsi:type="dcterms:W3CDTF">2022-10-12T12:07:00Z</dcterms:created>
  <dcterms:modified xsi:type="dcterms:W3CDTF">2022-10-14T12:51:00Z</dcterms:modified>
</cp:coreProperties>
</file>