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7" w:type="dxa"/>
        <w:tblInd w:w="-34" w:type="dxa"/>
        <w:tblLayout w:type="fixed"/>
        <w:tblLook w:val="0000"/>
      </w:tblPr>
      <w:tblGrid>
        <w:gridCol w:w="34"/>
        <w:gridCol w:w="4219"/>
        <w:gridCol w:w="1738"/>
        <w:gridCol w:w="530"/>
        <w:gridCol w:w="3526"/>
      </w:tblGrid>
      <w:tr w:rsidR="00614170" w:rsidRPr="00614170" w:rsidTr="00764786">
        <w:trPr>
          <w:trHeight w:val="2421"/>
        </w:trPr>
        <w:tc>
          <w:tcPr>
            <w:tcW w:w="4253" w:type="dxa"/>
            <w:gridSpan w:val="2"/>
          </w:tcPr>
          <w:p w:rsidR="00614170" w:rsidRPr="00614170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14170" w:rsidRPr="00614170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b/>
                <w:sz w:val="24"/>
                <w:szCs w:val="24"/>
              </w:rPr>
              <w:t>Чăваш  Республикин</w:t>
            </w:r>
          </w:p>
          <w:p w:rsidR="00614170" w:rsidRPr="00614170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Сĕнтĕрвăрри муниципаллă </w:t>
            </w:r>
          </w:p>
          <w:p w:rsidR="00614170" w:rsidRPr="00614170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b/>
                <w:sz w:val="24"/>
                <w:szCs w:val="24"/>
              </w:rPr>
              <w:t>округĕн депутатсен Пухăвĕ</w:t>
            </w:r>
          </w:p>
          <w:p w:rsidR="00614170" w:rsidRPr="00614170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14170" w:rsidRPr="00614170" w:rsidRDefault="00614170" w:rsidP="00614170">
            <w:pPr>
              <w:pStyle w:val="1"/>
              <w:spacing w:line="240" w:lineRule="auto"/>
              <w:rPr>
                <w:rFonts w:ascii="Times New Roman" w:hAnsi="Times New Roman"/>
                <w:sz w:val="24"/>
              </w:rPr>
            </w:pPr>
            <w:r w:rsidRPr="00614170">
              <w:rPr>
                <w:rFonts w:ascii="Times New Roman" w:hAnsi="Times New Roman"/>
                <w:sz w:val="24"/>
              </w:rPr>
              <w:t>Й Ы Ш Ă Н У</w:t>
            </w:r>
          </w:p>
          <w:p w:rsidR="00614170" w:rsidRPr="00614170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4170" w:rsidRPr="00D56269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2022.12.15     5/1</w:t>
            </w:r>
            <w:r w:rsidR="00E4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56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№ </w:t>
            </w:r>
          </w:p>
          <w:p w:rsidR="00614170" w:rsidRPr="00614170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170" w:rsidRPr="00614170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  хули</w:t>
            </w:r>
          </w:p>
          <w:p w:rsidR="00614170" w:rsidRPr="00614170" w:rsidRDefault="00614170" w:rsidP="00614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14170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614170" w:rsidRPr="00614170" w:rsidRDefault="00614170" w:rsidP="006141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4170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38" w:type="dxa"/>
          </w:tcPr>
          <w:p w:rsidR="00614170" w:rsidRPr="00614170" w:rsidRDefault="00614170" w:rsidP="006141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61417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8650" cy="6191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170" w:rsidRPr="00614170" w:rsidRDefault="00614170" w:rsidP="00614170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</w:rPr>
            </w:pPr>
          </w:p>
          <w:p w:rsidR="00614170" w:rsidRPr="00614170" w:rsidRDefault="00614170" w:rsidP="00614170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</w:rPr>
            </w:pPr>
          </w:p>
          <w:p w:rsidR="00614170" w:rsidRPr="00614170" w:rsidRDefault="00614170" w:rsidP="00614170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</w:rPr>
            </w:pPr>
          </w:p>
          <w:p w:rsidR="00614170" w:rsidRPr="00614170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6" w:type="dxa"/>
            <w:gridSpan w:val="2"/>
          </w:tcPr>
          <w:p w:rsidR="00614170" w:rsidRPr="00614170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4170" w:rsidRPr="00614170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 Республика</w:t>
            </w:r>
          </w:p>
          <w:p w:rsidR="00614170" w:rsidRPr="00614170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Мариинско-Посадского муниципального округа</w:t>
            </w:r>
          </w:p>
          <w:p w:rsidR="00614170" w:rsidRPr="00614170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4170" w:rsidRPr="00D56269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69">
              <w:rPr>
                <w:rFonts w:ascii="Times New Roman" w:hAnsi="Times New Roman" w:cs="Times New Roman"/>
                <w:b/>
                <w:sz w:val="24"/>
                <w:szCs w:val="24"/>
              </w:rPr>
              <w:t>Р Е Ш Е Н И Е</w:t>
            </w:r>
          </w:p>
          <w:p w:rsidR="00614170" w:rsidRPr="00D56269" w:rsidRDefault="00614170" w:rsidP="006141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14170" w:rsidRPr="00D56269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15.12.2022 № 5/1</w:t>
            </w:r>
            <w:r w:rsidR="00E4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14170" w:rsidRPr="00614170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4170" w:rsidRPr="00614170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b/>
                <w:sz w:val="24"/>
                <w:szCs w:val="24"/>
              </w:rPr>
              <w:t>г. Мариинский  Посад</w:t>
            </w:r>
          </w:p>
          <w:p w:rsidR="00614170" w:rsidRPr="00614170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4170" w:rsidRPr="00614170" w:rsidRDefault="00614170" w:rsidP="0061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170" w:rsidRPr="00614170" w:rsidTr="00764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34" w:type="dxa"/>
          <w:wAfter w:w="3526" w:type="dxa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170" w:rsidRPr="00614170" w:rsidRDefault="00614170" w:rsidP="00613342">
            <w:pPr>
              <w:ind w:right="317"/>
              <w:jc w:val="both"/>
              <w:rPr>
                <w:sz w:val="24"/>
                <w:szCs w:val="24"/>
              </w:rPr>
            </w:pPr>
            <w:r w:rsidRPr="0061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вопросах правопреемства </w:t>
            </w:r>
          </w:p>
        </w:tc>
      </w:tr>
    </w:tbl>
    <w:p w:rsidR="002164C5" w:rsidRDefault="002164C5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71AFE" w:rsidRDefault="006977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75C">
        <w:rPr>
          <w:rFonts w:ascii="Times New Roman" w:hAnsi="Times New Roman" w:cs="Times New Roman"/>
          <w:sz w:val="24"/>
          <w:szCs w:val="24"/>
        </w:rPr>
        <w:t>В соответствии с частью 5 статьи 34 Федерального закона от 06.10.2003 № 131-ФЗ «Об общих принципах организации местного самоуправления в Российской Федерации»</w:t>
      </w:r>
      <w:r w:rsidR="00B71AFE" w:rsidRPr="005142B6">
        <w:rPr>
          <w:rFonts w:ascii="Times New Roman" w:hAnsi="Times New Roman" w:cs="Times New Roman"/>
          <w:sz w:val="24"/>
          <w:szCs w:val="24"/>
        </w:rPr>
        <w:t>,</w:t>
      </w:r>
      <w:r w:rsidR="00B71AFE" w:rsidRPr="00993B93">
        <w:rPr>
          <w:rFonts w:ascii="Times New Roman" w:hAnsi="Times New Roman" w:cs="Times New Roman"/>
          <w:sz w:val="24"/>
          <w:szCs w:val="24"/>
        </w:rPr>
        <w:t xml:space="preserve"> </w:t>
      </w:r>
      <w:r w:rsidR="00B71AFE"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</w:t>
      </w:r>
      <w:r w:rsidR="00B71AFE"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 w:rsidR="00613342">
        <w:rPr>
          <w:rFonts w:ascii="Times New Roman" w:hAnsi="Times New Roman" w:cs="Times New Roman"/>
          <w:sz w:val="24"/>
          <w:szCs w:val="24"/>
        </w:rPr>
        <w:t>29</w:t>
      </w:r>
      <w:r w:rsidR="00B71AFE">
        <w:rPr>
          <w:rFonts w:ascii="Times New Roman" w:hAnsi="Times New Roman" w:cs="Times New Roman"/>
          <w:sz w:val="24"/>
          <w:szCs w:val="24"/>
        </w:rPr>
        <w:t>.0</w:t>
      </w:r>
      <w:r w:rsidR="00613342">
        <w:rPr>
          <w:rFonts w:ascii="Times New Roman" w:hAnsi="Times New Roman" w:cs="Times New Roman"/>
          <w:sz w:val="24"/>
          <w:szCs w:val="24"/>
        </w:rPr>
        <w:t>3</w:t>
      </w:r>
      <w:r w:rsidR="00B71AFE">
        <w:rPr>
          <w:rFonts w:ascii="Times New Roman" w:hAnsi="Times New Roman" w:cs="Times New Roman"/>
          <w:sz w:val="24"/>
          <w:szCs w:val="24"/>
        </w:rPr>
        <w:t>.202</w:t>
      </w:r>
      <w:r w:rsidR="00613342">
        <w:rPr>
          <w:rFonts w:ascii="Times New Roman" w:hAnsi="Times New Roman" w:cs="Times New Roman"/>
          <w:sz w:val="24"/>
          <w:szCs w:val="24"/>
        </w:rPr>
        <w:t>2</w:t>
      </w:r>
      <w:r w:rsidR="00B71AFE" w:rsidRPr="00C8227C">
        <w:rPr>
          <w:rFonts w:ascii="Times New Roman" w:hAnsi="Times New Roman" w:cs="Times New Roman"/>
          <w:sz w:val="24"/>
          <w:szCs w:val="24"/>
        </w:rPr>
        <w:t xml:space="preserve"> №</w:t>
      </w:r>
      <w:r w:rsidR="00613342">
        <w:rPr>
          <w:rFonts w:ascii="Times New Roman" w:hAnsi="Times New Roman" w:cs="Times New Roman"/>
          <w:sz w:val="24"/>
          <w:szCs w:val="24"/>
        </w:rPr>
        <w:t xml:space="preserve"> 23</w:t>
      </w:r>
      <w:r w:rsidR="00B71AFE" w:rsidRPr="00C8227C">
        <w:rPr>
          <w:rFonts w:ascii="Times New Roman" w:hAnsi="Times New Roman" w:cs="Times New Roman"/>
          <w:sz w:val="24"/>
          <w:szCs w:val="24"/>
        </w:rPr>
        <w:t xml:space="preserve">1 </w:t>
      </w:r>
      <w:r w:rsidR="00B71AFE">
        <w:rPr>
          <w:rFonts w:ascii="Times New Roman" w:hAnsi="Times New Roman" w:cs="Times New Roman"/>
          <w:sz w:val="24"/>
          <w:szCs w:val="24"/>
        </w:rPr>
        <w:t>«</w:t>
      </w:r>
      <w:r w:rsidR="00B71AFE" w:rsidRPr="00C8227C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</w:t>
      </w:r>
      <w:r w:rsidR="00613342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B71AFE" w:rsidRPr="00C8227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 w:rsidR="00B71AFE">
        <w:rPr>
          <w:rFonts w:ascii="Times New Roman" w:hAnsi="Times New Roman" w:cs="Times New Roman"/>
          <w:sz w:val="24"/>
          <w:szCs w:val="24"/>
        </w:rPr>
        <w:t>»</w:t>
      </w:r>
    </w:p>
    <w:p w:rsidR="00145247" w:rsidRDefault="00145247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613342" w:rsidRPr="00613342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2164C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C4338" w:rsidRDefault="0014524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Определить администрацию </w:t>
      </w:r>
      <w:r w:rsidR="00613342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="008C4338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правопреемником в отношениях с органами государственной власти Российской Федерации, органами государственной власти </w:t>
      </w:r>
      <w:r w:rsidR="008C4338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>, органами местного самоуправления, физическими и юридическими лицами</w:t>
      </w:r>
      <w:r w:rsidR="008C4338" w:rsidRPr="00AB0CF6">
        <w:t xml:space="preserve"> </w:t>
      </w:r>
      <w:r w:rsidR="008C4338" w:rsidRPr="00AB0CF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законодательством Российской Федерации и </w:t>
      </w:r>
      <w:r w:rsidR="008C4338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следующих органов местного самоуправления: </w:t>
      </w:r>
    </w:p>
    <w:p w:rsidR="001249E1" w:rsidRDefault="001249E1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Мариинско-Посадского района</w:t>
      </w:r>
      <w:r w:rsidRPr="00C54AB3">
        <w:rPr>
          <w:rFonts w:ascii="Times New Roman" w:eastAsia="Calibri" w:hAnsi="Times New Roman" w:cs="Times New Roman"/>
          <w:bCs/>
          <w:sz w:val="24"/>
          <w:szCs w:val="24"/>
        </w:rPr>
        <w:t xml:space="preserve"> Чувашской Республики</w:t>
      </w:r>
      <w:r w:rsidR="003322A4" w:rsidRPr="00332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2A4">
        <w:rPr>
          <w:rFonts w:ascii="Times New Roman" w:hAnsi="Times New Roman" w:cs="Times New Roman"/>
          <w:bCs/>
          <w:sz w:val="24"/>
          <w:szCs w:val="24"/>
        </w:rPr>
        <w:t>(</w:t>
      </w:r>
      <w:r w:rsidR="003322A4" w:rsidRPr="008269B1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="003322A4" w:rsidRPr="008269B1">
        <w:rPr>
          <w:rFonts w:ascii="Times New Roman" w:eastAsia="Calibri" w:hAnsi="Times New Roman" w:cs="Times New Roman"/>
          <w:sz w:val="24"/>
          <w:szCs w:val="24"/>
        </w:rPr>
        <w:t>1022102433550</w:t>
      </w:r>
      <w:r w:rsidR="003322A4" w:rsidRPr="008269B1">
        <w:rPr>
          <w:rFonts w:ascii="Times New Roman" w:hAnsi="Times New Roman" w:cs="Times New Roman"/>
          <w:bCs/>
          <w:sz w:val="24"/>
          <w:szCs w:val="24"/>
        </w:rPr>
        <w:t xml:space="preserve">, ИНН  </w:t>
      </w:r>
      <w:r w:rsidR="003322A4" w:rsidRPr="008269B1">
        <w:rPr>
          <w:rFonts w:ascii="Times New Roman" w:hAnsi="Times New Roman" w:cs="Times New Roman"/>
          <w:sz w:val="24"/>
          <w:szCs w:val="24"/>
        </w:rPr>
        <w:t>2111002134</w:t>
      </w:r>
      <w:r w:rsidR="003322A4">
        <w:rPr>
          <w:rFonts w:ascii="Times New Roman" w:hAnsi="Times New Roman" w:cs="Times New Roman"/>
          <w:sz w:val="24"/>
          <w:szCs w:val="24"/>
        </w:rPr>
        <w:t>);</w:t>
      </w:r>
    </w:p>
    <w:p w:rsidR="008C4338" w:rsidRPr="00145247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1249E1" w:rsidRPr="00C54AB3">
        <w:rPr>
          <w:rFonts w:ascii="Times New Roman" w:eastAsia="Calibri" w:hAnsi="Times New Roman" w:cs="Times New Roman"/>
          <w:bCs/>
          <w:sz w:val="24"/>
          <w:szCs w:val="24"/>
        </w:rPr>
        <w:t xml:space="preserve">Аксаринского сельского поселения Мариинско-Посадского района Чувашской Республики </w:t>
      </w:r>
      <w:r w:rsidR="001249E1">
        <w:rPr>
          <w:rFonts w:ascii="Times New Roman" w:hAnsi="Times New Roman" w:cs="Times New Roman"/>
          <w:bCs/>
          <w:sz w:val="24"/>
          <w:szCs w:val="24"/>
        </w:rPr>
        <w:t>(</w:t>
      </w:r>
      <w:r w:rsidR="001249E1" w:rsidRPr="00C54AB3">
        <w:rPr>
          <w:rFonts w:ascii="Times New Roman" w:eastAsia="Calibri" w:hAnsi="Times New Roman" w:cs="Times New Roman"/>
          <w:bCs/>
          <w:sz w:val="24"/>
          <w:szCs w:val="24"/>
        </w:rPr>
        <w:t>ОГРН 1052135015900, ИНН 2111007340</w:t>
      </w:r>
      <w:r w:rsidR="001249E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5C6C" w:rsidRDefault="00625C6C" w:rsidP="00625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Pr="003740DF">
        <w:rPr>
          <w:rFonts w:ascii="Times New Roman" w:hAnsi="Times New Roman" w:cs="Times New Roman"/>
          <w:bCs/>
          <w:sz w:val="24"/>
          <w:szCs w:val="24"/>
        </w:rPr>
        <w:t>Бичуринского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1CF8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4D1B5C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Республики, ОГРН </w:t>
      </w:r>
      <w:r>
        <w:rPr>
          <w:rFonts w:ascii="Times New Roman" w:eastAsia="Calibri" w:hAnsi="Times New Roman" w:cs="Times New Roman"/>
          <w:sz w:val="24"/>
          <w:szCs w:val="24"/>
        </w:rPr>
        <w:t>1052135015415</w:t>
      </w:r>
      <w:r w:rsidRPr="002A0FB0">
        <w:rPr>
          <w:rFonts w:ascii="Times New Roman" w:hAnsi="Times New Roman" w:cs="Times New Roman"/>
          <w:bCs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2111007326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5C738E">
        <w:rPr>
          <w:rFonts w:ascii="Times New Roman" w:hAnsi="Times New Roman" w:cs="Times New Roman"/>
          <w:bCs/>
          <w:sz w:val="24"/>
          <w:szCs w:val="24"/>
        </w:rPr>
        <w:t xml:space="preserve">Большешигаевского сельского поселения </w:t>
      </w:r>
      <w:r w:rsidR="005C738E" w:rsidRPr="00481CF8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5C738E" w:rsidRPr="004D1B5C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Республики, ОГРН </w:t>
      </w:r>
      <w:r w:rsidR="005C738E" w:rsidRPr="002A0FB0">
        <w:rPr>
          <w:rFonts w:ascii="Times New Roman" w:eastAsia="Calibri" w:hAnsi="Times New Roman" w:cs="Times New Roman"/>
          <w:sz w:val="24"/>
          <w:szCs w:val="24"/>
        </w:rPr>
        <w:t>10</w:t>
      </w:r>
      <w:r w:rsidR="005C738E">
        <w:rPr>
          <w:rFonts w:ascii="Times New Roman" w:eastAsia="Calibri" w:hAnsi="Times New Roman" w:cs="Times New Roman"/>
          <w:sz w:val="24"/>
          <w:szCs w:val="24"/>
        </w:rPr>
        <w:t>52135015393</w:t>
      </w:r>
      <w:r w:rsidR="005C738E" w:rsidRPr="002A0FB0">
        <w:rPr>
          <w:rFonts w:ascii="Times New Roman" w:hAnsi="Times New Roman" w:cs="Times New Roman"/>
          <w:bCs/>
          <w:sz w:val="24"/>
          <w:szCs w:val="24"/>
        </w:rPr>
        <w:t xml:space="preserve">, ИНН </w:t>
      </w:r>
      <w:r w:rsidR="005C738E" w:rsidRPr="002A0FB0">
        <w:rPr>
          <w:rFonts w:ascii="Times New Roman" w:hAnsi="Times New Roman" w:cs="Times New Roman"/>
          <w:sz w:val="24"/>
          <w:szCs w:val="24"/>
        </w:rPr>
        <w:t>211100</w:t>
      </w:r>
      <w:r w:rsidR="005C738E">
        <w:rPr>
          <w:rFonts w:ascii="Times New Roman" w:hAnsi="Times New Roman" w:cs="Times New Roman"/>
          <w:sz w:val="24"/>
          <w:szCs w:val="24"/>
        </w:rPr>
        <w:t>7301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625C6C" w:rsidRPr="0079790B">
        <w:rPr>
          <w:rFonts w:ascii="Times New Roman" w:hAnsi="Times New Roman" w:cs="Times New Roman"/>
          <w:bCs/>
          <w:sz w:val="24"/>
          <w:szCs w:val="24"/>
        </w:rPr>
        <w:t xml:space="preserve">Карабашского сельского поселения Мариинско-Посадского района Чувашской Республики, ОГРН 1052135015360, ИНН </w:t>
      </w:r>
      <w:r w:rsidR="00625C6C" w:rsidRPr="0079790B">
        <w:rPr>
          <w:rFonts w:ascii="Times New Roman" w:hAnsi="Times New Roman" w:cs="Times New Roman"/>
          <w:sz w:val="24"/>
          <w:szCs w:val="24"/>
        </w:rPr>
        <w:t>2111007277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DB60B2" w:rsidRPr="004E19F1">
        <w:rPr>
          <w:rFonts w:ascii="Times New Roman" w:hAnsi="Times New Roman" w:cs="Times New Roman"/>
          <w:bCs/>
          <w:sz w:val="24"/>
          <w:szCs w:val="24"/>
        </w:rPr>
        <w:t>Кугеевского сельского поселения</w:t>
      </w:r>
      <w:r w:rsidR="00DB60B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B60B2" w:rsidRPr="00481CF8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DB60B2" w:rsidRPr="004D1B5C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Республики, ОГРН </w:t>
      </w:r>
      <w:r w:rsidR="00DB60B2">
        <w:rPr>
          <w:rFonts w:ascii="Times New Roman" w:eastAsia="Calibri" w:hAnsi="Times New Roman" w:cs="Times New Roman"/>
          <w:sz w:val="24"/>
          <w:szCs w:val="24"/>
        </w:rPr>
        <w:t>1052135015371</w:t>
      </w:r>
      <w:r w:rsidR="00DB60B2" w:rsidRPr="002A0FB0">
        <w:rPr>
          <w:rFonts w:ascii="Times New Roman" w:hAnsi="Times New Roman" w:cs="Times New Roman"/>
          <w:bCs/>
          <w:sz w:val="24"/>
          <w:szCs w:val="24"/>
        </w:rPr>
        <w:t xml:space="preserve">, ИНН </w:t>
      </w:r>
      <w:r w:rsidR="00DB60B2">
        <w:rPr>
          <w:rFonts w:ascii="Times New Roman" w:hAnsi="Times New Roman" w:cs="Times New Roman"/>
          <w:sz w:val="24"/>
          <w:szCs w:val="24"/>
        </w:rPr>
        <w:t>2111007284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CF3E39" w:rsidRPr="00375662">
        <w:rPr>
          <w:rFonts w:ascii="Times New Roman" w:hAnsi="Times New Roman" w:cs="Times New Roman"/>
          <w:bCs/>
          <w:sz w:val="24"/>
          <w:szCs w:val="24"/>
        </w:rPr>
        <w:t>Октябрьского сельского поселения</w:t>
      </w:r>
      <w:r w:rsidR="00CF3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E39" w:rsidRPr="00481CF8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CF3E39" w:rsidRPr="004D1B5C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Республики, ОГРН </w:t>
      </w:r>
      <w:r w:rsidR="00CF3E39" w:rsidRPr="00375662">
        <w:rPr>
          <w:rFonts w:ascii="Times New Roman" w:hAnsi="Times New Roman" w:cs="Times New Roman"/>
          <w:sz w:val="24"/>
          <w:szCs w:val="24"/>
        </w:rPr>
        <w:t>1052135015217</w:t>
      </w:r>
      <w:r w:rsidR="00CF3E39" w:rsidRPr="002A0FB0">
        <w:rPr>
          <w:rFonts w:ascii="Times New Roman" w:hAnsi="Times New Roman" w:cs="Times New Roman"/>
          <w:bCs/>
          <w:sz w:val="24"/>
          <w:szCs w:val="24"/>
        </w:rPr>
        <w:t xml:space="preserve">, ИНН </w:t>
      </w:r>
      <w:r w:rsidR="00CF3E39" w:rsidRPr="00375662">
        <w:rPr>
          <w:rFonts w:ascii="Times New Roman" w:hAnsi="Times New Roman" w:cs="Times New Roman"/>
          <w:sz w:val="24"/>
          <w:szCs w:val="24"/>
        </w:rPr>
        <w:t>2111007140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338" w:rsidRPr="007E0470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7E0470" w:rsidRPr="007E0470">
        <w:rPr>
          <w:rFonts w:ascii="Times New Roman" w:hAnsi="Times New Roman" w:cs="Times New Roman"/>
          <w:bCs/>
          <w:sz w:val="24"/>
          <w:szCs w:val="24"/>
        </w:rPr>
        <w:t xml:space="preserve">Первочурашевского сельского поселения </w:t>
      </w:r>
      <w:r w:rsidR="007E0470" w:rsidRPr="007E0470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7E0470" w:rsidRPr="007E0470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Республики, ОГРН </w:t>
      </w:r>
      <w:r w:rsidR="007E0470" w:rsidRPr="007E0470">
        <w:rPr>
          <w:rFonts w:ascii="Times New Roman" w:eastAsia="Calibri" w:hAnsi="Times New Roman" w:cs="Times New Roman"/>
          <w:sz w:val="24"/>
          <w:szCs w:val="24"/>
        </w:rPr>
        <w:t>1052135015283</w:t>
      </w:r>
      <w:r w:rsidR="007E0470" w:rsidRPr="007E0470">
        <w:rPr>
          <w:rFonts w:ascii="Times New Roman" w:hAnsi="Times New Roman" w:cs="Times New Roman"/>
          <w:bCs/>
          <w:sz w:val="24"/>
          <w:szCs w:val="24"/>
        </w:rPr>
        <w:t xml:space="preserve">, ИНН </w:t>
      </w:r>
      <w:r w:rsidR="007E0470" w:rsidRPr="007E0470">
        <w:rPr>
          <w:rFonts w:ascii="Times New Roman" w:hAnsi="Times New Roman" w:cs="Times New Roman"/>
          <w:sz w:val="24"/>
          <w:szCs w:val="24"/>
        </w:rPr>
        <w:t>2111007220</w:t>
      </w:r>
      <w:r w:rsidR="0069775C" w:rsidRPr="007E0470">
        <w:rPr>
          <w:rFonts w:ascii="Times New Roman" w:eastAsia="Calibri" w:hAnsi="Times New Roman" w:cs="Times New Roman"/>
          <w:sz w:val="24"/>
          <w:szCs w:val="24"/>
        </w:rPr>
        <w:t>)</w:t>
      </w:r>
      <w:r w:rsidRPr="007E047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DF2086">
        <w:rPr>
          <w:rFonts w:ascii="Times New Roman" w:hAnsi="Times New Roman" w:cs="Times New Roman"/>
          <w:bCs/>
          <w:sz w:val="24"/>
          <w:szCs w:val="24"/>
        </w:rPr>
        <w:t>Приволжского сельского поселения</w:t>
      </w:r>
      <w:r w:rsidR="00DF2086" w:rsidRPr="004D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086" w:rsidRPr="00481CF8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DF2086" w:rsidRPr="004D1B5C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Республики, ОГРН </w:t>
      </w:r>
      <w:r w:rsidR="00DF2086">
        <w:rPr>
          <w:rFonts w:ascii="Times New Roman" w:eastAsia="Calibri" w:hAnsi="Times New Roman" w:cs="Times New Roman"/>
          <w:sz w:val="24"/>
          <w:szCs w:val="24"/>
        </w:rPr>
        <w:t>1052135015294</w:t>
      </w:r>
      <w:r w:rsidR="00DF2086" w:rsidRPr="002A0FB0">
        <w:rPr>
          <w:rFonts w:ascii="Times New Roman" w:hAnsi="Times New Roman" w:cs="Times New Roman"/>
          <w:bCs/>
          <w:sz w:val="24"/>
          <w:szCs w:val="24"/>
        </w:rPr>
        <w:t xml:space="preserve">, ИНН </w:t>
      </w:r>
      <w:r w:rsidR="00DF2086">
        <w:rPr>
          <w:rFonts w:ascii="Times New Roman" w:hAnsi="Times New Roman" w:cs="Times New Roman"/>
          <w:sz w:val="24"/>
          <w:szCs w:val="24"/>
        </w:rPr>
        <w:t>2111007238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B51135">
        <w:rPr>
          <w:rFonts w:ascii="Times New Roman" w:hAnsi="Times New Roman" w:cs="Times New Roman"/>
          <w:bCs/>
          <w:sz w:val="24"/>
          <w:szCs w:val="24"/>
        </w:rPr>
        <w:t xml:space="preserve">Сутчевского сельского поселения </w:t>
      </w:r>
      <w:r w:rsidR="00B51135" w:rsidRPr="00481CF8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B51135" w:rsidRPr="004D1B5C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Республики, ОГРН </w:t>
      </w:r>
      <w:r w:rsidR="00B51135" w:rsidRPr="002A0FB0">
        <w:rPr>
          <w:rFonts w:ascii="Times New Roman" w:eastAsia="Calibri" w:hAnsi="Times New Roman" w:cs="Times New Roman"/>
          <w:sz w:val="24"/>
          <w:szCs w:val="24"/>
        </w:rPr>
        <w:t>10</w:t>
      </w:r>
      <w:r w:rsidR="00B51135">
        <w:rPr>
          <w:rFonts w:ascii="Times New Roman" w:eastAsia="Calibri" w:hAnsi="Times New Roman" w:cs="Times New Roman"/>
          <w:sz w:val="24"/>
          <w:szCs w:val="24"/>
        </w:rPr>
        <w:t>52135015316</w:t>
      </w:r>
      <w:r w:rsidR="00B51135" w:rsidRPr="002A0FB0">
        <w:rPr>
          <w:rFonts w:ascii="Times New Roman" w:hAnsi="Times New Roman" w:cs="Times New Roman"/>
          <w:bCs/>
          <w:sz w:val="24"/>
          <w:szCs w:val="24"/>
        </w:rPr>
        <w:t xml:space="preserve">, ИНН </w:t>
      </w:r>
      <w:r w:rsidR="00B51135" w:rsidRPr="002A0FB0">
        <w:rPr>
          <w:rFonts w:ascii="Times New Roman" w:hAnsi="Times New Roman" w:cs="Times New Roman"/>
          <w:sz w:val="24"/>
          <w:szCs w:val="24"/>
        </w:rPr>
        <w:t>211100</w:t>
      </w:r>
      <w:r w:rsidR="00B51135">
        <w:rPr>
          <w:rFonts w:ascii="Times New Roman" w:hAnsi="Times New Roman" w:cs="Times New Roman"/>
          <w:sz w:val="24"/>
          <w:szCs w:val="24"/>
        </w:rPr>
        <w:t>7206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77419B" w:rsidRPr="009A140E">
        <w:rPr>
          <w:rFonts w:ascii="Times New Roman" w:hAnsi="Times New Roman" w:cs="Times New Roman"/>
          <w:bCs/>
          <w:sz w:val="24"/>
          <w:szCs w:val="24"/>
        </w:rPr>
        <w:t xml:space="preserve">Шоршелского сельского поселения Мариинско-Посадского района Чувашской Республики, ОГРН </w:t>
      </w:r>
      <w:r w:rsidR="0077419B" w:rsidRPr="009A140E">
        <w:rPr>
          <w:rFonts w:ascii="Times New Roman" w:hAnsi="Times New Roman" w:cs="Times New Roman"/>
          <w:sz w:val="24"/>
          <w:szCs w:val="24"/>
        </w:rPr>
        <w:t>1052135015228</w:t>
      </w:r>
      <w:r w:rsidR="0077419B" w:rsidRPr="009A140E">
        <w:rPr>
          <w:rFonts w:ascii="Times New Roman" w:hAnsi="Times New Roman" w:cs="Times New Roman"/>
          <w:bCs/>
          <w:sz w:val="24"/>
          <w:szCs w:val="24"/>
        </w:rPr>
        <w:t xml:space="preserve">, ИНН </w:t>
      </w:r>
      <w:r w:rsidR="0077419B" w:rsidRPr="009A140E">
        <w:rPr>
          <w:rFonts w:ascii="Times New Roman" w:hAnsi="Times New Roman" w:cs="Times New Roman"/>
          <w:sz w:val="24"/>
          <w:szCs w:val="24"/>
        </w:rPr>
        <w:t>2111007157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0C1D65">
        <w:rPr>
          <w:rFonts w:ascii="Times New Roman" w:hAnsi="Times New Roman" w:cs="Times New Roman"/>
          <w:bCs/>
          <w:sz w:val="24"/>
          <w:szCs w:val="24"/>
        </w:rPr>
        <w:t xml:space="preserve">Эльбарусовского сельского поселения </w:t>
      </w:r>
      <w:r w:rsidR="000C1D65" w:rsidRPr="00481CF8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0C1D65" w:rsidRPr="004D1B5C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Республики, ОГРН </w:t>
      </w:r>
      <w:r w:rsidR="000C1D65">
        <w:rPr>
          <w:rFonts w:ascii="Times New Roman" w:eastAsia="Calibri" w:hAnsi="Times New Roman" w:cs="Times New Roman"/>
          <w:sz w:val="24"/>
          <w:szCs w:val="24"/>
        </w:rPr>
        <w:t>1052135015338,</w:t>
      </w:r>
      <w:r w:rsidR="000C1D65" w:rsidRPr="002A0FB0">
        <w:rPr>
          <w:rFonts w:ascii="Times New Roman" w:hAnsi="Times New Roman" w:cs="Times New Roman"/>
          <w:bCs/>
          <w:sz w:val="24"/>
          <w:szCs w:val="24"/>
        </w:rPr>
        <w:t xml:space="preserve"> ИНН </w:t>
      </w:r>
      <w:r w:rsidR="000C1D65" w:rsidRPr="002A0FB0">
        <w:rPr>
          <w:rFonts w:ascii="Times New Roman" w:hAnsi="Times New Roman" w:cs="Times New Roman"/>
          <w:sz w:val="24"/>
          <w:szCs w:val="24"/>
        </w:rPr>
        <w:t>211100</w:t>
      </w:r>
      <w:r w:rsidR="000C1D65">
        <w:rPr>
          <w:rFonts w:ascii="Times New Roman" w:hAnsi="Times New Roman" w:cs="Times New Roman"/>
          <w:sz w:val="24"/>
          <w:szCs w:val="24"/>
        </w:rPr>
        <w:t>7196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338" w:rsidRDefault="008C4338" w:rsidP="00EA0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0C1D65">
        <w:rPr>
          <w:rFonts w:ascii="Times New Roman" w:eastAsia="Calibri" w:hAnsi="Times New Roman" w:cs="Times New Roman"/>
          <w:sz w:val="24"/>
          <w:szCs w:val="24"/>
        </w:rPr>
        <w:t>Мариинско-Посадского 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D65" w:rsidRPr="00481CF8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0C1D65" w:rsidRPr="004D1B5C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0C1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6977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>ОГРН: 1052138008603, ИНН: 2118001997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7D1" w:rsidRPr="00F53E8A" w:rsidRDefault="0069775C" w:rsidP="00EA0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>. Функции учредителя муниципальных учреждений, организаций и предприятий</w:t>
      </w:r>
      <w:r w:rsidR="008C4338" w:rsidRPr="00145247">
        <w:rPr>
          <w:rFonts w:ascii="Calibri" w:eastAsia="Calibri" w:hAnsi="Calibri" w:cs="Times New Roman"/>
          <w:sz w:val="24"/>
          <w:szCs w:val="24"/>
        </w:rPr>
        <w:t xml:space="preserve"> </w:t>
      </w:r>
      <w:r w:rsidR="000C1D65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0B93" w:rsidRPr="00C54AB3">
        <w:rPr>
          <w:rFonts w:ascii="Times New Roman" w:eastAsia="Calibri" w:hAnsi="Times New Roman" w:cs="Times New Roman"/>
          <w:bCs/>
          <w:sz w:val="24"/>
          <w:szCs w:val="24"/>
        </w:rPr>
        <w:t>Аксаринского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0B93" w:rsidRPr="003740DF">
        <w:rPr>
          <w:rFonts w:ascii="Times New Roman" w:hAnsi="Times New Roman" w:cs="Times New Roman"/>
          <w:bCs/>
          <w:sz w:val="24"/>
          <w:szCs w:val="24"/>
        </w:rPr>
        <w:t>Бичуринского</w:t>
      </w:r>
      <w:r w:rsidR="00EA0B93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0B93">
        <w:rPr>
          <w:rFonts w:ascii="Times New Roman" w:hAnsi="Times New Roman" w:cs="Times New Roman"/>
          <w:bCs/>
          <w:sz w:val="24"/>
          <w:szCs w:val="24"/>
        </w:rPr>
        <w:t>Большешигаевского</w:t>
      </w:r>
      <w:r w:rsidR="00EA0B93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0B93" w:rsidRPr="0079790B">
        <w:rPr>
          <w:rFonts w:ascii="Times New Roman" w:hAnsi="Times New Roman" w:cs="Times New Roman"/>
          <w:bCs/>
          <w:sz w:val="24"/>
          <w:szCs w:val="24"/>
        </w:rPr>
        <w:t>Карабашского</w:t>
      </w:r>
      <w:r w:rsidR="00EA0B93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0B93" w:rsidRPr="004E19F1">
        <w:rPr>
          <w:rFonts w:ascii="Times New Roman" w:hAnsi="Times New Roman" w:cs="Times New Roman"/>
          <w:bCs/>
          <w:sz w:val="24"/>
          <w:szCs w:val="24"/>
        </w:rPr>
        <w:t>Кугеевского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0B93" w:rsidRPr="00375662">
        <w:rPr>
          <w:rFonts w:ascii="Times New Roman" w:hAnsi="Times New Roman" w:cs="Times New Roman"/>
          <w:bCs/>
          <w:sz w:val="24"/>
          <w:szCs w:val="24"/>
        </w:rPr>
        <w:t>Октябрьского</w:t>
      </w:r>
      <w:r w:rsidR="00EA0B93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0B93" w:rsidRPr="007E0470">
        <w:rPr>
          <w:rFonts w:ascii="Times New Roman" w:hAnsi="Times New Roman" w:cs="Times New Roman"/>
          <w:bCs/>
          <w:sz w:val="24"/>
          <w:szCs w:val="24"/>
        </w:rPr>
        <w:t>Первочурашевского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0B93">
        <w:rPr>
          <w:rFonts w:ascii="Times New Roman" w:hAnsi="Times New Roman" w:cs="Times New Roman"/>
          <w:bCs/>
          <w:sz w:val="24"/>
          <w:szCs w:val="24"/>
        </w:rPr>
        <w:t>Приволжского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0B93">
        <w:rPr>
          <w:rFonts w:ascii="Times New Roman" w:hAnsi="Times New Roman" w:cs="Times New Roman"/>
          <w:bCs/>
          <w:sz w:val="24"/>
          <w:szCs w:val="24"/>
        </w:rPr>
        <w:t xml:space="preserve">Сутчевского 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0B93" w:rsidRPr="009A140E">
        <w:rPr>
          <w:rFonts w:ascii="Times New Roman" w:hAnsi="Times New Roman" w:cs="Times New Roman"/>
          <w:bCs/>
          <w:sz w:val="24"/>
          <w:szCs w:val="24"/>
        </w:rPr>
        <w:t>Шоршелского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0B93">
        <w:rPr>
          <w:rFonts w:ascii="Times New Roman" w:hAnsi="Times New Roman" w:cs="Times New Roman"/>
          <w:bCs/>
          <w:sz w:val="24"/>
          <w:szCs w:val="24"/>
        </w:rPr>
        <w:t xml:space="preserve">Эльбарусовского 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EA0B93">
        <w:rPr>
          <w:rFonts w:ascii="Times New Roman" w:eastAsia="Calibri" w:hAnsi="Times New Roman" w:cs="Times New Roman"/>
          <w:sz w:val="24"/>
          <w:szCs w:val="24"/>
        </w:rPr>
        <w:t>, Мариинско-Посадского городского поселения Чувашской Республики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B6" w:rsidRPr="00812A86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384058" w:rsidRPr="00812A86">
        <w:rPr>
          <w:rFonts w:ascii="Times New Roman" w:eastAsia="Calibri" w:hAnsi="Times New Roman" w:cs="Times New Roman"/>
          <w:sz w:val="24"/>
          <w:szCs w:val="24"/>
        </w:rPr>
        <w:t xml:space="preserve">по тексту </w:t>
      </w:r>
      <w:r w:rsidR="001A12B6" w:rsidRPr="00812A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A0B93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5F5A25" w:rsidRPr="00812A86">
        <w:rPr>
          <w:rFonts w:ascii="Times New Roman" w:eastAsia="Calibri" w:hAnsi="Times New Roman" w:cs="Times New Roman"/>
          <w:sz w:val="24"/>
          <w:szCs w:val="24"/>
        </w:rPr>
        <w:t xml:space="preserve"> района, сельских </w:t>
      </w:r>
      <w:r w:rsidR="00567CFD">
        <w:rPr>
          <w:rFonts w:ascii="Times New Roman" w:eastAsia="Calibri" w:hAnsi="Times New Roman" w:cs="Times New Roman"/>
          <w:sz w:val="24"/>
          <w:szCs w:val="24"/>
        </w:rPr>
        <w:t xml:space="preserve">и городского </w:t>
      </w:r>
      <w:r w:rsidR="005F5A25" w:rsidRPr="00812A8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EA0B93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5F5A25" w:rsidRPr="00812A8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 w:rsidRPr="00812A86">
        <w:rPr>
          <w:rFonts w:ascii="Times New Roman" w:eastAsia="Calibri" w:hAnsi="Times New Roman" w:cs="Times New Roman"/>
          <w:sz w:val="24"/>
          <w:szCs w:val="24"/>
        </w:rPr>
        <w:t>)</w:t>
      </w:r>
      <w:r w:rsidR="008C4338" w:rsidRPr="00812A86">
        <w:rPr>
          <w:rFonts w:ascii="Times New Roman" w:eastAsia="Calibri" w:hAnsi="Times New Roman" w:cs="Times New Roman"/>
          <w:sz w:val="24"/>
          <w:szCs w:val="24"/>
        </w:rPr>
        <w:t>,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переходят к </w:t>
      </w:r>
      <w:r w:rsidR="00EA0B93">
        <w:rPr>
          <w:rFonts w:ascii="Times New Roman" w:eastAsia="Calibri" w:hAnsi="Times New Roman" w:cs="Times New Roman"/>
          <w:sz w:val="24"/>
          <w:szCs w:val="24"/>
        </w:rPr>
        <w:t>Мариинско-Посадскому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муниципальному округу </w:t>
      </w:r>
      <w:r w:rsidR="001A12B6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1A12B6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в лице администрации </w:t>
      </w:r>
      <w:r w:rsidR="00EA0B93">
        <w:rPr>
          <w:rFonts w:ascii="Times New Roman" w:eastAsia="Calibri" w:hAnsi="Times New Roman" w:cs="Times New Roman"/>
          <w:sz w:val="24"/>
          <w:szCs w:val="24"/>
        </w:rPr>
        <w:t xml:space="preserve">Мариинско-Посадского 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r w:rsidR="001A12B6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1A12B6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>со дня ее формирования.</w:t>
      </w:r>
    </w:p>
    <w:p w:rsidR="00CB719E" w:rsidRPr="00CB719E" w:rsidRDefault="00CB719E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Органы а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B362FF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Pr="00CB719E">
        <w:rPr>
          <w:rFonts w:ascii="Times New Roman" w:eastAsia="Calibri" w:hAnsi="Times New Roman" w:cs="Times New Roman"/>
          <w:sz w:val="24"/>
          <w:szCs w:val="24"/>
        </w:rPr>
        <w:t>, зарегистрированные в качестве юридических лиц</w:t>
      </w:r>
      <w:r w:rsidR="00413749">
        <w:rPr>
          <w:rFonts w:ascii="Times New Roman" w:eastAsia="Calibri" w:hAnsi="Times New Roman" w:cs="Times New Roman"/>
          <w:sz w:val="24"/>
          <w:szCs w:val="24"/>
        </w:rPr>
        <w:t>,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продолжают осуществлять свою деятельность как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B362FF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Республики.</w:t>
      </w:r>
    </w:p>
    <w:p w:rsidR="00CB719E" w:rsidRDefault="00CB719E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Изменения в учредительные документы муниципальных учреждений и предприятий, а также в учредительные и другие документы иных организаций в связи с переходом права собственности, иных прав и обязанностей к </w:t>
      </w:r>
      <w:r w:rsidR="00B362FF">
        <w:rPr>
          <w:rFonts w:ascii="Times New Roman" w:eastAsia="Calibri" w:hAnsi="Times New Roman" w:cs="Times New Roman"/>
          <w:sz w:val="24"/>
          <w:szCs w:val="24"/>
        </w:rPr>
        <w:t>Мариинско-Посадскому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муниципальному округу Чувашской Республики 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вносятся в порядке, установленном законодательством Российской Федерации. </w:t>
      </w:r>
    </w:p>
    <w:p w:rsidR="001A12B6" w:rsidRPr="001A12B6" w:rsidRDefault="001A12B6" w:rsidP="001A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84058">
        <w:rPr>
          <w:rFonts w:ascii="Times New Roman" w:eastAsia="Calibri" w:hAnsi="Times New Roman" w:cs="Times New Roman"/>
          <w:sz w:val="24"/>
          <w:szCs w:val="24"/>
        </w:rPr>
        <w:t>С</w:t>
      </w:r>
      <w:r w:rsidR="00384058" w:rsidRPr="00384058">
        <w:rPr>
          <w:rFonts w:ascii="Times New Roman" w:eastAsia="Calibri" w:hAnsi="Times New Roman" w:cs="Times New Roman"/>
          <w:sz w:val="24"/>
          <w:szCs w:val="24"/>
        </w:rPr>
        <w:t>о дня формирования администраци</w:t>
      </w:r>
      <w:r w:rsidR="00384058">
        <w:rPr>
          <w:rFonts w:ascii="Times New Roman" w:eastAsia="Calibri" w:hAnsi="Times New Roman" w:cs="Times New Roman"/>
          <w:sz w:val="24"/>
          <w:szCs w:val="24"/>
        </w:rPr>
        <w:t>я</w:t>
      </w:r>
      <w:r w:rsidR="00384058" w:rsidRPr="00384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2FF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384058" w:rsidRPr="0038405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384058">
        <w:rPr>
          <w:rFonts w:ascii="Times New Roman" w:eastAsia="Calibri" w:hAnsi="Times New Roman" w:cs="Times New Roman"/>
          <w:sz w:val="24"/>
          <w:szCs w:val="24"/>
        </w:rPr>
        <w:t xml:space="preserve"> осуществляет следующие полномочия</w:t>
      </w:r>
      <w:r w:rsidRPr="001A12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4058" w:rsidRDefault="001A12B6" w:rsidP="001A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2B6">
        <w:rPr>
          <w:rFonts w:ascii="Times New Roman" w:eastAsia="Calibri" w:hAnsi="Times New Roman" w:cs="Times New Roman"/>
          <w:sz w:val="24"/>
          <w:szCs w:val="24"/>
        </w:rPr>
        <w:t>1) </w:t>
      </w:r>
      <w:r w:rsidR="00384058">
        <w:rPr>
          <w:rFonts w:ascii="Times New Roman" w:eastAsia="Calibri" w:hAnsi="Times New Roman" w:cs="Times New Roman"/>
          <w:sz w:val="24"/>
          <w:szCs w:val="24"/>
        </w:rPr>
        <w:t>п</w:t>
      </w:r>
      <w:r w:rsidR="00384058" w:rsidRPr="00384058">
        <w:rPr>
          <w:rFonts w:ascii="Times New Roman" w:eastAsia="Calibri" w:hAnsi="Times New Roman" w:cs="Times New Roman"/>
          <w:sz w:val="24"/>
          <w:szCs w:val="24"/>
        </w:rPr>
        <w:t xml:space="preserve">олномочия, связанные с исполнением бюджетов </w:t>
      </w:r>
      <w:r w:rsidR="00B362FF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5F5A25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="005F5A25"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B362FF">
        <w:rPr>
          <w:rFonts w:ascii="Times New Roman" w:eastAsia="Calibri" w:hAnsi="Times New Roman" w:cs="Times New Roman"/>
          <w:sz w:val="24"/>
          <w:szCs w:val="24"/>
        </w:rPr>
        <w:t xml:space="preserve">и городского </w:t>
      </w:r>
      <w:r w:rsidR="005F5A25"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B362FF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5F5A25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5F5A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84058" w:rsidRPr="00384058">
        <w:rPr>
          <w:rFonts w:ascii="Times New Roman" w:eastAsia="Calibri" w:hAnsi="Times New Roman" w:cs="Times New Roman"/>
          <w:sz w:val="24"/>
          <w:szCs w:val="24"/>
        </w:rPr>
        <w:t>на 202</w:t>
      </w:r>
      <w:r w:rsidR="00B362FF">
        <w:rPr>
          <w:rFonts w:ascii="Times New Roman" w:eastAsia="Calibri" w:hAnsi="Times New Roman" w:cs="Times New Roman"/>
          <w:sz w:val="24"/>
          <w:szCs w:val="24"/>
        </w:rPr>
        <w:t>2</w:t>
      </w:r>
      <w:r w:rsidR="00384058" w:rsidRPr="0038405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3840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4058" w:rsidRPr="009E692E" w:rsidRDefault="00384058" w:rsidP="0038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составление бюджетной и иной отчетности </w:t>
      </w:r>
      <w:r w:rsidR="00B362FF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5F5A25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="005F5A25"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B362FF">
        <w:rPr>
          <w:rFonts w:ascii="Times New Roman" w:eastAsia="Calibri" w:hAnsi="Times New Roman" w:cs="Times New Roman"/>
          <w:sz w:val="24"/>
          <w:szCs w:val="24"/>
        </w:rPr>
        <w:t xml:space="preserve">и городского </w:t>
      </w:r>
      <w:r w:rsidR="005F5A25"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B362FF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5F5A25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, составление консолидированной отчетности </w:t>
      </w:r>
      <w:r w:rsidR="00B362FF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 и контроль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указанных бюджетов</w:t>
      </w:r>
      <w:r w:rsidR="009E692E" w:rsidRPr="009E6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2CE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9E692E" w:rsidRPr="009E692E">
        <w:rPr>
          <w:rFonts w:ascii="Times New Roman" w:eastAsia="Calibri" w:hAnsi="Times New Roman" w:cs="Times New Roman"/>
          <w:sz w:val="24"/>
          <w:szCs w:val="24"/>
        </w:rPr>
        <w:t>202</w:t>
      </w:r>
      <w:r w:rsidR="00B362FF">
        <w:rPr>
          <w:rFonts w:ascii="Times New Roman" w:eastAsia="Calibri" w:hAnsi="Times New Roman" w:cs="Times New Roman"/>
          <w:sz w:val="24"/>
          <w:szCs w:val="24"/>
        </w:rPr>
        <w:t>2</w:t>
      </w:r>
      <w:r w:rsidR="009E692E" w:rsidRPr="009E6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92E">
        <w:rPr>
          <w:rFonts w:ascii="Times New Roman" w:eastAsia="Calibri" w:hAnsi="Times New Roman" w:cs="Times New Roman"/>
          <w:sz w:val="24"/>
          <w:szCs w:val="24"/>
        </w:rPr>
        <w:t>год:</w:t>
      </w:r>
    </w:p>
    <w:p w:rsidR="001A12B6" w:rsidRPr="001A12B6" w:rsidRDefault="001A12B6" w:rsidP="001A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соглашениями, заключенными между органами местного самоуправления </w:t>
      </w:r>
      <w:r w:rsidR="00384058"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B362FF">
        <w:rPr>
          <w:rFonts w:ascii="Times New Roman" w:eastAsia="Calibri" w:hAnsi="Times New Roman" w:cs="Times New Roman"/>
          <w:sz w:val="24"/>
          <w:szCs w:val="24"/>
        </w:rPr>
        <w:t xml:space="preserve">и городского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B362FF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и органами местного самоуправления </w:t>
      </w:r>
      <w:r w:rsidR="00B362FF">
        <w:rPr>
          <w:rFonts w:ascii="Times New Roman" w:eastAsia="Calibri" w:hAnsi="Times New Roman" w:cs="Times New Roman"/>
          <w:sz w:val="24"/>
          <w:szCs w:val="24"/>
        </w:rPr>
        <w:t>Мариинско-Посадского района 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передаче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</w:t>
      </w:r>
      <w:r w:rsidR="00B362FF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и (или) за счет межбюджетных трансфертов, предоставляемых из бюджета </w:t>
      </w:r>
      <w:r w:rsidR="00B362FF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2B6">
        <w:rPr>
          <w:rFonts w:ascii="Times New Roman" w:eastAsia="Calibri" w:hAnsi="Times New Roman" w:cs="Times New Roman"/>
          <w:sz w:val="24"/>
          <w:szCs w:val="24"/>
        </w:rPr>
        <w:t>района в бюджеты соответствующих поселений в соответствии с Бюджетным кодексом Российской Федерации;</w:t>
      </w:r>
    </w:p>
    <w:p w:rsidR="001A12B6" w:rsidRPr="001A12B6" w:rsidRDefault="001A12B6" w:rsidP="001A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соглашениями, заключенными между органами государственной власти </w:t>
      </w:r>
      <w:r w:rsidR="00384058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и органами местного самоуправления </w:t>
      </w:r>
      <w:r w:rsidR="00B362FF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84058">
        <w:rPr>
          <w:rFonts w:ascii="Times New Roman" w:eastAsia="Calibri" w:hAnsi="Times New Roman" w:cs="Times New Roman"/>
          <w:sz w:val="24"/>
          <w:szCs w:val="24"/>
        </w:rPr>
        <w:t>сельских</w:t>
      </w:r>
      <w:r w:rsidR="00300B0F">
        <w:rPr>
          <w:rFonts w:ascii="Times New Roman" w:eastAsia="Calibri" w:hAnsi="Times New Roman" w:cs="Times New Roman"/>
          <w:sz w:val="24"/>
          <w:szCs w:val="24"/>
        </w:rPr>
        <w:t xml:space="preserve"> и городского 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4569AD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4569AD" w:rsidRPr="001A1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384058">
        <w:rPr>
          <w:rFonts w:ascii="Times New Roman" w:eastAsia="Calibri" w:hAnsi="Times New Roman" w:cs="Times New Roman"/>
          <w:sz w:val="24"/>
          <w:szCs w:val="24"/>
        </w:rPr>
        <w:t>,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из бюджета </w:t>
      </w:r>
      <w:r w:rsidR="00384058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бюджетам </w:t>
      </w:r>
      <w:r w:rsidR="004569AD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="00384058"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AB42BA">
        <w:rPr>
          <w:rFonts w:ascii="Times New Roman" w:eastAsia="Calibri" w:hAnsi="Times New Roman" w:cs="Times New Roman"/>
          <w:sz w:val="24"/>
          <w:szCs w:val="24"/>
        </w:rPr>
        <w:t xml:space="preserve">и городского 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4569AD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1A12B6">
        <w:rPr>
          <w:rFonts w:ascii="Times New Roman" w:eastAsia="Calibri" w:hAnsi="Times New Roman" w:cs="Times New Roman"/>
          <w:sz w:val="24"/>
          <w:szCs w:val="24"/>
        </w:rPr>
        <w:t>межбюджетных трансфертов, имеющих целевое значение;</w:t>
      </w:r>
    </w:p>
    <w:p w:rsidR="001A12B6" w:rsidRPr="001A12B6" w:rsidRDefault="005F5A25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) финансовое обеспечение деятельности муниципальных казенных учреждений, финансовое обеспечение выполнения муниципального задания муниципальными 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бюджетными и автономными учреждениями </w:t>
      </w:r>
      <w:r w:rsidR="004569AD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4569AD">
        <w:rPr>
          <w:rFonts w:ascii="Times New Roman" w:eastAsia="Calibri" w:hAnsi="Times New Roman" w:cs="Times New Roman"/>
          <w:sz w:val="24"/>
          <w:szCs w:val="24"/>
        </w:rPr>
        <w:t xml:space="preserve">и городского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4569AD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, предоставление указанным бюджетным и автономным учреждениям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а также денежное содержание, осуществление закупок товаров, работ и услуг для обеспечения муниципальных нужд органов местного самоуправления </w:t>
      </w:r>
      <w:r w:rsidR="004569AD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4569AD">
        <w:rPr>
          <w:rFonts w:ascii="Times New Roman" w:eastAsia="Calibri" w:hAnsi="Times New Roman" w:cs="Times New Roman"/>
          <w:sz w:val="24"/>
          <w:szCs w:val="24"/>
        </w:rPr>
        <w:t xml:space="preserve">и городского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4569AD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4569AD" w:rsidRPr="001A1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2B6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B6" w:rsidRPr="009E692E">
        <w:rPr>
          <w:rFonts w:ascii="Times New Roman" w:eastAsia="Calibri" w:hAnsi="Times New Roman" w:cs="Times New Roman"/>
          <w:sz w:val="24"/>
          <w:szCs w:val="24"/>
        </w:rPr>
        <w:t>до 31 декабря 20</w:t>
      </w:r>
      <w:r w:rsidRPr="009E692E">
        <w:rPr>
          <w:rFonts w:ascii="Times New Roman" w:eastAsia="Calibri" w:hAnsi="Times New Roman" w:cs="Times New Roman"/>
          <w:sz w:val="24"/>
          <w:szCs w:val="24"/>
        </w:rPr>
        <w:t>2</w:t>
      </w:r>
      <w:r w:rsidR="004569AD">
        <w:rPr>
          <w:rFonts w:ascii="Times New Roman" w:eastAsia="Calibri" w:hAnsi="Times New Roman" w:cs="Times New Roman"/>
          <w:sz w:val="24"/>
          <w:szCs w:val="24"/>
        </w:rPr>
        <w:t>2</w:t>
      </w:r>
      <w:r w:rsidR="001A12B6" w:rsidRPr="009E692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A12B6" w:rsidRPr="001A12B6" w:rsidRDefault="005F5A25" w:rsidP="005F5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. Остатки средств, находящиеся на единых счетах бюджетов </w:t>
      </w:r>
      <w:r w:rsidR="00A5502D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A5502D" w:rsidRPr="001A1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37768E">
        <w:rPr>
          <w:rFonts w:ascii="Times New Roman" w:eastAsia="Calibri" w:hAnsi="Times New Roman" w:cs="Times New Roman"/>
          <w:sz w:val="24"/>
          <w:szCs w:val="24"/>
        </w:rPr>
        <w:t xml:space="preserve">и городского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A5502D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по состоянию на 31 декабря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5502D">
        <w:rPr>
          <w:rFonts w:ascii="Times New Roman" w:eastAsia="Calibri" w:hAnsi="Times New Roman" w:cs="Times New Roman"/>
          <w:sz w:val="24"/>
          <w:szCs w:val="24"/>
        </w:rPr>
        <w:t>2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г., включая заключительные обороты по доходам, поступившим в бюджеты </w:t>
      </w:r>
      <w:r w:rsidR="00A5502D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A5502D">
        <w:rPr>
          <w:rFonts w:ascii="Times New Roman" w:eastAsia="Calibri" w:hAnsi="Times New Roman" w:cs="Times New Roman"/>
          <w:sz w:val="24"/>
          <w:szCs w:val="24"/>
        </w:rPr>
        <w:t xml:space="preserve">и городского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A5502D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>в 20</w:t>
      </w:r>
      <w:r w:rsidR="00A5502D">
        <w:rPr>
          <w:rFonts w:ascii="Times New Roman" w:eastAsia="Calibri" w:hAnsi="Times New Roman" w:cs="Times New Roman"/>
          <w:sz w:val="24"/>
          <w:szCs w:val="24"/>
        </w:rPr>
        <w:t>22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году, подлежащих отражению в отчетности об исполнении бюджетов за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5502D">
        <w:rPr>
          <w:rFonts w:ascii="Times New Roman" w:eastAsia="Calibri" w:hAnsi="Times New Roman" w:cs="Times New Roman"/>
          <w:sz w:val="24"/>
          <w:szCs w:val="24"/>
        </w:rPr>
        <w:t>2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год, подлежат перечислению на единый счет бюджета </w:t>
      </w:r>
      <w:r w:rsidR="00A5502D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 не позднее </w:t>
      </w:r>
      <w:r w:rsidR="009E692E">
        <w:rPr>
          <w:rFonts w:ascii="Times New Roman" w:eastAsia="Calibri" w:hAnsi="Times New Roman" w:cs="Times New Roman"/>
          <w:sz w:val="24"/>
          <w:szCs w:val="24"/>
        </w:rPr>
        <w:t>20 января 202</w:t>
      </w:r>
      <w:r w:rsidR="00A5502D">
        <w:rPr>
          <w:rFonts w:ascii="Times New Roman" w:eastAsia="Calibri" w:hAnsi="Times New Roman" w:cs="Times New Roman"/>
          <w:sz w:val="24"/>
          <w:szCs w:val="24"/>
        </w:rPr>
        <w:t>3</w:t>
      </w:r>
      <w:r w:rsidR="009E692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12B6" w:rsidRPr="001A12B6" w:rsidRDefault="005F5A25" w:rsidP="005F5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>. Остатки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средств, невостребованные в 202</w:t>
      </w:r>
      <w:r w:rsidR="00A5502D">
        <w:rPr>
          <w:rFonts w:ascii="Times New Roman" w:eastAsia="Calibri" w:hAnsi="Times New Roman" w:cs="Times New Roman"/>
          <w:sz w:val="24"/>
          <w:szCs w:val="24"/>
        </w:rPr>
        <w:t>2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году, находящиеся на лицевых счетах муниципальных учреждений </w:t>
      </w:r>
      <w:r w:rsidR="00A5502D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A5502D">
        <w:rPr>
          <w:rFonts w:ascii="Times New Roman" w:eastAsia="Calibri" w:hAnsi="Times New Roman" w:cs="Times New Roman"/>
          <w:sz w:val="24"/>
          <w:szCs w:val="24"/>
        </w:rPr>
        <w:t xml:space="preserve">и городского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A5502D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в части неиспользованных субсидий, предоставленных указанным учреждениям, финансовое обеспечение выполнения муниципального задания,  на иные цели 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подлежат перечислению в бюджет </w:t>
      </w:r>
      <w:r w:rsidR="00A5502D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="001A12B6" w:rsidRPr="009E692E">
        <w:rPr>
          <w:rFonts w:ascii="Times New Roman" w:eastAsia="Calibri" w:hAnsi="Times New Roman" w:cs="Times New Roman"/>
          <w:sz w:val="24"/>
          <w:szCs w:val="24"/>
        </w:rPr>
        <w:t>до 31 декабря 20</w:t>
      </w:r>
      <w:r w:rsidRPr="009E692E">
        <w:rPr>
          <w:rFonts w:ascii="Times New Roman" w:eastAsia="Calibri" w:hAnsi="Times New Roman" w:cs="Times New Roman"/>
          <w:sz w:val="24"/>
          <w:szCs w:val="24"/>
        </w:rPr>
        <w:t>2</w:t>
      </w:r>
      <w:r w:rsidR="00A5502D">
        <w:rPr>
          <w:rFonts w:ascii="Times New Roman" w:eastAsia="Calibri" w:hAnsi="Times New Roman" w:cs="Times New Roman"/>
          <w:sz w:val="24"/>
          <w:szCs w:val="24"/>
        </w:rPr>
        <w:t>2</w:t>
      </w:r>
      <w:r w:rsidR="001A12B6" w:rsidRPr="009E692E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B719E" w:rsidRDefault="005F5A25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. В случае выявления муниципального долга </w:t>
      </w:r>
      <w:r w:rsidR="00A5502D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7F397B">
        <w:rPr>
          <w:rFonts w:ascii="Times New Roman" w:eastAsia="Calibri" w:hAnsi="Times New Roman" w:cs="Times New Roman"/>
          <w:sz w:val="24"/>
          <w:szCs w:val="24"/>
        </w:rPr>
        <w:t xml:space="preserve">и городского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082845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82845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является правопреемником и обеспечивает управление указанным муниципальным долгом.</w:t>
      </w:r>
    </w:p>
    <w:p w:rsidR="00CB719E" w:rsidRPr="00CB719E" w:rsidRDefault="00CB719E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Определить, что имущество, в том числе земельные участки, находящиеся в собственности </w:t>
      </w:r>
      <w:r w:rsidR="00082845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7F397B">
        <w:rPr>
          <w:rFonts w:ascii="Times New Roman" w:eastAsia="Calibri" w:hAnsi="Times New Roman" w:cs="Times New Roman"/>
          <w:sz w:val="24"/>
          <w:szCs w:val="24"/>
        </w:rPr>
        <w:t xml:space="preserve">и городского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082845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являются собственностью </w:t>
      </w:r>
      <w:r w:rsidR="00082845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Республики.</w:t>
      </w:r>
    </w:p>
    <w:p w:rsidR="00CB719E" w:rsidRDefault="00CB719E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Перечень имущества, в том числе земельных участков, право собственности на которые возникло у </w:t>
      </w:r>
      <w:r w:rsidR="00082845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в порядке правопреемства, утверждается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решением Собрания депутатов </w:t>
      </w:r>
      <w:r w:rsidR="00082845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Pr="00CB71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719E" w:rsidRDefault="00CB719E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CB719E">
        <w:rPr>
          <w:rFonts w:ascii="Times New Roman" w:eastAsia="Calibri" w:hAnsi="Times New Roman" w:cs="Times New Roman"/>
          <w:sz w:val="24"/>
          <w:szCs w:val="24"/>
        </w:rPr>
        <w:t>Вопросы правопреемства, не урегулированные настоящим решением, рассматриваются в соответствии с законодательством Российской Федерации.</w:t>
      </w:r>
    </w:p>
    <w:p w:rsidR="00FB5355" w:rsidRDefault="00CB719E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B5355" w:rsidRPr="00ED516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5F5A25" w:rsidRPr="00145247">
        <w:rPr>
          <w:rFonts w:ascii="Times New Roman" w:eastAsia="Calibri" w:hAnsi="Times New Roman" w:cs="Times New Roman"/>
          <w:sz w:val="24"/>
          <w:szCs w:val="24"/>
        </w:rPr>
        <w:t>вступает в силу после его официального опубликования</w:t>
      </w:r>
      <w:r w:rsidR="005F5A25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355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D2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газете</w:t>
      </w:r>
      <w:r w:rsidR="00FB5355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8D2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Посадский вестник</w:t>
      </w:r>
      <w:bookmarkStart w:id="0" w:name="_GoBack"/>
      <w:bookmarkEnd w:id="0"/>
      <w:r w:rsidR="00FB5355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</w:t>
      </w:r>
      <w:r w:rsidR="005F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подлежит </w:t>
      </w:r>
      <w:r w:rsidR="00FB5355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размещению на официальном сайте </w:t>
      </w:r>
      <w:r w:rsidR="008D2895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FB5355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в сети «Интернет»</w:t>
      </w:r>
      <w:r w:rsidR="00FB5355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9A6CE4">
        <w:rPr>
          <w:rFonts w:ascii="Times New Roman" w:eastAsia="Calibri" w:hAnsi="Times New Roman" w:cs="Times New Roman"/>
          <w:sz w:val="24"/>
          <w:szCs w:val="24"/>
        </w:rPr>
        <w:t>Собрани</w:t>
      </w:r>
      <w:r w:rsidR="00B71AFE">
        <w:rPr>
          <w:rFonts w:ascii="Times New Roman" w:eastAsia="Calibri" w:hAnsi="Times New Roman" w:cs="Times New Roman"/>
          <w:sz w:val="24"/>
          <w:szCs w:val="24"/>
        </w:rPr>
        <w:t>я</w:t>
      </w:r>
      <w:r w:rsidR="009A6CE4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87437D" w:rsidRDefault="008D2895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EB5B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В.В. Петров                 </w:t>
      </w:r>
    </w:p>
    <w:p w:rsidR="004427D1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</w:p>
    <w:p w:rsidR="005C4F37" w:rsidRDefault="005C4F37" w:rsidP="00A03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Исполняющий полномочия г</w:t>
      </w:r>
      <w:r w:rsidR="00A031C2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</w:p>
    <w:p w:rsidR="00596521" w:rsidRPr="00145247" w:rsidRDefault="008D2895" w:rsidP="00A03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A031C2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A031C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5C4F3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>В.В. Петров</w:t>
      </w:r>
      <w:r w:rsidR="00A031C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9089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sectPr w:rsidR="00596521" w:rsidRPr="00145247" w:rsidSect="008743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45247"/>
    <w:rsid w:val="00031370"/>
    <w:rsid w:val="000464EA"/>
    <w:rsid w:val="00082845"/>
    <w:rsid w:val="000C1D65"/>
    <w:rsid w:val="000D5FDA"/>
    <w:rsid w:val="000E6C8F"/>
    <w:rsid w:val="001249E1"/>
    <w:rsid w:val="00145247"/>
    <w:rsid w:val="00147EB2"/>
    <w:rsid w:val="001A12B6"/>
    <w:rsid w:val="002164C5"/>
    <w:rsid w:val="00244324"/>
    <w:rsid w:val="0027792E"/>
    <w:rsid w:val="00292444"/>
    <w:rsid w:val="002D14C0"/>
    <w:rsid w:val="002D7AE4"/>
    <w:rsid w:val="00300B0F"/>
    <w:rsid w:val="00301D92"/>
    <w:rsid w:val="003322A4"/>
    <w:rsid w:val="0037768E"/>
    <w:rsid w:val="00384058"/>
    <w:rsid w:val="003E69FD"/>
    <w:rsid w:val="003F4005"/>
    <w:rsid w:val="00410C2B"/>
    <w:rsid w:val="00413749"/>
    <w:rsid w:val="004427D1"/>
    <w:rsid w:val="004569AD"/>
    <w:rsid w:val="00567CFD"/>
    <w:rsid w:val="00596521"/>
    <w:rsid w:val="005C4F37"/>
    <w:rsid w:val="005C738E"/>
    <w:rsid w:val="005D0B12"/>
    <w:rsid w:val="005E7F49"/>
    <w:rsid w:val="005F5A25"/>
    <w:rsid w:val="00613342"/>
    <w:rsid w:val="00614170"/>
    <w:rsid w:val="00625C6C"/>
    <w:rsid w:val="00636807"/>
    <w:rsid w:val="00651EC5"/>
    <w:rsid w:val="0069775C"/>
    <w:rsid w:val="00752F3E"/>
    <w:rsid w:val="007625BA"/>
    <w:rsid w:val="0077419B"/>
    <w:rsid w:val="00785195"/>
    <w:rsid w:val="007E0470"/>
    <w:rsid w:val="007F397B"/>
    <w:rsid w:val="00812A86"/>
    <w:rsid w:val="00820BB1"/>
    <w:rsid w:val="0087437D"/>
    <w:rsid w:val="008A1DA4"/>
    <w:rsid w:val="008B6F14"/>
    <w:rsid w:val="008C4338"/>
    <w:rsid w:val="008D2895"/>
    <w:rsid w:val="00946962"/>
    <w:rsid w:val="00953F70"/>
    <w:rsid w:val="009671B1"/>
    <w:rsid w:val="00975AF4"/>
    <w:rsid w:val="009875D5"/>
    <w:rsid w:val="009A6CE4"/>
    <w:rsid w:val="009E692E"/>
    <w:rsid w:val="00A031C2"/>
    <w:rsid w:val="00A5502D"/>
    <w:rsid w:val="00A72956"/>
    <w:rsid w:val="00A9089D"/>
    <w:rsid w:val="00AA743E"/>
    <w:rsid w:val="00AB0CF6"/>
    <w:rsid w:val="00AB42BA"/>
    <w:rsid w:val="00AB72CE"/>
    <w:rsid w:val="00B26FFB"/>
    <w:rsid w:val="00B362FF"/>
    <w:rsid w:val="00B51135"/>
    <w:rsid w:val="00B71AFE"/>
    <w:rsid w:val="00C05536"/>
    <w:rsid w:val="00C073CE"/>
    <w:rsid w:val="00C11CE7"/>
    <w:rsid w:val="00C32DD8"/>
    <w:rsid w:val="00C842BE"/>
    <w:rsid w:val="00C868DB"/>
    <w:rsid w:val="00CB719E"/>
    <w:rsid w:val="00CF3E39"/>
    <w:rsid w:val="00D130F3"/>
    <w:rsid w:val="00D56269"/>
    <w:rsid w:val="00D67774"/>
    <w:rsid w:val="00DB60B2"/>
    <w:rsid w:val="00DF2086"/>
    <w:rsid w:val="00E00B39"/>
    <w:rsid w:val="00E078CD"/>
    <w:rsid w:val="00E43076"/>
    <w:rsid w:val="00E869F1"/>
    <w:rsid w:val="00EA0B93"/>
    <w:rsid w:val="00EB5B46"/>
    <w:rsid w:val="00EE6810"/>
    <w:rsid w:val="00F53E8A"/>
    <w:rsid w:val="00F86B69"/>
    <w:rsid w:val="00FB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EA"/>
  </w:style>
  <w:style w:type="paragraph" w:styleId="1">
    <w:name w:val="heading 1"/>
    <w:basedOn w:val="a"/>
    <w:next w:val="a"/>
    <w:link w:val="10"/>
    <w:qFormat/>
    <w:rsid w:val="00614170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53E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3E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53E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3E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3E8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614170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b">
    <w:name w:val="No Spacing"/>
    <w:uiPriority w:val="1"/>
    <w:qFormat/>
    <w:rsid w:val="0061417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124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53E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3E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53E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3E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3E8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Администратор</cp:lastModifiedBy>
  <cp:revision>32</cp:revision>
  <cp:lastPrinted>2021-12-18T11:55:00Z</cp:lastPrinted>
  <dcterms:created xsi:type="dcterms:W3CDTF">2022-12-12T08:44:00Z</dcterms:created>
  <dcterms:modified xsi:type="dcterms:W3CDTF">2022-12-15T11:40:00Z</dcterms:modified>
</cp:coreProperties>
</file>