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6579" w14:textId="77777777" w:rsidR="009D6E2C" w:rsidRPr="00D84CED" w:rsidRDefault="00804018" w:rsidP="00601471">
      <w:pPr>
        <w:pStyle w:val="110"/>
        <w:numPr>
          <w:ilvl w:val="0"/>
          <w:numId w:val="0"/>
        </w:numPr>
        <w:ind w:left="709"/>
        <w:jc w:val="center"/>
      </w:pPr>
      <w:bookmarkStart w:id="0" w:name="_GoBack"/>
      <w:bookmarkEnd w:id="0"/>
      <w:r w:rsidRPr="00804018"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 w:rsidR="00146028">
        <w:t xml:space="preserve"> ЧУВАШСКОЙ РЕСПУБЛИКИ</w:t>
      </w:r>
    </w:p>
    <w:p w14:paraId="470FBAF5" w14:textId="77777777" w:rsidR="009D6E2C" w:rsidRPr="00D84CED" w:rsidRDefault="009D6E2C" w:rsidP="009D6E2C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14:paraId="41842757" w14:textId="77777777" w:rsidR="009D6E2C" w:rsidRPr="00D84CED" w:rsidRDefault="009D6E2C" w:rsidP="009D6E2C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14:paraId="05E60263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63F631E8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76E575FB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5BEC232E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0D0E8570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0121D87B" w14:textId="77777777" w:rsidR="003E4851" w:rsidRPr="00D84CED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0A7AA268" w14:textId="77777777" w:rsidR="009D6E2C" w:rsidRPr="00D84CED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CED">
        <w:rPr>
          <w:rFonts w:ascii="Times New Roman" w:hAnsi="Times New Roman" w:cs="Times New Roman"/>
          <w:b/>
          <w:bCs/>
          <w:sz w:val="26"/>
          <w:szCs w:val="26"/>
        </w:rPr>
        <w:t>РАЗДЕЛ 1</w:t>
      </w:r>
    </w:p>
    <w:p w14:paraId="1DB51A58" w14:textId="77777777" w:rsidR="009D6E2C" w:rsidRPr="00D84CED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C0678A" w14:textId="77777777" w:rsidR="009D6E2C" w:rsidRPr="00126E0E" w:rsidRDefault="009D6E2C" w:rsidP="00A13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E0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26E0E" w:rsidRPr="00126E0E">
        <w:rPr>
          <w:rFonts w:ascii="Times New Roman" w:hAnsi="Times New Roman" w:cs="Times New Roman"/>
          <w:b/>
          <w:sz w:val="26"/>
          <w:szCs w:val="26"/>
        </w:rPr>
        <w:t>Нахождение источников образования отходов</w:t>
      </w:r>
      <w:r w:rsidRPr="00126E0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B50F8DB" w14:textId="77777777" w:rsidR="009D6E2C" w:rsidRPr="00D84CED" w:rsidRDefault="009D6E2C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2C67B1F1" w14:textId="77777777"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21222FDD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3792E570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1978BD5A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4804D9FF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7D2BDD3B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16D31939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3B7B4BB1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041390AF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7DA232B5" w14:textId="77777777" w:rsidR="003E4851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52803F3E" w14:textId="77777777" w:rsidR="003E4851" w:rsidRPr="00D84CED" w:rsidRDefault="003E4851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1D07002C" w14:textId="77777777" w:rsidR="009D6E2C" w:rsidRPr="00D84CED" w:rsidRDefault="009D6E2C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309E58E0" w14:textId="77777777" w:rsidR="009D6E2C" w:rsidRPr="00D84CED" w:rsidRDefault="009D6E2C" w:rsidP="009D6E2C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45C44864" w14:textId="77777777" w:rsidR="009D6E2C" w:rsidRPr="00D84CED" w:rsidRDefault="009D6E2C" w:rsidP="008416B3">
      <w:pPr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14:paraId="1619F4F4" w14:textId="77777777" w:rsidR="009D6E2C" w:rsidRPr="00D84CED" w:rsidRDefault="000E4147" w:rsidP="008A022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CED">
        <w:rPr>
          <w:rFonts w:ascii="Times New Roman" w:hAnsi="Times New Roman" w:cs="Times New Roman"/>
          <w:bCs/>
          <w:sz w:val="26"/>
          <w:szCs w:val="26"/>
        </w:rPr>
        <w:t>Чувашская Республика</w:t>
      </w:r>
      <w:r w:rsidR="009D6E2C" w:rsidRPr="00D84CED">
        <w:rPr>
          <w:rFonts w:ascii="Times New Roman" w:hAnsi="Times New Roman" w:cs="Times New Roman"/>
          <w:bCs/>
          <w:sz w:val="26"/>
          <w:szCs w:val="26"/>
        </w:rPr>
        <w:t>, 20</w:t>
      </w:r>
      <w:r w:rsidR="003D12B3" w:rsidRPr="00D84CED">
        <w:rPr>
          <w:rFonts w:ascii="Times New Roman" w:hAnsi="Times New Roman" w:cs="Times New Roman"/>
          <w:bCs/>
          <w:sz w:val="26"/>
          <w:szCs w:val="26"/>
        </w:rPr>
        <w:t>2</w:t>
      </w:r>
      <w:r w:rsidR="00B21699">
        <w:rPr>
          <w:rFonts w:ascii="Times New Roman" w:hAnsi="Times New Roman" w:cs="Times New Roman"/>
          <w:bCs/>
          <w:sz w:val="26"/>
          <w:szCs w:val="26"/>
        </w:rPr>
        <w:t>2</w:t>
      </w:r>
      <w:r w:rsidR="009D6E2C" w:rsidRPr="00D84CED">
        <w:rPr>
          <w:sz w:val="26"/>
          <w:szCs w:val="26"/>
        </w:rPr>
        <w:br w:type="page"/>
      </w:r>
    </w:p>
    <w:p w14:paraId="7CD6F932" w14:textId="77777777" w:rsidR="008A022F" w:rsidRPr="00D84CED" w:rsidRDefault="008A022F" w:rsidP="00D33A23">
      <w:pPr>
        <w:spacing w:after="200"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1" w:name="_Toc462208741"/>
      <w:r w:rsidRPr="00D84CED">
        <w:rPr>
          <w:rFonts w:ascii="Times New Roman" w:hAnsi="Times New Roman" w:cs="Times New Roman"/>
          <w:caps/>
          <w:sz w:val="26"/>
          <w:szCs w:val="26"/>
        </w:rPr>
        <w:lastRenderedPageBreak/>
        <w:t>Содержание</w:t>
      </w:r>
    </w:p>
    <w:p w14:paraId="5E22FB15" w14:textId="77777777" w:rsidR="005963D3" w:rsidRPr="005963D3" w:rsidRDefault="00A1148C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D84CED">
        <w:rPr>
          <w:caps/>
        </w:rPr>
        <w:fldChar w:fldCharType="begin"/>
      </w:r>
      <w:r w:rsidR="008A022F" w:rsidRPr="00D84CED">
        <w:rPr>
          <w:caps/>
        </w:rPr>
        <w:instrText xml:space="preserve"> TOC \o "1-3" \h \z \u </w:instrText>
      </w:r>
      <w:r w:rsidRPr="00D84CED">
        <w:rPr>
          <w:caps/>
        </w:rPr>
        <w:fldChar w:fldCharType="separate"/>
      </w:r>
      <w:hyperlink w:anchor="_Toc58174569" w:history="1">
        <w:r w:rsidR="005963D3" w:rsidRPr="005963D3">
          <w:rPr>
            <w:rStyle w:val="a7"/>
            <w:noProof/>
            <w:sz w:val="26"/>
            <w:szCs w:val="26"/>
          </w:rPr>
          <w:t>СОДЕРЖАНИЕ ПО РАЗДЕЛАМ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_Toc58174569 \h </w:instrText>
        </w:r>
        <w:r w:rsidRPr="005963D3">
          <w:rPr>
            <w:noProof/>
            <w:webHidden/>
            <w:sz w:val="26"/>
            <w:szCs w:val="26"/>
          </w:rPr>
        </w:r>
        <w:r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3</w:t>
        </w:r>
        <w:r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7F0741A5" w14:textId="77777777" w:rsidR="005963D3" w:rsidRPr="005963D3" w:rsidRDefault="007A6BCE">
      <w:pPr>
        <w:pStyle w:val="17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70" w:history="1">
        <w:r w:rsidR="005963D3" w:rsidRPr="005963D3">
          <w:rPr>
            <w:rStyle w:val="a7"/>
            <w:caps/>
            <w:noProof/>
            <w:sz w:val="26"/>
            <w:szCs w:val="26"/>
          </w:rPr>
          <w:t>Обозначения и сокращения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_Toc58174570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4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546E6228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71" w:history="1">
        <w:r w:rsidR="005963D3" w:rsidRPr="005963D3">
          <w:rPr>
            <w:rStyle w:val="a7"/>
            <w:noProof/>
            <w:sz w:val="26"/>
            <w:szCs w:val="26"/>
          </w:rPr>
          <w:t>1. Введение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_Toc58174571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6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29B88541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81" w:history="1">
        <w:r w:rsidR="005963D3" w:rsidRPr="005963D3">
          <w:rPr>
            <w:rStyle w:val="a7"/>
            <w:noProof/>
            <w:sz w:val="26"/>
            <w:szCs w:val="26"/>
          </w:rPr>
          <w:t>1.1. Определения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_Toc58174581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18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26DCD798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82" w:history="1">
        <w:r w:rsidR="005963D3" w:rsidRPr="005963D3">
          <w:rPr>
            <w:rStyle w:val="a7"/>
            <w:noProof/>
            <w:sz w:val="26"/>
            <w:szCs w:val="26"/>
          </w:rPr>
          <w:t>1.2. ОБЩИЕ СВЕДЕНИЯ О ТЕРРИТОРИИ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_Toc58174582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23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0147B8EA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83" w:history="1">
        <w:r w:rsidR="005963D3" w:rsidRPr="005963D3">
          <w:rPr>
            <w:rStyle w:val="a7"/>
            <w:noProof/>
            <w:sz w:val="26"/>
            <w:szCs w:val="26"/>
          </w:rPr>
          <w:t>1.</w:t>
        </w:r>
        <w:r w:rsidR="000C596A">
          <w:rPr>
            <w:rStyle w:val="a7"/>
            <w:noProof/>
            <w:sz w:val="26"/>
            <w:szCs w:val="26"/>
            <w:lang w:val="en-US"/>
          </w:rPr>
          <w:t>3.</w:t>
        </w:r>
        <w:r w:rsidR="005963D3" w:rsidRPr="005963D3">
          <w:rPr>
            <w:rStyle w:val="a7"/>
            <w:noProof/>
            <w:sz w:val="26"/>
            <w:szCs w:val="26"/>
          </w:rPr>
          <w:t xml:space="preserve"> ТВЕРДЫЕ КОММУНАЛЬНЫЕ ОТХОДЫ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_Toc58174583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29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378DA28E" w14:textId="77777777" w:rsidR="005963D3" w:rsidRPr="005963D3" w:rsidRDefault="007A6BCE">
      <w:pPr>
        <w:pStyle w:val="33"/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4" w:history="1">
        <w:r w:rsidR="000C596A">
          <w:rPr>
            <w:rStyle w:val="a7"/>
            <w:b w:val="0"/>
            <w:sz w:val="26"/>
            <w:szCs w:val="26"/>
            <w:lang w:val="en-US"/>
          </w:rPr>
          <w:t>1.3</w:t>
        </w:r>
        <w:r w:rsidR="005963D3" w:rsidRPr="005963D3">
          <w:rPr>
            <w:rStyle w:val="a7"/>
            <w:b w:val="0"/>
            <w:sz w:val="26"/>
            <w:szCs w:val="26"/>
          </w:rPr>
          <w:t>.1. Источники образования отходов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_Toc58174584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29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4FA1E83E" w14:textId="77777777" w:rsidR="005963D3" w:rsidRPr="005963D3" w:rsidRDefault="007A6BCE">
      <w:pPr>
        <w:pStyle w:val="33"/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5" w:history="1">
        <w:r w:rsidR="000C596A">
          <w:rPr>
            <w:rStyle w:val="a7"/>
            <w:b w:val="0"/>
            <w:sz w:val="26"/>
            <w:szCs w:val="26"/>
            <w:lang w:val="en-US"/>
          </w:rPr>
          <w:t>1</w:t>
        </w:r>
        <w:r w:rsidR="000C596A">
          <w:rPr>
            <w:rStyle w:val="a7"/>
            <w:b w:val="0"/>
            <w:sz w:val="26"/>
            <w:szCs w:val="26"/>
          </w:rPr>
          <w:t>.</w:t>
        </w:r>
        <w:r w:rsidR="000C596A">
          <w:rPr>
            <w:rStyle w:val="a7"/>
            <w:b w:val="0"/>
            <w:sz w:val="26"/>
            <w:szCs w:val="26"/>
            <w:lang w:val="en-US"/>
          </w:rPr>
          <w:t>3</w:t>
        </w:r>
        <w:r w:rsidR="005963D3" w:rsidRPr="005963D3">
          <w:rPr>
            <w:rStyle w:val="a7"/>
            <w:b w:val="0"/>
            <w:sz w:val="26"/>
            <w:szCs w:val="26"/>
          </w:rPr>
          <w:t>.2. Обращение с ТКО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_Toc58174585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3</w:t>
        </w:r>
        <w:r w:rsidR="005F538E">
          <w:rPr>
            <w:b w:val="0"/>
            <w:webHidden/>
            <w:sz w:val="26"/>
            <w:szCs w:val="26"/>
          </w:rPr>
          <w:t>1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115782D8" w14:textId="77777777" w:rsidR="005963D3" w:rsidRPr="005963D3" w:rsidRDefault="007A6BCE">
      <w:pPr>
        <w:pStyle w:val="33"/>
        <w:tabs>
          <w:tab w:val="left" w:pos="880"/>
        </w:tabs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6" w:history="1">
        <w:r w:rsidR="000C596A">
          <w:rPr>
            <w:rStyle w:val="a7"/>
            <w:b w:val="0"/>
            <w:sz w:val="26"/>
            <w:szCs w:val="26"/>
            <w:lang w:val="en-US"/>
          </w:rPr>
          <w:t>1</w:t>
        </w:r>
        <w:r w:rsidR="000C596A">
          <w:rPr>
            <w:rStyle w:val="a7"/>
            <w:b w:val="0"/>
            <w:sz w:val="26"/>
            <w:szCs w:val="26"/>
          </w:rPr>
          <w:t>.</w:t>
        </w:r>
        <w:r w:rsidR="000C596A">
          <w:rPr>
            <w:rStyle w:val="a7"/>
            <w:b w:val="0"/>
            <w:sz w:val="26"/>
            <w:szCs w:val="26"/>
            <w:lang w:val="en-US"/>
          </w:rPr>
          <w:t>3</w:t>
        </w:r>
        <w:r w:rsidR="000C596A">
          <w:rPr>
            <w:rStyle w:val="a7"/>
            <w:b w:val="0"/>
            <w:sz w:val="26"/>
            <w:szCs w:val="26"/>
          </w:rPr>
          <w:t>.</w:t>
        </w:r>
        <w:r w:rsidR="000C596A">
          <w:rPr>
            <w:rStyle w:val="a7"/>
            <w:b w:val="0"/>
            <w:sz w:val="26"/>
            <w:szCs w:val="26"/>
            <w:lang w:val="en-US"/>
          </w:rPr>
          <w:t>3.</w:t>
        </w:r>
        <w:r w:rsidR="000C596A">
          <w:rPr>
            <w:rFonts w:asciiTheme="minorHAnsi" w:eastAsiaTheme="minorEastAsia" w:hAnsiTheme="minorHAnsi" w:cstheme="minorBidi"/>
            <w:b w:val="0"/>
            <w:sz w:val="26"/>
            <w:szCs w:val="26"/>
            <w:lang w:val="en-US"/>
          </w:rPr>
          <w:t xml:space="preserve"> </w:t>
        </w:r>
        <w:r w:rsidR="005963D3" w:rsidRPr="005963D3">
          <w:rPr>
            <w:rStyle w:val="a7"/>
            <w:b w:val="0"/>
            <w:sz w:val="26"/>
            <w:szCs w:val="26"/>
          </w:rPr>
          <w:t>Организация сбора и транспортирования ТКО на территории Чувашской Республики.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_Toc58174586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3</w:t>
        </w:r>
        <w:r w:rsidR="005F538E">
          <w:rPr>
            <w:b w:val="0"/>
            <w:webHidden/>
            <w:sz w:val="26"/>
            <w:szCs w:val="26"/>
          </w:rPr>
          <w:t>4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654356A8" w14:textId="77777777" w:rsidR="005963D3" w:rsidRPr="005963D3" w:rsidRDefault="007A6BCE">
      <w:pPr>
        <w:pStyle w:val="33"/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7" w:history="1">
        <w:r w:rsidR="000C596A">
          <w:rPr>
            <w:rStyle w:val="a7"/>
            <w:b w:val="0"/>
            <w:sz w:val="26"/>
            <w:szCs w:val="26"/>
            <w:lang w:val="en-US"/>
          </w:rPr>
          <w:t>1</w:t>
        </w:r>
        <w:r w:rsidR="000C596A">
          <w:rPr>
            <w:rStyle w:val="a7"/>
            <w:b w:val="0"/>
            <w:sz w:val="26"/>
            <w:szCs w:val="26"/>
          </w:rPr>
          <w:t>.</w:t>
        </w:r>
        <w:r w:rsidR="000C596A">
          <w:rPr>
            <w:rStyle w:val="a7"/>
            <w:b w:val="0"/>
            <w:sz w:val="26"/>
            <w:szCs w:val="26"/>
            <w:lang w:val="en-US"/>
          </w:rPr>
          <w:t>3</w:t>
        </w:r>
        <w:r w:rsidR="005963D3" w:rsidRPr="005963D3">
          <w:rPr>
            <w:rStyle w:val="a7"/>
            <w:b w:val="0"/>
            <w:sz w:val="26"/>
            <w:szCs w:val="26"/>
          </w:rPr>
          <w:t>.4 Объекты размещения ТКО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_Toc58174587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3</w:t>
        </w:r>
        <w:r w:rsidR="005F538E">
          <w:rPr>
            <w:b w:val="0"/>
            <w:webHidden/>
            <w:sz w:val="26"/>
            <w:szCs w:val="26"/>
          </w:rPr>
          <w:t>5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63606217" w14:textId="77777777" w:rsidR="005963D3" w:rsidRPr="005963D3" w:rsidRDefault="007A6BCE">
      <w:pPr>
        <w:pStyle w:val="33"/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8" w:history="1">
        <w:r w:rsidR="000C596A">
          <w:rPr>
            <w:rStyle w:val="a7"/>
            <w:b w:val="0"/>
            <w:sz w:val="26"/>
            <w:szCs w:val="26"/>
            <w:lang w:val="en-US"/>
          </w:rPr>
          <w:t>1.3</w:t>
        </w:r>
        <w:r w:rsidR="005963D3" w:rsidRPr="005963D3">
          <w:rPr>
            <w:rStyle w:val="a7"/>
            <w:b w:val="0"/>
            <w:sz w:val="26"/>
            <w:szCs w:val="26"/>
          </w:rPr>
          <w:t>.5. Анализ применяемых технологий по обезвреживанию, утилизации и размещению отходов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_Toc58174588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3</w:t>
        </w:r>
        <w:r w:rsidR="005F538E">
          <w:rPr>
            <w:b w:val="0"/>
            <w:webHidden/>
            <w:sz w:val="26"/>
            <w:szCs w:val="26"/>
          </w:rPr>
          <w:t>5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039FFE40" w14:textId="77777777" w:rsidR="005963D3" w:rsidRPr="005963D3" w:rsidRDefault="007A6BCE">
      <w:pPr>
        <w:pStyle w:val="33"/>
        <w:rPr>
          <w:rFonts w:asciiTheme="minorHAnsi" w:eastAsiaTheme="minorEastAsia" w:hAnsiTheme="minorHAnsi" w:cstheme="minorBidi"/>
          <w:b w:val="0"/>
          <w:sz w:val="26"/>
          <w:szCs w:val="26"/>
        </w:rPr>
      </w:pPr>
      <w:hyperlink w:anchor="_Toc58174589" w:history="1">
        <w:r w:rsidR="000C596A">
          <w:rPr>
            <w:rStyle w:val="a7"/>
            <w:b w:val="0"/>
            <w:sz w:val="26"/>
            <w:szCs w:val="26"/>
            <w:shd w:val="clear" w:color="auto" w:fill="FFFFFF"/>
            <w:lang w:val="en-US"/>
          </w:rPr>
          <w:t>1</w:t>
        </w:r>
        <w:r w:rsidR="000C596A">
          <w:rPr>
            <w:rStyle w:val="a7"/>
            <w:b w:val="0"/>
            <w:sz w:val="26"/>
            <w:szCs w:val="26"/>
            <w:shd w:val="clear" w:color="auto" w:fill="FFFFFF"/>
          </w:rPr>
          <w:t>.</w:t>
        </w:r>
        <w:r w:rsidR="000C596A">
          <w:rPr>
            <w:rStyle w:val="a7"/>
            <w:b w:val="0"/>
            <w:sz w:val="26"/>
            <w:szCs w:val="26"/>
            <w:shd w:val="clear" w:color="auto" w:fill="FFFFFF"/>
            <w:lang w:val="en-US"/>
          </w:rPr>
          <w:t>3</w:t>
        </w:r>
        <w:r w:rsidR="005963D3" w:rsidRPr="005963D3">
          <w:rPr>
            <w:rStyle w:val="a7"/>
            <w:b w:val="0"/>
            <w:sz w:val="26"/>
            <w:szCs w:val="26"/>
            <w:shd w:val="clear" w:color="auto" w:fill="FFFFFF"/>
          </w:rPr>
          <w:t>.6. Предложения по организации раздельного сбора ТКО в Чувашской Республике.</w:t>
        </w:r>
        <w:r w:rsidR="005963D3" w:rsidRPr="005963D3">
          <w:rPr>
            <w:b w:val="0"/>
            <w:webHidden/>
            <w:sz w:val="26"/>
            <w:szCs w:val="26"/>
          </w:rPr>
          <w:tab/>
        </w:r>
        <w:r w:rsidR="00A1148C" w:rsidRPr="005963D3">
          <w:rPr>
            <w:b w:val="0"/>
            <w:webHidden/>
            <w:sz w:val="26"/>
            <w:szCs w:val="26"/>
          </w:rPr>
          <w:fldChar w:fldCharType="begin"/>
        </w:r>
        <w:r w:rsidR="005963D3" w:rsidRPr="005963D3">
          <w:rPr>
            <w:b w:val="0"/>
            <w:webHidden/>
            <w:sz w:val="26"/>
            <w:szCs w:val="26"/>
          </w:rPr>
          <w:instrText xml:space="preserve"> PAGEREF _Toc58174589 \h </w:instrText>
        </w:r>
        <w:r w:rsidR="00A1148C" w:rsidRPr="005963D3">
          <w:rPr>
            <w:b w:val="0"/>
            <w:webHidden/>
            <w:sz w:val="26"/>
            <w:szCs w:val="26"/>
          </w:rPr>
        </w:r>
        <w:r w:rsidR="00A1148C" w:rsidRPr="005963D3">
          <w:rPr>
            <w:b w:val="0"/>
            <w:webHidden/>
            <w:sz w:val="26"/>
            <w:szCs w:val="26"/>
          </w:rPr>
          <w:fldChar w:fldCharType="separate"/>
        </w:r>
        <w:r w:rsidR="00053F3A">
          <w:rPr>
            <w:b w:val="0"/>
            <w:webHidden/>
            <w:sz w:val="26"/>
            <w:szCs w:val="26"/>
          </w:rPr>
          <w:t>3</w:t>
        </w:r>
        <w:r w:rsidR="005F538E">
          <w:rPr>
            <w:b w:val="0"/>
            <w:webHidden/>
            <w:sz w:val="26"/>
            <w:szCs w:val="26"/>
          </w:rPr>
          <w:t>6</w:t>
        </w:r>
        <w:r w:rsidR="00A1148C" w:rsidRPr="005963D3">
          <w:rPr>
            <w:b w:val="0"/>
            <w:webHidden/>
            <w:sz w:val="26"/>
            <w:szCs w:val="26"/>
          </w:rPr>
          <w:fldChar w:fldCharType="end"/>
        </w:r>
      </w:hyperlink>
    </w:p>
    <w:p w14:paraId="2BE99453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90" w:history="1">
        <w:r w:rsidR="000C596A">
          <w:rPr>
            <w:rStyle w:val="a7"/>
            <w:noProof/>
            <w:sz w:val="26"/>
            <w:szCs w:val="26"/>
            <w:lang w:val="en-US"/>
          </w:rPr>
          <w:t>1</w:t>
        </w:r>
        <w:r w:rsidR="005963D3" w:rsidRPr="005963D3">
          <w:rPr>
            <w:rStyle w:val="a7"/>
            <w:noProof/>
            <w:sz w:val="26"/>
            <w:szCs w:val="26"/>
          </w:rPr>
          <w:t>.</w:t>
        </w:r>
        <w:r w:rsidR="000C596A">
          <w:rPr>
            <w:rStyle w:val="a7"/>
            <w:noProof/>
            <w:sz w:val="26"/>
            <w:szCs w:val="26"/>
            <w:lang w:val="en-US"/>
          </w:rPr>
          <w:t>4.</w:t>
        </w:r>
        <w:r w:rsidR="005963D3" w:rsidRPr="005963D3">
          <w:rPr>
            <w:rStyle w:val="a7"/>
            <w:noProof/>
            <w:sz w:val="26"/>
            <w:szCs w:val="26"/>
          </w:rPr>
          <w:t xml:space="preserve"> ИСТОЧНИКИ ОБРАЗОВАНИЯ ОТХОДОВ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_Toc58174590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3</w:t>
        </w:r>
        <w:r w:rsidR="005F538E">
          <w:rPr>
            <w:noProof/>
            <w:webHidden/>
            <w:sz w:val="26"/>
            <w:szCs w:val="26"/>
          </w:rPr>
          <w:t>9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3AEBFB09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91" w:history="1">
        <w:r w:rsidR="000C596A">
          <w:rPr>
            <w:rStyle w:val="a7"/>
            <w:noProof/>
            <w:sz w:val="26"/>
            <w:szCs w:val="26"/>
            <w:lang w:val="en-US"/>
          </w:rPr>
          <w:t>1</w:t>
        </w:r>
        <w:r w:rsidR="000C596A">
          <w:rPr>
            <w:rStyle w:val="a7"/>
            <w:noProof/>
            <w:sz w:val="26"/>
            <w:szCs w:val="26"/>
          </w:rPr>
          <w:t>.</w:t>
        </w:r>
        <w:r w:rsidR="000C596A">
          <w:rPr>
            <w:rStyle w:val="a7"/>
            <w:noProof/>
            <w:sz w:val="26"/>
            <w:szCs w:val="26"/>
            <w:lang w:val="en-US"/>
          </w:rPr>
          <w:t>4.1</w:t>
        </w:r>
        <w:r w:rsidR="005963D3" w:rsidRPr="005963D3">
          <w:rPr>
            <w:rStyle w:val="a7"/>
            <w:noProof/>
            <w:sz w:val="26"/>
            <w:szCs w:val="26"/>
          </w:rPr>
          <w:t>. ТВЕРДЫЕ КОММУНАЛЬНЫЕ ОТХОДЫ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5F538E">
          <w:rPr>
            <w:noProof/>
            <w:webHidden/>
            <w:sz w:val="26"/>
            <w:szCs w:val="26"/>
          </w:rPr>
          <w:t>40</w:t>
        </w:r>
      </w:hyperlink>
    </w:p>
    <w:p w14:paraId="0A0A5BAB" w14:textId="77777777" w:rsidR="005963D3" w:rsidRPr="005963D3" w:rsidRDefault="007A6BCE">
      <w:pPr>
        <w:pStyle w:val="22"/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58174592" w:history="1">
        <w:r w:rsidR="000C596A">
          <w:rPr>
            <w:rStyle w:val="a7"/>
            <w:noProof/>
            <w:sz w:val="26"/>
            <w:szCs w:val="26"/>
            <w:lang w:val="en-US"/>
          </w:rPr>
          <w:t>1</w:t>
        </w:r>
        <w:r w:rsidR="000C596A">
          <w:rPr>
            <w:rStyle w:val="a7"/>
            <w:noProof/>
            <w:sz w:val="26"/>
            <w:szCs w:val="26"/>
          </w:rPr>
          <w:t>.</w:t>
        </w:r>
        <w:r w:rsidR="000C596A">
          <w:rPr>
            <w:rStyle w:val="a7"/>
            <w:noProof/>
            <w:sz w:val="26"/>
            <w:szCs w:val="26"/>
            <w:lang w:val="en-US"/>
          </w:rPr>
          <w:t>4.2</w:t>
        </w:r>
        <w:r w:rsidR="005963D3" w:rsidRPr="005963D3">
          <w:rPr>
            <w:rStyle w:val="a7"/>
            <w:noProof/>
            <w:sz w:val="26"/>
            <w:szCs w:val="26"/>
          </w:rPr>
          <w:t>. ПРОИЗВОДСТВЕННЫЕ ОТХОДЫ</w:t>
        </w:r>
        <w:r w:rsidR="005963D3" w:rsidRPr="005963D3">
          <w:rPr>
            <w:noProof/>
            <w:webHidden/>
            <w:sz w:val="26"/>
            <w:szCs w:val="26"/>
          </w:rPr>
          <w:tab/>
        </w:r>
        <w:r w:rsidR="00A1148C" w:rsidRPr="005963D3">
          <w:rPr>
            <w:noProof/>
            <w:webHidden/>
            <w:sz w:val="26"/>
            <w:szCs w:val="26"/>
          </w:rPr>
          <w:fldChar w:fldCharType="begin"/>
        </w:r>
        <w:r w:rsidR="005963D3" w:rsidRPr="005963D3">
          <w:rPr>
            <w:noProof/>
            <w:webHidden/>
            <w:sz w:val="26"/>
            <w:szCs w:val="26"/>
          </w:rPr>
          <w:instrText xml:space="preserve"> PAGEREF _Toc58174592 \h </w:instrText>
        </w:r>
        <w:r w:rsidR="00A1148C" w:rsidRPr="005963D3">
          <w:rPr>
            <w:noProof/>
            <w:webHidden/>
            <w:sz w:val="26"/>
            <w:szCs w:val="26"/>
          </w:rPr>
        </w:r>
        <w:r w:rsidR="00A1148C" w:rsidRPr="005963D3">
          <w:rPr>
            <w:noProof/>
            <w:webHidden/>
            <w:sz w:val="26"/>
            <w:szCs w:val="26"/>
          </w:rPr>
          <w:fldChar w:fldCharType="separate"/>
        </w:r>
        <w:r w:rsidR="00053F3A">
          <w:rPr>
            <w:noProof/>
            <w:webHidden/>
            <w:sz w:val="26"/>
            <w:szCs w:val="26"/>
          </w:rPr>
          <w:t>4</w:t>
        </w:r>
        <w:r w:rsidR="005F538E">
          <w:rPr>
            <w:noProof/>
            <w:webHidden/>
            <w:sz w:val="26"/>
            <w:szCs w:val="26"/>
          </w:rPr>
          <w:t>2</w:t>
        </w:r>
        <w:r w:rsidR="00A1148C" w:rsidRPr="005963D3">
          <w:rPr>
            <w:noProof/>
            <w:webHidden/>
            <w:sz w:val="26"/>
            <w:szCs w:val="26"/>
          </w:rPr>
          <w:fldChar w:fldCharType="end"/>
        </w:r>
      </w:hyperlink>
    </w:p>
    <w:p w14:paraId="4A6B68F7" w14:textId="77777777" w:rsidR="008A022F" w:rsidRPr="00D84CED" w:rsidRDefault="00A1148C" w:rsidP="00D33A23">
      <w:pPr>
        <w:tabs>
          <w:tab w:val="right" w:leader="dot" w:pos="8505"/>
          <w:tab w:val="right" w:leader="dot" w:pos="9356"/>
        </w:tabs>
        <w:spacing w:after="200" w:line="276" w:lineRule="auto"/>
        <w:rPr>
          <w:rFonts w:ascii="Times New Roman" w:hAnsi="Times New Roman" w:cs="Times New Roman"/>
          <w:caps/>
          <w:sz w:val="26"/>
          <w:szCs w:val="26"/>
        </w:rPr>
      </w:pPr>
      <w:r w:rsidRPr="00D84CED">
        <w:rPr>
          <w:rFonts w:ascii="Times New Roman" w:hAnsi="Times New Roman" w:cs="Times New Roman"/>
          <w:caps/>
          <w:sz w:val="26"/>
          <w:szCs w:val="26"/>
        </w:rPr>
        <w:fldChar w:fldCharType="end"/>
      </w:r>
    </w:p>
    <w:p w14:paraId="15A6AE44" w14:textId="77777777" w:rsidR="008A57DF" w:rsidRDefault="008A57DF" w:rsidP="008A57DF">
      <w:pPr>
        <w:rPr>
          <w:sz w:val="26"/>
          <w:szCs w:val="26"/>
        </w:rPr>
      </w:pPr>
      <w:bookmarkStart w:id="2" w:name="_Toc531770262"/>
      <w:bookmarkStart w:id="3" w:name="_Toc8216057"/>
      <w:bookmarkStart w:id="4" w:name="_Toc52197365"/>
    </w:p>
    <w:p w14:paraId="367814B6" w14:textId="77777777" w:rsidR="008A57DF" w:rsidRDefault="008A57DF" w:rsidP="008A57DF">
      <w:pPr>
        <w:rPr>
          <w:sz w:val="26"/>
          <w:szCs w:val="26"/>
        </w:rPr>
      </w:pPr>
    </w:p>
    <w:p w14:paraId="37BF51D3" w14:textId="77777777" w:rsidR="008A57DF" w:rsidRDefault="008A57DF" w:rsidP="008A57DF">
      <w:pPr>
        <w:rPr>
          <w:sz w:val="26"/>
          <w:szCs w:val="26"/>
        </w:rPr>
      </w:pPr>
    </w:p>
    <w:p w14:paraId="41B2DEF9" w14:textId="77777777" w:rsidR="008A57DF" w:rsidRDefault="008A57DF" w:rsidP="008A57DF">
      <w:pPr>
        <w:rPr>
          <w:sz w:val="26"/>
          <w:szCs w:val="26"/>
        </w:rPr>
      </w:pPr>
    </w:p>
    <w:p w14:paraId="0620CFB3" w14:textId="77777777" w:rsidR="008A57DF" w:rsidRDefault="008A57DF" w:rsidP="008A57DF">
      <w:pPr>
        <w:rPr>
          <w:sz w:val="26"/>
          <w:szCs w:val="26"/>
        </w:rPr>
      </w:pPr>
    </w:p>
    <w:p w14:paraId="33CCC651" w14:textId="77777777" w:rsidR="008A57DF" w:rsidRDefault="008A57DF" w:rsidP="008A57DF">
      <w:pPr>
        <w:rPr>
          <w:sz w:val="26"/>
          <w:szCs w:val="26"/>
        </w:rPr>
      </w:pPr>
    </w:p>
    <w:p w14:paraId="51E0E56B" w14:textId="77777777" w:rsidR="008A57DF" w:rsidRDefault="008A57DF" w:rsidP="008A57DF">
      <w:pPr>
        <w:rPr>
          <w:sz w:val="26"/>
          <w:szCs w:val="26"/>
        </w:rPr>
      </w:pPr>
    </w:p>
    <w:p w14:paraId="3BCE2B77" w14:textId="77777777" w:rsidR="008A57DF" w:rsidRDefault="008A57DF" w:rsidP="008A57DF">
      <w:pPr>
        <w:rPr>
          <w:sz w:val="26"/>
          <w:szCs w:val="26"/>
        </w:rPr>
      </w:pPr>
    </w:p>
    <w:p w14:paraId="6F6635CA" w14:textId="77777777" w:rsidR="008A57DF" w:rsidRDefault="008A57DF" w:rsidP="008A57DF">
      <w:pPr>
        <w:rPr>
          <w:sz w:val="26"/>
          <w:szCs w:val="26"/>
        </w:rPr>
      </w:pPr>
    </w:p>
    <w:p w14:paraId="3F2A841D" w14:textId="77777777" w:rsidR="008A57DF" w:rsidRDefault="008A57DF" w:rsidP="008A57DF">
      <w:pPr>
        <w:rPr>
          <w:sz w:val="26"/>
          <w:szCs w:val="26"/>
        </w:rPr>
      </w:pPr>
    </w:p>
    <w:p w14:paraId="5D1B1E95" w14:textId="77777777" w:rsidR="008A57DF" w:rsidRDefault="008A57DF" w:rsidP="008A57DF">
      <w:pPr>
        <w:rPr>
          <w:sz w:val="26"/>
          <w:szCs w:val="26"/>
        </w:rPr>
      </w:pPr>
    </w:p>
    <w:p w14:paraId="74710FFE" w14:textId="77777777" w:rsidR="008A57DF" w:rsidRDefault="008A57DF" w:rsidP="008A57DF">
      <w:pPr>
        <w:rPr>
          <w:sz w:val="26"/>
          <w:szCs w:val="26"/>
        </w:rPr>
      </w:pPr>
    </w:p>
    <w:p w14:paraId="307F899F" w14:textId="77777777" w:rsidR="008A57DF" w:rsidRDefault="008A57DF" w:rsidP="008A57DF">
      <w:pPr>
        <w:rPr>
          <w:sz w:val="26"/>
          <w:szCs w:val="26"/>
        </w:rPr>
      </w:pPr>
    </w:p>
    <w:p w14:paraId="27CF6677" w14:textId="77777777" w:rsidR="008A57DF" w:rsidRDefault="008A57DF" w:rsidP="008A57DF">
      <w:pPr>
        <w:rPr>
          <w:sz w:val="26"/>
          <w:szCs w:val="26"/>
        </w:rPr>
      </w:pPr>
    </w:p>
    <w:p w14:paraId="5A9AA491" w14:textId="77777777" w:rsidR="008A57DF" w:rsidRDefault="008A57DF" w:rsidP="008A57DF">
      <w:pPr>
        <w:rPr>
          <w:sz w:val="26"/>
          <w:szCs w:val="26"/>
        </w:rPr>
      </w:pPr>
    </w:p>
    <w:p w14:paraId="79A8377F" w14:textId="77777777" w:rsidR="008A57DF" w:rsidRDefault="008A57DF" w:rsidP="008A57DF">
      <w:pPr>
        <w:rPr>
          <w:sz w:val="26"/>
          <w:szCs w:val="26"/>
        </w:rPr>
      </w:pPr>
    </w:p>
    <w:p w14:paraId="456607C3" w14:textId="77777777" w:rsidR="009D6E2C" w:rsidRPr="00D84CED" w:rsidRDefault="009D6E2C" w:rsidP="009D6E2C">
      <w:pPr>
        <w:pStyle w:val="20"/>
        <w:rPr>
          <w:sz w:val="26"/>
          <w:szCs w:val="26"/>
        </w:rPr>
      </w:pPr>
      <w:bookmarkStart w:id="5" w:name="_Toc58174569"/>
      <w:r w:rsidRPr="00D84CED">
        <w:rPr>
          <w:sz w:val="26"/>
          <w:szCs w:val="26"/>
        </w:rPr>
        <w:lastRenderedPageBreak/>
        <w:t>СОДЕРЖАНИЕ</w:t>
      </w:r>
      <w:bookmarkEnd w:id="2"/>
      <w:r w:rsidRPr="00D84CED">
        <w:rPr>
          <w:sz w:val="26"/>
          <w:szCs w:val="26"/>
        </w:rPr>
        <w:t xml:space="preserve"> ПО РАЗДЕЛАМ</w:t>
      </w:r>
      <w:bookmarkEnd w:id="3"/>
      <w:bookmarkEnd w:id="4"/>
      <w:bookmarkEnd w:id="5"/>
    </w:p>
    <w:p w14:paraId="76448ACB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Нахождение источников образования отходов</w:t>
      </w:r>
    </w:p>
    <w:p w14:paraId="3E8D8E79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Количество образующихся отходов</w:t>
      </w:r>
    </w:p>
    <w:p w14:paraId="579F9431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Целевые показатели по обезвреживанию, утилизации и размещению отходов</w:t>
      </w:r>
    </w:p>
    <w:p w14:paraId="20050CA5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Места накопления отходов</w:t>
      </w:r>
    </w:p>
    <w:p w14:paraId="7CC2DE8B" w14:textId="77777777" w:rsidR="00CC11B2" w:rsidRDefault="00CC11B2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C11B2">
        <w:rPr>
          <w:rFonts w:ascii="Times New Roman" w:hAnsi="Times New Roman" w:cs="Times New Roman"/>
          <w:sz w:val="26"/>
          <w:szCs w:val="26"/>
        </w:rPr>
        <w:t>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AE07B12" w14:textId="77777777" w:rsidR="00CC11B2" w:rsidRPr="00CC11B2" w:rsidRDefault="009D6E2C" w:rsidP="00CC11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11B2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CC11B2" w:rsidRPr="00CC11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аланс количественных характеристик образования, обработки, утилизации, обезвреживания, размещения отходов;</w:t>
      </w:r>
    </w:p>
    <w:p w14:paraId="70DE560D" w14:textId="77777777" w:rsidR="00CC11B2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1B2">
        <w:rPr>
          <w:rFonts w:ascii="Times New Roman" w:hAnsi="Times New Roman" w:cs="Times New Roman"/>
          <w:sz w:val="26"/>
          <w:szCs w:val="26"/>
        </w:rPr>
        <w:t>С</w:t>
      </w:r>
      <w:r w:rsidR="00CC11B2" w:rsidRPr="00CC11B2">
        <w:rPr>
          <w:rFonts w:ascii="Times New Roman" w:hAnsi="Times New Roman" w:cs="Times New Roman"/>
          <w:sz w:val="26"/>
          <w:szCs w:val="26"/>
        </w:rPr>
        <w:t>хема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отходов;</w:t>
      </w:r>
    </w:p>
    <w:p w14:paraId="1C981BDF" w14:textId="77777777" w:rsidR="009D6E2C" w:rsidRPr="00CC11B2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1B2">
        <w:rPr>
          <w:rFonts w:ascii="Times New Roman" w:hAnsi="Times New Roman" w:cs="Times New Roman"/>
          <w:sz w:val="26"/>
          <w:szCs w:val="26"/>
        </w:rP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</w:t>
      </w:r>
    </w:p>
    <w:p w14:paraId="12720A43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</w:t>
      </w:r>
    </w:p>
    <w:p w14:paraId="3C00746C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Прогнозные значения предельных тарифов в области обращения с твердыми коммунальными отходами</w:t>
      </w:r>
    </w:p>
    <w:p w14:paraId="787F2308" w14:textId="77777777" w:rsidR="00CC11B2" w:rsidRPr="00CC11B2" w:rsidRDefault="00CC11B2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Pr="00CC11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ведения о зонах деятельности региональных операторов;</w:t>
      </w:r>
    </w:p>
    <w:p w14:paraId="406FD4E7" w14:textId="77777777" w:rsidR="009D6E2C" w:rsidRPr="00D84CED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Перспективы развития инфраструктуры системы обращения с отходами</w:t>
      </w:r>
    </w:p>
    <w:p w14:paraId="1D478A72" w14:textId="77777777" w:rsidR="009D6E2C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Электронная модель территориальной схемы</w:t>
      </w:r>
    </w:p>
    <w:p w14:paraId="5C96F9CD" w14:textId="77777777" w:rsidR="00F92045" w:rsidRDefault="00F92045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045">
        <w:rPr>
          <w:rFonts w:ascii="Times New Roman" w:hAnsi="Times New Roman" w:cs="Times New Roman"/>
          <w:sz w:val="26"/>
          <w:szCs w:val="26"/>
        </w:rPr>
        <w:t xml:space="preserve">Система обращения с медицинскими и биологическими </w:t>
      </w:r>
      <w:r>
        <w:rPr>
          <w:rFonts w:ascii="Times New Roman" w:hAnsi="Times New Roman" w:cs="Times New Roman"/>
          <w:sz w:val="26"/>
          <w:szCs w:val="26"/>
        </w:rPr>
        <w:t>отходами в Чувашской Республике</w:t>
      </w:r>
    </w:p>
    <w:p w14:paraId="26FA04C4" w14:textId="77777777" w:rsidR="00F92045" w:rsidRPr="00D84CED" w:rsidRDefault="00F92045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</w:t>
      </w:r>
    </w:p>
    <w:p w14:paraId="60959E21" w14:textId="77777777" w:rsidR="009D6E2C" w:rsidRPr="00D84CED" w:rsidRDefault="009D6E2C" w:rsidP="009D6E2C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sz w:val="26"/>
          <w:szCs w:val="26"/>
        </w:rPr>
        <w:br w:type="page"/>
      </w:r>
    </w:p>
    <w:p w14:paraId="66E04A67" w14:textId="77777777" w:rsidR="0077203C" w:rsidRPr="00D84CED" w:rsidRDefault="0077203C" w:rsidP="0077203C">
      <w:pPr>
        <w:pStyle w:val="1"/>
        <w:keepNext w:val="0"/>
        <w:numPr>
          <w:ilvl w:val="0"/>
          <w:numId w:val="0"/>
        </w:numPr>
        <w:ind w:right="0"/>
        <w:jc w:val="center"/>
        <w:outlineLvl w:val="9"/>
        <w:rPr>
          <w:caps/>
          <w:color w:val="auto"/>
        </w:rPr>
      </w:pPr>
      <w:bookmarkStart w:id="6" w:name="_Toc52197366"/>
      <w:bookmarkStart w:id="7" w:name="_Toc52197458"/>
      <w:bookmarkStart w:id="8" w:name="_Toc58174570"/>
      <w:r w:rsidRPr="00D84CED">
        <w:rPr>
          <w:caps/>
          <w:color w:val="auto"/>
        </w:rPr>
        <w:lastRenderedPageBreak/>
        <w:t>Обозначения и сокращения</w:t>
      </w:r>
      <w:bookmarkEnd w:id="6"/>
      <w:bookmarkEnd w:id="7"/>
      <w:bookmarkEnd w:id="8"/>
    </w:p>
    <w:tbl>
      <w:tblPr>
        <w:tblStyle w:val="a8"/>
        <w:tblW w:w="4722" w:type="pct"/>
        <w:tblLook w:val="04A0" w:firstRow="1" w:lastRow="0" w:firstColumn="1" w:lastColumn="0" w:noHBand="0" w:noVBand="1"/>
      </w:tblPr>
      <w:tblGrid>
        <w:gridCol w:w="2511"/>
        <w:gridCol w:w="6261"/>
      </w:tblGrid>
      <w:tr w:rsidR="00351772" w:rsidRPr="00D84CED" w14:paraId="3AFE9740" w14:textId="77777777" w:rsidTr="00054E73">
        <w:tc>
          <w:tcPr>
            <w:tcW w:w="1431" w:type="pct"/>
          </w:tcPr>
          <w:p w14:paraId="4593394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</w:t>
            </w:r>
          </w:p>
        </w:tc>
        <w:tc>
          <w:tcPr>
            <w:tcW w:w="3569" w:type="pct"/>
          </w:tcPr>
          <w:p w14:paraId="3C08DC7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</w:t>
            </w:r>
          </w:p>
        </w:tc>
      </w:tr>
      <w:tr w:rsidR="00351772" w:rsidRPr="00D84CED" w14:paraId="65EE589C" w14:textId="77777777" w:rsidTr="00054E73">
        <w:tc>
          <w:tcPr>
            <w:tcW w:w="1431" w:type="pct"/>
          </w:tcPr>
          <w:p w14:paraId="53FD39C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69" w:type="pct"/>
          </w:tcPr>
          <w:p w14:paraId="349F7F9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</w:tr>
      <w:tr w:rsidR="00351772" w:rsidRPr="00D84CED" w14:paraId="2FE68521" w14:textId="77777777" w:rsidTr="00054E73">
        <w:tc>
          <w:tcPr>
            <w:tcW w:w="1431" w:type="pct"/>
          </w:tcPr>
          <w:p w14:paraId="03CA3E9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ГИС</w:t>
            </w:r>
          </w:p>
        </w:tc>
        <w:tc>
          <w:tcPr>
            <w:tcW w:w="3569" w:type="pct"/>
          </w:tcPr>
          <w:p w14:paraId="00CF687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Геоинформационная система</w:t>
            </w:r>
          </w:p>
        </w:tc>
      </w:tr>
      <w:tr w:rsidR="00351772" w:rsidRPr="00D84CED" w14:paraId="7EB83C54" w14:textId="77777777" w:rsidTr="00054E73">
        <w:tc>
          <w:tcPr>
            <w:tcW w:w="1431" w:type="pct"/>
          </w:tcPr>
          <w:p w14:paraId="398E00C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</w:p>
        </w:tc>
        <w:tc>
          <w:tcPr>
            <w:tcW w:w="3569" w:type="pct"/>
          </w:tcPr>
          <w:p w14:paraId="17C1BE8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Городской округ</w:t>
            </w:r>
          </w:p>
        </w:tc>
      </w:tr>
      <w:tr w:rsidR="00351772" w:rsidRPr="00D84CED" w14:paraId="6198713F" w14:textId="77777777" w:rsidTr="00054E73">
        <w:tc>
          <w:tcPr>
            <w:tcW w:w="1431" w:type="pct"/>
          </w:tcPr>
          <w:p w14:paraId="7CEF4E2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ГОСТ</w:t>
            </w:r>
          </w:p>
        </w:tc>
        <w:tc>
          <w:tcPr>
            <w:tcW w:w="3569" w:type="pct"/>
          </w:tcPr>
          <w:p w14:paraId="0397620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Стандарт</w:t>
            </w:r>
          </w:p>
        </w:tc>
      </w:tr>
      <w:tr w:rsidR="00351772" w:rsidRPr="00D84CED" w14:paraId="3103048E" w14:textId="77777777" w:rsidTr="00054E73">
        <w:tc>
          <w:tcPr>
            <w:tcW w:w="1431" w:type="pct"/>
          </w:tcPr>
          <w:p w14:paraId="303D5B6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ГРОРО</w:t>
            </w:r>
          </w:p>
        </w:tc>
        <w:tc>
          <w:tcPr>
            <w:tcW w:w="3569" w:type="pct"/>
          </w:tcPr>
          <w:p w14:paraId="3CE825E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реестр объектов размещения отходов</w:t>
            </w:r>
          </w:p>
        </w:tc>
      </w:tr>
      <w:tr w:rsidR="00351772" w:rsidRPr="00D84CED" w14:paraId="4891929E" w14:textId="77777777" w:rsidTr="00054E73">
        <w:tc>
          <w:tcPr>
            <w:tcW w:w="1431" w:type="pct"/>
          </w:tcPr>
          <w:p w14:paraId="5BD29C2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ГУП</w:t>
            </w:r>
          </w:p>
        </w:tc>
        <w:tc>
          <w:tcPr>
            <w:tcW w:w="3569" w:type="pct"/>
          </w:tcPr>
          <w:p w14:paraId="39BDFCA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унитарное предприятие</w:t>
            </w:r>
          </w:p>
        </w:tc>
      </w:tr>
      <w:tr w:rsidR="00351772" w:rsidRPr="00D84CED" w14:paraId="3615DC7F" w14:textId="77777777" w:rsidTr="00054E73">
        <w:tc>
          <w:tcPr>
            <w:tcW w:w="1431" w:type="pct"/>
          </w:tcPr>
          <w:p w14:paraId="13B280F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</w:p>
        </w:tc>
        <w:tc>
          <w:tcPr>
            <w:tcW w:w="3569" w:type="pct"/>
          </w:tcPr>
          <w:p w14:paraId="420ADEE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Деревня</w:t>
            </w:r>
          </w:p>
        </w:tc>
      </w:tr>
      <w:tr w:rsidR="00351772" w:rsidRPr="00D84CED" w14:paraId="121C7FEF" w14:textId="77777777" w:rsidTr="00054E73">
        <w:tc>
          <w:tcPr>
            <w:tcW w:w="1431" w:type="pct"/>
          </w:tcPr>
          <w:p w14:paraId="7FB8BDC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(47)</w:t>
            </w:r>
          </w:p>
        </w:tc>
        <w:tc>
          <w:tcPr>
            <w:tcW w:w="3569" w:type="pct"/>
          </w:tcPr>
          <w:p w14:paraId="6D55DD6D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 (47)</w:t>
            </w:r>
          </w:p>
        </w:tc>
      </w:tr>
      <w:tr w:rsidR="00351772" w:rsidRPr="00D84CED" w14:paraId="2B38D3F5" w14:textId="77777777" w:rsidTr="00054E73">
        <w:tc>
          <w:tcPr>
            <w:tcW w:w="1431" w:type="pct"/>
          </w:tcPr>
          <w:p w14:paraId="6A64A58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ИЖС</w:t>
            </w:r>
          </w:p>
        </w:tc>
        <w:tc>
          <w:tcPr>
            <w:tcW w:w="3569" w:type="pct"/>
          </w:tcPr>
          <w:p w14:paraId="322E09C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351772" w:rsidRPr="00D84CED" w14:paraId="41271D89" w14:textId="77777777" w:rsidTr="00054E73">
        <w:tc>
          <w:tcPr>
            <w:tcW w:w="1431" w:type="pct"/>
          </w:tcPr>
          <w:p w14:paraId="3E28233D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3569" w:type="pct"/>
          </w:tcPr>
          <w:p w14:paraId="24DCAEB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идентификационный номер</w:t>
            </w:r>
          </w:p>
        </w:tc>
      </w:tr>
      <w:tr w:rsidR="00351772" w:rsidRPr="00D84CED" w14:paraId="789068B3" w14:textId="77777777" w:rsidTr="00054E73">
        <w:tc>
          <w:tcPr>
            <w:tcW w:w="1431" w:type="pct"/>
          </w:tcPr>
          <w:p w14:paraId="14A4EB1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3569" w:type="pct"/>
          </w:tcPr>
          <w:p w14:paraId="15DA739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351772" w:rsidRPr="00D84CED" w14:paraId="5AC7089B" w14:textId="77777777" w:rsidTr="00054E73">
        <w:tc>
          <w:tcPr>
            <w:tcW w:w="1431" w:type="pct"/>
          </w:tcPr>
          <w:p w14:paraId="570D91DD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 м.</w:t>
            </w:r>
          </w:p>
        </w:tc>
        <w:tc>
          <w:tcPr>
            <w:tcW w:w="3569" w:type="pct"/>
          </w:tcPr>
          <w:p w14:paraId="3EA1A86C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Квадратный метр</w:t>
            </w:r>
          </w:p>
        </w:tc>
      </w:tr>
      <w:tr w:rsidR="00351772" w:rsidRPr="00D84CED" w14:paraId="23610210" w14:textId="77777777" w:rsidTr="00054E73">
        <w:tc>
          <w:tcPr>
            <w:tcW w:w="1431" w:type="pct"/>
          </w:tcPr>
          <w:p w14:paraId="20A20631" w14:textId="77777777" w:rsidR="00351772" w:rsidRPr="00D84CED" w:rsidRDefault="000C596A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351772"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3569" w:type="pct"/>
          </w:tcPr>
          <w:p w14:paraId="02D43E2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Килограмм</w:t>
            </w:r>
          </w:p>
        </w:tc>
      </w:tr>
      <w:tr w:rsidR="00351772" w:rsidRPr="00D84CED" w14:paraId="794BC9F1" w14:textId="77777777" w:rsidTr="00054E73">
        <w:tc>
          <w:tcPr>
            <w:tcW w:w="1431" w:type="pct"/>
          </w:tcPr>
          <w:p w14:paraId="5B98D38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КГО</w:t>
            </w:r>
          </w:p>
        </w:tc>
        <w:tc>
          <w:tcPr>
            <w:tcW w:w="3569" w:type="pct"/>
          </w:tcPr>
          <w:p w14:paraId="10F7462C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Крупногабаритные отходы</w:t>
            </w:r>
          </w:p>
        </w:tc>
      </w:tr>
      <w:tr w:rsidR="00351772" w:rsidRPr="00D84CED" w14:paraId="1768B755" w14:textId="77777777" w:rsidTr="00054E73">
        <w:tc>
          <w:tcPr>
            <w:tcW w:w="1431" w:type="pct"/>
          </w:tcPr>
          <w:p w14:paraId="6B8F191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корп.</w:t>
            </w:r>
          </w:p>
        </w:tc>
        <w:tc>
          <w:tcPr>
            <w:tcW w:w="3569" w:type="pct"/>
          </w:tcPr>
          <w:p w14:paraId="6BC2489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корпус</w:t>
            </w:r>
          </w:p>
        </w:tc>
      </w:tr>
      <w:tr w:rsidR="00351772" w:rsidRPr="00D84CED" w14:paraId="31DF8F95" w14:textId="77777777" w:rsidTr="00054E73">
        <w:tc>
          <w:tcPr>
            <w:tcW w:w="1431" w:type="pct"/>
          </w:tcPr>
          <w:p w14:paraId="274DFAF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</w:t>
            </w:r>
          </w:p>
        </w:tc>
        <w:tc>
          <w:tcPr>
            <w:tcW w:w="3569" w:type="pct"/>
          </w:tcPr>
          <w:p w14:paraId="75A0B8D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Канализационные очистные сооружения</w:t>
            </w:r>
          </w:p>
        </w:tc>
      </w:tr>
      <w:tr w:rsidR="00351772" w:rsidRPr="00D84CED" w14:paraId="4D8C72AE" w14:textId="77777777" w:rsidTr="00054E73">
        <w:tc>
          <w:tcPr>
            <w:tcW w:w="1431" w:type="pct"/>
          </w:tcPr>
          <w:p w14:paraId="689416A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КП</w:t>
            </w:r>
          </w:p>
        </w:tc>
        <w:tc>
          <w:tcPr>
            <w:tcW w:w="3569" w:type="pct"/>
          </w:tcPr>
          <w:p w14:paraId="1434ED9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Контейнерная площадка</w:t>
            </w:r>
          </w:p>
        </w:tc>
      </w:tr>
      <w:tr w:rsidR="00351772" w:rsidRPr="00D84CED" w14:paraId="50248982" w14:textId="77777777" w:rsidTr="00054E73">
        <w:tc>
          <w:tcPr>
            <w:tcW w:w="1431" w:type="pct"/>
          </w:tcPr>
          <w:p w14:paraId="2018647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куб. м. (м3)</w:t>
            </w:r>
          </w:p>
        </w:tc>
        <w:tc>
          <w:tcPr>
            <w:tcW w:w="3569" w:type="pct"/>
          </w:tcPr>
          <w:p w14:paraId="62D2E83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Кубический метр</w:t>
            </w:r>
          </w:p>
        </w:tc>
      </w:tr>
      <w:tr w:rsidR="00351772" w:rsidRPr="00D84CED" w14:paraId="0B28E04C" w14:textId="77777777" w:rsidTr="00054E73">
        <w:tc>
          <w:tcPr>
            <w:tcW w:w="1431" w:type="pct"/>
          </w:tcPr>
          <w:p w14:paraId="24BC2B2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</w:t>
            </w:r>
          </w:p>
        </w:tc>
        <w:tc>
          <w:tcPr>
            <w:tcW w:w="3569" w:type="pct"/>
          </w:tcPr>
          <w:p w14:paraId="61D0325C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здравоохранения Российской Федерации</w:t>
            </w:r>
          </w:p>
        </w:tc>
      </w:tr>
      <w:tr w:rsidR="00351772" w:rsidRPr="00D84CED" w14:paraId="0646296A" w14:textId="77777777" w:rsidTr="00054E73">
        <w:tc>
          <w:tcPr>
            <w:tcW w:w="1431" w:type="pct"/>
          </w:tcPr>
          <w:p w14:paraId="3A31742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Минприроды</w:t>
            </w:r>
          </w:p>
        </w:tc>
        <w:tc>
          <w:tcPr>
            <w:tcW w:w="3569" w:type="pct"/>
          </w:tcPr>
          <w:p w14:paraId="16423DB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природных ресурсов и экологии Российской Федерации</w:t>
            </w:r>
          </w:p>
        </w:tc>
      </w:tr>
      <w:tr w:rsidR="00351772" w:rsidRPr="00D84CED" w14:paraId="0FFB2B06" w14:textId="77777777" w:rsidTr="00054E73">
        <w:tc>
          <w:tcPr>
            <w:tcW w:w="1431" w:type="pct"/>
          </w:tcPr>
          <w:p w14:paraId="4CAF871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Минстрой</w:t>
            </w:r>
          </w:p>
        </w:tc>
        <w:tc>
          <w:tcPr>
            <w:tcW w:w="3569" w:type="pct"/>
          </w:tcPr>
          <w:p w14:paraId="04DF924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351772" w:rsidRPr="00D84CED" w14:paraId="1E203726" w14:textId="77777777" w:rsidTr="00054E73">
        <w:tc>
          <w:tcPr>
            <w:tcW w:w="1431" w:type="pct"/>
          </w:tcPr>
          <w:p w14:paraId="31AE435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Минтруд</w:t>
            </w:r>
          </w:p>
        </w:tc>
        <w:tc>
          <w:tcPr>
            <w:tcW w:w="3569" w:type="pct"/>
          </w:tcPr>
          <w:p w14:paraId="055B643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труда и социальной защиты Российской Федерации</w:t>
            </w:r>
          </w:p>
        </w:tc>
      </w:tr>
      <w:tr w:rsidR="00351772" w:rsidRPr="00D84CED" w14:paraId="68912828" w14:textId="77777777" w:rsidTr="00054E73">
        <w:tc>
          <w:tcPr>
            <w:tcW w:w="1431" w:type="pct"/>
          </w:tcPr>
          <w:p w14:paraId="54F063E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Минэкономразвития</w:t>
            </w:r>
          </w:p>
        </w:tc>
        <w:tc>
          <w:tcPr>
            <w:tcW w:w="3569" w:type="pct"/>
          </w:tcPr>
          <w:p w14:paraId="2534759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экономического развития Российской Федерации</w:t>
            </w:r>
          </w:p>
        </w:tc>
      </w:tr>
      <w:tr w:rsidR="00351772" w:rsidRPr="00D84CED" w14:paraId="52B6832B" w14:textId="77777777" w:rsidTr="00054E73">
        <w:tc>
          <w:tcPr>
            <w:tcW w:w="1431" w:type="pct"/>
          </w:tcPr>
          <w:p w14:paraId="23BE66B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МКД</w:t>
            </w:r>
          </w:p>
        </w:tc>
        <w:tc>
          <w:tcPr>
            <w:tcW w:w="3569" w:type="pct"/>
          </w:tcPr>
          <w:p w14:paraId="5A78433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Многоквартирный дом</w:t>
            </w:r>
          </w:p>
        </w:tc>
      </w:tr>
      <w:tr w:rsidR="00351772" w:rsidRPr="00D84CED" w14:paraId="6CE72800" w14:textId="77777777" w:rsidTr="00054E73">
        <w:tc>
          <w:tcPr>
            <w:tcW w:w="1431" w:type="pct"/>
          </w:tcPr>
          <w:p w14:paraId="3ED2F6B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</w:t>
            </w:r>
          </w:p>
        </w:tc>
        <w:tc>
          <w:tcPr>
            <w:tcW w:w="3569" w:type="pct"/>
          </w:tcPr>
          <w:p w14:paraId="3E4EB79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образование</w:t>
            </w:r>
          </w:p>
        </w:tc>
      </w:tr>
      <w:tr w:rsidR="00351772" w:rsidRPr="00D84CED" w14:paraId="22FA94CE" w14:textId="77777777" w:rsidTr="00054E73">
        <w:tc>
          <w:tcPr>
            <w:tcW w:w="1431" w:type="pct"/>
          </w:tcPr>
          <w:p w14:paraId="7AF66EA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3569" w:type="pct"/>
          </w:tcPr>
          <w:p w14:paraId="5AFFD0D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предприятие</w:t>
            </w:r>
          </w:p>
        </w:tc>
      </w:tr>
      <w:tr w:rsidR="00351772" w:rsidRPr="00D84CED" w14:paraId="274D1CFE" w14:textId="77777777" w:rsidTr="00054E73">
        <w:tc>
          <w:tcPr>
            <w:tcW w:w="1431" w:type="pct"/>
          </w:tcPr>
          <w:p w14:paraId="022B632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МПП</w:t>
            </w:r>
          </w:p>
        </w:tc>
        <w:tc>
          <w:tcPr>
            <w:tcW w:w="3569" w:type="pct"/>
          </w:tcPr>
          <w:p w14:paraId="5586969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Мусороперегрузочный пункт</w:t>
            </w:r>
          </w:p>
        </w:tc>
      </w:tr>
      <w:tr w:rsidR="00351772" w:rsidRPr="00D84CED" w14:paraId="47FD4A80" w14:textId="77777777" w:rsidTr="00054E73">
        <w:tc>
          <w:tcPr>
            <w:tcW w:w="1431" w:type="pct"/>
          </w:tcPr>
          <w:p w14:paraId="545E14D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МПС</w:t>
            </w:r>
          </w:p>
        </w:tc>
        <w:tc>
          <w:tcPr>
            <w:tcW w:w="3569" w:type="pct"/>
          </w:tcPr>
          <w:p w14:paraId="38524A6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Мусоропе</w:t>
            </w:r>
            <w:r w:rsidR="003C1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грузочная станция</w:t>
            </w:r>
          </w:p>
        </w:tc>
      </w:tr>
      <w:tr w:rsidR="00351772" w:rsidRPr="00D84CED" w14:paraId="269F4872" w14:textId="77777777" w:rsidTr="00054E73">
        <w:tc>
          <w:tcPr>
            <w:tcW w:w="1431" w:type="pct"/>
          </w:tcPr>
          <w:p w14:paraId="5B1FFEB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</w:t>
            </w:r>
          </w:p>
        </w:tc>
        <w:tc>
          <w:tcPr>
            <w:tcW w:w="3569" w:type="pct"/>
          </w:tcPr>
          <w:p w14:paraId="757BBA19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район</w:t>
            </w:r>
          </w:p>
        </w:tc>
      </w:tr>
      <w:tr w:rsidR="00351772" w:rsidRPr="00D84CED" w14:paraId="630F4BFD" w14:textId="77777777" w:rsidTr="00054E73">
        <w:tc>
          <w:tcPr>
            <w:tcW w:w="1431" w:type="pct"/>
          </w:tcPr>
          <w:p w14:paraId="47AAFE8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МРО</w:t>
            </w:r>
          </w:p>
        </w:tc>
        <w:tc>
          <w:tcPr>
            <w:tcW w:w="3569" w:type="pct"/>
          </w:tcPr>
          <w:p w14:paraId="05F354F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Методика расчета объемов</w:t>
            </w:r>
          </w:p>
        </w:tc>
      </w:tr>
      <w:tr w:rsidR="00351772" w:rsidRPr="00D84CED" w14:paraId="572FF90E" w14:textId="77777777" w:rsidTr="00054E73">
        <w:tc>
          <w:tcPr>
            <w:tcW w:w="1431" w:type="pct"/>
          </w:tcPr>
          <w:p w14:paraId="5CE314F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МРР</w:t>
            </w:r>
          </w:p>
        </w:tc>
        <w:tc>
          <w:tcPr>
            <w:tcW w:w="3569" w:type="pct"/>
          </w:tcPr>
          <w:p w14:paraId="0EA7D20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Рекомендации по расчету стоимости</w:t>
            </w:r>
          </w:p>
        </w:tc>
      </w:tr>
      <w:tr w:rsidR="00464813" w:rsidRPr="00D84CED" w14:paraId="691C0304" w14:textId="77777777" w:rsidTr="00054E73">
        <w:tc>
          <w:tcPr>
            <w:tcW w:w="1431" w:type="pct"/>
          </w:tcPr>
          <w:p w14:paraId="66726A9F" w14:textId="77777777" w:rsidR="00464813" w:rsidRPr="00D84CED" w:rsidRDefault="00464813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МСК</w:t>
            </w:r>
          </w:p>
        </w:tc>
        <w:tc>
          <w:tcPr>
            <w:tcW w:w="3569" w:type="pct"/>
          </w:tcPr>
          <w:p w14:paraId="4E713C1D" w14:textId="77777777" w:rsidR="00464813" w:rsidRPr="00D84CED" w:rsidRDefault="00464813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Мусоросортировочный комплекс</w:t>
            </w:r>
          </w:p>
        </w:tc>
      </w:tr>
      <w:tr w:rsidR="00351772" w:rsidRPr="00D84CED" w14:paraId="380FA01F" w14:textId="77777777" w:rsidTr="00054E73">
        <w:tc>
          <w:tcPr>
            <w:tcW w:w="1431" w:type="pct"/>
          </w:tcPr>
          <w:p w14:paraId="72ACB28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МУП</w:t>
            </w:r>
          </w:p>
        </w:tc>
        <w:tc>
          <w:tcPr>
            <w:tcW w:w="3569" w:type="pct"/>
          </w:tcPr>
          <w:p w14:paraId="6649CB7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унитарное предприятие</w:t>
            </w:r>
          </w:p>
        </w:tc>
      </w:tr>
      <w:tr w:rsidR="00351772" w:rsidRPr="00D84CED" w14:paraId="286FB967" w14:textId="77777777" w:rsidTr="00054E73">
        <w:tc>
          <w:tcPr>
            <w:tcW w:w="1431" w:type="pct"/>
          </w:tcPr>
          <w:p w14:paraId="4A7EA3D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НПО</w:t>
            </w:r>
          </w:p>
        </w:tc>
        <w:tc>
          <w:tcPr>
            <w:tcW w:w="3569" w:type="pct"/>
          </w:tcPr>
          <w:p w14:paraId="775F91F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Научно-производственное предприятие</w:t>
            </w:r>
          </w:p>
        </w:tc>
      </w:tr>
      <w:tr w:rsidR="00351772" w:rsidRPr="00D84CED" w14:paraId="6042CF2E" w14:textId="77777777" w:rsidTr="00054E73">
        <w:tc>
          <w:tcPr>
            <w:tcW w:w="1431" w:type="pct"/>
            <w:vAlign w:val="bottom"/>
          </w:tcPr>
          <w:p w14:paraId="612863E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3569" w:type="pct"/>
          </w:tcPr>
          <w:p w14:paraId="658CA92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</w:tc>
      </w:tr>
      <w:tr w:rsidR="00351772" w:rsidRPr="00D84CED" w14:paraId="12D1511E" w14:textId="77777777" w:rsidTr="00054E73">
        <w:tc>
          <w:tcPr>
            <w:tcW w:w="1431" w:type="pct"/>
          </w:tcPr>
          <w:p w14:paraId="7E12FB83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569" w:type="pct"/>
          </w:tcPr>
          <w:p w14:paraId="3947CEB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351772" w:rsidRPr="00D84CED" w14:paraId="198C334E" w14:textId="77777777" w:rsidTr="00054E73">
        <w:tc>
          <w:tcPr>
            <w:tcW w:w="1431" w:type="pct"/>
          </w:tcPr>
          <w:p w14:paraId="0321A63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</w:t>
            </w:r>
          </w:p>
        </w:tc>
        <w:tc>
          <w:tcPr>
            <w:tcW w:w="3569" w:type="pct"/>
          </w:tcPr>
          <w:p w14:paraId="3CF18BC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Объект размещения отходов</w:t>
            </w:r>
          </w:p>
        </w:tc>
      </w:tr>
      <w:tr w:rsidR="00351772" w:rsidRPr="00D84CED" w14:paraId="2291C5CD" w14:textId="77777777" w:rsidTr="00054E73">
        <w:tc>
          <w:tcPr>
            <w:tcW w:w="1431" w:type="pct"/>
          </w:tcPr>
          <w:p w14:paraId="3298F1EE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</w:t>
            </w:r>
          </w:p>
        </w:tc>
        <w:tc>
          <w:tcPr>
            <w:tcW w:w="3569" w:type="pct"/>
          </w:tcPr>
          <w:p w14:paraId="308612F3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Поселок</w:t>
            </w:r>
          </w:p>
        </w:tc>
      </w:tr>
      <w:tr w:rsidR="00351772" w:rsidRPr="00D84CED" w14:paraId="48B0EBAE" w14:textId="77777777" w:rsidTr="00054E73">
        <w:tc>
          <w:tcPr>
            <w:tcW w:w="1431" w:type="pct"/>
          </w:tcPr>
          <w:p w14:paraId="4D5E14ED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п.г.т</w:t>
            </w:r>
            <w:proofErr w:type="spellEnd"/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569" w:type="pct"/>
          </w:tcPr>
          <w:p w14:paraId="2D559E9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Поселок городского типа</w:t>
            </w:r>
          </w:p>
        </w:tc>
      </w:tr>
      <w:tr w:rsidR="00351772" w:rsidRPr="00D84CED" w14:paraId="231F3808" w14:textId="77777777" w:rsidTr="00054E73">
        <w:tc>
          <w:tcPr>
            <w:tcW w:w="1431" w:type="pct"/>
          </w:tcPr>
          <w:p w14:paraId="464E453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пр.</w:t>
            </w:r>
          </w:p>
        </w:tc>
        <w:tc>
          <w:tcPr>
            <w:tcW w:w="3569" w:type="pct"/>
          </w:tcPr>
          <w:p w14:paraId="43C2CC2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</w:t>
            </w:r>
          </w:p>
        </w:tc>
      </w:tr>
      <w:tr w:rsidR="00351772" w:rsidRPr="00D84CED" w14:paraId="352E208E" w14:textId="77777777" w:rsidTr="00054E73">
        <w:tc>
          <w:tcPr>
            <w:tcW w:w="1431" w:type="pct"/>
          </w:tcPr>
          <w:p w14:paraId="7FB55D6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РД</w:t>
            </w:r>
          </w:p>
        </w:tc>
        <w:tc>
          <w:tcPr>
            <w:tcW w:w="3569" w:type="pct"/>
          </w:tcPr>
          <w:p w14:paraId="6BCD11B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Руководящий документ</w:t>
            </w:r>
          </w:p>
        </w:tc>
      </w:tr>
      <w:tr w:rsidR="00351772" w:rsidRPr="00D84CED" w14:paraId="7E394AE3" w14:textId="77777777" w:rsidTr="00054E73">
        <w:tc>
          <w:tcPr>
            <w:tcW w:w="1431" w:type="pct"/>
          </w:tcPr>
          <w:p w14:paraId="45A3B789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ЧР</w:t>
            </w:r>
          </w:p>
        </w:tc>
        <w:tc>
          <w:tcPr>
            <w:tcW w:w="3569" w:type="pct"/>
          </w:tcPr>
          <w:p w14:paraId="34C4D55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Чувашская Республика </w:t>
            </w:r>
          </w:p>
        </w:tc>
      </w:tr>
      <w:tr w:rsidR="00351772" w:rsidRPr="00D84CED" w14:paraId="685D9356" w14:textId="77777777" w:rsidTr="00054E73">
        <w:tc>
          <w:tcPr>
            <w:tcW w:w="1431" w:type="pct"/>
          </w:tcPr>
          <w:p w14:paraId="76FACFF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Роспотребнадзор</w:t>
            </w:r>
          </w:p>
        </w:tc>
        <w:tc>
          <w:tcPr>
            <w:tcW w:w="3569" w:type="pct"/>
          </w:tcPr>
          <w:p w14:paraId="0F0906F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351772" w:rsidRPr="00D84CED" w14:paraId="4A8634DD" w14:textId="77777777" w:rsidTr="00054E73">
        <w:tc>
          <w:tcPr>
            <w:tcW w:w="1431" w:type="pct"/>
          </w:tcPr>
          <w:p w14:paraId="68EA475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Росприроднадзор</w:t>
            </w:r>
          </w:p>
        </w:tc>
        <w:tc>
          <w:tcPr>
            <w:tcW w:w="3569" w:type="pct"/>
          </w:tcPr>
          <w:p w14:paraId="7EC0EE6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351772" w:rsidRPr="00D84CED" w14:paraId="0009E162" w14:textId="77777777" w:rsidTr="00054E73">
        <w:tc>
          <w:tcPr>
            <w:tcW w:w="1431" w:type="pct"/>
          </w:tcPr>
          <w:p w14:paraId="19A6E78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Росстат</w:t>
            </w:r>
          </w:p>
        </w:tc>
        <w:tc>
          <w:tcPr>
            <w:tcW w:w="3569" w:type="pct"/>
          </w:tcPr>
          <w:p w14:paraId="330C75A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государственной статистики</w:t>
            </w:r>
          </w:p>
        </w:tc>
      </w:tr>
      <w:tr w:rsidR="00351772" w:rsidRPr="00D84CED" w14:paraId="60F50610" w14:textId="77777777" w:rsidTr="00054E73">
        <w:tc>
          <w:tcPr>
            <w:tcW w:w="1431" w:type="pct"/>
          </w:tcPr>
          <w:p w14:paraId="1618270C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Ростехнадзор (РТН)</w:t>
            </w:r>
          </w:p>
        </w:tc>
        <w:tc>
          <w:tcPr>
            <w:tcW w:w="3569" w:type="pct"/>
          </w:tcPr>
          <w:p w14:paraId="379EC4E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351772" w:rsidRPr="00D84CED" w14:paraId="1581244E" w14:textId="77777777" w:rsidTr="00054E73">
        <w:tc>
          <w:tcPr>
            <w:tcW w:w="1431" w:type="pct"/>
          </w:tcPr>
          <w:p w14:paraId="32F67F43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3569" w:type="pct"/>
          </w:tcPr>
          <w:p w14:paraId="357CF2F3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Российский рубль</w:t>
            </w:r>
          </w:p>
        </w:tc>
      </w:tr>
      <w:tr w:rsidR="00351772" w:rsidRPr="00D84CED" w14:paraId="6867879F" w14:textId="77777777" w:rsidTr="00054E73">
        <w:tc>
          <w:tcPr>
            <w:tcW w:w="1431" w:type="pct"/>
          </w:tcPr>
          <w:p w14:paraId="165A7784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РФ</w:t>
            </w:r>
          </w:p>
        </w:tc>
        <w:tc>
          <w:tcPr>
            <w:tcW w:w="3569" w:type="pct"/>
          </w:tcPr>
          <w:p w14:paraId="27A7B8C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Федерация</w:t>
            </w:r>
          </w:p>
        </w:tc>
      </w:tr>
      <w:tr w:rsidR="00351772" w:rsidRPr="00D84CED" w14:paraId="1CE094F2" w14:textId="77777777" w:rsidTr="00054E73">
        <w:tc>
          <w:tcPr>
            <w:tcW w:w="1431" w:type="pct"/>
          </w:tcPr>
          <w:p w14:paraId="66CAD1D9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</w:t>
            </w:r>
          </w:p>
        </w:tc>
        <w:tc>
          <w:tcPr>
            <w:tcW w:w="3569" w:type="pct"/>
          </w:tcPr>
          <w:p w14:paraId="0DE1720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Село</w:t>
            </w:r>
          </w:p>
        </w:tc>
      </w:tr>
      <w:tr w:rsidR="00351772" w:rsidRPr="00D84CED" w14:paraId="47E4070C" w14:textId="77777777" w:rsidTr="00054E73">
        <w:tc>
          <w:tcPr>
            <w:tcW w:w="1431" w:type="pct"/>
          </w:tcPr>
          <w:p w14:paraId="6EBEBAF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СанПиН</w:t>
            </w:r>
          </w:p>
        </w:tc>
        <w:tc>
          <w:tcPr>
            <w:tcW w:w="3569" w:type="pct"/>
          </w:tcPr>
          <w:p w14:paraId="26167DC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Санитарные правила и нормы</w:t>
            </w:r>
          </w:p>
        </w:tc>
      </w:tr>
      <w:tr w:rsidR="00351772" w:rsidRPr="00D84CED" w14:paraId="051F4F26" w14:textId="77777777" w:rsidTr="00054E73">
        <w:tc>
          <w:tcPr>
            <w:tcW w:w="1431" w:type="pct"/>
          </w:tcPr>
          <w:p w14:paraId="11EF2357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</w:t>
            </w:r>
          </w:p>
        </w:tc>
        <w:tc>
          <w:tcPr>
            <w:tcW w:w="3569" w:type="pct"/>
          </w:tcPr>
          <w:p w14:paraId="1E2B7B2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Свод правил</w:t>
            </w:r>
          </w:p>
        </w:tc>
      </w:tr>
      <w:tr w:rsidR="00351772" w:rsidRPr="00D84CED" w14:paraId="31B19B87" w14:textId="77777777" w:rsidTr="00054E73">
        <w:tc>
          <w:tcPr>
            <w:tcW w:w="1431" w:type="pct"/>
          </w:tcPr>
          <w:p w14:paraId="1D2C1416" w14:textId="77777777" w:rsidR="00351772" w:rsidRPr="00D84CED" w:rsidRDefault="000C596A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3569" w:type="pct"/>
          </w:tcPr>
          <w:p w14:paraId="3F0B5B1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Тонна</w:t>
            </w:r>
          </w:p>
        </w:tc>
      </w:tr>
      <w:tr w:rsidR="00351772" w:rsidRPr="00D84CED" w14:paraId="3394ACE7" w14:textId="77777777" w:rsidTr="00054E73">
        <w:tc>
          <w:tcPr>
            <w:tcW w:w="1431" w:type="pct"/>
          </w:tcPr>
          <w:p w14:paraId="05A869A8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ТКО</w:t>
            </w:r>
          </w:p>
        </w:tc>
        <w:tc>
          <w:tcPr>
            <w:tcW w:w="3569" w:type="pct"/>
          </w:tcPr>
          <w:p w14:paraId="28E9FCD1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Твердые коммунальные отходы</w:t>
            </w:r>
          </w:p>
        </w:tc>
      </w:tr>
      <w:tr w:rsidR="00351772" w:rsidRPr="00D84CED" w14:paraId="4FF88507" w14:textId="77777777" w:rsidTr="00054E73">
        <w:tc>
          <w:tcPr>
            <w:tcW w:w="1431" w:type="pct"/>
          </w:tcPr>
          <w:p w14:paraId="69B9DEA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ТСН</w:t>
            </w:r>
          </w:p>
        </w:tc>
        <w:tc>
          <w:tcPr>
            <w:tcW w:w="3569" w:type="pct"/>
          </w:tcPr>
          <w:p w14:paraId="1A9E8F9F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Территориальные строительные нормы и правила</w:t>
            </w:r>
          </w:p>
        </w:tc>
      </w:tr>
      <w:tr w:rsidR="00351772" w:rsidRPr="00D84CED" w14:paraId="7CBB63FD" w14:textId="77777777" w:rsidTr="00054E73">
        <w:tc>
          <w:tcPr>
            <w:tcW w:w="1431" w:type="pct"/>
          </w:tcPr>
          <w:p w14:paraId="0C143536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</w:p>
        </w:tc>
        <w:tc>
          <w:tcPr>
            <w:tcW w:w="3569" w:type="pct"/>
          </w:tcPr>
          <w:p w14:paraId="7E4A200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</w:tr>
      <w:tr w:rsidR="00351772" w:rsidRPr="00D84CED" w14:paraId="37C87E51" w14:textId="77777777" w:rsidTr="00054E73">
        <w:tc>
          <w:tcPr>
            <w:tcW w:w="1431" w:type="pct"/>
          </w:tcPr>
          <w:p w14:paraId="3BF7CAA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ФЗ</w:t>
            </w:r>
          </w:p>
        </w:tc>
        <w:tc>
          <w:tcPr>
            <w:tcW w:w="3569" w:type="pct"/>
          </w:tcPr>
          <w:p w14:paraId="2C258E15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закон</w:t>
            </w:r>
          </w:p>
        </w:tc>
      </w:tr>
      <w:tr w:rsidR="00351772" w:rsidRPr="00D84CED" w14:paraId="78A91849" w14:textId="77777777" w:rsidTr="00054E73">
        <w:tc>
          <w:tcPr>
            <w:tcW w:w="1431" w:type="pct"/>
          </w:tcPr>
          <w:p w14:paraId="21A2B63B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ФККО</w:t>
            </w:r>
          </w:p>
        </w:tc>
        <w:tc>
          <w:tcPr>
            <w:tcW w:w="3569" w:type="pct"/>
          </w:tcPr>
          <w:p w14:paraId="7A35AFE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классификационный каталог отходов</w:t>
            </w:r>
          </w:p>
        </w:tc>
      </w:tr>
      <w:tr w:rsidR="00351772" w:rsidRPr="00D84CED" w14:paraId="3D707B00" w14:textId="77777777" w:rsidTr="00054E73">
        <w:tc>
          <w:tcPr>
            <w:tcW w:w="1431" w:type="pct"/>
          </w:tcPr>
          <w:p w14:paraId="0A15A8BA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ФСЭТАН</w:t>
            </w:r>
          </w:p>
        </w:tc>
        <w:tc>
          <w:tcPr>
            <w:tcW w:w="3569" w:type="pct"/>
          </w:tcPr>
          <w:p w14:paraId="7BF692F3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351772" w:rsidRPr="00D84CED" w14:paraId="253CAF6D" w14:textId="77777777" w:rsidTr="00054E73">
        <w:tc>
          <w:tcPr>
            <w:tcW w:w="1431" w:type="pct"/>
          </w:tcPr>
          <w:p w14:paraId="1F2B7942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569" w:type="pct"/>
          </w:tcPr>
          <w:p w14:paraId="61D78CAD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Штуки</w:t>
            </w:r>
          </w:p>
        </w:tc>
      </w:tr>
      <w:tr w:rsidR="00351772" w:rsidRPr="00D84CED" w14:paraId="77332B81" w14:textId="77777777" w:rsidTr="00054E73">
        <w:tc>
          <w:tcPr>
            <w:tcW w:w="1431" w:type="pct"/>
          </w:tcPr>
          <w:p w14:paraId="2422B5A0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</w:t>
            </w:r>
          </w:p>
        </w:tc>
        <w:tc>
          <w:tcPr>
            <w:tcW w:w="3569" w:type="pct"/>
          </w:tcPr>
          <w:p w14:paraId="629E8A79" w14:textId="77777777" w:rsidR="00351772" w:rsidRPr="00D84CED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Юридическое лицо</w:t>
            </w:r>
          </w:p>
        </w:tc>
      </w:tr>
    </w:tbl>
    <w:p w14:paraId="0118F51E" w14:textId="77777777" w:rsidR="0077203C" w:rsidRPr="00D84CED" w:rsidRDefault="0077203C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D84CED">
        <w:rPr>
          <w:sz w:val="26"/>
          <w:szCs w:val="26"/>
        </w:rPr>
        <w:br w:type="page"/>
      </w:r>
    </w:p>
    <w:p w14:paraId="3580401D" w14:textId="77777777" w:rsidR="008A022F" w:rsidRPr="00D84CED" w:rsidRDefault="00351772" w:rsidP="00126E0E">
      <w:pPr>
        <w:pStyle w:val="20"/>
        <w:rPr>
          <w:sz w:val="26"/>
          <w:szCs w:val="26"/>
        </w:rPr>
      </w:pPr>
      <w:bookmarkStart w:id="9" w:name="_Toc16676126"/>
      <w:bookmarkStart w:id="10" w:name="_Toc16786702"/>
      <w:bookmarkStart w:id="11" w:name="_Toc52197367"/>
      <w:bookmarkStart w:id="12" w:name="_Toc58174571"/>
      <w:r w:rsidRPr="00D84CED">
        <w:rPr>
          <w:sz w:val="26"/>
          <w:szCs w:val="26"/>
        </w:rPr>
        <w:lastRenderedPageBreak/>
        <w:t>1. Введение</w:t>
      </w:r>
      <w:bookmarkEnd w:id="9"/>
      <w:bookmarkEnd w:id="10"/>
      <w:bookmarkEnd w:id="11"/>
      <w:bookmarkEnd w:id="12"/>
    </w:p>
    <w:p w14:paraId="14286591" w14:textId="77777777" w:rsidR="00892CB3" w:rsidRPr="00D84CED" w:rsidRDefault="00892CB3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Промышленными и коммунальными отходами необходимо разумно распоряжаться. Для того чтобы деятельность по управлению отходами была максимально безопасной и эффективной, составляются территориальные схемы обращения с отходами.</w:t>
      </w:r>
    </w:p>
    <w:p w14:paraId="6CCD2020" w14:textId="77777777" w:rsidR="008C6390" w:rsidRPr="00D84CED" w:rsidRDefault="008C6390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 xml:space="preserve">Главная цель разработки территориальной схемы обращения с отходами – уменьшение объема, размещаемых на </w:t>
      </w:r>
      <w:r w:rsidR="00053F3A" w:rsidRPr="00053F3A">
        <w:rPr>
          <w:rFonts w:ascii="Times New Roman" w:hAnsi="Times New Roman" w:cs="Times New Roman"/>
          <w:sz w:val="26"/>
          <w:szCs w:val="26"/>
        </w:rPr>
        <w:t>объект</w:t>
      </w:r>
      <w:r w:rsidR="00053F3A">
        <w:rPr>
          <w:rFonts w:ascii="Times New Roman" w:hAnsi="Times New Roman" w:cs="Times New Roman"/>
          <w:sz w:val="26"/>
          <w:szCs w:val="26"/>
        </w:rPr>
        <w:t>ах</w:t>
      </w:r>
      <w:r w:rsidR="00053F3A" w:rsidRPr="00053F3A">
        <w:rPr>
          <w:rFonts w:ascii="Times New Roman" w:hAnsi="Times New Roman" w:cs="Times New Roman"/>
          <w:sz w:val="26"/>
          <w:szCs w:val="26"/>
        </w:rPr>
        <w:t xml:space="preserve"> размещения отходов</w:t>
      </w:r>
      <w:r w:rsidRPr="00D84CED">
        <w:rPr>
          <w:rFonts w:ascii="Times New Roman" w:hAnsi="Times New Roman" w:cs="Times New Roman"/>
          <w:sz w:val="26"/>
          <w:szCs w:val="26"/>
        </w:rPr>
        <w:t>, выделение из общего количества тех отходов, которые можно переработать для последующего использования. От того на сколько эффективно будет это управление, зависит экологическое благополучие и здоровье людей.</w:t>
      </w:r>
    </w:p>
    <w:p w14:paraId="14564B29" w14:textId="77777777" w:rsidR="008C6390" w:rsidRPr="00C22A80" w:rsidRDefault="008C6390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 xml:space="preserve">Территориальная схема обращения с отходами – базовый документ, на страницах которого отражаются вопросы организации, координации работы всех, кто </w:t>
      </w:r>
      <w:r w:rsidRPr="00C22A80">
        <w:rPr>
          <w:rFonts w:ascii="Times New Roman" w:hAnsi="Times New Roman" w:cs="Times New Roman"/>
          <w:sz w:val="26"/>
          <w:szCs w:val="26"/>
        </w:rPr>
        <w:t>задействован в сфере обращения с отходами.</w:t>
      </w:r>
    </w:p>
    <w:p w14:paraId="4D8E2E26" w14:textId="7D848377" w:rsidR="008C6390" w:rsidRPr="00C22A80" w:rsidRDefault="008C6390" w:rsidP="00D17027">
      <w:pPr>
        <w:pStyle w:val="a9"/>
        <w:ind w:firstLine="851"/>
      </w:pPr>
      <w:r w:rsidRPr="00C22A80">
        <w:t>Из территориальной схемы обращения с отходами можно узнать: сведения о местонахождении источников образования отходов; количество отходов с классификацией их по классам опасности; информацию о целевых показателях по обработке и размещению отходов; места размещения отходов; схему потоков отходов от мест, где они образуются, до мест их обработки и размещения.</w:t>
      </w:r>
    </w:p>
    <w:p w14:paraId="628D41DE" w14:textId="77777777" w:rsidR="008C6390" w:rsidRPr="00C22A80" w:rsidRDefault="008C6390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2A80">
        <w:rPr>
          <w:rFonts w:ascii="Times New Roman" w:hAnsi="Times New Roman" w:cs="Times New Roman"/>
          <w:sz w:val="26"/>
          <w:szCs w:val="26"/>
        </w:rPr>
        <w:t>В целях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размещению отходов в каждом субъекте Российской Федерации разрабатывается и утверждается территориальная схема в области обращения с отходами, в том числе с твердыми коммунальными отходами.</w:t>
      </w:r>
    </w:p>
    <w:p w14:paraId="6024C839" w14:textId="77777777" w:rsidR="00A273CD" w:rsidRPr="00C22A80" w:rsidRDefault="00A273CD" w:rsidP="00D17027">
      <w:pPr>
        <w:pStyle w:val="a9"/>
        <w:ind w:firstLine="851"/>
      </w:pPr>
      <w:r w:rsidRPr="00C22A80">
        <w:t xml:space="preserve">В соответствии с </w:t>
      </w:r>
      <w:r w:rsidR="003101BC" w:rsidRPr="00C22A80">
        <w:t xml:space="preserve">Федеральным законом </w:t>
      </w:r>
      <w:r w:rsidRPr="00C22A80">
        <w:t>от 2</w:t>
      </w:r>
      <w:r w:rsidR="009E1BF2" w:rsidRPr="00C22A80">
        <w:t>4</w:t>
      </w:r>
      <w:r w:rsidRPr="00C22A80">
        <w:t>.06.1998</w:t>
      </w:r>
      <w:r w:rsidR="003101BC" w:rsidRPr="00C22A80">
        <w:t xml:space="preserve"> года</w:t>
      </w:r>
      <w:r w:rsidR="003D12B3" w:rsidRPr="00C22A80">
        <w:t xml:space="preserve"> </w:t>
      </w:r>
      <w:r w:rsidR="003101BC" w:rsidRPr="00C22A80">
        <w:t>ФЗ №</w:t>
      </w:r>
      <w:r w:rsidR="003D12B3" w:rsidRPr="00C22A80">
        <w:t xml:space="preserve"> </w:t>
      </w:r>
      <w:r w:rsidR="003101BC" w:rsidRPr="00C22A80">
        <w:t xml:space="preserve">89 </w:t>
      </w:r>
      <w:r w:rsidRPr="00C22A80">
        <w:t>«Об отходах производства и потребления</w:t>
      </w:r>
      <w:r w:rsidR="009E1BF2" w:rsidRPr="00C22A80">
        <w:t>»</w:t>
      </w:r>
      <w:r w:rsidRPr="00C22A80">
        <w:t xml:space="preserve"> основными принципами и приоритетными направлениями государственной политики в области обращения с отходами являются:</w:t>
      </w:r>
    </w:p>
    <w:p w14:paraId="7E222618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3" w:name="dst48"/>
      <w:bookmarkEnd w:id="13"/>
      <w:r w:rsidRPr="00C22A80">
        <w:rPr>
          <w:rFonts w:ascii="Times New Roman" w:hAnsi="Times New Roman" w:cs="Times New Roman"/>
          <w:sz w:val="26"/>
          <w:szCs w:val="26"/>
        </w:rPr>
        <w:t>- 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14:paraId="7F1C5C6D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4" w:name="dst100034"/>
      <w:bookmarkEnd w:id="14"/>
      <w:r w:rsidRPr="00C22A80">
        <w:rPr>
          <w:rFonts w:ascii="Times New Roman" w:hAnsi="Times New Roman" w:cs="Times New Roman"/>
          <w:sz w:val="26"/>
          <w:szCs w:val="26"/>
        </w:rPr>
        <w:lastRenderedPageBreak/>
        <w:t>- 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14:paraId="7E12CF95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5" w:name="dst170"/>
      <w:bookmarkEnd w:id="15"/>
      <w:r w:rsidRPr="00C22A80">
        <w:rPr>
          <w:rFonts w:ascii="Times New Roman" w:hAnsi="Times New Roman" w:cs="Times New Roman"/>
          <w:sz w:val="26"/>
          <w:szCs w:val="26"/>
        </w:rPr>
        <w:t>- использование наилучших доступных технологий при обращении с отходами;</w:t>
      </w:r>
    </w:p>
    <w:p w14:paraId="32B28F6D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6" w:name="dst100036"/>
      <w:bookmarkEnd w:id="16"/>
      <w:r w:rsidRPr="00C22A80">
        <w:rPr>
          <w:rFonts w:ascii="Times New Roman" w:hAnsi="Times New Roman" w:cs="Times New Roman"/>
          <w:sz w:val="26"/>
          <w:szCs w:val="26"/>
        </w:rPr>
        <w:t>- комплексная переработка материально-сырьевых ресурсов в целях уменьшения количества отходов;</w:t>
      </w:r>
    </w:p>
    <w:p w14:paraId="07350BAA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7" w:name="dst100037"/>
      <w:bookmarkEnd w:id="17"/>
      <w:r w:rsidRPr="00C22A80">
        <w:rPr>
          <w:rFonts w:ascii="Times New Roman" w:hAnsi="Times New Roman" w:cs="Times New Roman"/>
          <w:sz w:val="26"/>
          <w:szCs w:val="26"/>
        </w:rPr>
        <w:t>-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</w:p>
    <w:p w14:paraId="190D1BAD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8" w:name="dst100038"/>
      <w:bookmarkEnd w:id="18"/>
      <w:r w:rsidRPr="00C22A80">
        <w:rPr>
          <w:rFonts w:ascii="Times New Roman" w:hAnsi="Times New Roman" w:cs="Times New Roman"/>
          <w:sz w:val="26"/>
          <w:szCs w:val="26"/>
        </w:rPr>
        <w:t>- доступ в соответствии с законодательством Российской Федерации к информации в области обращения с отходами;</w:t>
      </w:r>
    </w:p>
    <w:p w14:paraId="26EB880D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9" w:name="dst100039"/>
      <w:bookmarkEnd w:id="19"/>
      <w:r w:rsidRPr="00C22A80">
        <w:rPr>
          <w:rFonts w:ascii="Times New Roman" w:hAnsi="Times New Roman" w:cs="Times New Roman"/>
          <w:sz w:val="26"/>
          <w:szCs w:val="26"/>
        </w:rPr>
        <w:t>- участие в международном сотрудничестве Российской Федерации в области обращения с отходами.</w:t>
      </w:r>
    </w:p>
    <w:p w14:paraId="34CF2A26" w14:textId="77777777" w:rsidR="00A273CD" w:rsidRPr="00C22A80" w:rsidRDefault="00A273CD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dst171"/>
      <w:bookmarkEnd w:id="20"/>
      <w:r w:rsidRPr="00C22A80">
        <w:rPr>
          <w:rFonts w:ascii="Times New Roman" w:hAnsi="Times New Roman" w:cs="Times New Roman"/>
          <w:sz w:val="26"/>
          <w:szCs w:val="26"/>
        </w:rPr>
        <w:t>Направления государственной политики в области обращения с отходами являются приоритетными в следующей последовательности:</w:t>
      </w:r>
    </w:p>
    <w:p w14:paraId="0A90BBF7" w14:textId="77777777" w:rsidR="00A273CD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dst172"/>
      <w:bookmarkEnd w:id="21"/>
      <w:r w:rsidRPr="00C22A80">
        <w:rPr>
          <w:rFonts w:ascii="Times New Roman" w:hAnsi="Times New Roman" w:cs="Times New Roman"/>
          <w:sz w:val="26"/>
          <w:szCs w:val="26"/>
        </w:rPr>
        <w:t>максимальное использование исходных сырья и материалов;</w:t>
      </w:r>
    </w:p>
    <w:p w14:paraId="6D87A322" w14:textId="77777777" w:rsidR="00A273CD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dst173"/>
      <w:bookmarkEnd w:id="22"/>
      <w:r w:rsidRPr="00C22A80">
        <w:rPr>
          <w:rFonts w:ascii="Times New Roman" w:hAnsi="Times New Roman" w:cs="Times New Roman"/>
          <w:sz w:val="26"/>
          <w:szCs w:val="26"/>
        </w:rPr>
        <w:t>предотвращение образования отходов;</w:t>
      </w:r>
    </w:p>
    <w:p w14:paraId="078A363B" w14:textId="77777777" w:rsidR="00A273CD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dst174"/>
      <w:bookmarkEnd w:id="23"/>
      <w:r w:rsidRPr="00C22A80">
        <w:rPr>
          <w:rFonts w:ascii="Times New Roman" w:hAnsi="Times New Roman" w:cs="Times New Roman"/>
          <w:sz w:val="26"/>
          <w:szCs w:val="26"/>
        </w:rPr>
        <w:t>сокращение образования отходов и снижение класса опасности отходов в источниках их образования;</w:t>
      </w:r>
    </w:p>
    <w:p w14:paraId="5C4F380B" w14:textId="77777777" w:rsidR="009F0F82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dst175"/>
      <w:bookmarkEnd w:id="24"/>
      <w:r w:rsidRPr="00C22A80">
        <w:rPr>
          <w:rFonts w:ascii="Times New Roman" w:hAnsi="Times New Roman" w:cs="Times New Roman"/>
          <w:sz w:val="26"/>
          <w:szCs w:val="26"/>
        </w:rPr>
        <w:t>обработка отходов;</w:t>
      </w:r>
      <w:bookmarkStart w:id="25" w:name="dst176"/>
      <w:bookmarkEnd w:id="25"/>
    </w:p>
    <w:p w14:paraId="6625EA31" w14:textId="77777777" w:rsidR="009F0F82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2A80">
        <w:rPr>
          <w:rFonts w:ascii="Times New Roman" w:hAnsi="Times New Roman" w:cs="Times New Roman"/>
          <w:sz w:val="26"/>
          <w:szCs w:val="26"/>
        </w:rPr>
        <w:t>утилизация отходов;</w:t>
      </w:r>
      <w:bookmarkStart w:id="26" w:name="dst177"/>
      <w:bookmarkEnd w:id="26"/>
    </w:p>
    <w:p w14:paraId="57963EBA" w14:textId="77777777" w:rsidR="000F794A" w:rsidRPr="00C22A80" w:rsidRDefault="00A273CD" w:rsidP="00D17027">
      <w:pPr>
        <w:pStyle w:val="ab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2A80">
        <w:rPr>
          <w:rFonts w:ascii="Times New Roman" w:hAnsi="Times New Roman" w:cs="Times New Roman"/>
          <w:sz w:val="26"/>
          <w:szCs w:val="26"/>
        </w:rPr>
        <w:t>обезвреживание отходов.</w:t>
      </w:r>
    </w:p>
    <w:p w14:paraId="39F1591C" w14:textId="77777777" w:rsidR="00892CB3" w:rsidRPr="00C82863" w:rsidRDefault="00892CB3" w:rsidP="00596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F46474" w14:textId="77777777" w:rsidR="00892CB3" w:rsidRDefault="00892CB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BEBBD1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37F634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ECE1FC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FA66A1E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41FE7A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CC78A5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3D221D" w14:textId="77777777" w:rsidR="00C82863" w:rsidRDefault="00C82863" w:rsidP="005963D3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529A02" w14:textId="77777777" w:rsidR="00C82863" w:rsidRPr="00D17027" w:rsidRDefault="00C82863" w:rsidP="00D17027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5AEB3902" w14:textId="77777777" w:rsidR="004E76D8" w:rsidRPr="00126E0E" w:rsidRDefault="003101BC" w:rsidP="00126E0E">
      <w:pPr>
        <w:pStyle w:val="1"/>
        <w:keepNext w:val="0"/>
        <w:numPr>
          <w:ilvl w:val="0"/>
          <w:numId w:val="0"/>
        </w:numPr>
        <w:ind w:right="0"/>
        <w:jc w:val="center"/>
        <w:outlineLvl w:val="9"/>
        <w:rPr>
          <w:caps/>
          <w:color w:val="000000" w:themeColor="text1"/>
        </w:rPr>
      </w:pPr>
      <w:bookmarkStart w:id="27" w:name="_Toc52197368"/>
      <w:bookmarkStart w:id="28" w:name="_Toc52197460"/>
      <w:bookmarkStart w:id="29" w:name="_Toc58173855"/>
      <w:bookmarkStart w:id="30" w:name="_Toc58174389"/>
      <w:bookmarkStart w:id="31" w:name="_Toc58174572"/>
      <w:bookmarkEnd w:id="1"/>
      <w:r w:rsidRPr="00126E0E">
        <w:rPr>
          <w:caps/>
          <w:color w:val="000000" w:themeColor="text1"/>
        </w:rPr>
        <w:lastRenderedPageBreak/>
        <w:t>ПЕРЕЧЕНЬ НОРМАТИВНОЙ ДОКУМЕНТАЦИИ</w:t>
      </w:r>
      <w:bookmarkEnd w:id="27"/>
      <w:bookmarkEnd w:id="28"/>
      <w:bookmarkEnd w:id="29"/>
      <w:bookmarkEnd w:id="30"/>
      <w:bookmarkEnd w:id="31"/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5282"/>
      </w:tblGrid>
      <w:tr w:rsidR="004E76D8" w:rsidRPr="00126E0E" w14:paraId="19D1FAEE" w14:textId="77777777" w:rsidTr="00552D77">
        <w:trPr>
          <w:trHeight w:val="636"/>
          <w:tblHeader/>
        </w:trPr>
        <w:tc>
          <w:tcPr>
            <w:tcW w:w="366" w:type="pct"/>
            <w:shd w:val="clear" w:color="auto" w:fill="auto"/>
            <w:vAlign w:val="center"/>
          </w:tcPr>
          <w:p w14:paraId="0CF6EC5A" w14:textId="77777777" w:rsidR="004E76D8" w:rsidRPr="00126E0E" w:rsidRDefault="004E76D8" w:rsidP="00126E0E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26E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7D5FE60" w14:textId="77777777" w:rsidR="004E76D8" w:rsidRPr="00126E0E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26E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Реквизиты утверждающего документа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78CA63A" w14:textId="77777777" w:rsidR="004E76D8" w:rsidRPr="00126E0E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26E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нормативно-правового акта</w:t>
            </w:r>
          </w:p>
        </w:tc>
      </w:tr>
      <w:tr w:rsidR="004E76D8" w:rsidRPr="00126E0E" w14:paraId="4DCA1598" w14:textId="77777777" w:rsidTr="00DC4A3D">
        <w:trPr>
          <w:trHeight w:val="383"/>
        </w:trPr>
        <w:tc>
          <w:tcPr>
            <w:tcW w:w="366" w:type="pct"/>
            <w:shd w:val="clear" w:color="auto" w:fill="auto"/>
            <w:vAlign w:val="center"/>
          </w:tcPr>
          <w:p w14:paraId="2794399B" w14:textId="77777777" w:rsidR="004E76D8" w:rsidRPr="00C82863" w:rsidRDefault="00BD16A4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C72AB2C" w14:textId="77777777" w:rsidR="004E76D8" w:rsidRPr="00C82863" w:rsidRDefault="004E76D8" w:rsidP="00DC4A3D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>Федеральный закон от 24.06.1998 №</w:t>
            </w:r>
            <w:r w:rsidR="0029039D" w:rsidRPr="00C82863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C82863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89-ФЗ 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561DBC35" w14:textId="77777777" w:rsidR="004E76D8" w:rsidRPr="00DC4A3D" w:rsidRDefault="004E76D8" w:rsidP="00DC4A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>«Об отходах производства и потребления»</w:t>
            </w:r>
            <w:r w:rsidR="00DC4A3D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>.</w:t>
            </w:r>
          </w:p>
        </w:tc>
      </w:tr>
      <w:tr w:rsidR="004E76D8" w:rsidRPr="00126E0E" w14:paraId="1C0AFDEA" w14:textId="77777777" w:rsidTr="00552D77">
        <w:trPr>
          <w:trHeight w:val="70"/>
        </w:trPr>
        <w:tc>
          <w:tcPr>
            <w:tcW w:w="366" w:type="pct"/>
            <w:shd w:val="clear" w:color="auto" w:fill="auto"/>
            <w:vAlign w:val="center"/>
          </w:tcPr>
          <w:p w14:paraId="5CAB47FA" w14:textId="77777777" w:rsidR="004E76D8" w:rsidRPr="00C82863" w:rsidRDefault="00BD16A4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31F520E8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25.12.2018 № 483-ФЗ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23FC2B04" w14:textId="77777777" w:rsidR="004E76D8" w:rsidRPr="00C82863" w:rsidRDefault="004E76D8" w:rsidP="00126E0E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C82863">
              <w:rPr>
                <w:color w:val="000000" w:themeColor="text1"/>
                <w:sz w:val="26"/>
                <w:szCs w:val="26"/>
                <w:lang w:val="ru-RU"/>
              </w:rPr>
              <w:t xml:space="preserve"> «О внесении изменений в статью 29.1 Федерального закона "Об отходах производства и потребления"». </w:t>
            </w:r>
          </w:p>
        </w:tc>
      </w:tr>
      <w:tr w:rsidR="006549F0" w:rsidRPr="00126E0E" w14:paraId="65B87681" w14:textId="77777777" w:rsidTr="00552D77">
        <w:trPr>
          <w:trHeight w:val="544"/>
        </w:trPr>
        <w:tc>
          <w:tcPr>
            <w:tcW w:w="366" w:type="pct"/>
            <w:shd w:val="clear" w:color="auto" w:fill="auto"/>
            <w:vAlign w:val="center"/>
          </w:tcPr>
          <w:p w14:paraId="6CBBBC18" w14:textId="77777777" w:rsidR="006549F0" w:rsidRPr="00C82863" w:rsidRDefault="00BD16A4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92BC67F" w14:textId="77777777" w:rsidR="006549F0" w:rsidRPr="00C82863" w:rsidRDefault="006549F0" w:rsidP="00126E0E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12.04.2010 № 61-ФЗ</w:t>
            </w:r>
          </w:p>
        </w:tc>
        <w:tc>
          <w:tcPr>
            <w:tcW w:w="2865" w:type="pct"/>
            <w:shd w:val="clear" w:color="auto" w:fill="auto"/>
          </w:tcPr>
          <w:p w14:paraId="1F6AF7FD" w14:textId="77777777" w:rsidR="006549F0" w:rsidRPr="00C82863" w:rsidRDefault="006549F0" w:rsidP="006549F0">
            <w:pPr>
              <w:pStyle w:val="Default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C82863">
              <w:rPr>
                <w:color w:val="000000" w:themeColor="text1"/>
                <w:sz w:val="26"/>
                <w:szCs w:val="26"/>
                <w:lang w:val="ru-RU"/>
              </w:rPr>
              <w:t>«Об обращении лекарственных средств»</w:t>
            </w:r>
          </w:p>
        </w:tc>
      </w:tr>
      <w:tr w:rsidR="004E76D8" w:rsidRPr="00126E0E" w14:paraId="45D95EBB" w14:textId="77777777" w:rsidTr="00552D77">
        <w:tc>
          <w:tcPr>
            <w:tcW w:w="366" w:type="pct"/>
            <w:shd w:val="clear" w:color="auto" w:fill="auto"/>
          </w:tcPr>
          <w:p w14:paraId="70A72BA5" w14:textId="77777777" w:rsidR="004E76D8" w:rsidRPr="00C82863" w:rsidRDefault="00BD16A4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584251A6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Правительства РФ от 22.09.2018 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№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1130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03433F20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"О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схем" (вместе с "Правилами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</w:t>
            </w:r>
            <w:r w:rsidR="00C82863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.</w:t>
            </w:r>
          </w:p>
        </w:tc>
      </w:tr>
      <w:tr w:rsidR="004E76D8" w:rsidRPr="00126E0E" w14:paraId="71B0FCE6" w14:textId="77777777" w:rsidTr="00552D77">
        <w:tc>
          <w:tcPr>
            <w:tcW w:w="366" w:type="pct"/>
            <w:shd w:val="clear" w:color="auto" w:fill="auto"/>
          </w:tcPr>
          <w:p w14:paraId="3F13F6F1" w14:textId="77777777" w:rsidR="004E76D8" w:rsidRPr="00C82863" w:rsidRDefault="00BD16A4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7BF53F35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Приказ Министерства строительства, архитектуры и ж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илищно-коммунального хозяйства Чувашской 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Республики от 14 ноября 2017 г. 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№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828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03/1-03/1012</w:t>
            </w:r>
            <w:r w:rsidR="00DC4A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65" w:type="pct"/>
            <w:shd w:val="clear" w:color="auto" w:fill="auto"/>
          </w:tcPr>
          <w:p w14:paraId="0A86D549" w14:textId="77777777" w:rsidR="004E76D8" w:rsidRPr="00C82863" w:rsidRDefault="004E76D8" w:rsidP="00126E0E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C828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утверждении нормативов накопления твердых коммунальных отходов на территории Чувашской Республики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</w:tr>
      <w:tr w:rsidR="004E76D8" w:rsidRPr="00126E0E" w14:paraId="42EDF3F6" w14:textId="77777777" w:rsidTr="00552D77">
        <w:tc>
          <w:tcPr>
            <w:tcW w:w="366" w:type="pct"/>
            <w:shd w:val="clear" w:color="auto" w:fill="auto"/>
          </w:tcPr>
          <w:p w14:paraId="2DE30A47" w14:textId="77777777" w:rsidR="004E76D8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14:paraId="7A0E100B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Приказ Министерства строительства и жилищно-коммунального хозяйства РФ от 28.07.2016 №524/</w:t>
            </w:r>
            <w:proofErr w:type="spellStart"/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2865" w:type="pct"/>
            <w:shd w:val="clear" w:color="auto" w:fill="auto"/>
            <w:vAlign w:val="center"/>
          </w:tcPr>
          <w:p w14:paraId="088A766D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«Об утверждении методических рекомендаций по вопросам, связанным с определением нормативов накопления твердых коммунальных отходов»</w:t>
            </w:r>
          </w:p>
        </w:tc>
      </w:tr>
      <w:tr w:rsidR="004E76D8" w:rsidRPr="00126E0E" w14:paraId="24774DAE" w14:textId="77777777" w:rsidTr="00552D77">
        <w:trPr>
          <w:trHeight w:val="1657"/>
        </w:trPr>
        <w:tc>
          <w:tcPr>
            <w:tcW w:w="366" w:type="pct"/>
            <w:shd w:val="clear" w:color="auto" w:fill="auto"/>
          </w:tcPr>
          <w:p w14:paraId="3DB4FF55" w14:textId="77777777" w:rsidR="004E76D8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14:paraId="63B426FC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 xml:space="preserve">Постановление 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Правительства РФ от 4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8286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2016 г</w:t>
              </w:r>
            </w:smartTag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№ 269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114879DA" w14:textId="77777777" w:rsidR="004E76D8" w:rsidRPr="00C82863" w:rsidRDefault="004E76D8" w:rsidP="00126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определении нормативов накопления твердых коммунальных отходов» с изменениями от 27.02.2017 Постановлением Правительства РФ №</w:t>
            </w:r>
            <w:r w:rsidR="00126E0E"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232 «О внесении изменений в некоторые акты Правительства Российской Федерации».</w:t>
            </w:r>
          </w:p>
        </w:tc>
      </w:tr>
      <w:tr w:rsidR="004E76D8" w:rsidRPr="00126E0E" w14:paraId="41A6849A" w14:textId="77777777" w:rsidTr="00552D77">
        <w:trPr>
          <w:trHeight w:val="1603"/>
        </w:trPr>
        <w:tc>
          <w:tcPr>
            <w:tcW w:w="366" w:type="pct"/>
            <w:shd w:val="clear" w:color="auto" w:fill="auto"/>
          </w:tcPr>
          <w:p w14:paraId="0FEBC981" w14:textId="77777777" w:rsidR="004E76D8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769" w:type="pct"/>
            <w:shd w:val="clear" w:color="auto" w:fill="auto"/>
          </w:tcPr>
          <w:p w14:paraId="639E23AA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Правительства РФ от 12.11.2016 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№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1156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44CB2DBD" w14:textId="77777777" w:rsidR="004E76D8" w:rsidRPr="00C82863" w:rsidRDefault="006549F0" w:rsidP="00BD16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«</w:t>
            </w:r>
            <w:r w:rsidR="004E76D8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№</w:t>
            </w:r>
            <w:r w:rsidR="004E76D8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641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4E76D8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(вместе с 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«</w:t>
            </w:r>
            <w:r w:rsidR="004E76D8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Правилами обращения с твердыми коммунальными отходами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4E76D8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).</w:t>
            </w:r>
          </w:p>
        </w:tc>
      </w:tr>
      <w:tr w:rsidR="004E76D8" w:rsidRPr="00126E0E" w14:paraId="5973B3C5" w14:textId="77777777" w:rsidTr="00552D77">
        <w:tc>
          <w:tcPr>
            <w:tcW w:w="366" w:type="pct"/>
            <w:shd w:val="clear" w:color="auto" w:fill="auto"/>
          </w:tcPr>
          <w:p w14:paraId="2C39D2BA" w14:textId="77777777" w:rsidR="004E76D8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69" w:type="pct"/>
            <w:shd w:val="clear" w:color="auto" w:fill="auto"/>
          </w:tcPr>
          <w:p w14:paraId="4155E7B0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Правительства РФ от 03.06.2016 </w:t>
            </w:r>
            <w:r w:rsidR="0029039D"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№</w:t>
            </w:r>
            <w:r w:rsidRPr="00C8286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505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17A614AB" w14:textId="77777777" w:rsidR="004E76D8" w:rsidRPr="00C82863" w:rsidRDefault="004E76D8" w:rsidP="006549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«Об утверждении Правил коммерческого учета объема и (или) массы твердых коммунальных отходов"</w:t>
            </w:r>
          </w:p>
        </w:tc>
      </w:tr>
      <w:tr w:rsidR="004E76D8" w:rsidRPr="00126E0E" w14:paraId="7D8DF459" w14:textId="77777777" w:rsidTr="00552D77">
        <w:trPr>
          <w:trHeight w:val="399"/>
        </w:trPr>
        <w:tc>
          <w:tcPr>
            <w:tcW w:w="366" w:type="pct"/>
            <w:shd w:val="clear" w:color="auto" w:fill="auto"/>
          </w:tcPr>
          <w:p w14:paraId="46C469A1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78150FE4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Постановление Правительства РФ от 30 мая 2016 г. № 484</w:t>
              </w:r>
            </w:hyperlink>
          </w:p>
        </w:tc>
        <w:tc>
          <w:tcPr>
            <w:tcW w:w="2865" w:type="pct"/>
            <w:shd w:val="clear" w:color="auto" w:fill="auto"/>
          </w:tcPr>
          <w:p w14:paraId="5B0F85D4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ценообразовании в области обращения с твердыми коммунальными отходами»</w:t>
            </w:r>
          </w:p>
        </w:tc>
      </w:tr>
      <w:tr w:rsidR="004E76D8" w:rsidRPr="00126E0E" w14:paraId="17D58B6A" w14:textId="77777777" w:rsidTr="00552D77">
        <w:trPr>
          <w:trHeight w:val="351"/>
        </w:trPr>
        <w:tc>
          <w:tcPr>
            <w:tcW w:w="366" w:type="pct"/>
            <w:shd w:val="clear" w:color="auto" w:fill="auto"/>
          </w:tcPr>
          <w:p w14:paraId="49E3EE78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4840606A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Разъяснения Министерства природных ресурсов и экологии Российской Федерации</w:t>
              </w:r>
            </w:hyperlink>
            <w:r w:rsidR="0066412B">
              <w:t xml:space="preserve"> 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</w:rPr>
              <w:t>от 23 мая 2016 года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8BF8EC8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Разъяснения Минприроды России по вопросу оформления лицензии по сбору, транспортированию, обработке, утилизации, обезвреживанию, размещению отходов I – IV классов опасности при обращении с навозом</w:t>
            </w:r>
          </w:p>
        </w:tc>
      </w:tr>
      <w:tr w:rsidR="004E76D8" w:rsidRPr="00126E0E" w14:paraId="3AC4A134" w14:textId="77777777" w:rsidTr="00552D77">
        <w:tc>
          <w:tcPr>
            <w:tcW w:w="366" w:type="pct"/>
            <w:shd w:val="clear" w:color="auto" w:fill="auto"/>
          </w:tcPr>
          <w:p w14:paraId="7652258A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48771CA3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Постановление Правительства Российской Федерации от 16 мая 2016 г. № 424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C927CA6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обезвреживания, захоронения твердых коммунальных отходов»</w:t>
            </w:r>
          </w:p>
        </w:tc>
      </w:tr>
      <w:tr w:rsidR="004E76D8" w:rsidRPr="00126E0E" w14:paraId="52143510" w14:textId="77777777" w:rsidTr="00552D77">
        <w:tc>
          <w:tcPr>
            <w:tcW w:w="366" w:type="pct"/>
            <w:shd w:val="clear" w:color="auto" w:fill="auto"/>
          </w:tcPr>
          <w:p w14:paraId="24692ADF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719E84D3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Постановление Правительства РФ от 9 апреля 2016 г. № 284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695A8E5B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товаров»</w:t>
            </w:r>
          </w:p>
        </w:tc>
      </w:tr>
      <w:tr w:rsidR="004E76D8" w:rsidRPr="00126E0E" w14:paraId="6494C69A" w14:textId="77777777" w:rsidTr="00552D77">
        <w:tc>
          <w:tcPr>
            <w:tcW w:w="366" w:type="pct"/>
            <w:shd w:val="clear" w:color="auto" w:fill="auto"/>
          </w:tcPr>
          <w:p w14:paraId="6C449840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1E91CF9B" w14:textId="77777777" w:rsidR="004E76D8" w:rsidRPr="00C82863" w:rsidRDefault="004E76D8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 Росприроднадзора от 09 марта 2016 г. № 123 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5AD626A1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организации работы по подтверждению отнесения отходов к конкретному классу опасности»</w:t>
            </w:r>
          </w:p>
        </w:tc>
      </w:tr>
      <w:tr w:rsidR="004E76D8" w:rsidRPr="00126E0E" w14:paraId="16724DCB" w14:textId="77777777" w:rsidTr="00DC4A3D">
        <w:trPr>
          <w:trHeight w:val="786"/>
        </w:trPr>
        <w:tc>
          <w:tcPr>
            <w:tcW w:w="366" w:type="pct"/>
            <w:shd w:val="clear" w:color="auto" w:fill="auto"/>
          </w:tcPr>
          <w:p w14:paraId="3A93F32A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58E45757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3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Распоряжение Правительства РФ от 11 </w:t>
              </w:r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lastRenderedPageBreak/>
                <w:t>февраля 2016 г. № 202-р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4AF79094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«Об утверждении перечня упаковки, готовых товаров, после утраты потребительских 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свойств, которыми образуются отходы, которые представлены </w:t>
            </w:r>
            <w:proofErr w:type="spellStart"/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биоразлагаемыми</w:t>
            </w:r>
            <w:proofErr w:type="spellEnd"/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материалами»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597EFBE7" w14:textId="77777777" w:rsidTr="00552D77">
        <w:trPr>
          <w:trHeight w:val="429"/>
        </w:trPr>
        <w:tc>
          <w:tcPr>
            <w:tcW w:w="366" w:type="pct"/>
            <w:shd w:val="clear" w:color="auto" w:fill="auto"/>
          </w:tcPr>
          <w:p w14:paraId="3A1F17EC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14:paraId="55E594E5" w14:textId="77777777" w:rsidR="004E76D8" w:rsidRPr="00FF1706" w:rsidRDefault="007A6BCE" w:rsidP="00886410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Приказ Минтруда России от 2</w:t>
              </w:r>
              <w:r w:rsidR="00886410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декабря 20</w:t>
              </w:r>
              <w:r w:rsidR="00886410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20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г. № </w:t>
              </w:r>
              <w:r w:rsidR="00886410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749н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638DFF10" w14:textId="77777777" w:rsidR="004E76D8" w:rsidRPr="00C82863" w:rsidRDefault="00886410" w:rsidP="00DC4A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профессионального стандарта "Работник по логистике в сфере обращения с отходами потребления"</w:t>
            </w:r>
          </w:p>
        </w:tc>
      </w:tr>
      <w:tr w:rsidR="004E76D8" w:rsidRPr="00126E0E" w14:paraId="483DCD21" w14:textId="77777777" w:rsidTr="00552D77">
        <w:tc>
          <w:tcPr>
            <w:tcW w:w="366" w:type="pct"/>
            <w:shd w:val="clear" w:color="auto" w:fill="auto"/>
          </w:tcPr>
          <w:p w14:paraId="7792A6C1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14:paraId="50143226" w14:textId="77777777" w:rsidR="004E76D8" w:rsidRPr="00FF1706" w:rsidRDefault="007A6BCE" w:rsidP="0088641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Приказ Минтруда РФ от </w:t>
              </w:r>
              <w:r w:rsidR="000240D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27.10.2020 г.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№ </w:t>
              </w:r>
              <w:r w:rsidR="00886410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750н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1D4B558" w14:textId="77777777" w:rsidR="004E76D8" w:rsidRPr="00C82863" w:rsidRDefault="00886410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профессионального стандарта "Работник по эксплуатации полигона твердых коммунальных отходов"</w:t>
            </w:r>
          </w:p>
        </w:tc>
      </w:tr>
      <w:tr w:rsidR="004E76D8" w:rsidRPr="00126E0E" w14:paraId="6E3A3F21" w14:textId="77777777" w:rsidTr="00552D77">
        <w:tc>
          <w:tcPr>
            <w:tcW w:w="366" w:type="pct"/>
            <w:shd w:val="clear" w:color="auto" w:fill="auto"/>
          </w:tcPr>
          <w:p w14:paraId="05F354DE" w14:textId="77777777" w:rsidR="004E76D8" w:rsidRPr="00C82863" w:rsidRDefault="00BD16A4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69" w:type="pct"/>
            <w:shd w:val="clear" w:color="auto" w:fill="auto"/>
          </w:tcPr>
          <w:p w14:paraId="630B6F03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6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Постановление Правительства РФ от 30 декабря 2015 г. № 1520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48AE9FEE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единой государственной информационной системе учета отходов от использования товаров»</w:t>
            </w:r>
          </w:p>
        </w:tc>
      </w:tr>
      <w:tr w:rsidR="004E76D8" w:rsidRPr="00126E0E" w14:paraId="7483363A" w14:textId="77777777" w:rsidTr="00552D77">
        <w:tc>
          <w:tcPr>
            <w:tcW w:w="366" w:type="pct"/>
            <w:shd w:val="clear" w:color="auto" w:fill="auto"/>
          </w:tcPr>
          <w:p w14:paraId="4B94D4BE" w14:textId="77777777" w:rsidR="004E76D8" w:rsidRPr="00C82863" w:rsidRDefault="00226478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69" w:type="pct"/>
            <w:shd w:val="clear" w:color="auto" w:fill="auto"/>
          </w:tcPr>
          <w:p w14:paraId="27B24B53" w14:textId="77777777" w:rsidR="004E76D8" w:rsidRPr="00FF1706" w:rsidRDefault="007A6BCE" w:rsidP="00FF1706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Приказ Минприроды России от 0</w:t>
              </w:r>
              <w:r w:rsidR="00FF1706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8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декабря 20</w:t>
              </w:r>
              <w:r w:rsidR="00FF1706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20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г. № </w:t>
              </w:r>
              <w:r w:rsidR="00FF1706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1027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7E0081DF" w14:textId="77777777" w:rsidR="004E76D8" w:rsidRPr="00C82863" w:rsidRDefault="00FF1706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порядка подтверждения отнесения отходов I-V классов опасности к конкретному классу 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16B93623" w14:textId="77777777" w:rsidTr="00552D77">
        <w:tc>
          <w:tcPr>
            <w:tcW w:w="366" w:type="pct"/>
            <w:shd w:val="clear" w:color="auto" w:fill="auto"/>
          </w:tcPr>
          <w:p w14:paraId="68C456C3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4F41753E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8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17 ноября 2015 г. № АС-03-03-36/20364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D3BB5C6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Письмо Росприроднадзора от 17 ноября 2015 г. № АС-03-03-36/20364 «О лицензировании деятельности»</w:t>
            </w:r>
          </w:p>
        </w:tc>
      </w:tr>
      <w:tr w:rsidR="004E76D8" w:rsidRPr="00126E0E" w14:paraId="2CB594C4" w14:textId="77777777" w:rsidTr="00552D77">
        <w:tc>
          <w:tcPr>
            <w:tcW w:w="366" w:type="pct"/>
            <w:shd w:val="clear" w:color="auto" w:fill="auto"/>
          </w:tcPr>
          <w:p w14:paraId="5A5EA1F3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7B77BAD2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9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Разъяснение Минприроды России от 20 октября 2015 г.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B46F86F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Разъяснения Минприроды России по вопросам обеспечения утилизации отходов от использования товаров и уплаты экологического сбора</w:t>
            </w:r>
          </w:p>
        </w:tc>
      </w:tr>
      <w:tr w:rsidR="004E76D8" w:rsidRPr="00126E0E" w14:paraId="6E75E5F0" w14:textId="77777777" w:rsidTr="00552D77">
        <w:tc>
          <w:tcPr>
            <w:tcW w:w="366" w:type="pct"/>
            <w:shd w:val="clear" w:color="auto" w:fill="auto"/>
          </w:tcPr>
          <w:p w14:paraId="4D18DFE5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4E5232FA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0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Генеральной прокуратуры Российской Федерации от 25 сентября 2015 г. № 74/3-341-2015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427A720B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вопросу неправомерного разъяснения Минприроды России, Росприроднадзором требований законодательства об отходах производства и потребления и по другим вопросам»</w:t>
            </w:r>
          </w:p>
        </w:tc>
      </w:tr>
      <w:tr w:rsidR="004E76D8" w:rsidRPr="00126E0E" w14:paraId="794E6500" w14:textId="77777777" w:rsidTr="00552D77">
        <w:tc>
          <w:tcPr>
            <w:tcW w:w="366" w:type="pct"/>
            <w:shd w:val="clear" w:color="auto" w:fill="auto"/>
          </w:tcPr>
          <w:p w14:paraId="3C030F24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5C68A1BB" w14:textId="77777777" w:rsidR="004E76D8" w:rsidRPr="00FF1706" w:rsidRDefault="007A6BCE" w:rsidP="00FF1706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Постановление 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Правительства РФ</w:t>
              </w:r>
              <w:r w:rsidR="00FF1706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№ 2290 </w:t>
              </w:r>
              <w:r w:rsidR="004E76D8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от</w:t>
              </w:r>
              <w:r w:rsidR="00FF1706" w:rsidRPr="00FF1706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26.12.2020 г.</w:t>
              </w:r>
            </w:hyperlink>
            <w:r w:rsidR="00FF1706" w:rsidRPr="00FF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351171FA" w14:textId="77777777" w:rsidR="004E76D8" w:rsidRPr="00C82863" w:rsidRDefault="00FF1706" w:rsidP="00DC4A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лицензировании деятельности по сбору, транспортированию, обработке, утилизации, обезвреживанию, размещению отходов I-IV классов опасност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</w:t>
            </w:r>
          </w:p>
        </w:tc>
      </w:tr>
      <w:tr w:rsidR="004E76D8" w:rsidRPr="00126E0E" w14:paraId="1C3036D6" w14:textId="77777777" w:rsidTr="00552D77">
        <w:tc>
          <w:tcPr>
            <w:tcW w:w="366" w:type="pct"/>
            <w:shd w:val="clear" w:color="auto" w:fill="auto"/>
          </w:tcPr>
          <w:p w14:paraId="4F85A164" w14:textId="77777777" w:rsidR="004E76D8" w:rsidRPr="00CB42DA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4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548D64D9" w14:textId="77777777" w:rsidR="00331980" w:rsidRPr="00CB42DA" w:rsidRDefault="00CB42DA" w:rsidP="00CB42DA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CB42DA">
              <w:rPr>
                <w:rFonts w:ascii="Times New Roman" w:hAnsi="Times New Roman" w:cs="Times New Roman"/>
                <w:sz w:val="26"/>
                <w:szCs w:val="26"/>
              </w:rPr>
              <w:t>Приказ Росприроднадзора от 12.08.2021 N 528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4F62CBC5" w14:textId="77777777" w:rsidR="004E76D8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4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"О включении объектов размещения отходов в государственный реестр объектов размещения отходов"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31AB4766" w14:textId="77777777" w:rsidTr="00552D77">
        <w:tc>
          <w:tcPr>
            <w:tcW w:w="366" w:type="pct"/>
            <w:shd w:val="clear" w:color="auto" w:fill="auto"/>
          </w:tcPr>
          <w:p w14:paraId="00B4634C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23520CE3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2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Приказ Росприроднадзора от 28 августа 2015 г. № 694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DC535BD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включении объектов размещения отходов в государственный реестр объектов размещения отходов»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6BDB6910" w14:textId="77777777" w:rsidTr="00552D77">
        <w:tc>
          <w:tcPr>
            <w:tcW w:w="366" w:type="pct"/>
            <w:shd w:val="clear" w:color="auto" w:fill="auto"/>
          </w:tcPr>
          <w:p w14:paraId="12DEEAF0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14:paraId="0CE7B0FA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Приказ Росприроднадзора от 17 августа 2015 г. № 664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2F7D0FFF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включении объектов размещения отходов в государственный реестр объектов размещения отходов»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335B62AD" w14:textId="77777777" w:rsidTr="00552D77">
        <w:tc>
          <w:tcPr>
            <w:tcW w:w="366" w:type="pct"/>
            <w:shd w:val="clear" w:color="auto" w:fill="auto"/>
          </w:tcPr>
          <w:p w14:paraId="5B5A6E94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14:paraId="37510B3E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4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02 июня 2015 г. № АА-03-04-36/9244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B291D72" w14:textId="77777777" w:rsidR="004E76D8" w:rsidRPr="00C82863" w:rsidRDefault="004E76D8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направлении разъяснений по вопросу заполнения технического отчета по обращению с отходами»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E76D8" w:rsidRPr="00126E0E" w14:paraId="2711587F" w14:textId="77777777" w:rsidTr="00552D77">
        <w:tc>
          <w:tcPr>
            <w:tcW w:w="366" w:type="pct"/>
            <w:shd w:val="clear" w:color="auto" w:fill="auto"/>
          </w:tcPr>
          <w:p w14:paraId="53E54C88" w14:textId="77777777" w:rsidR="004E76D8" w:rsidRPr="00C82863" w:rsidRDefault="00BD16A4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69" w:type="pct"/>
            <w:shd w:val="clear" w:color="auto" w:fill="auto"/>
          </w:tcPr>
          <w:p w14:paraId="1EB5D466" w14:textId="77777777" w:rsidR="004E76D8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5" w:history="1">
              <w:r w:rsidR="004E76D8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Минприроды России от 29 января 2015 г. № 05-12-44/1803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40A22279" w14:textId="77777777" w:rsidR="004E76D8" w:rsidRPr="00C82863" w:rsidRDefault="004E76D8" w:rsidP="000A003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вопросу размещени</w:t>
            </w:r>
            <w:r w:rsidR="000A00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объектов размещения отходов в границах населённого пункта»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B42DA" w:rsidRPr="00126E0E" w14:paraId="2D1EB788" w14:textId="77777777" w:rsidTr="00DC4A3D">
        <w:trPr>
          <w:trHeight w:val="1269"/>
        </w:trPr>
        <w:tc>
          <w:tcPr>
            <w:tcW w:w="366" w:type="pct"/>
            <w:shd w:val="clear" w:color="auto" w:fill="auto"/>
          </w:tcPr>
          <w:p w14:paraId="5F7CC020" w14:textId="77777777" w:rsidR="00CB42DA" w:rsidRPr="00C82863" w:rsidRDefault="00226478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69" w:type="pct"/>
            <w:shd w:val="clear" w:color="auto" w:fill="auto"/>
          </w:tcPr>
          <w:p w14:paraId="4FE36A1C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6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Приказ Минприроды России от 04 декабря 2014 г. № 536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626A8FE2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утверждении Критериев отнесения отходов к I - V классам опасности по степени негативного воздействия на окружающую среду»</w:t>
            </w:r>
            <w:r w:rsidR="00DC4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B42DA" w:rsidRPr="00126E0E" w14:paraId="15522A72" w14:textId="77777777" w:rsidTr="00552D77">
        <w:trPr>
          <w:trHeight w:val="1051"/>
        </w:trPr>
        <w:tc>
          <w:tcPr>
            <w:tcW w:w="366" w:type="pct"/>
            <w:shd w:val="clear" w:color="auto" w:fill="auto"/>
          </w:tcPr>
          <w:p w14:paraId="0E739B80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04212EBB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7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Приказ Росприроднадзора № 692 от 31 октября 2014 г.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080A7C60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CB42DA" w:rsidRPr="00126E0E" w14:paraId="484F6C07" w14:textId="77777777" w:rsidTr="00552D77">
        <w:trPr>
          <w:trHeight w:val="1152"/>
        </w:trPr>
        <w:tc>
          <w:tcPr>
            <w:tcW w:w="366" w:type="pct"/>
            <w:shd w:val="clear" w:color="auto" w:fill="auto"/>
          </w:tcPr>
          <w:p w14:paraId="0C331A67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1F88A3BB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8" w:history="1">
              <w:r w:rsidR="00CB42DA" w:rsidRPr="00331980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19 ноября 2014 г. № АА-03-03-36-18510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57FE0D41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обращении с отработанными смазочными материалами, маслами и специальными жидкостями»</w:t>
            </w:r>
          </w:p>
        </w:tc>
      </w:tr>
      <w:tr w:rsidR="00CB42DA" w:rsidRPr="00126E0E" w14:paraId="42294131" w14:textId="77777777" w:rsidTr="00DC4A3D">
        <w:trPr>
          <w:trHeight w:val="910"/>
        </w:trPr>
        <w:tc>
          <w:tcPr>
            <w:tcW w:w="366" w:type="pct"/>
            <w:shd w:val="clear" w:color="auto" w:fill="auto"/>
          </w:tcPr>
          <w:p w14:paraId="29F01439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7A4493B6" w14:textId="77777777" w:rsidR="00CB42DA" w:rsidRPr="00665E95" w:rsidRDefault="007A6BCE" w:rsidP="00665E95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CB42DA" w:rsidRPr="00665E95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Приказ Минприроды России № 1021</w:t>
              </w:r>
              <w:r w:rsidR="00CB42D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r w:rsidR="00CB42DA" w:rsidRPr="00665E95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от 07 декабря 2020 г. 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3E3B87C" w14:textId="77777777" w:rsidR="00CB42DA" w:rsidRPr="00C82863" w:rsidRDefault="00CB42DA" w:rsidP="00DC4A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5E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методических указаний по разработке проектов нормативов образования отходов и лимитов на их размещение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B42DA" w:rsidRPr="00126E0E" w14:paraId="5DAC92FA" w14:textId="77777777" w:rsidTr="00552D77">
        <w:tc>
          <w:tcPr>
            <w:tcW w:w="366" w:type="pct"/>
            <w:shd w:val="clear" w:color="auto" w:fill="auto"/>
          </w:tcPr>
          <w:p w14:paraId="43B6CDF7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57085C6A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0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28 октября 2014 г.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76CE269F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«Разъяснения о порядке привлечения к административной ответственности, предусмотренной ст. 8.2 КоАП РФ»</w:t>
            </w:r>
          </w:p>
        </w:tc>
      </w:tr>
      <w:tr w:rsidR="00CB42DA" w:rsidRPr="00126E0E" w14:paraId="4772F8C1" w14:textId="77777777" w:rsidTr="00552D77">
        <w:tc>
          <w:tcPr>
            <w:tcW w:w="366" w:type="pct"/>
            <w:shd w:val="clear" w:color="auto" w:fill="auto"/>
          </w:tcPr>
          <w:p w14:paraId="408F6C58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593C388B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1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8 октября 2014 г. № АА-06-01-36/15648</w:t>
              </w:r>
            </w:hyperlink>
          </w:p>
        </w:tc>
        <w:tc>
          <w:tcPr>
            <w:tcW w:w="2865" w:type="pct"/>
            <w:shd w:val="clear" w:color="auto" w:fill="auto"/>
          </w:tcPr>
          <w:p w14:paraId="76521EC2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плате за размещение отходов»</w:t>
            </w:r>
          </w:p>
        </w:tc>
      </w:tr>
      <w:tr w:rsidR="00CB42DA" w:rsidRPr="00126E0E" w14:paraId="7AA02E1E" w14:textId="77777777" w:rsidTr="00552D77">
        <w:tc>
          <w:tcPr>
            <w:tcW w:w="366" w:type="pct"/>
            <w:shd w:val="clear" w:color="auto" w:fill="auto"/>
          </w:tcPr>
          <w:p w14:paraId="20BDDCC1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2ECAAD62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2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Минприроды России от 2 июня 2014 г. № 05-12-44/11342</w:t>
              </w:r>
            </w:hyperlink>
          </w:p>
        </w:tc>
        <w:tc>
          <w:tcPr>
            <w:tcW w:w="2865" w:type="pct"/>
            <w:shd w:val="clear" w:color="auto" w:fill="auto"/>
          </w:tcPr>
          <w:p w14:paraId="306A5734" w14:textId="77777777" w:rsidR="00CB42DA" w:rsidRPr="00C82863" w:rsidRDefault="00CB42DA" w:rsidP="000A003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использовании отходов производства и потребления для рекультивации карьерных выемок и искусственно созданных полостей»</w:t>
            </w:r>
          </w:p>
        </w:tc>
      </w:tr>
      <w:tr w:rsidR="00CB42DA" w:rsidRPr="00126E0E" w14:paraId="6C502969" w14:textId="77777777" w:rsidTr="00552D77">
        <w:tc>
          <w:tcPr>
            <w:tcW w:w="366" w:type="pct"/>
            <w:shd w:val="clear" w:color="auto" w:fill="auto"/>
          </w:tcPr>
          <w:p w14:paraId="6E1638FF" w14:textId="77777777" w:rsidR="00CB42DA" w:rsidRPr="00C82863" w:rsidRDefault="002724F5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14:paraId="65957177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3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Минприроды России от 18 августа 2014 г. N 05-12-44/18132</w:t>
              </w:r>
            </w:hyperlink>
          </w:p>
        </w:tc>
        <w:tc>
          <w:tcPr>
            <w:tcW w:w="2865" w:type="pct"/>
            <w:shd w:val="clear" w:color="auto" w:fill="auto"/>
          </w:tcPr>
          <w:p w14:paraId="312ED28D" w14:textId="77777777" w:rsidR="00CB42DA" w:rsidRPr="00C82863" w:rsidRDefault="00CB42DA" w:rsidP="000A003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вопросу разъяснения применения природоохранного законодательства Российской Федерации при отнесении иловых осадков к отходам производства»</w:t>
            </w:r>
          </w:p>
        </w:tc>
      </w:tr>
      <w:tr w:rsidR="00CB42DA" w:rsidRPr="003C1F67" w14:paraId="64161B7D" w14:textId="77777777" w:rsidTr="00DC4A3D">
        <w:trPr>
          <w:trHeight w:val="361"/>
        </w:trPr>
        <w:tc>
          <w:tcPr>
            <w:tcW w:w="366" w:type="pct"/>
            <w:shd w:val="clear" w:color="auto" w:fill="auto"/>
          </w:tcPr>
          <w:p w14:paraId="5A519834" w14:textId="77777777" w:rsidR="00CB42DA" w:rsidRPr="00C82863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14:paraId="0748F4DC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CB42DA" w:rsidRPr="00C82863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Приказ Росприроднадзора от 01 августа 2014 г. № 479</w:t>
              </w:r>
            </w:hyperlink>
          </w:p>
        </w:tc>
        <w:tc>
          <w:tcPr>
            <w:tcW w:w="2865" w:type="pct"/>
            <w:shd w:val="clear" w:color="auto" w:fill="auto"/>
          </w:tcPr>
          <w:p w14:paraId="14E659F7" w14:textId="77777777" w:rsidR="00CB42DA" w:rsidRPr="00C82863" w:rsidRDefault="00CB42DA" w:rsidP="000A003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CB42DA" w:rsidRPr="003C1F67" w14:paraId="1689383F" w14:textId="77777777" w:rsidTr="00552D77">
        <w:tc>
          <w:tcPr>
            <w:tcW w:w="366" w:type="pct"/>
            <w:shd w:val="clear" w:color="auto" w:fill="auto"/>
          </w:tcPr>
          <w:p w14:paraId="3F29848B" w14:textId="77777777" w:rsidR="00CB42DA" w:rsidRPr="00C82863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69" w:type="pct"/>
            <w:shd w:val="clear" w:color="auto" w:fill="auto"/>
          </w:tcPr>
          <w:p w14:paraId="36CEA52F" w14:textId="77777777" w:rsidR="00CB42DA" w:rsidRPr="00C82863" w:rsidRDefault="007A6BCE" w:rsidP="0088629C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CB42DA" w:rsidRPr="00C82863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Письмо Минприроды России от 14 января 2014 № 05-10-44/254</w:t>
              </w:r>
            </w:hyperlink>
          </w:p>
        </w:tc>
        <w:tc>
          <w:tcPr>
            <w:tcW w:w="2865" w:type="pct"/>
            <w:shd w:val="clear" w:color="auto" w:fill="auto"/>
          </w:tcPr>
          <w:p w14:paraId="30A3CA00" w14:textId="77777777" w:rsidR="00CB42DA" w:rsidRPr="00C82863" w:rsidRDefault="00CB42DA" w:rsidP="000A003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трансграничной перевозке опасных отходов»</w:t>
            </w:r>
          </w:p>
        </w:tc>
      </w:tr>
      <w:tr w:rsidR="00CB42DA" w:rsidRPr="003C1F67" w14:paraId="0DA94884" w14:textId="77777777" w:rsidTr="00552D77">
        <w:tc>
          <w:tcPr>
            <w:tcW w:w="366" w:type="pct"/>
            <w:shd w:val="clear" w:color="auto" w:fill="auto"/>
          </w:tcPr>
          <w:p w14:paraId="293F7EFD" w14:textId="77777777" w:rsidR="00CB42DA" w:rsidRPr="00C82863" w:rsidRDefault="00226478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1769" w:type="pct"/>
            <w:shd w:val="clear" w:color="auto" w:fill="auto"/>
          </w:tcPr>
          <w:p w14:paraId="03F768EF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CB42DA" w:rsidRPr="00C82863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Письмо Росприроднадзора от 09.06.2014 № ВК-03-03-36/8833</w:t>
              </w:r>
            </w:hyperlink>
          </w:p>
        </w:tc>
        <w:tc>
          <w:tcPr>
            <w:tcW w:w="2865" w:type="pct"/>
            <w:shd w:val="clear" w:color="auto" w:fill="auto"/>
          </w:tcPr>
          <w:p w14:paraId="45815511" w14:textId="77777777" w:rsidR="00CB42DA" w:rsidRPr="00C82863" w:rsidRDefault="00CB42DA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разъяснении норм законодательства в области обращения с отходами и направлении рекомендаций по заполнению форм предоставления информации по Приказу Росприроднадзора № 255 от 28.04.2014»</w:t>
            </w:r>
          </w:p>
        </w:tc>
      </w:tr>
      <w:tr w:rsidR="00CB42DA" w:rsidRPr="003C1F67" w14:paraId="2A2AB858" w14:textId="77777777" w:rsidTr="00552D77">
        <w:tc>
          <w:tcPr>
            <w:tcW w:w="366" w:type="pct"/>
            <w:shd w:val="clear" w:color="auto" w:fill="auto"/>
          </w:tcPr>
          <w:p w14:paraId="324FB38A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36A788D4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03.04.2013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865" w:type="pct"/>
            <w:shd w:val="clear" w:color="auto" w:fill="auto"/>
          </w:tcPr>
          <w:p w14:paraId="543902BC" w14:textId="77777777" w:rsidR="00CB42DA" w:rsidRPr="00C82863" w:rsidRDefault="00CB42DA" w:rsidP="000A0033">
            <w:pPr>
              <w:pStyle w:val="12"/>
              <w:shd w:val="clear" w:color="auto" w:fill="FFFFFF"/>
              <w:spacing w:before="0" w:line="27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2" w:name="_Toc52197369"/>
            <w:bookmarkStart w:id="33" w:name="_Toc52197461"/>
            <w:bookmarkStart w:id="34" w:name="_Toc58173856"/>
            <w:bookmarkStart w:id="35" w:name="_Toc58174390"/>
            <w:bookmarkStart w:id="36" w:name="_Toc58174573"/>
            <w:r w:rsidRPr="00C8286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  <w:bookmarkEnd w:id="32"/>
            <w:bookmarkEnd w:id="33"/>
            <w:bookmarkEnd w:id="34"/>
            <w:bookmarkEnd w:id="35"/>
            <w:bookmarkEnd w:id="36"/>
          </w:p>
        </w:tc>
      </w:tr>
      <w:tr w:rsidR="00CB42DA" w:rsidRPr="003C1F67" w14:paraId="6D11C1E5" w14:textId="77777777" w:rsidTr="00552D77">
        <w:trPr>
          <w:trHeight w:val="760"/>
        </w:trPr>
        <w:tc>
          <w:tcPr>
            <w:tcW w:w="366" w:type="pct"/>
            <w:shd w:val="clear" w:color="auto" w:fill="auto"/>
          </w:tcPr>
          <w:p w14:paraId="43EEDDD6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3DC13ABA" w14:textId="77777777" w:rsidR="00CB42DA" w:rsidRPr="00033415" w:rsidRDefault="007A6BCE" w:rsidP="00033415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CB42DA" w:rsidRPr="00033415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Приказ</w:t>
              </w:r>
            </w:hyperlink>
            <w:r w:rsidR="00CB42DA" w:rsidRPr="00033415">
              <w:t xml:space="preserve"> </w:t>
            </w:r>
            <w:r w:rsidR="00CB42DA" w:rsidRPr="00033415">
              <w:rPr>
                <w:rFonts w:ascii="Times New Roman" w:hAnsi="Times New Roman" w:cs="Times New Roman"/>
              </w:rPr>
              <w:t>Минприроды Чувашии</w:t>
            </w:r>
            <w:r w:rsidR="00CB42DA">
              <w:rPr>
                <w:rFonts w:ascii="Times New Roman" w:hAnsi="Times New Roman" w:cs="Times New Roman"/>
                <w:sz w:val="26"/>
                <w:szCs w:val="26"/>
              </w:rPr>
              <w:t xml:space="preserve"> № 1026 от 08.12.2020 г.</w:t>
            </w:r>
            <w:r w:rsidR="00CB42DA" w:rsidRPr="00033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5" w:type="pct"/>
            <w:shd w:val="clear" w:color="auto" w:fill="auto"/>
          </w:tcPr>
          <w:p w14:paraId="38F6BF32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33415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паспортизации и типовых форм паспортов отходов I-IV классов 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B42DA" w:rsidRPr="00126E0E" w14:paraId="43217CBB" w14:textId="77777777" w:rsidTr="00552D77">
        <w:tc>
          <w:tcPr>
            <w:tcW w:w="366" w:type="pct"/>
            <w:shd w:val="clear" w:color="auto" w:fill="auto"/>
          </w:tcPr>
          <w:p w14:paraId="5D485B23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3BDD2BC0" w14:textId="77777777" w:rsidR="00CB42DA" w:rsidRPr="00C82863" w:rsidRDefault="00CB42DA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 Министерства природных ресурсов и экологии РФ от 14.08.2013 № 298</w:t>
            </w:r>
          </w:p>
        </w:tc>
        <w:tc>
          <w:tcPr>
            <w:tcW w:w="2865" w:type="pct"/>
            <w:shd w:val="clear" w:color="auto" w:fill="auto"/>
          </w:tcPr>
          <w:p w14:paraId="2EE43D04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«Комплексная с</w:t>
            </w:r>
            <w:r w:rsidR="00054E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тратегия развития обращения с ТК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 РФ» </w:t>
            </w:r>
          </w:p>
          <w:p w14:paraId="05059B3F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B42DA" w:rsidRPr="00126E0E" w14:paraId="72BCD190" w14:textId="77777777" w:rsidTr="00552D77">
        <w:tc>
          <w:tcPr>
            <w:tcW w:w="366" w:type="pct"/>
            <w:shd w:val="clear" w:color="auto" w:fill="auto"/>
          </w:tcPr>
          <w:p w14:paraId="76BAD84A" w14:textId="77777777" w:rsidR="00CB42DA" w:rsidRPr="00C82863" w:rsidRDefault="00CB42DA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79087E39" w14:textId="77777777" w:rsidR="00CB42DA" w:rsidRPr="00C82863" w:rsidRDefault="007A6BCE" w:rsidP="0088629C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8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17 июля 2013 г. № АА-03-03-36/10037</w:t>
              </w:r>
            </w:hyperlink>
          </w:p>
        </w:tc>
        <w:tc>
          <w:tcPr>
            <w:tcW w:w="2865" w:type="pct"/>
            <w:shd w:val="clear" w:color="auto" w:fill="auto"/>
          </w:tcPr>
          <w:p w14:paraId="55DF4DE9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согласовании порядка производственного контроля в области обращения с отходами»</w:t>
            </w:r>
          </w:p>
        </w:tc>
      </w:tr>
      <w:tr w:rsidR="00CB42DA" w:rsidRPr="00126E0E" w14:paraId="17162F9C" w14:textId="77777777" w:rsidTr="00552D77">
        <w:tc>
          <w:tcPr>
            <w:tcW w:w="366" w:type="pct"/>
            <w:shd w:val="clear" w:color="auto" w:fill="auto"/>
          </w:tcPr>
          <w:p w14:paraId="50C06D0F" w14:textId="77777777" w:rsidR="00CB42DA" w:rsidRPr="00C82863" w:rsidRDefault="002724F5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0124BA16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9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Письмо </w:t>
              </w:r>
              <w:r w:rsidR="00CB42DA" w:rsidRPr="0088629C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Росприроднадзора</w:t>
              </w:r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 от 28 ноября 2012 г. № ВК-03-03-36/16141</w:t>
              </w:r>
            </w:hyperlink>
          </w:p>
        </w:tc>
        <w:tc>
          <w:tcPr>
            <w:tcW w:w="2865" w:type="pct"/>
            <w:shd w:val="clear" w:color="auto" w:fill="auto"/>
          </w:tcPr>
          <w:p w14:paraId="7903851A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вопросу передачи отходов»</w:t>
            </w:r>
          </w:p>
        </w:tc>
      </w:tr>
      <w:tr w:rsidR="00CB42DA" w:rsidRPr="00126E0E" w14:paraId="315930F7" w14:textId="77777777" w:rsidTr="00552D77">
        <w:tc>
          <w:tcPr>
            <w:tcW w:w="366" w:type="pct"/>
            <w:shd w:val="clear" w:color="auto" w:fill="auto"/>
          </w:tcPr>
          <w:p w14:paraId="492D27BF" w14:textId="77777777" w:rsidR="00CB42DA" w:rsidRPr="00C82863" w:rsidRDefault="002724F5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645AAD71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0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Росприроднадзора от 26 января 2012 г. № ВК-08-03-36/714</w:t>
              </w:r>
            </w:hyperlink>
          </w:p>
        </w:tc>
        <w:tc>
          <w:tcPr>
            <w:tcW w:w="2865" w:type="pct"/>
            <w:shd w:val="clear" w:color="auto" w:fill="auto"/>
          </w:tcPr>
          <w:p w14:paraId="05BCA6D7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паспортизации отходов»</w:t>
            </w:r>
          </w:p>
        </w:tc>
      </w:tr>
      <w:tr w:rsidR="00CB42DA" w:rsidRPr="00126E0E" w14:paraId="4B3684E8" w14:textId="77777777" w:rsidTr="00552D77">
        <w:tc>
          <w:tcPr>
            <w:tcW w:w="366" w:type="pct"/>
            <w:shd w:val="clear" w:color="auto" w:fill="auto"/>
          </w:tcPr>
          <w:p w14:paraId="45B849AC" w14:textId="77777777" w:rsidR="00CB42DA" w:rsidRPr="00C82863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14:paraId="49EF3270" w14:textId="77777777" w:rsidR="00CB42DA" w:rsidRPr="00C82863" w:rsidRDefault="007A6BCE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1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Письмо </w:t>
              </w:r>
              <w:r w:rsidR="00CB42DA" w:rsidRPr="0088629C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Росприроднадзора</w:t>
              </w:r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 от 26 марта 2012 г. № ВК-08-03-36/3421</w:t>
              </w:r>
            </w:hyperlink>
          </w:p>
        </w:tc>
        <w:tc>
          <w:tcPr>
            <w:tcW w:w="2865" w:type="pct"/>
            <w:shd w:val="clear" w:color="auto" w:fill="auto"/>
          </w:tcPr>
          <w:p w14:paraId="786EBC30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паспортизации отходов»</w:t>
            </w:r>
          </w:p>
        </w:tc>
      </w:tr>
      <w:tr w:rsidR="00CB42DA" w:rsidRPr="00126E0E" w14:paraId="5DCF7861" w14:textId="77777777" w:rsidTr="00552D77">
        <w:trPr>
          <w:trHeight w:val="1910"/>
        </w:trPr>
        <w:tc>
          <w:tcPr>
            <w:tcW w:w="366" w:type="pct"/>
            <w:shd w:val="clear" w:color="auto" w:fill="auto"/>
          </w:tcPr>
          <w:p w14:paraId="0595A1B6" w14:textId="77777777" w:rsidR="00CB42DA" w:rsidRPr="00C82863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264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14:paraId="58696608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Правительства РФ от 05.05.2011 №354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5E7C3378" w14:textId="77777777" w:rsidR="00CB42DA" w:rsidRPr="00C82863" w:rsidRDefault="00CB42DA" w:rsidP="003D12B3">
            <w:pPr>
              <w:pStyle w:val="12"/>
              <w:shd w:val="clear" w:color="auto" w:fill="FFFFFF"/>
              <w:spacing w:before="0" w:line="242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37" w:name="_Toc52197370"/>
            <w:bookmarkStart w:id="38" w:name="_Toc52197462"/>
            <w:bookmarkStart w:id="39" w:name="_Toc58173857"/>
            <w:bookmarkStart w:id="40" w:name="_Toc58174391"/>
            <w:bookmarkStart w:id="41" w:name="_Toc58174574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</w:t>
            </w:r>
            <w:bookmarkEnd w:id="37"/>
            <w:bookmarkEnd w:id="38"/>
            <w:bookmarkEnd w:id="39"/>
            <w:bookmarkEnd w:id="40"/>
            <w:bookmarkEnd w:id="41"/>
          </w:p>
        </w:tc>
      </w:tr>
      <w:tr w:rsidR="00CB42DA" w:rsidRPr="00126E0E" w14:paraId="7A8EFAB1" w14:textId="77777777" w:rsidTr="00552D77">
        <w:trPr>
          <w:trHeight w:val="653"/>
        </w:trPr>
        <w:tc>
          <w:tcPr>
            <w:tcW w:w="366" w:type="pct"/>
            <w:shd w:val="clear" w:color="auto" w:fill="auto"/>
          </w:tcPr>
          <w:p w14:paraId="7B4A0FC1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1769" w:type="pct"/>
            <w:shd w:val="clear" w:color="auto" w:fill="auto"/>
          </w:tcPr>
          <w:p w14:paraId="634B5C3E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Правительства РФ от 11.05.2001 № 370</w:t>
            </w:r>
          </w:p>
        </w:tc>
        <w:tc>
          <w:tcPr>
            <w:tcW w:w="2865" w:type="pct"/>
            <w:shd w:val="clear" w:color="auto" w:fill="auto"/>
          </w:tcPr>
          <w:p w14:paraId="5D1E9D8C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«Правила обращения с ломом и отходами цветных металлов и их отчуждения»</w:t>
            </w:r>
          </w:p>
        </w:tc>
      </w:tr>
      <w:tr w:rsidR="00CB42DA" w:rsidRPr="00126E0E" w14:paraId="75765086" w14:textId="77777777" w:rsidTr="00552D77">
        <w:tc>
          <w:tcPr>
            <w:tcW w:w="366" w:type="pct"/>
            <w:shd w:val="clear" w:color="auto" w:fill="auto"/>
          </w:tcPr>
          <w:p w14:paraId="5A345BA6" w14:textId="77777777" w:rsidR="00CB42DA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769" w:type="pct"/>
            <w:shd w:val="clear" w:color="auto" w:fill="auto"/>
          </w:tcPr>
          <w:p w14:paraId="25ACD92E" w14:textId="77777777" w:rsidR="00CB42DA" w:rsidRPr="00DC4A3D" w:rsidRDefault="007A6BCE" w:rsidP="00033415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CB42DA" w:rsidRPr="00DC4A3D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 Минприроды Росс</w:t>
              </w:r>
              <w:r w:rsidR="00967D51" w:rsidRPr="00DC4A3D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</w:t>
              </w:r>
              <w:r w:rsidR="00CB42DA" w:rsidRPr="00DC4A3D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 № 1028 от 08.12.2020</w:t>
              </w:r>
            </w:hyperlink>
            <w:r w:rsidR="00CB42DA" w:rsidRPr="00DC4A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7314866F" w14:textId="77777777" w:rsidR="00CB42DA" w:rsidRPr="00C82863" w:rsidRDefault="00CB42DA" w:rsidP="00DC4A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4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Порядка учета в области обращения с отходами</w:t>
            </w:r>
          </w:p>
        </w:tc>
      </w:tr>
      <w:tr w:rsidR="00CB42DA" w:rsidRPr="00126E0E" w14:paraId="0E451802" w14:textId="77777777" w:rsidTr="00552D77">
        <w:tc>
          <w:tcPr>
            <w:tcW w:w="366" w:type="pct"/>
            <w:shd w:val="clear" w:color="auto" w:fill="auto"/>
          </w:tcPr>
          <w:p w14:paraId="56FC1CCA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20E951D1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3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Приказ Минприроды РФ от 25 февраля 2010 г. № 49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1F49000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утверждении правил инвентаризации объектов размещения отходов»</w:t>
            </w:r>
          </w:p>
        </w:tc>
      </w:tr>
      <w:tr w:rsidR="00CB42DA" w:rsidRPr="00126E0E" w14:paraId="1633210F" w14:textId="77777777" w:rsidTr="00552D77">
        <w:trPr>
          <w:trHeight w:val="91"/>
        </w:trPr>
        <w:tc>
          <w:tcPr>
            <w:tcW w:w="366" w:type="pct"/>
            <w:shd w:val="clear" w:color="auto" w:fill="auto"/>
          </w:tcPr>
          <w:p w14:paraId="0BB6CD8F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7EF8AFB3" w14:textId="77777777" w:rsidR="00CB42DA" w:rsidRPr="00033415" w:rsidRDefault="00CB42DA" w:rsidP="00C82863">
            <w:pPr>
              <w:pStyle w:val="1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bookmarkStart w:id="42" w:name="_Toc16786704"/>
            <w:bookmarkStart w:id="43" w:name="_Toc52197371"/>
            <w:bookmarkStart w:id="44" w:name="_Toc52197463"/>
            <w:bookmarkStart w:id="45" w:name="_Toc58173858"/>
            <w:bookmarkStart w:id="46" w:name="_Toc58174392"/>
            <w:bookmarkStart w:id="47" w:name="_Toc58174575"/>
            <w:r w:rsidRPr="0003341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Постановление Правительства РФ от 28.12.2020 N </w:t>
            </w:r>
            <w:bookmarkEnd w:id="42"/>
            <w:bookmarkEnd w:id="43"/>
            <w:bookmarkEnd w:id="44"/>
            <w:bookmarkEnd w:id="45"/>
            <w:bookmarkEnd w:id="46"/>
            <w:bookmarkEnd w:id="47"/>
            <w:r w:rsidRPr="0003341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2314</w:t>
            </w:r>
          </w:p>
          <w:p w14:paraId="2579748B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green"/>
              </w:rPr>
            </w:pPr>
          </w:p>
        </w:tc>
        <w:tc>
          <w:tcPr>
            <w:tcW w:w="2865" w:type="pct"/>
            <w:shd w:val="clear" w:color="auto" w:fill="auto"/>
            <w:vAlign w:val="center"/>
          </w:tcPr>
          <w:p w14:paraId="3F78BE8E" w14:textId="77777777" w:rsidR="00CB42DA" w:rsidRPr="00C82863" w:rsidRDefault="00CB42DA" w:rsidP="00C82863">
            <w:pPr>
              <w:pStyle w:val="1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green"/>
              </w:rPr>
            </w:pPr>
            <w:r w:rsidRPr="0003341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</w:r>
          </w:p>
        </w:tc>
      </w:tr>
      <w:tr w:rsidR="00CB42DA" w:rsidRPr="00126E0E" w14:paraId="7DACD765" w14:textId="77777777" w:rsidTr="00552D77">
        <w:tc>
          <w:tcPr>
            <w:tcW w:w="366" w:type="pct"/>
            <w:shd w:val="clear" w:color="auto" w:fill="auto"/>
          </w:tcPr>
          <w:p w14:paraId="4287FD43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760BD1BF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4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Минприроды РФ от 21 января 2010 г. № 12-44/272</w:t>
              </w:r>
            </w:hyperlink>
          </w:p>
        </w:tc>
        <w:tc>
          <w:tcPr>
            <w:tcW w:w="2865" w:type="pct"/>
            <w:shd w:val="clear" w:color="auto" w:fill="auto"/>
          </w:tcPr>
          <w:p w14:paraId="3E7A877F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сборе и учете данных о применяемых на производствах и разработанных организациями технологиях использования и обезвреживания отходов»</w:t>
            </w:r>
          </w:p>
        </w:tc>
      </w:tr>
      <w:tr w:rsidR="00CB42DA" w:rsidRPr="00126E0E" w14:paraId="41B7C62E" w14:textId="77777777" w:rsidTr="00552D77">
        <w:tc>
          <w:tcPr>
            <w:tcW w:w="366" w:type="pct"/>
            <w:shd w:val="clear" w:color="auto" w:fill="auto"/>
          </w:tcPr>
          <w:p w14:paraId="6AD029BC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4EDE0ECD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5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Ростехнадзора от 02 февраля 2010 г. № 00-07-12/308</w:t>
              </w:r>
            </w:hyperlink>
          </w:p>
        </w:tc>
        <w:tc>
          <w:tcPr>
            <w:tcW w:w="2865" w:type="pct"/>
            <w:shd w:val="clear" w:color="auto" w:fill="auto"/>
          </w:tcPr>
          <w:p w14:paraId="37EAB1E7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паспортизации опасных отходов»</w:t>
            </w:r>
          </w:p>
        </w:tc>
      </w:tr>
      <w:tr w:rsidR="00CB42DA" w:rsidRPr="00126E0E" w14:paraId="5EB5FB17" w14:textId="77777777" w:rsidTr="00552D77">
        <w:tc>
          <w:tcPr>
            <w:tcW w:w="366" w:type="pct"/>
            <w:shd w:val="clear" w:color="auto" w:fill="auto"/>
          </w:tcPr>
          <w:p w14:paraId="423AB5B1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61591F1D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6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Минприроды России от 14 мая 2009 г. № 12-47/6031</w:t>
              </w:r>
            </w:hyperlink>
          </w:p>
        </w:tc>
        <w:tc>
          <w:tcPr>
            <w:tcW w:w="2865" w:type="pct"/>
            <w:shd w:val="clear" w:color="auto" w:fill="auto"/>
          </w:tcPr>
          <w:p w14:paraId="330B973E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вопросу установления временно согласованных сбросов»</w:t>
            </w:r>
          </w:p>
        </w:tc>
      </w:tr>
      <w:tr w:rsidR="00CB42DA" w:rsidRPr="00126E0E" w14:paraId="04F84098" w14:textId="77777777" w:rsidTr="00552D77">
        <w:tc>
          <w:tcPr>
            <w:tcW w:w="366" w:type="pct"/>
            <w:shd w:val="clear" w:color="auto" w:fill="auto"/>
          </w:tcPr>
          <w:p w14:paraId="066E8BD5" w14:textId="77777777" w:rsidR="00CB42DA" w:rsidRPr="00C82863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59F72220" w14:textId="77777777" w:rsidR="00CB42DA" w:rsidRPr="00C82863" w:rsidRDefault="007A6BCE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7" w:history="1">
              <w:r w:rsidR="00CB42DA" w:rsidRPr="00947BEF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Федеральной службы по экологическому, технологическому и атомному надзору от 25.12.2007 № 14-08/4908</w:t>
              </w:r>
            </w:hyperlink>
            <w:r w:rsidR="00F7450D">
              <w:t xml:space="preserve"> </w:t>
            </w:r>
          </w:p>
        </w:tc>
        <w:tc>
          <w:tcPr>
            <w:tcW w:w="2865" w:type="pct"/>
            <w:shd w:val="clear" w:color="auto" w:fill="auto"/>
          </w:tcPr>
          <w:p w14:paraId="78E504DB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проведении работ по паспортизации опасных отходов»</w:t>
            </w:r>
          </w:p>
        </w:tc>
      </w:tr>
      <w:tr w:rsidR="00CB42DA" w:rsidRPr="00126E0E" w14:paraId="32354BD8" w14:textId="77777777" w:rsidTr="00552D77">
        <w:tc>
          <w:tcPr>
            <w:tcW w:w="366" w:type="pct"/>
            <w:shd w:val="clear" w:color="auto" w:fill="auto"/>
          </w:tcPr>
          <w:p w14:paraId="42D2C496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69" w:type="pct"/>
            <w:shd w:val="clear" w:color="auto" w:fill="auto"/>
          </w:tcPr>
          <w:p w14:paraId="2ACC7F44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8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Письмо Ростехнадзора от 2 августа 2007 г. № 04-18/1038</w:t>
              </w:r>
            </w:hyperlink>
          </w:p>
        </w:tc>
        <w:tc>
          <w:tcPr>
            <w:tcW w:w="2865" w:type="pct"/>
            <w:shd w:val="clear" w:color="auto" w:fill="auto"/>
          </w:tcPr>
          <w:p w14:paraId="023B2634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E423F1" w:rsidRPr="00E423F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"Экологические" платежи у арендатора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CB42DA" w:rsidRPr="00126E0E" w14:paraId="2A5C924B" w14:textId="77777777" w:rsidTr="00552D77">
        <w:tc>
          <w:tcPr>
            <w:tcW w:w="366" w:type="pct"/>
            <w:shd w:val="clear" w:color="auto" w:fill="auto"/>
          </w:tcPr>
          <w:p w14:paraId="41AB64BA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69" w:type="pct"/>
            <w:shd w:val="clear" w:color="auto" w:fill="auto"/>
          </w:tcPr>
          <w:p w14:paraId="67441A72" w14:textId="77777777" w:rsidR="00CB42DA" w:rsidRPr="00C82863" w:rsidRDefault="00CB42DA" w:rsidP="00C82863">
            <w:pPr>
              <w:pStyle w:val="12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48" w:name="_Toc52197373"/>
            <w:bookmarkStart w:id="49" w:name="_Toc52197465"/>
            <w:bookmarkStart w:id="50" w:name="_Toc58173860"/>
            <w:bookmarkStart w:id="51" w:name="_Toc58174394"/>
            <w:bookmarkStart w:id="52" w:name="_Toc58174577"/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Водный кодекс Российской Федерации» от 03.06.2006 N 74-ФЗ (ред. от 02.08.2019)</w:t>
            </w:r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2865" w:type="pct"/>
            <w:shd w:val="clear" w:color="auto" w:fill="auto"/>
          </w:tcPr>
          <w:p w14:paraId="3AB77050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Экологические требования в области обращения с отходами </w:t>
            </w:r>
          </w:p>
        </w:tc>
      </w:tr>
      <w:tr w:rsidR="00CB42DA" w:rsidRPr="00126E0E" w14:paraId="58054260" w14:textId="77777777" w:rsidTr="00552D77">
        <w:tc>
          <w:tcPr>
            <w:tcW w:w="366" w:type="pct"/>
            <w:shd w:val="clear" w:color="auto" w:fill="auto"/>
          </w:tcPr>
          <w:p w14:paraId="3C6509EF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58</w:t>
            </w:r>
          </w:p>
        </w:tc>
        <w:tc>
          <w:tcPr>
            <w:tcW w:w="1769" w:type="pct"/>
            <w:shd w:val="clear" w:color="auto" w:fill="auto"/>
          </w:tcPr>
          <w:p w14:paraId="0B3AE2A1" w14:textId="77777777" w:rsidR="00CB42DA" w:rsidRPr="00DC4A3D" w:rsidRDefault="00CB42DA" w:rsidP="00DC4A3D">
            <w:pPr>
              <w:pStyle w:val="12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53" w:name="_Toc52197374"/>
            <w:bookmarkStart w:id="54" w:name="_Toc52197466"/>
            <w:bookmarkStart w:id="55" w:name="_Toc58173861"/>
            <w:bookmarkStart w:id="56" w:name="_Toc58174395"/>
            <w:bookmarkStart w:id="57" w:name="_Toc58174578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"Лесной кодекс Российской Федерации" от 04.12.2006 N 200-ФЗ (ред. от 27.12.2018)</w:t>
            </w:r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2865" w:type="pct"/>
            <w:shd w:val="clear" w:color="auto" w:fill="auto"/>
          </w:tcPr>
          <w:p w14:paraId="6D14F4EE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Экологические требования в области обращения с отходами</w:t>
            </w:r>
          </w:p>
        </w:tc>
      </w:tr>
      <w:tr w:rsidR="00CB42DA" w:rsidRPr="00126E0E" w14:paraId="7DD2452C" w14:textId="77777777" w:rsidTr="00552D77">
        <w:tc>
          <w:tcPr>
            <w:tcW w:w="366" w:type="pct"/>
            <w:shd w:val="clear" w:color="auto" w:fill="auto"/>
          </w:tcPr>
          <w:p w14:paraId="5CD036B6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769" w:type="pct"/>
            <w:shd w:val="clear" w:color="auto" w:fill="auto"/>
          </w:tcPr>
          <w:p w14:paraId="3ACFDC27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Правительства РФ от 13.08.2006 №491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533D9D8E" w14:textId="1BABC3D8" w:rsidR="00CB42DA" w:rsidRPr="00C82863" w:rsidRDefault="00CB42DA" w:rsidP="00BB155B">
            <w:pPr>
              <w:pStyle w:val="12"/>
              <w:shd w:val="clear" w:color="auto" w:fill="FFFFFF"/>
              <w:spacing w:before="0" w:line="242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58" w:name="_Toc52197375"/>
            <w:bookmarkStart w:id="59" w:name="_Toc52197467"/>
            <w:bookmarkStart w:id="60" w:name="_Toc58173862"/>
            <w:bookmarkStart w:id="61" w:name="_Toc58174396"/>
            <w:bookmarkStart w:id="62" w:name="_Toc58174579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proofErr w:type="spellStart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уст</w:t>
            </w:r>
            <w:r w:rsidR="0067775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ановленую</w:t>
            </w:r>
            <w:proofErr w:type="spellEnd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продолжительность"</w:t>
            </w:r>
            <w:bookmarkEnd w:id="58"/>
            <w:bookmarkEnd w:id="59"/>
            <w:bookmarkEnd w:id="60"/>
            <w:bookmarkEnd w:id="61"/>
            <w:bookmarkEnd w:id="62"/>
          </w:p>
        </w:tc>
      </w:tr>
      <w:tr w:rsidR="00CB42DA" w:rsidRPr="00126E0E" w14:paraId="50AD8D4F" w14:textId="77777777" w:rsidTr="00552D77">
        <w:tc>
          <w:tcPr>
            <w:tcW w:w="366" w:type="pct"/>
            <w:shd w:val="clear" w:color="auto" w:fill="auto"/>
          </w:tcPr>
          <w:p w14:paraId="06B49B1B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14:paraId="59AF007F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РФ от 29.12.2004 № 188-ФЗ</w:t>
            </w:r>
          </w:p>
        </w:tc>
        <w:tc>
          <w:tcPr>
            <w:tcW w:w="2865" w:type="pct"/>
            <w:shd w:val="clear" w:color="auto" w:fill="auto"/>
          </w:tcPr>
          <w:p w14:paraId="29B2EFFD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Жилищный кодекс РФ</w:t>
            </w:r>
          </w:p>
        </w:tc>
      </w:tr>
      <w:tr w:rsidR="00CB42DA" w:rsidRPr="00126E0E" w14:paraId="4A89A0F4" w14:textId="77777777" w:rsidTr="00552D77">
        <w:tc>
          <w:tcPr>
            <w:tcW w:w="366" w:type="pct"/>
            <w:shd w:val="clear" w:color="auto" w:fill="auto"/>
          </w:tcPr>
          <w:p w14:paraId="2D12E5B8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49038B66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06.10.2003 №131-ФЗ</w:t>
            </w:r>
          </w:p>
        </w:tc>
        <w:tc>
          <w:tcPr>
            <w:tcW w:w="2865" w:type="pct"/>
            <w:shd w:val="clear" w:color="auto" w:fill="auto"/>
          </w:tcPr>
          <w:p w14:paraId="2807B3CE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CB42DA" w:rsidRPr="00126E0E" w14:paraId="4D6F78A6" w14:textId="77777777" w:rsidTr="00552D77">
        <w:tc>
          <w:tcPr>
            <w:tcW w:w="366" w:type="pct"/>
            <w:shd w:val="clear" w:color="auto" w:fill="auto"/>
          </w:tcPr>
          <w:p w14:paraId="1CF0968C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54CC2D88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Госстроя России от 27.09.2003 №170</w:t>
            </w:r>
          </w:p>
        </w:tc>
        <w:tc>
          <w:tcPr>
            <w:tcW w:w="2865" w:type="pct"/>
            <w:shd w:val="clear" w:color="auto" w:fill="auto"/>
          </w:tcPr>
          <w:p w14:paraId="37FBAED8" w14:textId="77777777" w:rsidR="00CB42DA" w:rsidRPr="00C82863" w:rsidRDefault="00CB42DA" w:rsidP="0088629C">
            <w:pPr>
              <w:pStyle w:val="12"/>
              <w:shd w:val="clear" w:color="auto" w:fill="FFFFFF"/>
              <w:spacing w:before="0" w:after="144" w:line="27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63" w:name="_Toc52197376"/>
            <w:bookmarkStart w:id="64" w:name="_Toc52197468"/>
            <w:bookmarkStart w:id="65" w:name="_Toc58173863"/>
            <w:bookmarkStart w:id="66" w:name="_Toc58174397"/>
            <w:bookmarkStart w:id="67" w:name="_Toc58174580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"Об утверждении Правил и норм технической эксплуатации жилищного фонда"</w:t>
            </w:r>
            <w:bookmarkEnd w:id="63"/>
            <w:bookmarkEnd w:id="64"/>
            <w:bookmarkEnd w:id="65"/>
            <w:bookmarkEnd w:id="66"/>
            <w:bookmarkEnd w:id="67"/>
            <w:r w:rsidRPr="00C8286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B42DA" w:rsidRPr="00126E0E" w14:paraId="19C33F1E" w14:textId="77777777" w:rsidTr="00552D77">
        <w:tc>
          <w:tcPr>
            <w:tcW w:w="366" w:type="pct"/>
            <w:shd w:val="clear" w:color="auto" w:fill="auto"/>
          </w:tcPr>
          <w:p w14:paraId="48744C86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30A890D0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9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Постановление Правительства РФ от 17 июля 2003 г. № 442</w:t>
              </w:r>
            </w:hyperlink>
          </w:p>
        </w:tc>
        <w:tc>
          <w:tcPr>
            <w:tcW w:w="2865" w:type="pct"/>
            <w:shd w:val="clear" w:color="auto" w:fill="auto"/>
          </w:tcPr>
          <w:p w14:paraId="4DC85720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трансграничном перемещении отходов»</w:t>
            </w:r>
          </w:p>
        </w:tc>
      </w:tr>
      <w:tr w:rsidR="00CB42DA" w:rsidRPr="00126E0E" w14:paraId="32BF8C14" w14:textId="77777777" w:rsidTr="00552D77">
        <w:tc>
          <w:tcPr>
            <w:tcW w:w="366" w:type="pct"/>
            <w:shd w:val="clear" w:color="auto" w:fill="auto"/>
          </w:tcPr>
          <w:p w14:paraId="7259293A" w14:textId="77777777" w:rsidR="00CB42DA" w:rsidRPr="00C82863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618F9346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Главного государственного санитарного врача РФ № 144 от 16 июня 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2003 г.</w:t>
            </w:r>
          </w:p>
        </w:tc>
        <w:tc>
          <w:tcPr>
            <w:tcW w:w="2865" w:type="pct"/>
            <w:shd w:val="clear" w:color="auto" w:fill="auto"/>
          </w:tcPr>
          <w:p w14:paraId="5C11D259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«Санитарные правила по определению класса опасности токсичных отходов производства и потребления. СП 2.1.7.1386-03»</w:t>
            </w:r>
          </w:p>
        </w:tc>
      </w:tr>
      <w:tr w:rsidR="00CB42DA" w:rsidRPr="00126E0E" w14:paraId="4477D1D0" w14:textId="77777777" w:rsidTr="00552D77">
        <w:tc>
          <w:tcPr>
            <w:tcW w:w="366" w:type="pct"/>
            <w:shd w:val="clear" w:color="auto" w:fill="auto"/>
          </w:tcPr>
          <w:p w14:paraId="796DBCBF" w14:textId="77777777" w:rsidR="00CB42DA" w:rsidRPr="00C82863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52D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01EED14B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Закон № 7-ФЗ от 10 января </w:t>
            </w: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2002 года</w:t>
            </w:r>
          </w:p>
        </w:tc>
        <w:tc>
          <w:tcPr>
            <w:tcW w:w="2865" w:type="pct"/>
            <w:shd w:val="clear" w:color="auto" w:fill="auto"/>
          </w:tcPr>
          <w:p w14:paraId="41DFDEEC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 охране окружающей среды»</w:t>
            </w:r>
          </w:p>
        </w:tc>
      </w:tr>
      <w:tr w:rsidR="00CB42DA" w:rsidRPr="00D84CED" w14:paraId="68167206" w14:textId="77777777" w:rsidTr="00552D77">
        <w:tc>
          <w:tcPr>
            <w:tcW w:w="366" w:type="pct"/>
            <w:shd w:val="clear" w:color="auto" w:fill="auto"/>
          </w:tcPr>
          <w:p w14:paraId="43B8ED62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9" w:type="pct"/>
            <w:shd w:val="clear" w:color="auto" w:fill="auto"/>
          </w:tcPr>
          <w:p w14:paraId="287793C2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Федеральный закон № 184-ФЗ от 27 декабря 2002 года</w:t>
            </w:r>
          </w:p>
        </w:tc>
        <w:tc>
          <w:tcPr>
            <w:tcW w:w="2865" w:type="pct"/>
            <w:shd w:val="clear" w:color="auto" w:fill="auto"/>
          </w:tcPr>
          <w:p w14:paraId="0E6C3413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техническом регулировании»</w:t>
            </w:r>
          </w:p>
        </w:tc>
      </w:tr>
      <w:tr w:rsidR="00CB42DA" w:rsidRPr="00D84CED" w14:paraId="084F9703" w14:textId="77777777" w:rsidTr="00552D77">
        <w:tc>
          <w:tcPr>
            <w:tcW w:w="366" w:type="pct"/>
            <w:shd w:val="clear" w:color="auto" w:fill="auto"/>
          </w:tcPr>
          <w:p w14:paraId="40214811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69" w:type="pct"/>
            <w:shd w:val="clear" w:color="auto" w:fill="auto"/>
          </w:tcPr>
          <w:p w14:paraId="57D67FA1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Кодекс № 195-ФЗ от 30 декабря 2001 года</w:t>
            </w:r>
          </w:p>
        </w:tc>
        <w:tc>
          <w:tcPr>
            <w:tcW w:w="2865" w:type="pct"/>
            <w:shd w:val="clear" w:color="auto" w:fill="auto"/>
          </w:tcPr>
          <w:p w14:paraId="5AEB19F4" w14:textId="77777777" w:rsidR="00CB42DA" w:rsidRPr="00C82863" w:rsidRDefault="00CB42DA" w:rsidP="0088629C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«Об административных правонарушениях»</w:t>
            </w:r>
          </w:p>
        </w:tc>
      </w:tr>
      <w:tr w:rsidR="00CB42DA" w:rsidRPr="00D84CED" w14:paraId="3BB0E8DA" w14:textId="77777777" w:rsidTr="00552D77">
        <w:tc>
          <w:tcPr>
            <w:tcW w:w="366" w:type="pct"/>
            <w:shd w:val="clear" w:color="auto" w:fill="auto"/>
          </w:tcPr>
          <w:p w14:paraId="7060FABF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69" w:type="pct"/>
            <w:shd w:val="clear" w:color="auto" w:fill="auto"/>
          </w:tcPr>
          <w:p w14:paraId="5380551E" w14:textId="77777777" w:rsidR="00CB42DA" w:rsidRPr="001E5336" w:rsidRDefault="001E5336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53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Главного государственного санитарного врача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3 от 28.01.2001 г.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7D4E30BE" w14:textId="77777777" w:rsidR="00CB42DA" w:rsidRPr="00C82863" w:rsidRDefault="001E5336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33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 w:rsidRPr="001E5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</w:tr>
      <w:tr w:rsidR="00CB42DA" w:rsidRPr="00D84CED" w14:paraId="234D789D" w14:textId="77777777" w:rsidTr="00552D77">
        <w:tc>
          <w:tcPr>
            <w:tcW w:w="366" w:type="pct"/>
            <w:shd w:val="clear" w:color="auto" w:fill="auto"/>
          </w:tcPr>
          <w:p w14:paraId="0CE1C88B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1769" w:type="pct"/>
            <w:shd w:val="clear" w:color="auto" w:fill="auto"/>
          </w:tcPr>
          <w:p w14:paraId="4CD72BB3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11 мая 2001 года № 370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75B45C7F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«Об утверждении правил обращения с ломом и отходами цветных металлов и их отчуждения»</w:t>
            </w:r>
          </w:p>
        </w:tc>
      </w:tr>
      <w:tr w:rsidR="00CB42DA" w:rsidRPr="00D84CED" w14:paraId="7494FE7F" w14:textId="77777777" w:rsidTr="00552D77">
        <w:tc>
          <w:tcPr>
            <w:tcW w:w="366" w:type="pct"/>
            <w:shd w:val="clear" w:color="auto" w:fill="auto"/>
          </w:tcPr>
          <w:p w14:paraId="6E18D7E7" w14:textId="77777777" w:rsidR="00CB42DA" w:rsidRPr="00C82863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69" w:type="pct"/>
            <w:shd w:val="clear" w:color="auto" w:fill="auto"/>
          </w:tcPr>
          <w:p w14:paraId="4A1FB3F3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11 мая 2001 года № 369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3D475502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«Об утверждении правил обращения с ломом и отходами черных металлов и их отчуждения»</w:t>
            </w:r>
          </w:p>
        </w:tc>
      </w:tr>
      <w:tr w:rsidR="00CB42DA" w:rsidRPr="00D84CED" w14:paraId="62EB7151" w14:textId="77777777" w:rsidTr="00552D77">
        <w:tc>
          <w:tcPr>
            <w:tcW w:w="366" w:type="pct"/>
            <w:shd w:val="clear" w:color="auto" w:fill="auto"/>
          </w:tcPr>
          <w:p w14:paraId="12F44700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40547E07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Федеральный закон №52-ФЗ от 30 марта 1999 года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0473A0C6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санитарно-эпидемиологическом благополучии населения»</w:t>
            </w:r>
          </w:p>
        </w:tc>
      </w:tr>
      <w:tr w:rsidR="00CB42DA" w:rsidRPr="00D84CED" w14:paraId="25BEE12E" w14:textId="77777777" w:rsidTr="00552D77">
        <w:tc>
          <w:tcPr>
            <w:tcW w:w="366" w:type="pct"/>
            <w:shd w:val="clear" w:color="auto" w:fill="auto"/>
          </w:tcPr>
          <w:p w14:paraId="7D6722C3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78AD9A15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№96-ФЗ от 4 мая 1999 года 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36FD1296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«Об охране атмосферного воздуха»</w:t>
            </w:r>
          </w:p>
        </w:tc>
      </w:tr>
      <w:tr w:rsidR="00CB42DA" w:rsidRPr="00D84CED" w14:paraId="259BFD1E" w14:textId="77777777" w:rsidTr="00552D77">
        <w:tc>
          <w:tcPr>
            <w:tcW w:w="366" w:type="pct"/>
            <w:shd w:val="clear" w:color="auto" w:fill="auto"/>
          </w:tcPr>
          <w:p w14:paraId="26D16FA3" w14:textId="77777777" w:rsidR="00CB42DA" w:rsidRPr="00C82863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4BB49675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26 марта 1998 года № 41-ФЗ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9FCE2F7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драгоценных металлах и драгоценных камнях»</w:t>
            </w:r>
          </w:p>
        </w:tc>
      </w:tr>
      <w:tr w:rsidR="00CB42DA" w:rsidRPr="00D84CED" w14:paraId="6BA40001" w14:textId="77777777" w:rsidTr="00552D77">
        <w:tc>
          <w:tcPr>
            <w:tcW w:w="366" w:type="pct"/>
            <w:shd w:val="clear" w:color="auto" w:fill="auto"/>
          </w:tcPr>
          <w:p w14:paraId="6C4A2423" w14:textId="77777777" w:rsidR="00CB42DA" w:rsidRPr="00C82863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7359546A" w14:textId="77777777" w:rsidR="00C7318A" w:rsidRPr="001E6B21" w:rsidRDefault="00C7318A" w:rsidP="00C7318A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6B21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природных ресурсов РФ от 2 декабря 2002 г. N 786</w:t>
            </w:r>
          </w:p>
          <w:p w14:paraId="45085088" w14:textId="77777777" w:rsidR="00C7318A" w:rsidRPr="00C82863" w:rsidRDefault="00C7318A" w:rsidP="00C7318A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6B21">
              <w:rPr>
                <w:rFonts w:ascii="Times New Roman" w:hAnsi="Times New Roman" w:cs="Times New Roman"/>
                <w:sz w:val="26"/>
                <w:szCs w:val="26"/>
              </w:rPr>
              <w:t>"Об утверждении федерального классификационного каталога отходов"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B064C24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О федеральном классификационном каталоге отходов.</w:t>
            </w:r>
          </w:p>
        </w:tc>
      </w:tr>
      <w:tr w:rsidR="00CB42DA" w:rsidRPr="00D84CED" w14:paraId="0EEE0FA8" w14:textId="77777777" w:rsidTr="00552D77">
        <w:tc>
          <w:tcPr>
            <w:tcW w:w="366" w:type="pct"/>
            <w:shd w:val="clear" w:color="auto" w:fill="auto"/>
          </w:tcPr>
          <w:p w14:paraId="0DA11B2E" w14:textId="77777777" w:rsidR="00CB42DA" w:rsidRPr="00C82863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789C6E14" w14:textId="77777777" w:rsidR="00CB42DA" w:rsidRPr="000C6B3B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6B3B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25 июня 1992 г. № 431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2437E237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«О порядке сбора, приемки и переработки лома и отходов драгоценных металлов и драгоценных камней»</w:t>
            </w:r>
          </w:p>
        </w:tc>
      </w:tr>
      <w:tr w:rsidR="00CB42DA" w:rsidRPr="00D84CED" w14:paraId="2B96D8E2" w14:textId="77777777" w:rsidTr="00552D77">
        <w:tc>
          <w:tcPr>
            <w:tcW w:w="366" w:type="pct"/>
            <w:shd w:val="clear" w:color="auto" w:fill="auto"/>
          </w:tcPr>
          <w:p w14:paraId="5DDB51EF" w14:textId="77777777" w:rsidR="00CB42DA" w:rsidRPr="00C82863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69" w:type="pct"/>
            <w:shd w:val="clear" w:color="auto" w:fill="auto"/>
          </w:tcPr>
          <w:p w14:paraId="41E3169D" w14:textId="77777777" w:rsidR="00CB42DA" w:rsidRPr="000C6B3B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6B3B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31.08.2018 г. № 1039</w:t>
            </w:r>
          </w:p>
        </w:tc>
        <w:tc>
          <w:tcPr>
            <w:tcW w:w="2865" w:type="pct"/>
            <w:shd w:val="clear" w:color="auto" w:fill="auto"/>
          </w:tcPr>
          <w:p w14:paraId="3FE7683E" w14:textId="77777777" w:rsidR="00CB42DA" w:rsidRPr="000C6B3B" w:rsidRDefault="00CB42DA" w:rsidP="000C6B3B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C6B3B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обустройства мест (площадок) накопления твердых коммунальных отходов и ведения их реестра</w:t>
            </w: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42DA" w:rsidRPr="00D84CED" w14:paraId="2669F5B0" w14:textId="77777777" w:rsidTr="00552D77">
        <w:tc>
          <w:tcPr>
            <w:tcW w:w="366" w:type="pct"/>
            <w:shd w:val="clear" w:color="auto" w:fill="auto"/>
          </w:tcPr>
          <w:p w14:paraId="550B1F15" w14:textId="77777777" w:rsidR="00CB42DA" w:rsidRPr="00552D77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69" w:type="pct"/>
            <w:shd w:val="clear" w:color="auto" w:fill="auto"/>
          </w:tcPr>
          <w:p w14:paraId="26B43F53" w14:textId="77777777" w:rsidR="00CB42DA" w:rsidRPr="003C744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44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03.03.2018 г. № 222</w:t>
            </w:r>
          </w:p>
        </w:tc>
        <w:tc>
          <w:tcPr>
            <w:tcW w:w="2865" w:type="pct"/>
            <w:shd w:val="clear" w:color="auto" w:fill="auto"/>
          </w:tcPr>
          <w:p w14:paraId="6BEE0CB2" w14:textId="77777777" w:rsidR="00CB42DA" w:rsidRPr="003C7443" w:rsidRDefault="00CB42DA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443">
              <w:rPr>
                <w:rFonts w:ascii="Times New Roman" w:hAnsi="Times New Roman" w:cs="Times New Roman"/>
                <w:sz w:val="26"/>
                <w:szCs w:val="26"/>
              </w:rPr>
              <w:t>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</w:tr>
      <w:tr w:rsidR="00CB42DA" w:rsidRPr="00D84CED" w14:paraId="514E01B8" w14:textId="77777777" w:rsidTr="00552D77">
        <w:tc>
          <w:tcPr>
            <w:tcW w:w="366" w:type="pct"/>
            <w:shd w:val="clear" w:color="auto" w:fill="auto"/>
          </w:tcPr>
          <w:p w14:paraId="4A031F81" w14:textId="77777777" w:rsidR="00CB42DA" w:rsidRPr="002724F5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69" w:type="pct"/>
            <w:shd w:val="clear" w:color="auto" w:fill="auto"/>
          </w:tcPr>
          <w:p w14:paraId="74DC6509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ГОСТ Р 56195 – 2014</w:t>
            </w:r>
          </w:p>
          <w:p w14:paraId="461D0DEB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 и введен в действие с 01.07.2015 </w:t>
            </w:r>
            <w:r w:rsidRPr="00C82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Приказом Росстандарта от 27.10.2014 №1447-ст)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3ABCFC1" w14:textId="77777777" w:rsidR="00CB42DA" w:rsidRPr="00C82863" w:rsidRDefault="00CB42DA" w:rsidP="00054E7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«Национальный стандарт Российской Федерации. Услуги жилищно-коммунального хозяйства и управления </w:t>
            </w:r>
            <w:r w:rsidRPr="00C82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многоквартирными домами. Услуги содержания придомовой территории, сбор и вывоз </w:t>
            </w:r>
            <w:r w:rsidR="00054E73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 отходов. Общие требования»</w:t>
            </w:r>
          </w:p>
        </w:tc>
      </w:tr>
      <w:tr w:rsidR="00CB42DA" w:rsidRPr="00D84CED" w14:paraId="60292812" w14:textId="77777777" w:rsidTr="00552D77">
        <w:tc>
          <w:tcPr>
            <w:tcW w:w="366" w:type="pct"/>
            <w:shd w:val="clear" w:color="auto" w:fill="auto"/>
          </w:tcPr>
          <w:p w14:paraId="38A4CB2F" w14:textId="77777777" w:rsidR="00CB42DA" w:rsidRPr="002724F5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769" w:type="pct"/>
            <w:shd w:val="clear" w:color="auto" w:fill="auto"/>
          </w:tcPr>
          <w:p w14:paraId="25138DA9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0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54259-2010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7A2E6016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Стандартное руководство по сокращению количества отходов, восстановлению ресурсов и использованию утилизированных полимерных материалов и продуктов.</w:t>
            </w:r>
          </w:p>
        </w:tc>
      </w:tr>
      <w:tr w:rsidR="00CB42DA" w:rsidRPr="00D84CED" w14:paraId="156B3C4D" w14:textId="77777777" w:rsidTr="00552D77">
        <w:tc>
          <w:tcPr>
            <w:tcW w:w="366" w:type="pct"/>
            <w:shd w:val="clear" w:color="auto" w:fill="auto"/>
          </w:tcPr>
          <w:p w14:paraId="25F332F3" w14:textId="77777777" w:rsidR="00CB42DA" w:rsidRPr="002724F5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69" w:type="pct"/>
            <w:shd w:val="clear" w:color="auto" w:fill="auto"/>
          </w:tcPr>
          <w:p w14:paraId="7DF66A24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1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54098-2010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7152ED6C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Вторичные материальные ресурсы. Термины и определения.</w:t>
            </w:r>
          </w:p>
        </w:tc>
      </w:tr>
      <w:tr w:rsidR="00CB42DA" w:rsidRPr="00D84CED" w14:paraId="5E93888F" w14:textId="77777777" w:rsidTr="00552D77">
        <w:tc>
          <w:tcPr>
            <w:tcW w:w="366" w:type="pct"/>
            <w:shd w:val="clear" w:color="auto" w:fill="auto"/>
          </w:tcPr>
          <w:p w14:paraId="4DF51762" w14:textId="77777777" w:rsidR="00CB42DA" w:rsidRPr="002724F5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14:paraId="4E8EFA65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2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54205-2010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5E28CED4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Наилучшие доступные технологии повышения энергоэффективности при сжигании.</w:t>
            </w:r>
          </w:p>
        </w:tc>
      </w:tr>
      <w:tr w:rsidR="00CB42DA" w:rsidRPr="00D84CED" w14:paraId="0AD8148A" w14:textId="77777777" w:rsidTr="00552D77">
        <w:tc>
          <w:tcPr>
            <w:tcW w:w="366" w:type="pct"/>
            <w:shd w:val="clear" w:color="auto" w:fill="auto"/>
          </w:tcPr>
          <w:p w14:paraId="5CEAC537" w14:textId="77777777" w:rsidR="00CB42DA" w:rsidRPr="002724F5" w:rsidRDefault="00CB42DA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14:paraId="359CC512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3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54096-2010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5A410134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Взаимосвязь требований Федерального классификационного каталога отходов и Общероссийского классификатора продукции.</w:t>
            </w:r>
          </w:p>
        </w:tc>
      </w:tr>
      <w:tr w:rsidR="00CB42DA" w:rsidRPr="00D84CED" w14:paraId="7FF31EFB" w14:textId="77777777" w:rsidTr="00552D77">
        <w:tc>
          <w:tcPr>
            <w:tcW w:w="366" w:type="pct"/>
            <w:shd w:val="clear" w:color="auto" w:fill="auto"/>
          </w:tcPr>
          <w:p w14:paraId="1E98B426" w14:textId="77777777" w:rsidR="00CB42DA" w:rsidRPr="002724F5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6343CA41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4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54095-2010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AB2FF26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Ресурсосбережение. Требования к </w:t>
            </w:r>
            <w:proofErr w:type="spellStart"/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экобезопасной</w:t>
            </w:r>
            <w:proofErr w:type="spellEnd"/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 утилизации отработавших шин</w:t>
            </w:r>
          </w:p>
        </w:tc>
      </w:tr>
      <w:tr w:rsidR="00CB42DA" w:rsidRPr="00D84CED" w14:paraId="11B85C2E" w14:textId="77777777" w:rsidTr="00552D77">
        <w:tc>
          <w:tcPr>
            <w:tcW w:w="366" w:type="pct"/>
            <w:shd w:val="clear" w:color="auto" w:fill="auto"/>
          </w:tcPr>
          <w:p w14:paraId="2CF87CA5" w14:textId="77777777" w:rsidR="00CB42DA" w:rsidRPr="002724F5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53D28A5A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5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53741-2009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4F127251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Упаковка. Требования к отработавшей упаковке для ее переработки в качестве вторичных энергетических ресурсов.</w:t>
            </w:r>
          </w:p>
        </w:tc>
      </w:tr>
      <w:tr w:rsidR="00CB42DA" w:rsidRPr="00D84CED" w14:paraId="5EF0769A" w14:textId="77777777" w:rsidTr="00552D77">
        <w:tc>
          <w:tcPr>
            <w:tcW w:w="366" w:type="pct"/>
            <w:shd w:val="clear" w:color="auto" w:fill="auto"/>
          </w:tcPr>
          <w:p w14:paraId="68B50083" w14:textId="77777777" w:rsidR="00CB42DA" w:rsidRPr="00370F9B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02E19D73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6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53691-2009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246201EC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Паспорт отхода I-IV класса опасности. Основные требования</w:t>
            </w:r>
            <w:r w:rsidRPr="00C828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</w:tr>
      <w:tr w:rsidR="00CB42DA" w:rsidRPr="00D84CED" w14:paraId="2B986A70" w14:textId="77777777" w:rsidTr="00552D77">
        <w:tc>
          <w:tcPr>
            <w:tcW w:w="366" w:type="pct"/>
            <w:shd w:val="clear" w:color="auto" w:fill="auto"/>
          </w:tcPr>
          <w:p w14:paraId="4A02E7CF" w14:textId="77777777" w:rsidR="00CB42DA" w:rsidRPr="002724F5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69" w:type="pct"/>
            <w:shd w:val="clear" w:color="auto" w:fill="auto"/>
          </w:tcPr>
          <w:p w14:paraId="6C83BF52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7" w:history="1">
              <w:r w:rsidR="00CB42DA" w:rsidRPr="00F02C56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1639-2009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54FA5CD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 xml:space="preserve">Межгосударственный стандарт. Лом и отходы цветных металлов и сплавов. Общие технические условия. </w:t>
            </w:r>
          </w:p>
        </w:tc>
      </w:tr>
      <w:tr w:rsidR="00CB42DA" w:rsidRPr="00D84CED" w14:paraId="0E156482" w14:textId="77777777" w:rsidTr="00552D77">
        <w:tc>
          <w:tcPr>
            <w:tcW w:w="366" w:type="pct"/>
            <w:shd w:val="clear" w:color="auto" w:fill="auto"/>
          </w:tcPr>
          <w:p w14:paraId="113810AC" w14:textId="77777777" w:rsidR="00CB42DA" w:rsidRPr="002724F5" w:rsidRDefault="00552D77" w:rsidP="002724F5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69" w:type="pct"/>
            <w:shd w:val="clear" w:color="auto" w:fill="auto"/>
          </w:tcPr>
          <w:p w14:paraId="2EE462FD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8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53692-2009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0AB648D9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Этапы технологического цикла отходов</w:t>
            </w:r>
          </w:p>
        </w:tc>
      </w:tr>
      <w:tr w:rsidR="00CB42DA" w:rsidRPr="00D84CED" w14:paraId="4616D4DC" w14:textId="77777777" w:rsidTr="00552D77">
        <w:tc>
          <w:tcPr>
            <w:tcW w:w="366" w:type="pct"/>
            <w:shd w:val="clear" w:color="auto" w:fill="auto"/>
          </w:tcPr>
          <w:p w14:paraId="65BD8120" w14:textId="77777777" w:rsidR="00CB42DA" w:rsidRPr="002724F5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69" w:type="pct"/>
            <w:shd w:val="clear" w:color="auto" w:fill="auto"/>
          </w:tcPr>
          <w:p w14:paraId="320FA7C8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9" w:history="1">
              <w:r w:rsidR="00CB42DA" w:rsidRPr="00266B3B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МРО-9-04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DA46080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Методика расчета объемов образования отходов отработанные моторные и трансмиссионные масла МРО-9-04</w:t>
            </w:r>
          </w:p>
        </w:tc>
      </w:tr>
      <w:tr w:rsidR="00CB42DA" w:rsidRPr="00D84CED" w14:paraId="338B22A8" w14:textId="77777777" w:rsidTr="00552D77">
        <w:trPr>
          <w:trHeight w:val="1103"/>
        </w:trPr>
        <w:tc>
          <w:tcPr>
            <w:tcW w:w="366" w:type="pct"/>
            <w:shd w:val="clear" w:color="auto" w:fill="auto"/>
          </w:tcPr>
          <w:p w14:paraId="74F0C4E6" w14:textId="77777777" w:rsidR="00CB42DA" w:rsidRPr="00370F9B" w:rsidRDefault="00552D77" w:rsidP="00C82863">
            <w:pPr>
              <w:tabs>
                <w:tab w:val="left" w:pos="709"/>
                <w:tab w:val="left" w:pos="851"/>
              </w:tabs>
              <w:spacing w:after="0" w:line="276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1769" w:type="pct"/>
            <w:shd w:val="clear" w:color="auto" w:fill="auto"/>
          </w:tcPr>
          <w:p w14:paraId="53BEA89C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0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52105-2003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545748A7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«Ресурсосбережение. Обращение с отходами. Классификация и методы переработки ртутьсодержащих отходов. Основные положения»</w:t>
            </w:r>
          </w:p>
        </w:tc>
      </w:tr>
      <w:tr w:rsidR="00CB42DA" w:rsidRPr="00D84CED" w14:paraId="2FCDEA5A" w14:textId="77777777" w:rsidTr="00552D77">
        <w:tc>
          <w:tcPr>
            <w:tcW w:w="366" w:type="pct"/>
            <w:shd w:val="clear" w:color="auto" w:fill="auto"/>
          </w:tcPr>
          <w:p w14:paraId="7BBD67C3" w14:textId="77777777" w:rsidR="00CB42DA" w:rsidRPr="002724F5" w:rsidRDefault="00552D77" w:rsidP="00226478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69" w:type="pct"/>
            <w:shd w:val="clear" w:color="auto" w:fill="auto"/>
          </w:tcPr>
          <w:p w14:paraId="2C4290CA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1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52108-2003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10B94D0F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«Ресурсосбережение. Обращение с отходами. Основные положения»</w:t>
            </w:r>
          </w:p>
        </w:tc>
      </w:tr>
      <w:tr w:rsidR="00CB42DA" w:rsidRPr="00D84CED" w14:paraId="224C9B71" w14:textId="77777777" w:rsidTr="00552D77">
        <w:tc>
          <w:tcPr>
            <w:tcW w:w="366" w:type="pct"/>
            <w:shd w:val="clear" w:color="auto" w:fill="auto"/>
          </w:tcPr>
          <w:p w14:paraId="09A4577D" w14:textId="77777777" w:rsidR="00CB42DA" w:rsidRPr="00DC4A3D" w:rsidRDefault="00BB155B" w:rsidP="00BB155B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69" w:type="pct"/>
            <w:shd w:val="clear" w:color="auto" w:fill="auto"/>
          </w:tcPr>
          <w:p w14:paraId="00BD1342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2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ГОСТ Р 51769-2001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70986AF8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      </w:r>
          </w:p>
        </w:tc>
      </w:tr>
      <w:tr w:rsidR="00CB42DA" w:rsidRPr="00D84CED" w14:paraId="725041C3" w14:textId="77777777" w:rsidTr="00552D77">
        <w:tc>
          <w:tcPr>
            <w:tcW w:w="366" w:type="pct"/>
            <w:shd w:val="clear" w:color="auto" w:fill="auto"/>
          </w:tcPr>
          <w:p w14:paraId="6FF3F9EA" w14:textId="77777777" w:rsidR="00CB42DA" w:rsidRPr="00370F9B" w:rsidRDefault="00552D77" w:rsidP="00C82863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69" w:type="pct"/>
            <w:shd w:val="clear" w:color="auto" w:fill="auto"/>
          </w:tcPr>
          <w:p w14:paraId="7DC78B3A" w14:textId="77777777" w:rsidR="00CB42DA" w:rsidRPr="00C82863" w:rsidRDefault="00CB42DA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ГОСТ 30772-2001</w:t>
            </w:r>
          </w:p>
        </w:tc>
        <w:tc>
          <w:tcPr>
            <w:tcW w:w="2865" w:type="pct"/>
            <w:shd w:val="clear" w:color="auto" w:fill="auto"/>
            <w:vAlign w:val="center"/>
          </w:tcPr>
          <w:p w14:paraId="6B352EC6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«Межгосударственный стандарт. Ресурсосбережение. Обращение с отходами. Термины определения»</w:t>
            </w:r>
          </w:p>
        </w:tc>
      </w:tr>
      <w:tr w:rsidR="00CB42DA" w:rsidRPr="00D84CED" w14:paraId="12D76525" w14:textId="77777777" w:rsidTr="00552D77">
        <w:tc>
          <w:tcPr>
            <w:tcW w:w="366" w:type="pct"/>
            <w:shd w:val="clear" w:color="auto" w:fill="auto"/>
          </w:tcPr>
          <w:p w14:paraId="0BF7BBF8" w14:textId="77777777" w:rsidR="00CB42DA" w:rsidRPr="00370F9B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14:paraId="39F2E2C0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3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РД 153-34.3-02.206-00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35F1A86E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Рекомендации по разработке проекта нормативов образования и лимитов размещения отходов для предприятий электрических сетей</w:t>
            </w:r>
          </w:p>
        </w:tc>
      </w:tr>
      <w:tr w:rsidR="00CB42DA" w:rsidRPr="00D84CED" w14:paraId="0A9AB019" w14:textId="77777777" w:rsidTr="00552D77">
        <w:tc>
          <w:tcPr>
            <w:tcW w:w="366" w:type="pct"/>
            <w:shd w:val="clear" w:color="auto" w:fill="auto"/>
          </w:tcPr>
          <w:p w14:paraId="6C500678" w14:textId="77777777" w:rsidR="00CB42DA" w:rsidRPr="00370F9B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14:paraId="5515151D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4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РД 153-34.1-02.207-00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24D7EC8D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Рекомендации по разработке проекта нормативов образования и лимитов размещения отходов для предприятий тепловых сетей</w:t>
            </w:r>
          </w:p>
        </w:tc>
      </w:tr>
      <w:tr w:rsidR="00CB42DA" w:rsidRPr="00D84CED" w14:paraId="09DCF573" w14:textId="77777777" w:rsidTr="00552D77">
        <w:tc>
          <w:tcPr>
            <w:tcW w:w="366" w:type="pct"/>
            <w:shd w:val="clear" w:color="auto" w:fill="auto"/>
          </w:tcPr>
          <w:p w14:paraId="6B625E82" w14:textId="77777777" w:rsidR="00CB42DA" w:rsidRPr="00370F9B" w:rsidRDefault="002724F5" w:rsidP="00552D77">
            <w:pPr>
              <w:tabs>
                <w:tab w:val="left" w:pos="567"/>
                <w:tab w:val="left" w:pos="851"/>
              </w:tabs>
              <w:spacing w:after="0" w:line="276" w:lineRule="auto"/>
              <w:ind w:left="-142" w:right="-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2D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14:paraId="37D0A09B" w14:textId="77777777" w:rsidR="00CB42DA" w:rsidRPr="00C82863" w:rsidRDefault="007A6BCE" w:rsidP="00C8286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5" w:history="1">
              <w:r w:rsidR="00CB42DA" w:rsidRPr="00C82863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РД 153-34.1-02.204-00</w:t>
              </w:r>
            </w:hyperlink>
          </w:p>
        </w:tc>
        <w:tc>
          <w:tcPr>
            <w:tcW w:w="2865" w:type="pct"/>
            <w:shd w:val="clear" w:color="auto" w:fill="auto"/>
            <w:vAlign w:val="center"/>
          </w:tcPr>
          <w:p w14:paraId="59AE2C0E" w14:textId="77777777" w:rsidR="00CB42DA" w:rsidRPr="00C82863" w:rsidRDefault="00CB42DA" w:rsidP="003D12B3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863">
              <w:rPr>
                <w:rFonts w:ascii="Times New Roman" w:hAnsi="Times New Roman" w:cs="Times New Roman"/>
                <w:sz w:val="26"/>
                <w:szCs w:val="26"/>
              </w:rPr>
              <w:t>Методические указания по нормированию сбросов загрязняющих веществ со сточными водами предприятий тепловых сетей</w:t>
            </w:r>
          </w:p>
        </w:tc>
      </w:tr>
    </w:tbl>
    <w:p w14:paraId="7CC0E084" w14:textId="77777777" w:rsidR="00C749E3" w:rsidRDefault="00C749E3" w:rsidP="009C4D3C">
      <w:pPr>
        <w:pStyle w:val="a9"/>
        <w:ind w:firstLine="0"/>
      </w:pPr>
    </w:p>
    <w:p w14:paraId="0E721A72" w14:textId="77777777" w:rsidR="00D33A23" w:rsidRDefault="00D33A23" w:rsidP="009C4D3C">
      <w:pPr>
        <w:pStyle w:val="a9"/>
        <w:ind w:firstLine="0"/>
      </w:pPr>
    </w:p>
    <w:p w14:paraId="4A6D4FDF" w14:textId="77777777" w:rsidR="00D33A23" w:rsidRDefault="00D33A23" w:rsidP="009C4D3C">
      <w:pPr>
        <w:pStyle w:val="a9"/>
        <w:ind w:firstLine="0"/>
      </w:pPr>
    </w:p>
    <w:p w14:paraId="5E9DEA4A" w14:textId="77777777" w:rsidR="00D33A23" w:rsidRDefault="00D33A23" w:rsidP="009C4D3C">
      <w:pPr>
        <w:pStyle w:val="a9"/>
        <w:ind w:firstLine="0"/>
      </w:pPr>
    </w:p>
    <w:p w14:paraId="6B31EF46" w14:textId="77777777" w:rsidR="00D33A23" w:rsidRDefault="00D33A23" w:rsidP="009C4D3C">
      <w:pPr>
        <w:pStyle w:val="a9"/>
        <w:ind w:firstLine="0"/>
      </w:pPr>
    </w:p>
    <w:p w14:paraId="75B53AD3" w14:textId="77777777" w:rsidR="00BB155B" w:rsidRDefault="00BB155B" w:rsidP="009C4D3C">
      <w:pPr>
        <w:pStyle w:val="a9"/>
        <w:ind w:firstLine="0"/>
      </w:pPr>
    </w:p>
    <w:p w14:paraId="449EAE28" w14:textId="77777777" w:rsidR="00BB155B" w:rsidRDefault="00BB155B" w:rsidP="009C4D3C">
      <w:pPr>
        <w:pStyle w:val="a9"/>
        <w:ind w:firstLine="0"/>
      </w:pPr>
    </w:p>
    <w:p w14:paraId="168C17F7" w14:textId="77777777" w:rsidR="00BB155B" w:rsidRPr="00D17027" w:rsidRDefault="00BB155B" w:rsidP="009C4D3C">
      <w:pPr>
        <w:pStyle w:val="a9"/>
        <w:ind w:firstLine="0"/>
      </w:pPr>
    </w:p>
    <w:p w14:paraId="178013A2" w14:textId="77777777" w:rsidR="00F20AF8" w:rsidRPr="00D84CED" w:rsidRDefault="00F20AF8" w:rsidP="00F20AF8">
      <w:pPr>
        <w:pStyle w:val="20"/>
        <w:rPr>
          <w:sz w:val="26"/>
          <w:szCs w:val="26"/>
        </w:rPr>
      </w:pPr>
      <w:bookmarkStart w:id="68" w:name="_Toc16786707"/>
      <w:bookmarkStart w:id="69" w:name="_Toc52197377"/>
      <w:bookmarkStart w:id="70" w:name="_Toc58174581"/>
      <w:r w:rsidRPr="00D84CED">
        <w:rPr>
          <w:sz w:val="26"/>
          <w:szCs w:val="26"/>
        </w:rPr>
        <w:lastRenderedPageBreak/>
        <w:t xml:space="preserve">1.1. </w:t>
      </w:r>
      <w:r w:rsidR="00F6430A" w:rsidRPr="00D84CED">
        <w:rPr>
          <w:sz w:val="26"/>
          <w:szCs w:val="26"/>
        </w:rPr>
        <w:t>Определения</w:t>
      </w:r>
      <w:bookmarkEnd w:id="68"/>
      <w:bookmarkEnd w:id="69"/>
      <w:bookmarkEnd w:id="70"/>
    </w:p>
    <w:p w14:paraId="277DEA78" w14:textId="77777777" w:rsidR="00F6430A" w:rsidRPr="00D84CED" w:rsidRDefault="00F6430A" w:rsidP="00D17027">
      <w:pPr>
        <w:pStyle w:val="a9"/>
        <w:ind w:firstLine="851"/>
        <w:rPr>
          <w:rFonts w:ascii="Arial" w:hAnsi="Arial" w:cs="Arial"/>
        </w:rPr>
      </w:pPr>
      <w:r w:rsidRPr="00D84CED">
        <w:rPr>
          <w:u w:val="single"/>
        </w:rPr>
        <w:t>Баланс количественных характеристик образования, утилизации, обезвреживания, захоронения твердых коммунальных отходов на территории субъекта Российской Федерации</w:t>
      </w:r>
      <w:r w:rsidRPr="00D84CED">
        <w:t xml:space="preserve">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Федерации (поступления из других субъектов Российской Федерации) для последующих утилизации, обезвреживания, захоронения</w:t>
      </w:r>
      <w:r w:rsidRPr="00D84CED">
        <w:rPr>
          <w:rFonts w:ascii="Arial" w:hAnsi="Arial" w:cs="Arial"/>
        </w:rPr>
        <w:t>;</w:t>
      </w:r>
    </w:p>
    <w:p w14:paraId="2498D569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Вид отходов</w:t>
      </w:r>
      <w:r w:rsidRPr="00D84CED">
        <w:t xml:space="preserve"> - совокупность отходов, которые имеют общие признаки в соответствии с системой классификации отходов.</w:t>
      </w:r>
    </w:p>
    <w:p w14:paraId="163FF27E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Геоинформационная система Чувашской Республики</w:t>
      </w:r>
      <w:r w:rsidRPr="00D84CED">
        <w:t xml:space="preserve"> – это географическая информационная система Чувашской Республики, содержащая информацию о пространственных данных и метаданных, сведения о пространственных объектах, находящихся на территории Чувашской Республики.</w:t>
      </w:r>
    </w:p>
    <w:p w14:paraId="2E467AFB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Захоронение отходов</w:t>
      </w:r>
      <w:r w:rsidRPr="00D84CED"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60E8B34B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Источник образования отходов</w:t>
      </w:r>
      <w:r w:rsidRPr="00D84CED">
        <w:t xml:space="preserve"> - объект капитального строительства или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участков, территория (часть территории) поселения, на которых образуются твердые коммунальные отходы.</w:t>
      </w:r>
    </w:p>
    <w:p w14:paraId="5A33225B" w14:textId="77777777" w:rsidR="00F6430A" w:rsidRDefault="00F6430A" w:rsidP="00D17027">
      <w:pPr>
        <w:pStyle w:val="a9"/>
        <w:ind w:firstLine="851"/>
      </w:pPr>
      <w:r w:rsidRPr="00D84CED">
        <w:rPr>
          <w:u w:val="single"/>
        </w:rPr>
        <w:t>Картографическая база данных</w:t>
      </w:r>
      <w:r w:rsidRPr="00D84CED">
        <w:t xml:space="preserve"> – это совокупность взаимосвязанных картографических данных по определенной предметной области, представленная в цифровой форме при соблюдении общих правил описания, хранения и манипулирования данными.</w:t>
      </w:r>
    </w:p>
    <w:p w14:paraId="76B9DC4A" w14:textId="77777777" w:rsidR="00BA2922" w:rsidRPr="00D84CED" w:rsidRDefault="00BA2922" w:rsidP="00D17027">
      <w:pPr>
        <w:pStyle w:val="a9"/>
        <w:ind w:firstLine="851"/>
      </w:pPr>
      <w:r w:rsidRPr="00BA2922">
        <w:rPr>
          <w:u w:val="single"/>
        </w:rPr>
        <w:t>Крупногабаритные отходы (мусор)</w:t>
      </w:r>
      <w:r w:rsidRPr="00BA2922">
        <w:t xml:space="preserve">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344FDEA" w14:textId="77777777" w:rsidR="006549F0" w:rsidRDefault="00FF4528" w:rsidP="00D17027">
      <w:pPr>
        <w:pStyle w:val="a9"/>
        <w:ind w:firstLine="851"/>
      </w:pPr>
      <w:r w:rsidRPr="00D84CED">
        <w:rPr>
          <w:u w:val="single"/>
        </w:rPr>
        <w:t>Медицинские отходы</w:t>
      </w:r>
      <w:r w:rsidRPr="00D84CED">
        <w:t xml:space="preserve"> - все виды отходов, в то</w:t>
      </w:r>
      <w:r w:rsidR="009C4D3C">
        <w:t>м числе анатомические, патолого</w:t>
      </w:r>
      <w:r w:rsidRPr="00D84CED">
        <w:t xml:space="preserve">анатомические, биохимические, микробиологические и физиологические, образующиеся в процессе осуществления медицинской </w:t>
      </w:r>
      <w:r w:rsidRPr="00D84CED">
        <w:lastRenderedPageBreak/>
        <w:t>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возбудителей инфекционны</w:t>
      </w:r>
      <w:r w:rsidR="009C4D3C">
        <w:t>х заболеваний и генно-инженерно</w:t>
      </w:r>
      <w:r w:rsidR="00A16ED8">
        <w:t>-</w:t>
      </w:r>
      <w:r w:rsidRPr="00D84CED">
        <w:t>модифицированных организмов в медицинских целях, а также при производстве, хранении биомедицинских клеточных продуктов.</w:t>
      </w:r>
    </w:p>
    <w:p w14:paraId="18CDDDBD" w14:textId="77777777" w:rsidR="00440AB8" w:rsidRPr="00440AB8" w:rsidRDefault="00440AB8" w:rsidP="00D17027">
      <w:pPr>
        <w:pStyle w:val="a9"/>
        <w:ind w:firstLine="851"/>
        <w:rPr>
          <w:u w:val="single"/>
        </w:rPr>
      </w:pPr>
      <w:r>
        <w:rPr>
          <w:u w:val="single"/>
        </w:rPr>
        <w:t>М</w:t>
      </w:r>
      <w:r w:rsidRPr="00440AB8">
        <w:rPr>
          <w:u w:val="single"/>
        </w:rPr>
        <w:t>усоросортировочный комплекс</w:t>
      </w:r>
      <w:r>
        <w:rPr>
          <w:u w:val="single"/>
        </w:rPr>
        <w:t xml:space="preserve"> - </w:t>
      </w:r>
      <w:r w:rsidRPr="00440AB8">
        <w:t>производственный объект по обработке твердых коммунальных отходов, позволяющий выделить из поступивших отходов вторичные ресурсы, а также отходы, не подлежащие дальнейшей утилизации.</w:t>
      </w:r>
    </w:p>
    <w:p w14:paraId="2CC06C6F" w14:textId="77777777" w:rsidR="0006171E" w:rsidRDefault="0006171E" w:rsidP="00D17027">
      <w:pPr>
        <w:pStyle w:val="a9"/>
        <w:ind w:firstLine="851"/>
        <w:rPr>
          <w:color w:val="000000"/>
          <w:shd w:val="clear" w:color="auto" w:fill="FFFFFF"/>
        </w:rPr>
      </w:pPr>
      <w:r w:rsidRPr="0006171E">
        <w:rPr>
          <w:color w:val="000000"/>
          <w:u w:val="single"/>
          <w:shd w:val="clear" w:color="auto" w:fill="FFFFFF"/>
        </w:rPr>
        <w:t>Мусороперегрузочные станции</w:t>
      </w:r>
      <w:r>
        <w:rPr>
          <w:color w:val="000000"/>
          <w:shd w:val="clear" w:color="auto" w:fill="FFFFFF"/>
        </w:rPr>
        <w:t xml:space="preserve"> - предназначены для перегрузки твердых </w:t>
      </w:r>
      <w:r w:rsidR="00054E73">
        <w:rPr>
          <w:color w:val="000000"/>
          <w:shd w:val="clear" w:color="auto" w:fill="FFFFFF"/>
        </w:rPr>
        <w:t>коммунальных</w:t>
      </w:r>
      <w:r>
        <w:rPr>
          <w:color w:val="000000"/>
          <w:shd w:val="clear" w:color="auto" w:fill="FFFFFF"/>
        </w:rPr>
        <w:t xml:space="preserve"> отходов из собирающих спецавтомобилей (мусоровозов) на большегрузные транспортные средства (автомобили, автоприцепы), которые затем перевозят отходы на </w:t>
      </w:r>
      <w:r w:rsidR="00053F3A" w:rsidRPr="00053F3A">
        <w:rPr>
          <w:color w:val="000000"/>
          <w:shd w:val="clear" w:color="auto" w:fill="FFFFFF"/>
        </w:rPr>
        <w:t>объекты размещения отходов</w:t>
      </w:r>
      <w:r>
        <w:rPr>
          <w:color w:val="000000"/>
          <w:shd w:val="clear" w:color="auto" w:fill="FFFFFF"/>
        </w:rPr>
        <w:t xml:space="preserve"> или на предприятия по переработке отходов.</w:t>
      </w:r>
    </w:p>
    <w:p w14:paraId="6D0CB0D1" w14:textId="77777777" w:rsidR="00601471" w:rsidRPr="00601471" w:rsidRDefault="00601471" w:rsidP="00D17027">
      <w:pPr>
        <w:pStyle w:val="a9"/>
        <w:ind w:firstLine="851"/>
      </w:pPr>
      <w:r w:rsidRPr="00601471">
        <w:rPr>
          <w:u w:val="single"/>
        </w:rPr>
        <w:t>Многофункциональный сортировочный комплекс</w:t>
      </w:r>
      <w:r>
        <w:rPr>
          <w:u w:val="single"/>
        </w:rPr>
        <w:t xml:space="preserve"> - </w:t>
      </w:r>
      <w:r w:rsidRPr="00601471">
        <w:t>производственный объект, реализующий обработку поступающих отходов с дальнейшим формированием оптимальных раздельных транспортных потоков обработанных отходов на объекты утилизации, обезвреживания и размещения.</w:t>
      </w:r>
    </w:p>
    <w:p w14:paraId="1AE8419B" w14:textId="77777777" w:rsidR="00F6430A" w:rsidRPr="009C4D3C" w:rsidRDefault="00F6430A" w:rsidP="00D17027">
      <w:pPr>
        <w:pStyle w:val="a9"/>
        <w:ind w:firstLine="851"/>
        <w:rPr>
          <w:color w:val="000000" w:themeColor="text1"/>
        </w:rPr>
      </w:pPr>
      <w:r w:rsidRPr="009C4D3C">
        <w:rPr>
          <w:color w:val="000000" w:themeColor="text1"/>
          <w:u w:val="single"/>
        </w:rPr>
        <w:t>Накопление отходов</w:t>
      </w:r>
      <w:r w:rsidRPr="009C4D3C">
        <w:rPr>
          <w:color w:val="000000" w:themeColor="text1"/>
        </w:rPr>
        <w:t xml:space="preserve">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14:paraId="5B299E90" w14:textId="77777777" w:rsidR="00F6430A" w:rsidRPr="00D84CED" w:rsidRDefault="00F6430A" w:rsidP="00D17027">
      <w:pPr>
        <w:pStyle w:val="a9"/>
        <w:ind w:firstLine="851"/>
      </w:pPr>
      <w:r w:rsidRPr="009C4D3C">
        <w:rPr>
          <w:color w:val="000000" w:themeColor="text1"/>
          <w:u w:val="single"/>
        </w:rPr>
        <w:t>Норматив накопления твердых</w:t>
      </w:r>
      <w:r w:rsidRPr="00D84CED">
        <w:rPr>
          <w:color w:val="000000"/>
          <w:u w:val="single"/>
        </w:rPr>
        <w:t xml:space="preserve"> коммунальных отходов</w:t>
      </w:r>
      <w:r w:rsidRPr="00D84CED">
        <w:rPr>
          <w:color w:val="000000"/>
        </w:rPr>
        <w:t xml:space="preserve"> - среднее количество твердых коммунальных отходов, образующихся в единицу времени</w:t>
      </w:r>
      <w:r w:rsidR="00AD5097">
        <w:rPr>
          <w:color w:val="000000"/>
        </w:rPr>
        <w:t>.</w:t>
      </w:r>
    </w:p>
    <w:p w14:paraId="66B4F08C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Обращение с отходами</w:t>
      </w:r>
      <w:r w:rsidRPr="00D84CED">
        <w:t xml:space="preserve"> - деятельность по сбору, накоплению, транспортированию, обработке, утилизации, обезвреживанию, размещению отходов.</w:t>
      </w:r>
    </w:p>
    <w:p w14:paraId="467D1CD3" w14:textId="77777777" w:rsidR="00F6430A" w:rsidRDefault="00F6430A" w:rsidP="00D17027">
      <w:pPr>
        <w:pStyle w:val="a9"/>
        <w:ind w:firstLine="851"/>
      </w:pPr>
      <w:r w:rsidRPr="00D84CED">
        <w:rPr>
          <w:u w:val="single"/>
        </w:rPr>
        <w:t>Обезвреживание отходов</w:t>
      </w:r>
      <w:r w:rsidRPr="00D84CED"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14:paraId="48C7AF0E" w14:textId="77777777" w:rsidR="00CB36D4" w:rsidRPr="00D84CED" w:rsidRDefault="00CB36D4" w:rsidP="00D17027">
      <w:pPr>
        <w:pStyle w:val="a9"/>
        <w:ind w:firstLine="851"/>
      </w:pPr>
      <w:r w:rsidRPr="00CB36D4">
        <w:rPr>
          <w:u w:val="single"/>
        </w:rPr>
        <w:t>Объекты обработки твердых коммунальных отходов</w:t>
      </w:r>
      <w:r w:rsidR="005D44FA">
        <w:rPr>
          <w:u w:val="single"/>
        </w:rPr>
        <w:t xml:space="preserve"> -</w:t>
      </w:r>
      <w:r w:rsidRPr="00CB36D4">
        <w:t xml:space="preserve"> </w:t>
      </w:r>
      <w:r w:rsidR="005D44FA" w:rsidRPr="00D84CED">
        <w:t>специально оборудованные сооружения</w:t>
      </w:r>
      <w:r w:rsidR="005D44FA">
        <w:t>, которые</w:t>
      </w:r>
      <w:r w:rsidR="005D44FA" w:rsidRPr="00CB36D4">
        <w:t xml:space="preserve"> </w:t>
      </w:r>
      <w:r w:rsidRPr="00CB36D4">
        <w:t>предназначены для выделения из твердых коммунальных отходов видов отходов, пригодных для дальнейшей утилизации.</w:t>
      </w:r>
    </w:p>
    <w:p w14:paraId="2F939536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lastRenderedPageBreak/>
        <w:t>Объекты размещения отходов</w:t>
      </w:r>
      <w:r w:rsidRPr="00D84CED">
        <w:t xml:space="preserve"> </w:t>
      </w:r>
      <w:r w:rsidR="00053F3A">
        <w:t xml:space="preserve">- </w:t>
      </w:r>
      <w:r w:rsidR="00053F3A" w:rsidRPr="00053F3A">
        <w:t xml:space="preserve">специально оборудованные сооружения, предназначенные для размещения отходов (полигон, </w:t>
      </w:r>
      <w:proofErr w:type="spellStart"/>
      <w:r w:rsidR="00053F3A" w:rsidRPr="00053F3A">
        <w:t>шламохранилище</w:t>
      </w:r>
      <w:proofErr w:type="spellEnd"/>
      <w:r w:rsidR="00053F3A" w:rsidRPr="00053F3A">
        <w:t>, в том числе шламовый амбар, хвостохранилище, отвал горных пород и другое) и включающие в себя объекты хранения отходов и объекты захоронения отходов</w:t>
      </w:r>
      <w:r w:rsidRPr="00D84CED">
        <w:t>.</w:t>
      </w:r>
    </w:p>
    <w:p w14:paraId="4BD00C63" w14:textId="77777777" w:rsidR="00F6430A" w:rsidRPr="001A423C" w:rsidRDefault="00F6430A" w:rsidP="00D17027">
      <w:pPr>
        <w:pStyle w:val="a9"/>
        <w:ind w:firstLine="851"/>
        <w:rPr>
          <w:color w:val="000000"/>
        </w:rPr>
      </w:pPr>
      <w:r w:rsidRPr="00D84CED">
        <w:rPr>
          <w:color w:val="000000"/>
          <w:u w:val="single"/>
        </w:rPr>
        <w:t>Объекты захоронения отходов</w:t>
      </w:r>
      <w:r w:rsidRPr="00D84CED">
        <w:rPr>
          <w:color w:val="000000"/>
        </w:rPr>
        <w:t xml:space="preserve">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</w:t>
      </w:r>
      <w:r w:rsidR="001A423C">
        <w:rPr>
          <w:color w:val="000000"/>
        </w:rPr>
        <w:t>м Российской Федерации о недрах</w:t>
      </w:r>
      <w:r w:rsidR="001A423C" w:rsidRPr="001A423C">
        <w:rPr>
          <w:color w:val="000000"/>
        </w:rPr>
        <w:t>.</w:t>
      </w:r>
    </w:p>
    <w:p w14:paraId="07780EA8" w14:textId="77777777" w:rsidR="00F6430A" w:rsidRPr="00D84CED" w:rsidRDefault="00F6430A" w:rsidP="00D17027">
      <w:pPr>
        <w:pStyle w:val="a9"/>
        <w:ind w:firstLine="851"/>
        <w:rPr>
          <w:color w:val="000000"/>
        </w:rPr>
      </w:pPr>
      <w:r w:rsidRPr="00D84CED">
        <w:rPr>
          <w:u w:val="single"/>
        </w:rPr>
        <w:t>Объекты обезвреживания отходов</w:t>
      </w:r>
      <w:r w:rsidRPr="00D84CED"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обезвреживания отходов.</w:t>
      </w:r>
    </w:p>
    <w:p w14:paraId="23D6EA98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Обработка отходов</w:t>
      </w:r>
      <w:r w:rsidRPr="00D84CED">
        <w:t xml:space="preserve"> - предварительная подготовка отходов к дальнейшей утилизации, включая их сортировку, разборку, очистку.</w:t>
      </w:r>
    </w:p>
    <w:p w14:paraId="06F29F77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Оператор по обращению с твердыми коммунальными отходами</w:t>
      </w:r>
      <w:r w:rsidRPr="00D84CED"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отходов.</w:t>
      </w:r>
    </w:p>
    <w:p w14:paraId="24DC4E55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Отходы производства и потребления (далее - отходы)</w:t>
      </w:r>
      <w:r w:rsidRPr="00D84CED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 89-ФЗ «Об отхо</w:t>
      </w:r>
      <w:r w:rsidR="002724F5">
        <w:t>дах производства и потребления».</w:t>
      </w:r>
    </w:p>
    <w:p w14:paraId="32B5CBE7" w14:textId="77777777" w:rsidR="00F6430A" w:rsidRPr="00D84CED" w:rsidRDefault="00F6430A" w:rsidP="00D17027">
      <w:pPr>
        <w:pStyle w:val="a9"/>
        <w:ind w:firstLine="851"/>
      </w:pPr>
      <w:r w:rsidRPr="00D84CED">
        <w:rPr>
          <w:color w:val="000000"/>
          <w:u w:val="single"/>
        </w:rPr>
        <w:t>Отходы от использования товаров</w:t>
      </w:r>
      <w:r w:rsidRPr="00D84CED">
        <w:rPr>
          <w:color w:val="000000"/>
        </w:rPr>
        <w:t xml:space="preserve"> - отходы, образовавшиеся после утраты товарами, упаковкой товаров полностью или частично своих потребительских свойств;</w:t>
      </w:r>
    </w:p>
    <w:p w14:paraId="035C192A" w14:textId="77777777" w:rsidR="00F6430A" w:rsidRPr="00D84CED" w:rsidRDefault="00F6430A" w:rsidP="00D17027">
      <w:pPr>
        <w:pStyle w:val="a9"/>
        <w:ind w:firstLine="851"/>
        <w:rPr>
          <w:u w:val="single"/>
        </w:rPr>
      </w:pPr>
      <w:r w:rsidRPr="00D84CED">
        <w:rPr>
          <w:u w:val="single"/>
        </w:rPr>
        <w:t>Размещение отходов</w:t>
      </w:r>
      <w:r w:rsidRPr="00D84CED">
        <w:t xml:space="preserve"> - хранение и захоронение отходов.</w:t>
      </w:r>
    </w:p>
    <w:p w14:paraId="7F3E153B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Региональный оператор по обращению с твердыми коммунальными отходами</w:t>
      </w:r>
      <w:r w:rsidRPr="00D84CED">
        <w:t xml:space="preserve"> (далее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</w:t>
      </w:r>
      <w:r w:rsidRPr="00D84CED">
        <w:lastRenderedPageBreak/>
        <w:t>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14:paraId="0BC16263" w14:textId="77777777" w:rsidR="00F6430A" w:rsidRPr="009B5EB6" w:rsidRDefault="00F6430A" w:rsidP="00D17027">
      <w:pPr>
        <w:pStyle w:val="a9"/>
        <w:ind w:firstLine="851"/>
      </w:pPr>
      <w:r w:rsidRPr="009B5EB6">
        <w:rPr>
          <w:u w:val="single"/>
        </w:rPr>
        <w:t>Сбор отходов</w:t>
      </w:r>
      <w:r w:rsidRPr="009B5EB6">
        <w:t xml:space="preserve">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</w:r>
    </w:p>
    <w:p w14:paraId="14E81D73" w14:textId="77777777" w:rsidR="00F6430A" w:rsidRPr="009B5EB6" w:rsidRDefault="00F6430A" w:rsidP="00D17027">
      <w:pPr>
        <w:pStyle w:val="a9"/>
        <w:ind w:firstLine="851"/>
      </w:pPr>
      <w:r w:rsidRPr="009B5EB6">
        <w:rPr>
          <w:u w:val="single"/>
        </w:rPr>
        <w:t>Схема потоков отходов</w:t>
      </w:r>
      <w:r w:rsidRPr="009B5EB6">
        <w:t xml:space="preserve"> - </w:t>
      </w:r>
      <w:r w:rsidRPr="009B5EB6">
        <w:rPr>
          <w:rFonts w:eastAsia="Times New Roman"/>
          <w:lang w:eastAsia="ru-RU"/>
        </w:rPr>
        <w:t>графическое отображение движения отходов от источников их образования до объектов обработки, утилизации, обезвреживания отходов, объектов размещения отходов, включенных в государственный реестр объектов размещения отходов,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14:paraId="2BCDE813" w14:textId="4430F3E9" w:rsidR="00E62520" w:rsidRPr="00D84CED" w:rsidRDefault="00F6430A" w:rsidP="00D17027">
      <w:pPr>
        <w:pStyle w:val="a9"/>
        <w:ind w:firstLine="851"/>
        <w:rPr>
          <w:shd w:val="clear" w:color="auto" w:fill="FFFFFF"/>
        </w:rPr>
      </w:pPr>
      <w:r w:rsidRPr="00D84CED">
        <w:rPr>
          <w:shd w:val="clear" w:color="auto" w:fill="FFFFFF"/>
        </w:rPr>
        <w:t xml:space="preserve"> В настоящем документе:</w:t>
      </w:r>
    </w:p>
    <w:p w14:paraId="5290B658" w14:textId="7039EAB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Действующая схема потоков отходов</w:t>
      </w:r>
      <w:r w:rsidR="0067775D">
        <w:rPr>
          <w:u w:val="single"/>
        </w:rPr>
        <w:t xml:space="preserve"> — это</w:t>
      </w:r>
      <w:r w:rsidRPr="00D84CED">
        <w:t xml:space="preserve"> с</w:t>
      </w:r>
      <w:r w:rsidR="0026784F" w:rsidRPr="00D84CED">
        <w:t xml:space="preserve">хема потоков в </w:t>
      </w:r>
      <w:r w:rsidRPr="00D84CED">
        <w:t>период 20</w:t>
      </w:r>
      <w:r w:rsidR="007835C1">
        <w:t>22</w:t>
      </w:r>
      <w:r w:rsidRPr="00D84CED">
        <w:t>-202</w:t>
      </w:r>
      <w:r w:rsidR="00AC582A">
        <w:t>3</w:t>
      </w:r>
      <w:r w:rsidRPr="00D84CED">
        <w:t xml:space="preserve"> годы;</w:t>
      </w:r>
    </w:p>
    <w:p w14:paraId="14B02497" w14:textId="775E2404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Перспективная схема потоков отходов</w:t>
      </w:r>
      <w:r w:rsidR="0067775D">
        <w:rPr>
          <w:u w:val="single"/>
        </w:rPr>
        <w:t xml:space="preserve"> — это</w:t>
      </w:r>
      <w:r w:rsidR="0026784F" w:rsidRPr="00D84CED">
        <w:t xml:space="preserve"> схема потоков в</w:t>
      </w:r>
      <w:r w:rsidRPr="00D84CED">
        <w:t xml:space="preserve"> период с 202</w:t>
      </w:r>
      <w:r w:rsidR="007835C1">
        <w:t>5</w:t>
      </w:r>
      <w:r w:rsidRPr="00D84CED">
        <w:t xml:space="preserve"> года.</w:t>
      </w:r>
    </w:p>
    <w:p w14:paraId="4478676F" w14:textId="265D93AF" w:rsidR="00F6430A" w:rsidRPr="00D84CED" w:rsidRDefault="0067775D" w:rsidP="00D17027">
      <w:pPr>
        <w:pStyle w:val="a9"/>
        <w:ind w:firstLine="851"/>
      </w:pPr>
      <w:r w:rsidRPr="00D84CED">
        <w:rPr>
          <w:u w:val="single"/>
        </w:rPr>
        <w:t>Аварийная схема потоков отходов</w:t>
      </w:r>
      <w:r>
        <w:t xml:space="preserve"> </w:t>
      </w:r>
      <w:r w:rsidRPr="00D84CED">
        <w:t>— это</w:t>
      </w:r>
      <w:r w:rsidR="00F6430A" w:rsidRPr="00D84CED">
        <w:t xml:space="preserve"> схема потоков, действующая в случае выведения из эксплуатации или временного приостановления деятельности объектов размещения отходов (ОРО).</w:t>
      </w:r>
    </w:p>
    <w:p w14:paraId="5A24D81A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Трансграничное перемещение отходов</w:t>
      </w:r>
      <w:r w:rsidRPr="00D84CED">
        <w:t xml:space="preserve">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государств.</w:t>
      </w:r>
    </w:p>
    <w:p w14:paraId="528341EC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Транспортирование отходов</w:t>
      </w:r>
      <w:r w:rsidRPr="00D84CED"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14:paraId="1084EAD5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Твердые коммунальные отходы</w:t>
      </w:r>
      <w:r w:rsidRPr="00D84CED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Pr="00D84CED">
        <w:lastRenderedPageBreak/>
        <w:t>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563196AA" w14:textId="77777777" w:rsidR="00F6430A" w:rsidRPr="00D84CED" w:rsidRDefault="00F6430A" w:rsidP="00D17027">
      <w:pPr>
        <w:pStyle w:val="a9"/>
        <w:ind w:firstLine="851"/>
        <w:rPr>
          <w:u w:val="single"/>
        </w:rPr>
      </w:pPr>
      <w:r w:rsidRPr="00D84CED">
        <w:rPr>
          <w:u w:val="single"/>
        </w:rPr>
        <w:t>Территориальная схема обращения с отходами,</w:t>
      </w:r>
      <w:r w:rsidRPr="00D84CED">
        <w:t>- совокупность текстового, табличного и графического (карты, схемы, чертежи, планы и иные материалы) описания системы организации и осуществления деятельности на территории Чувашской Республики по сбору, транспортированию, обработке, утилизации, обезвреживанию, размещению отходов, образующихся на территории данного субъекта Российской Федерации и поступающих из других субъектов Российской Федерации отходов, в том числе твердых коммунальных отходов, и направлений ее развития.</w:t>
      </w:r>
    </w:p>
    <w:p w14:paraId="476DD4D2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Хранение отходов</w:t>
      </w:r>
      <w:r w:rsidRPr="00D84CED">
        <w:t xml:space="preserve">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14:paraId="5B8A46B1" w14:textId="77777777" w:rsidR="00F6430A" w:rsidRPr="00D84CED" w:rsidRDefault="00F6430A" w:rsidP="00D17027">
      <w:pPr>
        <w:pStyle w:val="a9"/>
        <w:ind w:firstLine="851"/>
        <w:rPr>
          <w:u w:val="single"/>
        </w:rPr>
      </w:pPr>
      <w:r w:rsidRPr="00D84CED">
        <w:rPr>
          <w:u w:val="single"/>
        </w:rPr>
        <w:t>Утилизация отходов</w:t>
      </w:r>
      <w:r w:rsidRPr="00D84CED"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14:paraId="62C6DC4D" w14:textId="77777777" w:rsidR="00F6430A" w:rsidRPr="00D84CED" w:rsidRDefault="00F6430A" w:rsidP="00D17027">
      <w:pPr>
        <w:pStyle w:val="a9"/>
        <w:ind w:firstLine="851"/>
      </w:pPr>
      <w:r w:rsidRPr="00D84CED">
        <w:rPr>
          <w:u w:val="single"/>
        </w:rPr>
        <w:t>Электронная модель территориальной схемы обращения с отходами</w:t>
      </w:r>
      <w:r w:rsidRPr="00D84CED">
        <w:t xml:space="preserve"> - информационная система, включающая в себя базы данных, программное и техническое обеспечение, предназначенные для ввода, хранения, актуализации, обработки, анализа, представления, визуализации данных о системе организации и осуществления деятельности на территории субъекта Российской Федерации по сбору, транспортированию, обработке, утилизации, обезвреживанию, размещению отходов, в том числе твердых коммунальных отходов, образующихся на территории субъекта Российской Федерации, поступающих из других субъектов Российской Федерации отходов, и направлений ее развития (далее также Электронная модель).</w:t>
      </w:r>
    </w:p>
    <w:p w14:paraId="01FE5450" w14:textId="77777777" w:rsidR="00F6430A" w:rsidRPr="00D84CED" w:rsidRDefault="00F6430A" w:rsidP="00D17027">
      <w:pPr>
        <w:pStyle w:val="a9"/>
        <w:numPr>
          <w:ilvl w:val="0"/>
          <w:numId w:val="6"/>
        </w:numPr>
        <w:ind w:left="0" w:firstLine="851"/>
      </w:pPr>
      <w:r w:rsidRPr="00D84CED">
        <w:t>Федеральный закон от 24.06.1998 года ФЗ №</w:t>
      </w:r>
      <w:r w:rsidR="000240D6">
        <w:t xml:space="preserve"> </w:t>
      </w:r>
      <w:r w:rsidRPr="00D84CED">
        <w:t>89 «Об отходах производства и потребления»</w:t>
      </w:r>
    </w:p>
    <w:p w14:paraId="14F5287A" w14:textId="77777777" w:rsidR="007E7203" w:rsidRPr="005963D3" w:rsidRDefault="00F6430A" w:rsidP="00D17027">
      <w:pPr>
        <w:pStyle w:val="a9"/>
        <w:numPr>
          <w:ilvl w:val="0"/>
          <w:numId w:val="6"/>
        </w:numPr>
        <w:ind w:left="0" w:firstLine="851"/>
      </w:pPr>
      <w:r w:rsidRPr="00D84CED">
        <w:rPr>
          <w:rFonts w:eastAsia="Times New Roman"/>
          <w:bCs/>
          <w:kern w:val="36"/>
          <w:lang w:eastAsia="ru-RU"/>
        </w:rPr>
        <w:lastRenderedPageBreak/>
        <w:t xml:space="preserve">Постановление Правительства РФ от 22.09.2018 </w:t>
      </w:r>
      <w:r w:rsidR="007E7203" w:rsidRPr="00D84CED">
        <w:rPr>
          <w:rFonts w:eastAsia="Times New Roman"/>
          <w:bCs/>
          <w:kern w:val="36"/>
          <w:lang w:eastAsia="ru-RU"/>
        </w:rPr>
        <w:t>№</w:t>
      </w:r>
      <w:r w:rsidRPr="00D84CED">
        <w:rPr>
          <w:rFonts w:eastAsia="Times New Roman"/>
          <w:bCs/>
          <w:kern w:val="36"/>
          <w:lang w:eastAsia="ru-RU"/>
        </w:rPr>
        <w:t xml:space="preserve"> 1130 "О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</w:t>
      </w:r>
      <w:r w:rsidR="00FF4528" w:rsidRPr="00D84CED">
        <w:rPr>
          <w:rFonts w:eastAsia="Times New Roman"/>
          <w:bCs/>
          <w:kern w:val="36"/>
          <w:lang w:eastAsia="ru-RU"/>
        </w:rPr>
        <w:t>.</w:t>
      </w:r>
    </w:p>
    <w:p w14:paraId="1C1E98A2" w14:textId="77777777" w:rsidR="00494B0D" w:rsidRPr="00D84CED" w:rsidRDefault="00D33A23" w:rsidP="005963D3">
      <w:pPr>
        <w:pStyle w:val="110"/>
        <w:numPr>
          <w:ilvl w:val="0"/>
          <w:numId w:val="0"/>
        </w:numPr>
        <w:spacing w:line="360" w:lineRule="auto"/>
        <w:jc w:val="center"/>
        <w:rPr>
          <w:sz w:val="26"/>
        </w:rPr>
      </w:pPr>
      <w:bookmarkStart w:id="71" w:name="_Toc464993447"/>
      <w:bookmarkStart w:id="72" w:name="_Toc51164287"/>
      <w:bookmarkStart w:id="73" w:name="_Toc52197378"/>
      <w:bookmarkStart w:id="74" w:name="_Toc58174582"/>
      <w:r>
        <w:rPr>
          <w:sz w:val="26"/>
        </w:rPr>
        <w:t>1.</w:t>
      </w:r>
      <w:r w:rsidR="00F20AF8" w:rsidRPr="00D84CED">
        <w:rPr>
          <w:sz w:val="26"/>
        </w:rPr>
        <w:t>2.</w:t>
      </w:r>
      <w:r w:rsidR="00494B0D" w:rsidRPr="00D84CED">
        <w:rPr>
          <w:sz w:val="26"/>
        </w:rPr>
        <w:t xml:space="preserve"> </w:t>
      </w:r>
      <w:bookmarkEnd w:id="71"/>
      <w:bookmarkEnd w:id="72"/>
      <w:r w:rsidR="00F20AF8" w:rsidRPr="00D84CED">
        <w:rPr>
          <w:sz w:val="26"/>
        </w:rPr>
        <w:t>ОБЩИЕ СВЕДЕНИЯ О ТЕРРИТОРИИ</w:t>
      </w:r>
      <w:bookmarkEnd w:id="73"/>
      <w:bookmarkEnd w:id="74"/>
    </w:p>
    <w:p w14:paraId="5CD22DD5" w14:textId="77777777" w:rsidR="00494B0D" w:rsidRPr="00095E2A" w:rsidRDefault="00494B0D" w:rsidP="00D17027">
      <w:pPr>
        <w:pStyle w:val="a9"/>
        <w:ind w:firstLine="851"/>
        <w:rPr>
          <w:rFonts w:eastAsia="TimesNewRoman"/>
        </w:rPr>
      </w:pPr>
      <w:r w:rsidRPr="00D84CED">
        <w:rPr>
          <w:color w:val="000000"/>
        </w:rPr>
        <w:t xml:space="preserve">Чувашская Республика, является субъектом </w:t>
      </w:r>
      <w:r w:rsidRPr="00D84CED">
        <w:t xml:space="preserve">Российской Федерации, </w:t>
      </w:r>
      <w:r w:rsidRPr="00D84CED">
        <w:rPr>
          <w:rFonts w:eastAsia="TimesNewRoman"/>
        </w:rPr>
        <w:t xml:space="preserve">находится в центре европейской части России, </w:t>
      </w:r>
      <w:r w:rsidRPr="00D84CED">
        <w:rPr>
          <w:color w:val="000000"/>
        </w:rPr>
        <w:t xml:space="preserve">входит в состав </w:t>
      </w:r>
      <w:hyperlink r:id="rId66" w:tooltip="Приволжский федеральный округ" w:history="1">
        <w:r w:rsidRPr="00D84CED">
          <w:rPr>
            <w:color w:val="000000"/>
          </w:rPr>
          <w:t>Приволжского федерального округа</w:t>
        </w:r>
      </w:hyperlink>
      <w:r w:rsidRPr="00D84CED">
        <w:t xml:space="preserve">, </w:t>
      </w:r>
      <w:r w:rsidRPr="00D84CED">
        <w:rPr>
          <w:shd w:val="clear" w:color="auto" w:fill="FFFFFF"/>
        </w:rPr>
        <w:t xml:space="preserve">является частью </w:t>
      </w:r>
      <w:hyperlink r:id="rId67" w:tooltip="Волго-Вятский экономический район" w:history="1">
        <w:r w:rsidRPr="009405D6">
          <w:rPr>
            <w:rStyle w:val="a7"/>
            <w:color w:val="000000" w:themeColor="text1"/>
            <w:u w:val="none"/>
            <w:shd w:val="clear" w:color="auto" w:fill="FFFFFF"/>
          </w:rPr>
          <w:t>Волго-Вятского экономического района</w:t>
        </w:r>
      </w:hyperlink>
      <w:r w:rsidRPr="009405D6">
        <w:rPr>
          <w:color w:val="000000" w:themeColor="text1"/>
          <w:shd w:val="clear" w:color="auto" w:fill="FFFFFF"/>
        </w:rPr>
        <w:t>.</w:t>
      </w:r>
      <w:r w:rsidRPr="009405D6">
        <w:rPr>
          <w:rFonts w:eastAsia="TimesNewRoman"/>
          <w:color w:val="000000" w:themeColor="text1"/>
        </w:rPr>
        <w:t xml:space="preserve"> </w:t>
      </w:r>
      <w:r w:rsidRPr="00D84CED">
        <w:rPr>
          <w:rFonts w:eastAsia="TimesNewRoman"/>
        </w:rPr>
        <w:t>Столица республики — город Чебоксары.</w:t>
      </w:r>
    </w:p>
    <w:p w14:paraId="063519F3" w14:textId="77777777" w:rsidR="00494B0D" w:rsidRPr="00D84CED" w:rsidRDefault="00494B0D" w:rsidP="00D170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D84CED">
        <w:rPr>
          <w:rFonts w:ascii="Times New Roman" w:eastAsia="TimesNewRoman" w:hAnsi="Times New Roman" w:cs="Times New Roman"/>
          <w:sz w:val="26"/>
          <w:szCs w:val="26"/>
        </w:rPr>
        <w:t xml:space="preserve">Чувашская Республика граничит с Нижегородской областью на западе, с Республикой Марий Эл на севере, с Татарстаном на востоке и с Мордовией и Ульяновской областью на юге. Расстояние от города Чебоксары до столицы России — Москвы около 630 км, </w:t>
      </w:r>
      <w:r w:rsidRPr="00D84CED">
        <w:rPr>
          <w:rFonts w:ascii="Times New Roman" w:hAnsi="Times New Roman" w:cs="Times New Roman"/>
          <w:sz w:val="26"/>
          <w:szCs w:val="26"/>
        </w:rPr>
        <w:t>до Казани – 122 км, до Нижнег</w:t>
      </w:r>
      <w:r w:rsidR="009C4D3C">
        <w:rPr>
          <w:rFonts w:ascii="Times New Roman" w:hAnsi="Times New Roman" w:cs="Times New Roman"/>
          <w:sz w:val="26"/>
          <w:szCs w:val="26"/>
        </w:rPr>
        <w:t>о Новгорода – 201 км, до Йошкар-</w:t>
      </w:r>
      <w:r w:rsidRPr="00D84CED">
        <w:rPr>
          <w:rFonts w:ascii="Times New Roman" w:hAnsi="Times New Roman" w:cs="Times New Roman"/>
          <w:sz w:val="26"/>
          <w:szCs w:val="26"/>
        </w:rPr>
        <w:t>Олы – 92 км, до Ульяновска – 219 км, до Саранска – 254 км.</w:t>
      </w:r>
    </w:p>
    <w:p w14:paraId="3E314363" w14:textId="77777777" w:rsidR="00494B0D" w:rsidRPr="00D84CED" w:rsidRDefault="00494B0D" w:rsidP="00D17027">
      <w:pPr>
        <w:pStyle w:val="a9"/>
        <w:ind w:firstLine="851"/>
        <w:rPr>
          <w:color w:val="000000"/>
        </w:rPr>
      </w:pPr>
      <w:r w:rsidRPr="00D84CED">
        <w:rPr>
          <w:rFonts w:eastAsia="TimesNewRoman"/>
        </w:rPr>
        <w:t>Чувашская Республика расположена на востоке Восточно-Европейской равнины, преимущественно на правобережье Волги, между её притоками Сурой и Свиягой. На территории республики насчитывается около 750 озер. С юга на север территория республики вытянута на 190 км, с запада на восток на 160 км. Площадь территории — 183</w:t>
      </w:r>
      <w:r w:rsidR="00CD78CC">
        <w:rPr>
          <w:rFonts w:eastAsia="TimesNewRoman"/>
        </w:rPr>
        <w:t>43,02</w:t>
      </w:r>
      <w:r w:rsidRPr="00D84CED">
        <w:rPr>
          <w:rFonts w:eastAsia="TimesNewRoman"/>
        </w:rPr>
        <w:t xml:space="preserve"> км</w:t>
      </w:r>
      <w:r w:rsidRPr="00D84CED">
        <w:rPr>
          <w:rFonts w:eastAsia="TimesNewRoman"/>
          <w:vertAlign w:val="superscript"/>
        </w:rPr>
        <w:t xml:space="preserve">2 </w:t>
      </w:r>
      <w:r w:rsidRPr="00D84CED">
        <w:rPr>
          <w:color w:val="000000"/>
        </w:rPr>
        <w:t>(1</w:t>
      </w:r>
      <w:r w:rsidR="00395E9D" w:rsidRPr="00095E2A">
        <w:rPr>
          <w:color w:val="000000"/>
        </w:rPr>
        <w:t xml:space="preserve"> </w:t>
      </w:r>
      <w:r w:rsidRPr="00D84CED">
        <w:rPr>
          <w:color w:val="000000"/>
        </w:rPr>
        <w:t>% от общей территории Российской Федерации).</w:t>
      </w:r>
    </w:p>
    <w:p w14:paraId="02F30B14" w14:textId="77777777" w:rsidR="00494B0D" w:rsidRPr="00095E2A" w:rsidRDefault="00494B0D" w:rsidP="00D17027">
      <w:pPr>
        <w:pStyle w:val="a9"/>
        <w:ind w:firstLine="851"/>
        <w:rPr>
          <w:color w:val="000000"/>
        </w:rPr>
      </w:pPr>
      <w:r w:rsidRPr="00D84CED">
        <w:rPr>
          <w:color w:val="000000"/>
        </w:rPr>
        <w:t>Структура земельного фонда республики распределяется следующим образом: земли лесного фонда занимают 596,1 тыс. га (32,5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%), земли сельскохозяйственного назначения - 1008,7 тыс. га (55 %), земли населенных пунктов – 139,5 тыс. (7,6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%), земли промышленности и иного специального назначения - 19,5 тыс. га (1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%), земли особо охраняемых территорий 34,3 тыс. га (1,9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%), земли водного фонда – 35,3 тыс. га (1,9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%), земли запаса – 1,1 тыс. га (0,1</w:t>
      </w:r>
      <w:r w:rsidR="00395E9D" w:rsidRPr="00395E9D">
        <w:rPr>
          <w:color w:val="000000"/>
        </w:rPr>
        <w:t xml:space="preserve"> </w:t>
      </w:r>
      <w:r w:rsidRPr="00D84CED">
        <w:rPr>
          <w:color w:val="000000"/>
        </w:rPr>
        <w:t>%). В скобках указан процент от общей площади Чувашской Республики.</w:t>
      </w:r>
    </w:p>
    <w:p w14:paraId="40FCB723" w14:textId="77777777" w:rsidR="008C1D87" w:rsidRPr="008C1D87" w:rsidRDefault="00CD78CC" w:rsidP="00D170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Ч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>исленность населения на 01.01.20</w:t>
      </w:r>
      <w:r w:rsidR="009405D6">
        <w:rPr>
          <w:rFonts w:ascii="Times New Roman" w:eastAsia="TimesNewRoman" w:hAnsi="Times New Roman" w:cs="Times New Roman"/>
          <w:sz w:val="26"/>
          <w:szCs w:val="26"/>
        </w:rPr>
        <w:t>2</w:t>
      </w:r>
      <w:r w:rsidR="007E0F35">
        <w:rPr>
          <w:rFonts w:ascii="Times New Roman" w:eastAsia="TimesNewRoman" w:hAnsi="Times New Roman" w:cs="Times New Roman"/>
          <w:sz w:val="26"/>
          <w:szCs w:val="26"/>
        </w:rPr>
        <w:t>2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 xml:space="preserve"> года составляет </w:t>
      </w:r>
      <w:r w:rsidR="004049E0">
        <w:rPr>
          <w:rFonts w:ascii="Times New Roman" w:eastAsia="TimesNewRoman" w:hAnsi="Times New Roman" w:cs="Times New Roman"/>
          <w:b/>
          <w:sz w:val="26"/>
          <w:szCs w:val="26"/>
        </w:rPr>
        <w:t>1</w:t>
      </w:r>
      <w:r w:rsidR="00B753AD">
        <w:rPr>
          <w:rFonts w:ascii="Times New Roman" w:eastAsia="TimesNewRoman" w:hAnsi="Times New Roman" w:cs="Times New Roman"/>
          <w:b/>
          <w:sz w:val="26"/>
          <w:szCs w:val="26"/>
        </w:rPr>
        <w:t xml:space="preserve"> </w:t>
      </w:r>
      <w:r w:rsidR="007E0F35">
        <w:rPr>
          <w:rFonts w:ascii="Times New Roman" w:eastAsia="TimesNewRoman" w:hAnsi="Times New Roman" w:cs="Times New Roman"/>
          <w:b/>
          <w:sz w:val="26"/>
          <w:szCs w:val="26"/>
        </w:rPr>
        <w:t>197</w:t>
      </w:r>
      <w:r w:rsidR="00B753AD">
        <w:rPr>
          <w:rFonts w:ascii="Times New Roman" w:eastAsia="TimesNewRoman" w:hAnsi="Times New Roman" w:cs="Times New Roman"/>
          <w:b/>
          <w:sz w:val="26"/>
          <w:szCs w:val="26"/>
        </w:rPr>
        <w:t xml:space="preserve"> </w:t>
      </w:r>
      <w:r w:rsidR="009405D6">
        <w:rPr>
          <w:rFonts w:ascii="Times New Roman" w:eastAsia="TimesNewRoman" w:hAnsi="Times New Roman" w:cs="Times New Roman"/>
          <w:b/>
          <w:sz w:val="26"/>
          <w:szCs w:val="26"/>
        </w:rPr>
        <w:t>8</w:t>
      </w:r>
      <w:r w:rsidR="007E0F35">
        <w:rPr>
          <w:rFonts w:ascii="Times New Roman" w:eastAsia="TimesNewRoman" w:hAnsi="Times New Roman" w:cs="Times New Roman"/>
          <w:b/>
          <w:sz w:val="26"/>
          <w:szCs w:val="26"/>
        </w:rPr>
        <w:t>6</w:t>
      </w:r>
      <w:r w:rsidR="00B753AD">
        <w:rPr>
          <w:rFonts w:ascii="Times New Roman" w:eastAsia="TimesNewRoman" w:hAnsi="Times New Roman" w:cs="Times New Roman"/>
          <w:b/>
          <w:sz w:val="26"/>
          <w:szCs w:val="26"/>
        </w:rPr>
        <w:t>6</w:t>
      </w:r>
      <w:r w:rsidR="00494B0D" w:rsidRPr="00D84CED">
        <w:rPr>
          <w:rFonts w:ascii="Times New Roman" w:eastAsia="TimesNewRoman" w:hAnsi="Times New Roman" w:cs="Times New Roman"/>
          <w:b/>
          <w:sz w:val="26"/>
          <w:szCs w:val="26"/>
        </w:rPr>
        <w:t xml:space="preserve"> 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 xml:space="preserve">человек, в том числе городское – </w:t>
      </w:r>
      <w:r w:rsidR="007E0F35">
        <w:rPr>
          <w:rFonts w:ascii="Times New Roman" w:eastAsia="TimesNewRoman" w:hAnsi="Times New Roman" w:cs="Times New Roman"/>
          <w:b/>
          <w:sz w:val="26"/>
          <w:szCs w:val="26"/>
        </w:rPr>
        <w:t>768 870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 xml:space="preserve"> человек, сельское население – </w:t>
      </w:r>
      <w:r w:rsidR="00494B0D" w:rsidRPr="00D84CED">
        <w:rPr>
          <w:rFonts w:ascii="Times New Roman" w:eastAsia="TimesNewRoman" w:hAnsi="Times New Roman" w:cs="Times New Roman"/>
          <w:b/>
          <w:sz w:val="26"/>
          <w:szCs w:val="26"/>
        </w:rPr>
        <w:t>4</w:t>
      </w:r>
      <w:r w:rsidR="007E0F35">
        <w:rPr>
          <w:rFonts w:ascii="Times New Roman" w:eastAsia="TimesNewRoman" w:hAnsi="Times New Roman" w:cs="Times New Roman"/>
          <w:b/>
          <w:sz w:val="26"/>
          <w:szCs w:val="26"/>
        </w:rPr>
        <w:t>28</w:t>
      </w:r>
      <w:r w:rsidR="00494B0D" w:rsidRPr="00D84CED">
        <w:rPr>
          <w:rFonts w:ascii="Times New Roman" w:eastAsia="TimesNewRoman" w:hAnsi="Times New Roman" w:cs="Times New Roman"/>
          <w:b/>
          <w:sz w:val="26"/>
          <w:szCs w:val="26"/>
        </w:rPr>
        <w:t xml:space="preserve"> </w:t>
      </w:r>
      <w:r w:rsidR="007E0F35">
        <w:rPr>
          <w:rFonts w:ascii="Times New Roman" w:eastAsia="TimesNewRoman" w:hAnsi="Times New Roman" w:cs="Times New Roman"/>
          <w:b/>
          <w:sz w:val="26"/>
          <w:szCs w:val="26"/>
        </w:rPr>
        <w:t>996</w:t>
      </w:r>
      <w:r w:rsidR="009405D6">
        <w:rPr>
          <w:rFonts w:ascii="Times New Roman" w:eastAsia="TimesNewRoman" w:hAnsi="Times New Roman" w:cs="Times New Roman"/>
          <w:sz w:val="26"/>
          <w:szCs w:val="26"/>
        </w:rPr>
        <w:t xml:space="preserve"> человек.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94B0D" w:rsidRPr="00D84CED">
        <w:rPr>
          <w:rFonts w:ascii="Times New Roman" w:hAnsi="Times New Roman" w:cs="Times New Roman"/>
          <w:sz w:val="26"/>
          <w:szCs w:val="26"/>
        </w:rPr>
        <w:t xml:space="preserve">Удельный вес городского населения – </w:t>
      </w:r>
      <w:r w:rsidR="007E0F35">
        <w:rPr>
          <w:rFonts w:ascii="Times New Roman" w:eastAsia="TimesNewRoman" w:hAnsi="Times New Roman" w:cs="Times New Roman"/>
          <w:sz w:val="26"/>
          <w:szCs w:val="26"/>
        </w:rPr>
        <w:t>64,</w:t>
      </w:r>
      <w:r w:rsidR="00D06528">
        <w:rPr>
          <w:rFonts w:ascii="Times New Roman" w:eastAsia="TimesNewRoman" w:hAnsi="Times New Roman" w:cs="Times New Roman"/>
          <w:sz w:val="26"/>
          <w:szCs w:val="26"/>
        </w:rPr>
        <w:t>2</w:t>
      </w:r>
      <w:r w:rsidR="009405D6">
        <w:rPr>
          <w:rFonts w:ascii="Times New Roman" w:eastAsia="TimesNewRoman" w:hAnsi="Times New Roman" w:cs="Times New Roman"/>
          <w:sz w:val="26"/>
          <w:szCs w:val="26"/>
        </w:rPr>
        <w:t xml:space="preserve"> %</w:t>
      </w:r>
      <w:r w:rsidR="00494B0D" w:rsidRPr="00D84CED">
        <w:rPr>
          <w:rFonts w:ascii="Times New Roman" w:hAnsi="Times New Roman" w:cs="Times New Roman"/>
          <w:sz w:val="26"/>
          <w:szCs w:val="26"/>
        </w:rPr>
        <w:t xml:space="preserve">, удельный вес сельского населения – </w:t>
      </w:r>
      <w:r w:rsidR="007E0F35">
        <w:rPr>
          <w:rFonts w:ascii="Times New Roman" w:eastAsia="TimesNewRoman" w:hAnsi="Times New Roman" w:cs="Times New Roman"/>
          <w:sz w:val="26"/>
          <w:szCs w:val="26"/>
        </w:rPr>
        <w:t>35,8</w:t>
      </w:r>
      <w:r w:rsidR="009405D6">
        <w:rPr>
          <w:rFonts w:ascii="Times New Roman" w:eastAsia="TimesNewRoman" w:hAnsi="Times New Roman" w:cs="Times New Roman"/>
          <w:sz w:val="26"/>
          <w:szCs w:val="26"/>
        </w:rPr>
        <w:t xml:space="preserve"> %</w:t>
      </w:r>
      <w:r w:rsidR="00395E9D" w:rsidRPr="00395E9D">
        <w:rPr>
          <w:rFonts w:ascii="Times New Roman" w:hAnsi="Times New Roman" w:cs="Times New Roman"/>
          <w:sz w:val="26"/>
          <w:szCs w:val="26"/>
        </w:rPr>
        <w:t>.</w:t>
      </w:r>
      <w:r w:rsidR="00494B0D" w:rsidRPr="00D84CED">
        <w:rPr>
          <w:rFonts w:ascii="Times New Roman" w:hAnsi="Times New Roman" w:cs="Times New Roman"/>
          <w:sz w:val="26"/>
          <w:szCs w:val="26"/>
        </w:rPr>
        <w:t xml:space="preserve"> 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>Республика среди регионов России занимает сорок</w:t>
      </w:r>
      <w:r w:rsidR="00D06528">
        <w:rPr>
          <w:rFonts w:ascii="Times New Roman" w:eastAsia="TimesNewRoman" w:hAnsi="Times New Roman" w:cs="Times New Roman"/>
          <w:sz w:val="26"/>
          <w:szCs w:val="26"/>
        </w:rPr>
        <w:t xml:space="preserve"> первое 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t xml:space="preserve">место по </w:t>
      </w:r>
      <w:r w:rsidR="00494B0D" w:rsidRPr="00D84CED">
        <w:rPr>
          <w:rFonts w:ascii="Times New Roman" w:eastAsia="TimesNewRoman" w:hAnsi="Times New Roman" w:cs="Times New Roman"/>
          <w:sz w:val="26"/>
          <w:szCs w:val="26"/>
        </w:rPr>
        <w:lastRenderedPageBreak/>
        <w:t xml:space="preserve">численности постоянного населения. </w:t>
      </w:r>
      <w:r w:rsidR="0062327B">
        <w:rPr>
          <w:rFonts w:ascii="Times New Roman" w:hAnsi="Times New Roman" w:cs="Times New Roman"/>
          <w:color w:val="000000"/>
          <w:sz w:val="26"/>
          <w:szCs w:val="26"/>
        </w:rPr>
        <w:t>Плотность населения (</w:t>
      </w:r>
      <w:r w:rsidR="007E0F35">
        <w:rPr>
          <w:rFonts w:ascii="Times New Roman" w:hAnsi="Times New Roman" w:cs="Times New Roman"/>
          <w:color w:val="000000"/>
          <w:sz w:val="26"/>
          <w:szCs w:val="26"/>
        </w:rPr>
        <w:t>65,</w:t>
      </w:r>
      <w:r w:rsidR="00D0652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494B0D" w:rsidRPr="00D84CED">
        <w:rPr>
          <w:rFonts w:ascii="Times New Roman" w:hAnsi="Times New Roman" w:cs="Times New Roman"/>
          <w:color w:val="000000"/>
          <w:sz w:val="26"/>
          <w:szCs w:val="26"/>
        </w:rPr>
        <w:t xml:space="preserve"> человек на кв. км) является одной из самых высоких в России.</w:t>
      </w:r>
    </w:p>
    <w:p w14:paraId="3A0A8E63" w14:textId="77777777" w:rsidR="00494B0D" w:rsidRPr="008C1D87" w:rsidRDefault="00494B0D" w:rsidP="00D170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4CED">
        <w:rPr>
          <w:rFonts w:ascii="Times New Roman" w:eastAsia="TimesNewRoman" w:hAnsi="Times New Roman" w:cs="Times New Roman"/>
          <w:sz w:val="26"/>
          <w:szCs w:val="26"/>
        </w:rPr>
        <w:t xml:space="preserve">В республике насчитывается 5 городских округов, 7 городских поселений, 284 сельских поселений, </w:t>
      </w:r>
      <w:r w:rsidR="00D06528">
        <w:rPr>
          <w:rFonts w:ascii="Times New Roman" w:eastAsia="TimesNewRoman" w:hAnsi="Times New Roman" w:cs="Times New Roman"/>
          <w:sz w:val="26"/>
          <w:szCs w:val="26"/>
        </w:rPr>
        <w:t>2 муниципальных округа, 19 муниципальных районов</w:t>
      </w:r>
      <w:r w:rsidRPr="00D84CED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D84CED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205402F" w14:textId="77777777" w:rsidR="00494B0D" w:rsidRPr="00D84CED" w:rsidRDefault="00494B0D" w:rsidP="00D17027">
      <w:pPr>
        <w:pStyle w:val="a9"/>
        <w:ind w:firstLine="851"/>
        <w:rPr>
          <w:spacing w:val="-2"/>
        </w:rPr>
      </w:pPr>
      <w:r w:rsidRPr="00D84CED">
        <w:rPr>
          <w:spacing w:val="-2"/>
        </w:rPr>
        <w:t>Чебоксарский городской округ;</w:t>
      </w:r>
    </w:p>
    <w:p w14:paraId="5E7C2B35" w14:textId="77777777" w:rsidR="00494B0D" w:rsidRPr="00D84CED" w:rsidRDefault="00494B0D" w:rsidP="00D17027">
      <w:pPr>
        <w:pStyle w:val="a9"/>
        <w:ind w:firstLine="851"/>
      </w:pPr>
      <w:r w:rsidRPr="00D84CED">
        <w:t>Алатырский городской округ;</w:t>
      </w:r>
    </w:p>
    <w:p w14:paraId="5C926BD1" w14:textId="77777777" w:rsidR="00494B0D" w:rsidRPr="00D84CED" w:rsidRDefault="00494B0D" w:rsidP="00D17027">
      <w:pPr>
        <w:pStyle w:val="a9"/>
        <w:ind w:firstLine="851"/>
      </w:pPr>
      <w:r w:rsidRPr="00D84CED">
        <w:t>Канашский городской округ;</w:t>
      </w:r>
    </w:p>
    <w:p w14:paraId="783F096A" w14:textId="77777777" w:rsidR="00494B0D" w:rsidRPr="00D84CED" w:rsidRDefault="00494B0D" w:rsidP="00D17027">
      <w:pPr>
        <w:pStyle w:val="a9"/>
        <w:ind w:firstLine="851"/>
      </w:pPr>
      <w:proofErr w:type="spellStart"/>
      <w:r w:rsidRPr="00D84CED">
        <w:t>Новочебоксарский</w:t>
      </w:r>
      <w:proofErr w:type="spellEnd"/>
      <w:r w:rsidRPr="00D84CED">
        <w:t xml:space="preserve"> городской округ;</w:t>
      </w:r>
    </w:p>
    <w:p w14:paraId="25591534" w14:textId="77777777" w:rsidR="00494B0D" w:rsidRPr="00D84CED" w:rsidRDefault="00494B0D" w:rsidP="00D17027">
      <w:pPr>
        <w:pStyle w:val="a9"/>
        <w:ind w:firstLine="851"/>
      </w:pPr>
      <w:r w:rsidRPr="00D84CED">
        <w:t>Шумерлинский городской</w:t>
      </w:r>
      <w:r w:rsidR="007E0F35">
        <w:t xml:space="preserve"> </w:t>
      </w:r>
      <w:r w:rsidRPr="00D84CED">
        <w:t>округ;</w:t>
      </w:r>
    </w:p>
    <w:p w14:paraId="658F42BB" w14:textId="77777777" w:rsidR="00494B0D" w:rsidRPr="00D84CED" w:rsidRDefault="00494B0D" w:rsidP="00D17027">
      <w:pPr>
        <w:pStyle w:val="a9"/>
        <w:ind w:firstLine="851"/>
      </w:pPr>
      <w:r w:rsidRPr="00D84CED">
        <w:t>Алатырский муниципальный район;</w:t>
      </w:r>
    </w:p>
    <w:p w14:paraId="43FFEDC7" w14:textId="77777777" w:rsidR="00494B0D" w:rsidRPr="00D84CED" w:rsidRDefault="00494B0D" w:rsidP="00D17027">
      <w:pPr>
        <w:pStyle w:val="a9"/>
        <w:ind w:firstLine="851"/>
      </w:pPr>
      <w:r w:rsidRPr="00D84CED">
        <w:t>Аликовский муниципальный район;</w:t>
      </w:r>
    </w:p>
    <w:p w14:paraId="4C51D012" w14:textId="77777777" w:rsidR="00494B0D" w:rsidRPr="00D84CED" w:rsidRDefault="00494B0D" w:rsidP="00D17027">
      <w:pPr>
        <w:pStyle w:val="a9"/>
        <w:ind w:firstLine="851"/>
      </w:pPr>
      <w:r w:rsidRPr="00D84CED">
        <w:t>Батыревский муниципальный район;</w:t>
      </w:r>
    </w:p>
    <w:p w14:paraId="79A82823" w14:textId="77777777" w:rsidR="00494B0D" w:rsidRPr="00D84CED" w:rsidRDefault="00494B0D" w:rsidP="00D17027">
      <w:pPr>
        <w:pStyle w:val="a9"/>
        <w:ind w:firstLine="851"/>
      </w:pPr>
      <w:r w:rsidRPr="00D84CED">
        <w:t>Вурнарский муниципальный район;</w:t>
      </w:r>
    </w:p>
    <w:p w14:paraId="4318D29B" w14:textId="77777777" w:rsidR="00494B0D" w:rsidRPr="00D84CED" w:rsidRDefault="00494B0D" w:rsidP="00D17027">
      <w:pPr>
        <w:pStyle w:val="a9"/>
        <w:ind w:firstLine="851"/>
      </w:pPr>
      <w:r w:rsidRPr="00D84CED">
        <w:t>Ибресинский муниципальный район;</w:t>
      </w:r>
    </w:p>
    <w:p w14:paraId="2A5462F2" w14:textId="77777777" w:rsidR="00494B0D" w:rsidRPr="00D84CED" w:rsidRDefault="00494B0D" w:rsidP="00D17027">
      <w:pPr>
        <w:pStyle w:val="a9"/>
        <w:ind w:firstLine="851"/>
      </w:pPr>
      <w:r w:rsidRPr="00D84CED">
        <w:t>Канашский муниципальный район;</w:t>
      </w:r>
    </w:p>
    <w:p w14:paraId="0264A134" w14:textId="77777777" w:rsidR="00494B0D" w:rsidRPr="00D84CED" w:rsidRDefault="00494B0D" w:rsidP="00D17027">
      <w:pPr>
        <w:pStyle w:val="a9"/>
        <w:ind w:firstLine="851"/>
      </w:pPr>
      <w:r w:rsidRPr="00D84CED">
        <w:t>Козловский муниципальный район;</w:t>
      </w:r>
    </w:p>
    <w:p w14:paraId="6988FFB6" w14:textId="77777777" w:rsidR="00494B0D" w:rsidRPr="00D84CED" w:rsidRDefault="00494B0D" w:rsidP="00D17027">
      <w:pPr>
        <w:pStyle w:val="a9"/>
        <w:ind w:firstLine="851"/>
      </w:pPr>
      <w:r w:rsidRPr="00D84CED">
        <w:t>Комсомольский муниципальный район;</w:t>
      </w:r>
    </w:p>
    <w:p w14:paraId="47C6CF52" w14:textId="77777777" w:rsidR="00494B0D" w:rsidRPr="00D84CED" w:rsidRDefault="00494B0D" w:rsidP="00D17027">
      <w:pPr>
        <w:pStyle w:val="a9"/>
        <w:ind w:firstLine="851"/>
      </w:pPr>
      <w:r w:rsidRPr="00D84CED">
        <w:t xml:space="preserve">Красноармейский муниципальный </w:t>
      </w:r>
      <w:r w:rsidR="00791462">
        <w:t>округ</w:t>
      </w:r>
      <w:r w:rsidRPr="00D84CED">
        <w:t>;</w:t>
      </w:r>
    </w:p>
    <w:p w14:paraId="310C6457" w14:textId="77777777" w:rsidR="00494B0D" w:rsidRPr="00D84CED" w:rsidRDefault="00494B0D" w:rsidP="00D17027">
      <w:pPr>
        <w:pStyle w:val="a9"/>
        <w:ind w:firstLine="851"/>
      </w:pPr>
      <w:r w:rsidRPr="00D84CED">
        <w:t>Красночетайский муниципальный район;</w:t>
      </w:r>
    </w:p>
    <w:p w14:paraId="4372387E" w14:textId="77777777" w:rsidR="00494B0D" w:rsidRPr="00D84CED" w:rsidRDefault="00494B0D" w:rsidP="00D17027">
      <w:pPr>
        <w:pStyle w:val="a9"/>
        <w:ind w:firstLine="851"/>
      </w:pPr>
      <w:r w:rsidRPr="00D84CED">
        <w:t>Мариинско-Посадский муниципальный район;</w:t>
      </w:r>
    </w:p>
    <w:p w14:paraId="0FEE2047" w14:textId="77777777" w:rsidR="00494B0D" w:rsidRPr="00D84CED" w:rsidRDefault="00494B0D" w:rsidP="00D17027">
      <w:pPr>
        <w:pStyle w:val="a9"/>
        <w:ind w:firstLine="851"/>
      </w:pPr>
      <w:r w:rsidRPr="00D84CED">
        <w:t>Моргаушский муниципальный район;</w:t>
      </w:r>
    </w:p>
    <w:p w14:paraId="3D5909DA" w14:textId="77777777" w:rsidR="00494B0D" w:rsidRPr="00D84CED" w:rsidRDefault="00494B0D" w:rsidP="00D17027">
      <w:pPr>
        <w:pStyle w:val="a9"/>
        <w:ind w:firstLine="851"/>
      </w:pPr>
      <w:r w:rsidRPr="00D84CED">
        <w:t>Порецкий муниципальный район;</w:t>
      </w:r>
    </w:p>
    <w:p w14:paraId="1BDBC3AB" w14:textId="77777777" w:rsidR="00494B0D" w:rsidRPr="00D84CED" w:rsidRDefault="00494B0D" w:rsidP="00D17027">
      <w:pPr>
        <w:pStyle w:val="a9"/>
        <w:ind w:firstLine="851"/>
      </w:pPr>
      <w:r w:rsidRPr="00D84CED">
        <w:t>Урмарский муниципальный район;</w:t>
      </w:r>
    </w:p>
    <w:p w14:paraId="58EE37EF" w14:textId="77777777" w:rsidR="00494B0D" w:rsidRPr="00D84CED" w:rsidRDefault="00494B0D" w:rsidP="00D17027">
      <w:pPr>
        <w:pStyle w:val="a9"/>
        <w:ind w:firstLine="851"/>
      </w:pPr>
      <w:r w:rsidRPr="00D84CED">
        <w:t>Цивильский муниципальный район;</w:t>
      </w:r>
    </w:p>
    <w:p w14:paraId="45E4AA3C" w14:textId="77777777" w:rsidR="00494B0D" w:rsidRPr="00D84CED" w:rsidRDefault="00494B0D" w:rsidP="00D17027">
      <w:pPr>
        <w:pStyle w:val="a9"/>
        <w:ind w:firstLine="851"/>
      </w:pPr>
      <w:r w:rsidRPr="00D84CED">
        <w:t>Чебоксарский муниципальный район;</w:t>
      </w:r>
    </w:p>
    <w:p w14:paraId="7063948A" w14:textId="77777777" w:rsidR="00494B0D" w:rsidRPr="00D84CED" w:rsidRDefault="00494B0D" w:rsidP="00D17027">
      <w:pPr>
        <w:pStyle w:val="a9"/>
        <w:ind w:firstLine="851"/>
      </w:pPr>
      <w:r w:rsidRPr="00D84CED">
        <w:t>Шемуршинский муниципальный район;</w:t>
      </w:r>
    </w:p>
    <w:p w14:paraId="37465CAF" w14:textId="77777777" w:rsidR="00494B0D" w:rsidRPr="00D84CED" w:rsidRDefault="00494B0D" w:rsidP="00D17027">
      <w:pPr>
        <w:pStyle w:val="a9"/>
        <w:ind w:firstLine="851"/>
      </w:pPr>
      <w:r w:rsidRPr="00D84CED">
        <w:t xml:space="preserve">Шумерлинский муниципальный </w:t>
      </w:r>
      <w:r w:rsidR="00791462">
        <w:t>округ</w:t>
      </w:r>
      <w:r w:rsidRPr="00D84CED">
        <w:t>;</w:t>
      </w:r>
    </w:p>
    <w:p w14:paraId="215E6471" w14:textId="77777777" w:rsidR="00494B0D" w:rsidRPr="00D84CED" w:rsidRDefault="00494B0D" w:rsidP="00D17027">
      <w:pPr>
        <w:pStyle w:val="a9"/>
        <w:ind w:firstLine="851"/>
      </w:pPr>
      <w:r w:rsidRPr="00D84CED">
        <w:t>Ядринский муниципальный район;</w:t>
      </w:r>
    </w:p>
    <w:p w14:paraId="3D4005BD" w14:textId="77777777" w:rsidR="00494B0D" w:rsidRPr="00D84CED" w:rsidRDefault="00494B0D" w:rsidP="00D17027">
      <w:pPr>
        <w:pStyle w:val="a9"/>
        <w:ind w:firstLine="851"/>
      </w:pPr>
      <w:r w:rsidRPr="00D84CED">
        <w:t>Яльчикский муниципальный район;</w:t>
      </w:r>
    </w:p>
    <w:p w14:paraId="5C28F076" w14:textId="77777777" w:rsidR="00494B0D" w:rsidRPr="00D84CED" w:rsidRDefault="00494B0D" w:rsidP="00D17027">
      <w:pPr>
        <w:pStyle w:val="a9"/>
        <w:ind w:firstLine="851"/>
      </w:pPr>
      <w:r w:rsidRPr="00D84CED">
        <w:t>Янтиковский муниципальный район;</w:t>
      </w:r>
    </w:p>
    <w:p w14:paraId="299DBFAD" w14:textId="77777777" w:rsidR="00494B0D" w:rsidRPr="00D84CED" w:rsidRDefault="00494B0D" w:rsidP="00D17027">
      <w:pPr>
        <w:pStyle w:val="a9"/>
        <w:ind w:firstLine="851"/>
      </w:pPr>
      <w:r w:rsidRPr="00D84CED">
        <w:rPr>
          <w:iCs/>
        </w:rPr>
        <w:t>Территорию Чувашской Республики составляют земли городских округов</w:t>
      </w:r>
      <w:r w:rsidR="00791462">
        <w:rPr>
          <w:iCs/>
        </w:rPr>
        <w:t>, муниципальных округов</w:t>
      </w:r>
      <w:r w:rsidRPr="00D84CED">
        <w:rPr>
          <w:iCs/>
        </w:rPr>
        <w:t xml:space="preserve"> и муниципальных районов с входящими в их </w:t>
      </w:r>
      <w:r w:rsidRPr="00D84CED">
        <w:rPr>
          <w:iCs/>
        </w:rPr>
        <w:lastRenderedPageBreak/>
        <w:t>состав городскими и сельскими поселениями, прилегающие к ним земли общего пользования, рекреационные</w:t>
      </w:r>
      <w:r w:rsidR="00394D5B" w:rsidRPr="00394D5B">
        <w:rPr>
          <w:iCs/>
        </w:rPr>
        <w:t xml:space="preserve"> </w:t>
      </w:r>
      <w:r w:rsidRPr="00D84CED">
        <w:rPr>
          <w:iCs/>
        </w:rPr>
        <w:t>зоны, земли, необходимые для развития поселений, и другие земли в границах республики.</w:t>
      </w:r>
      <w:r w:rsidRPr="00D84CED">
        <w:rPr>
          <w:rStyle w:val="reference-text"/>
        </w:rPr>
        <w:t xml:space="preserve"> </w:t>
      </w:r>
      <w:r w:rsidR="009C4D3C">
        <w:rPr>
          <w:rStyle w:val="reference-text"/>
        </w:rPr>
        <w:t xml:space="preserve">Ссылка </w:t>
      </w:r>
      <w:hyperlink r:id="rId68" w:history="1">
        <w:r w:rsidR="009C4D3C" w:rsidRPr="009C4D3C">
          <w:rPr>
            <w:rStyle w:val="a7"/>
            <w:color w:val="000000" w:themeColor="text1"/>
            <w:u w:val="none"/>
          </w:rPr>
          <w:t>https://yandex.ru/search/</w:t>
        </w:r>
      </w:hyperlink>
      <w:r w:rsidRPr="00D84CED">
        <w:t>.</w:t>
      </w:r>
    </w:p>
    <w:p w14:paraId="23CF1D67" w14:textId="77777777" w:rsidR="00494B0D" w:rsidRPr="00D84CED" w:rsidRDefault="00494B0D" w:rsidP="00D17027">
      <w:pPr>
        <w:pStyle w:val="a9"/>
        <w:ind w:firstLine="851"/>
      </w:pPr>
      <w:r w:rsidRPr="00D84CED">
        <w:t xml:space="preserve">Схема территориального деления Чувашской Республики представлена на Рис. </w:t>
      </w:r>
      <w:r w:rsidR="005963D3">
        <w:t>1</w:t>
      </w:r>
      <w:r w:rsidRPr="00D84CED">
        <w:t>.1.</w:t>
      </w:r>
    </w:p>
    <w:p w14:paraId="5BA7ABD1" w14:textId="77777777" w:rsidR="00494B0D" w:rsidRPr="00D84CED" w:rsidRDefault="00494B0D" w:rsidP="008C1D87">
      <w:pPr>
        <w:pStyle w:val="a9"/>
        <w:jc w:val="center"/>
      </w:pPr>
      <w:r w:rsidRPr="00D84CED">
        <w:rPr>
          <w:noProof/>
          <w:lang w:eastAsia="ru-RU"/>
        </w:rPr>
        <w:drawing>
          <wp:inline distT="0" distB="0" distL="0" distR="0" wp14:anchorId="242CAD08" wp14:editId="60F6D8DB">
            <wp:extent cx="4045087" cy="4324350"/>
            <wp:effectExtent l="19050" t="0" r="0" b="0"/>
            <wp:docPr id="3" name="Рисунок 2" descr="https://upload.wikimedia.org/wikipedia/commons/4/4b/Admin-map-Chuvashia-region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4/4b/Admin-map-Chuvashia-region-big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87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761FE" w14:textId="77777777" w:rsidR="00494B0D" w:rsidRPr="00D84CED" w:rsidRDefault="00494B0D" w:rsidP="00494B0D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0F72AC8" w14:textId="77777777" w:rsidR="00494B0D" w:rsidRPr="00095E2A" w:rsidRDefault="00494B0D" w:rsidP="00394D5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 xml:space="preserve">Рис. </w:t>
      </w:r>
      <w:r w:rsidR="005963D3">
        <w:rPr>
          <w:rFonts w:ascii="Times New Roman" w:hAnsi="Times New Roman" w:cs="Times New Roman"/>
          <w:sz w:val="26"/>
          <w:szCs w:val="26"/>
        </w:rPr>
        <w:t>1</w:t>
      </w:r>
      <w:r w:rsidRPr="00D84CED">
        <w:rPr>
          <w:rFonts w:ascii="Times New Roman" w:hAnsi="Times New Roman" w:cs="Times New Roman"/>
          <w:sz w:val="26"/>
          <w:szCs w:val="26"/>
        </w:rPr>
        <w:t>.1. Территориальное деление Чувашской Республики</w:t>
      </w:r>
      <w:r w:rsidRPr="00D84CED">
        <w:rPr>
          <w:rFonts w:ascii="Times New Roman" w:hAnsi="Times New Roman" w:cs="Times New Roman"/>
          <w:b/>
          <w:sz w:val="26"/>
          <w:szCs w:val="26"/>
        </w:rPr>
        <w:t>.</w:t>
      </w:r>
    </w:p>
    <w:p w14:paraId="05312EE0" w14:textId="77777777" w:rsidR="003F2846" w:rsidRPr="003F2846" w:rsidRDefault="00494B0D" w:rsidP="00D17027">
      <w:pPr>
        <w:pStyle w:val="a9"/>
        <w:spacing w:before="240" w:after="240"/>
        <w:ind w:firstLine="851"/>
      </w:pPr>
      <w:r w:rsidRPr="003F2846">
        <w:t>Площади тер</w:t>
      </w:r>
      <w:r w:rsidR="00791462">
        <w:t xml:space="preserve">риторий муниципальных районов, муниципальных округов, городских </w:t>
      </w:r>
      <w:r w:rsidRPr="003F2846">
        <w:t xml:space="preserve">округов </w:t>
      </w:r>
      <w:r w:rsidRPr="00394D5B">
        <w:t>Чувашской</w:t>
      </w:r>
      <w:r w:rsidRPr="003F2846">
        <w:t xml:space="preserve"> Республики указаны в Таблице </w:t>
      </w:r>
      <w:r w:rsidR="003F2846" w:rsidRPr="003F2846">
        <w:t>1</w:t>
      </w:r>
      <w:r w:rsidRPr="003F2846">
        <w:t>.1.</w:t>
      </w:r>
    </w:p>
    <w:p w14:paraId="4ADFF049" w14:textId="77777777" w:rsidR="00494B0D" w:rsidRPr="003F2846" w:rsidRDefault="003F2846" w:rsidP="003F2846">
      <w:pPr>
        <w:pStyle w:val="a9"/>
        <w:spacing w:after="240"/>
        <w:ind w:firstLine="0"/>
        <w:rPr>
          <w:b/>
        </w:rPr>
      </w:pPr>
      <w:r w:rsidRPr="003F2846">
        <w:t>Таблица 1.1</w:t>
      </w:r>
      <w:r>
        <w:rPr>
          <w:b/>
        </w:rPr>
        <w:t xml:space="preserve">. </w:t>
      </w:r>
      <w:r w:rsidR="00494B0D" w:rsidRPr="00D84CED">
        <w:t>Площадь территорий муниципальных районов</w:t>
      </w:r>
      <w:r w:rsidR="004049E0">
        <w:t>, округов</w:t>
      </w:r>
      <w:r w:rsidR="00494B0D" w:rsidRPr="00D84CED">
        <w:t xml:space="preserve"> и городских округов Чувашской Республики.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669"/>
        <w:gridCol w:w="5020"/>
        <w:gridCol w:w="2076"/>
        <w:gridCol w:w="1557"/>
      </w:tblGrid>
      <w:tr w:rsidR="00494B0D" w:rsidRPr="00D84CED" w14:paraId="385D9193" w14:textId="77777777" w:rsidTr="007A02C8">
        <w:tc>
          <w:tcPr>
            <w:tcW w:w="669" w:type="dxa"/>
            <w:vAlign w:val="center"/>
          </w:tcPr>
          <w:p w14:paraId="0C12011B" w14:textId="77777777" w:rsidR="00494B0D" w:rsidRPr="00D84CED" w:rsidRDefault="00494B0D" w:rsidP="00494B0D">
            <w:pPr>
              <w:pStyle w:val="a9"/>
              <w:ind w:firstLine="0"/>
              <w:jc w:val="center"/>
            </w:pPr>
            <w:r w:rsidRPr="00D84CED">
              <w:t>№</w:t>
            </w:r>
          </w:p>
        </w:tc>
        <w:tc>
          <w:tcPr>
            <w:tcW w:w="5020" w:type="dxa"/>
            <w:vAlign w:val="center"/>
          </w:tcPr>
          <w:p w14:paraId="29C12175" w14:textId="77777777" w:rsidR="00494B0D" w:rsidRPr="00D84CED" w:rsidRDefault="00494B0D" w:rsidP="00494B0D">
            <w:pPr>
              <w:pStyle w:val="a9"/>
              <w:ind w:firstLine="0"/>
              <w:jc w:val="center"/>
            </w:pPr>
            <w:r w:rsidRPr="00D84CED">
              <w:t>Наименование района</w:t>
            </w:r>
          </w:p>
        </w:tc>
        <w:tc>
          <w:tcPr>
            <w:tcW w:w="2076" w:type="dxa"/>
          </w:tcPr>
          <w:p w14:paraId="712D4544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Площадь муниципального образования</w:t>
            </w:r>
          </w:p>
          <w:p w14:paraId="70C731A5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 xml:space="preserve"> км</w:t>
            </w:r>
            <w:r w:rsidRPr="009C4D3C">
              <w:rPr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24C86F2B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Доля от общей территории региона %</w:t>
            </w:r>
          </w:p>
        </w:tc>
      </w:tr>
      <w:tr w:rsidR="007A02C8" w:rsidRPr="00D84CED" w14:paraId="402BC63B" w14:textId="77777777" w:rsidTr="00394D5B">
        <w:tc>
          <w:tcPr>
            <w:tcW w:w="669" w:type="dxa"/>
            <w:vAlign w:val="center"/>
          </w:tcPr>
          <w:p w14:paraId="78A67CC8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</w:t>
            </w:r>
          </w:p>
        </w:tc>
        <w:tc>
          <w:tcPr>
            <w:tcW w:w="5020" w:type="dxa"/>
          </w:tcPr>
          <w:p w14:paraId="260DF055" w14:textId="77777777" w:rsidR="007A02C8" w:rsidRPr="00D84CED" w:rsidRDefault="007A02C8" w:rsidP="00494B0D">
            <w:pPr>
              <w:pStyle w:val="a9"/>
              <w:ind w:firstLine="0"/>
              <w:rPr>
                <w:spacing w:val="-2"/>
              </w:rPr>
            </w:pPr>
            <w:r w:rsidRPr="00D84CED">
              <w:rPr>
                <w:spacing w:val="-2"/>
              </w:rPr>
              <w:t>Чебоксарский городской округ</w:t>
            </w:r>
          </w:p>
        </w:tc>
        <w:tc>
          <w:tcPr>
            <w:tcW w:w="2076" w:type="dxa"/>
            <w:vAlign w:val="center"/>
          </w:tcPr>
          <w:p w14:paraId="7FC9A11A" w14:textId="77777777" w:rsidR="007A02C8" w:rsidRPr="00D84CED" w:rsidRDefault="007A02C8" w:rsidP="00494B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57" w:type="dxa"/>
          </w:tcPr>
          <w:p w14:paraId="7536536F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1,36</w:t>
            </w:r>
          </w:p>
        </w:tc>
      </w:tr>
      <w:tr w:rsidR="007A02C8" w:rsidRPr="00D84CED" w14:paraId="43B40279" w14:textId="77777777" w:rsidTr="00394D5B">
        <w:tc>
          <w:tcPr>
            <w:tcW w:w="669" w:type="dxa"/>
            <w:vAlign w:val="center"/>
          </w:tcPr>
          <w:p w14:paraId="6A60977A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</w:t>
            </w:r>
          </w:p>
        </w:tc>
        <w:tc>
          <w:tcPr>
            <w:tcW w:w="5020" w:type="dxa"/>
          </w:tcPr>
          <w:p w14:paraId="16A01F8E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Алатырский городской округ</w:t>
            </w:r>
          </w:p>
        </w:tc>
        <w:tc>
          <w:tcPr>
            <w:tcW w:w="2076" w:type="dxa"/>
            <w:vAlign w:val="center"/>
          </w:tcPr>
          <w:p w14:paraId="17E74435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41,68</w:t>
            </w:r>
          </w:p>
        </w:tc>
        <w:tc>
          <w:tcPr>
            <w:tcW w:w="1557" w:type="dxa"/>
          </w:tcPr>
          <w:p w14:paraId="1E3072E2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0,23</w:t>
            </w:r>
          </w:p>
        </w:tc>
      </w:tr>
      <w:tr w:rsidR="007A02C8" w:rsidRPr="00D84CED" w14:paraId="3D5B024E" w14:textId="77777777" w:rsidTr="00394D5B">
        <w:tc>
          <w:tcPr>
            <w:tcW w:w="669" w:type="dxa"/>
            <w:vAlign w:val="center"/>
          </w:tcPr>
          <w:p w14:paraId="6BCFA28A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lastRenderedPageBreak/>
              <w:t>3</w:t>
            </w:r>
          </w:p>
        </w:tc>
        <w:tc>
          <w:tcPr>
            <w:tcW w:w="5020" w:type="dxa"/>
          </w:tcPr>
          <w:p w14:paraId="179B6605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Канашский городской округ</w:t>
            </w:r>
          </w:p>
        </w:tc>
        <w:tc>
          <w:tcPr>
            <w:tcW w:w="2076" w:type="dxa"/>
            <w:vAlign w:val="center"/>
          </w:tcPr>
          <w:p w14:paraId="3FA59838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18,71</w:t>
            </w:r>
          </w:p>
        </w:tc>
        <w:tc>
          <w:tcPr>
            <w:tcW w:w="1557" w:type="dxa"/>
          </w:tcPr>
          <w:p w14:paraId="4ECD8458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0,10</w:t>
            </w:r>
          </w:p>
        </w:tc>
      </w:tr>
      <w:tr w:rsidR="007A02C8" w:rsidRPr="00D84CED" w14:paraId="06A6A008" w14:textId="77777777" w:rsidTr="00394D5B">
        <w:tc>
          <w:tcPr>
            <w:tcW w:w="669" w:type="dxa"/>
            <w:vAlign w:val="center"/>
          </w:tcPr>
          <w:p w14:paraId="6774381C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4</w:t>
            </w:r>
          </w:p>
        </w:tc>
        <w:tc>
          <w:tcPr>
            <w:tcW w:w="5020" w:type="dxa"/>
          </w:tcPr>
          <w:p w14:paraId="709978D7" w14:textId="77777777" w:rsidR="007A02C8" w:rsidRPr="00D84CED" w:rsidRDefault="007A02C8" w:rsidP="00494B0D">
            <w:pPr>
              <w:pStyle w:val="a9"/>
              <w:ind w:firstLine="0"/>
            </w:pPr>
            <w:proofErr w:type="spellStart"/>
            <w:r w:rsidRPr="00D84CED">
              <w:t>Новочебоксарский</w:t>
            </w:r>
            <w:proofErr w:type="spellEnd"/>
            <w:r w:rsidRPr="00D84CED">
              <w:t xml:space="preserve"> городской округ</w:t>
            </w:r>
          </w:p>
        </w:tc>
        <w:tc>
          <w:tcPr>
            <w:tcW w:w="2076" w:type="dxa"/>
            <w:vAlign w:val="center"/>
          </w:tcPr>
          <w:p w14:paraId="4ABDB4CF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51,14</w:t>
            </w:r>
          </w:p>
        </w:tc>
        <w:tc>
          <w:tcPr>
            <w:tcW w:w="1557" w:type="dxa"/>
          </w:tcPr>
          <w:p w14:paraId="6ACE47D5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0,28</w:t>
            </w:r>
          </w:p>
        </w:tc>
      </w:tr>
      <w:tr w:rsidR="007A02C8" w:rsidRPr="00D84CED" w14:paraId="4F136CD8" w14:textId="77777777" w:rsidTr="00394D5B">
        <w:tc>
          <w:tcPr>
            <w:tcW w:w="669" w:type="dxa"/>
            <w:vAlign w:val="center"/>
          </w:tcPr>
          <w:p w14:paraId="41560AE1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5</w:t>
            </w:r>
          </w:p>
        </w:tc>
        <w:tc>
          <w:tcPr>
            <w:tcW w:w="5020" w:type="dxa"/>
          </w:tcPr>
          <w:p w14:paraId="1CEC2784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Шумерлинский городской округ</w:t>
            </w:r>
          </w:p>
        </w:tc>
        <w:tc>
          <w:tcPr>
            <w:tcW w:w="2076" w:type="dxa"/>
            <w:vAlign w:val="center"/>
          </w:tcPr>
          <w:p w14:paraId="2AB4BB43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13,28</w:t>
            </w:r>
          </w:p>
        </w:tc>
        <w:tc>
          <w:tcPr>
            <w:tcW w:w="1557" w:type="dxa"/>
          </w:tcPr>
          <w:p w14:paraId="7280B7AD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0,07</w:t>
            </w:r>
          </w:p>
        </w:tc>
      </w:tr>
      <w:tr w:rsidR="007A02C8" w:rsidRPr="00D84CED" w14:paraId="78C4666B" w14:textId="77777777" w:rsidTr="00394D5B">
        <w:tc>
          <w:tcPr>
            <w:tcW w:w="669" w:type="dxa"/>
            <w:vAlign w:val="center"/>
          </w:tcPr>
          <w:p w14:paraId="37438432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6</w:t>
            </w:r>
          </w:p>
        </w:tc>
        <w:tc>
          <w:tcPr>
            <w:tcW w:w="5020" w:type="dxa"/>
          </w:tcPr>
          <w:p w14:paraId="343330F4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Алатырский муниципальный район</w:t>
            </w:r>
          </w:p>
        </w:tc>
        <w:tc>
          <w:tcPr>
            <w:tcW w:w="2076" w:type="dxa"/>
            <w:vAlign w:val="center"/>
          </w:tcPr>
          <w:p w14:paraId="2AE9E2B9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1937,38</w:t>
            </w:r>
          </w:p>
        </w:tc>
        <w:tc>
          <w:tcPr>
            <w:tcW w:w="1557" w:type="dxa"/>
          </w:tcPr>
          <w:p w14:paraId="69ABA421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10,56</w:t>
            </w:r>
          </w:p>
        </w:tc>
      </w:tr>
      <w:tr w:rsidR="007A02C8" w:rsidRPr="00D84CED" w14:paraId="415FFC71" w14:textId="77777777" w:rsidTr="00394D5B">
        <w:tc>
          <w:tcPr>
            <w:tcW w:w="669" w:type="dxa"/>
            <w:vAlign w:val="center"/>
          </w:tcPr>
          <w:p w14:paraId="219A0E4F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7</w:t>
            </w:r>
          </w:p>
        </w:tc>
        <w:tc>
          <w:tcPr>
            <w:tcW w:w="5020" w:type="dxa"/>
          </w:tcPr>
          <w:p w14:paraId="2E23B4DB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Аликовский муниципальный район</w:t>
            </w:r>
          </w:p>
        </w:tc>
        <w:tc>
          <w:tcPr>
            <w:tcW w:w="2076" w:type="dxa"/>
            <w:vAlign w:val="center"/>
          </w:tcPr>
          <w:p w14:paraId="2ADE0C54" w14:textId="77777777" w:rsidR="007A02C8" w:rsidRPr="00D84CED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554,12</w:t>
            </w:r>
          </w:p>
        </w:tc>
        <w:tc>
          <w:tcPr>
            <w:tcW w:w="1557" w:type="dxa"/>
          </w:tcPr>
          <w:p w14:paraId="238BB308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3,02</w:t>
            </w:r>
          </w:p>
        </w:tc>
      </w:tr>
      <w:tr w:rsidR="007A02C8" w:rsidRPr="00D84CED" w14:paraId="686538EC" w14:textId="77777777" w:rsidTr="00394D5B">
        <w:tc>
          <w:tcPr>
            <w:tcW w:w="669" w:type="dxa"/>
            <w:vAlign w:val="center"/>
          </w:tcPr>
          <w:p w14:paraId="1A646048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8</w:t>
            </w:r>
          </w:p>
        </w:tc>
        <w:tc>
          <w:tcPr>
            <w:tcW w:w="5020" w:type="dxa"/>
          </w:tcPr>
          <w:p w14:paraId="17CE6CD8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Батыревский муниципальный район</w:t>
            </w:r>
          </w:p>
        </w:tc>
        <w:tc>
          <w:tcPr>
            <w:tcW w:w="2076" w:type="dxa"/>
            <w:vAlign w:val="bottom"/>
          </w:tcPr>
          <w:p w14:paraId="65326745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943,65</w:t>
            </w:r>
          </w:p>
        </w:tc>
        <w:tc>
          <w:tcPr>
            <w:tcW w:w="1557" w:type="dxa"/>
          </w:tcPr>
          <w:p w14:paraId="59B0A2DF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5,14</w:t>
            </w:r>
          </w:p>
        </w:tc>
      </w:tr>
      <w:tr w:rsidR="007A02C8" w:rsidRPr="00D84CED" w14:paraId="02D09046" w14:textId="77777777" w:rsidTr="00394D5B">
        <w:tc>
          <w:tcPr>
            <w:tcW w:w="669" w:type="dxa"/>
            <w:vAlign w:val="center"/>
          </w:tcPr>
          <w:p w14:paraId="0E45B5DD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9</w:t>
            </w:r>
          </w:p>
        </w:tc>
        <w:tc>
          <w:tcPr>
            <w:tcW w:w="5020" w:type="dxa"/>
          </w:tcPr>
          <w:p w14:paraId="235EA9FE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Вурнарский муниципальный район</w:t>
            </w:r>
          </w:p>
        </w:tc>
        <w:tc>
          <w:tcPr>
            <w:tcW w:w="2076" w:type="dxa"/>
            <w:vAlign w:val="bottom"/>
          </w:tcPr>
          <w:p w14:paraId="01AC2C6D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1012,59</w:t>
            </w:r>
          </w:p>
        </w:tc>
        <w:tc>
          <w:tcPr>
            <w:tcW w:w="1557" w:type="dxa"/>
          </w:tcPr>
          <w:p w14:paraId="4530F916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5,52</w:t>
            </w:r>
          </w:p>
        </w:tc>
      </w:tr>
      <w:tr w:rsidR="007A02C8" w:rsidRPr="00D84CED" w14:paraId="4CF6381B" w14:textId="77777777" w:rsidTr="00394D5B">
        <w:tc>
          <w:tcPr>
            <w:tcW w:w="669" w:type="dxa"/>
            <w:vAlign w:val="center"/>
          </w:tcPr>
          <w:p w14:paraId="163B784B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10</w:t>
            </w:r>
          </w:p>
        </w:tc>
        <w:tc>
          <w:tcPr>
            <w:tcW w:w="5020" w:type="dxa"/>
          </w:tcPr>
          <w:p w14:paraId="028284D5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Ибресинский муниципальный район</w:t>
            </w:r>
          </w:p>
        </w:tc>
        <w:tc>
          <w:tcPr>
            <w:tcW w:w="2076" w:type="dxa"/>
            <w:vAlign w:val="bottom"/>
          </w:tcPr>
          <w:p w14:paraId="642E909B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1201,18</w:t>
            </w:r>
          </w:p>
        </w:tc>
        <w:tc>
          <w:tcPr>
            <w:tcW w:w="1557" w:type="dxa"/>
          </w:tcPr>
          <w:p w14:paraId="696E711C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6,55</w:t>
            </w:r>
          </w:p>
        </w:tc>
      </w:tr>
      <w:tr w:rsidR="007A02C8" w:rsidRPr="00D84CED" w14:paraId="7862A6D3" w14:textId="77777777" w:rsidTr="00394D5B">
        <w:tc>
          <w:tcPr>
            <w:tcW w:w="669" w:type="dxa"/>
            <w:vAlign w:val="center"/>
          </w:tcPr>
          <w:p w14:paraId="1CD34418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11</w:t>
            </w:r>
          </w:p>
        </w:tc>
        <w:tc>
          <w:tcPr>
            <w:tcW w:w="5020" w:type="dxa"/>
          </w:tcPr>
          <w:p w14:paraId="6FE80FDA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Канашский муниципальный район</w:t>
            </w:r>
          </w:p>
        </w:tc>
        <w:tc>
          <w:tcPr>
            <w:tcW w:w="2076" w:type="dxa"/>
            <w:vAlign w:val="bottom"/>
          </w:tcPr>
          <w:p w14:paraId="34B514CF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981,21</w:t>
            </w:r>
          </w:p>
        </w:tc>
        <w:tc>
          <w:tcPr>
            <w:tcW w:w="1557" w:type="dxa"/>
          </w:tcPr>
          <w:p w14:paraId="21EC115B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5,35</w:t>
            </w:r>
          </w:p>
        </w:tc>
      </w:tr>
      <w:tr w:rsidR="007A02C8" w:rsidRPr="00D84CED" w14:paraId="7EFE29DC" w14:textId="77777777" w:rsidTr="00394D5B">
        <w:tc>
          <w:tcPr>
            <w:tcW w:w="669" w:type="dxa"/>
            <w:vAlign w:val="center"/>
          </w:tcPr>
          <w:p w14:paraId="7BA6D387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12</w:t>
            </w:r>
          </w:p>
        </w:tc>
        <w:tc>
          <w:tcPr>
            <w:tcW w:w="5020" w:type="dxa"/>
          </w:tcPr>
          <w:p w14:paraId="4A0DCB04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Козловский муниципальный район</w:t>
            </w:r>
          </w:p>
        </w:tc>
        <w:tc>
          <w:tcPr>
            <w:tcW w:w="2076" w:type="dxa"/>
            <w:vAlign w:val="bottom"/>
          </w:tcPr>
          <w:p w14:paraId="0E3244BA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516,75</w:t>
            </w:r>
          </w:p>
        </w:tc>
        <w:tc>
          <w:tcPr>
            <w:tcW w:w="1557" w:type="dxa"/>
          </w:tcPr>
          <w:p w14:paraId="3983591B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2,82</w:t>
            </w:r>
          </w:p>
        </w:tc>
      </w:tr>
      <w:tr w:rsidR="007A02C8" w:rsidRPr="00D84CED" w14:paraId="4002A7F0" w14:textId="77777777" w:rsidTr="00394D5B">
        <w:tc>
          <w:tcPr>
            <w:tcW w:w="669" w:type="dxa"/>
            <w:vAlign w:val="center"/>
          </w:tcPr>
          <w:p w14:paraId="7798E0F1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13</w:t>
            </w:r>
          </w:p>
        </w:tc>
        <w:tc>
          <w:tcPr>
            <w:tcW w:w="5020" w:type="dxa"/>
          </w:tcPr>
          <w:p w14:paraId="3EFA7FDA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Комсомольский муниципальный район</w:t>
            </w:r>
          </w:p>
        </w:tc>
        <w:tc>
          <w:tcPr>
            <w:tcW w:w="2076" w:type="dxa"/>
            <w:vAlign w:val="bottom"/>
          </w:tcPr>
          <w:p w14:paraId="2B07A33E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630,32</w:t>
            </w:r>
          </w:p>
        </w:tc>
        <w:tc>
          <w:tcPr>
            <w:tcW w:w="1557" w:type="dxa"/>
          </w:tcPr>
          <w:p w14:paraId="5F0E3B37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3,44</w:t>
            </w:r>
          </w:p>
        </w:tc>
      </w:tr>
      <w:tr w:rsidR="007A02C8" w:rsidRPr="00D84CED" w14:paraId="5E8A9706" w14:textId="77777777" w:rsidTr="00394D5B">
        <w:tc>
          <w:tcPr>
            <w:tcW w:w="669" w:type="dxa"/>
            <w:vAlign w:val="center"/>
          </w:tcPr>
          <w:p w14:paraId="40F17ECD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14</w:t>
            </w:r>
          </w:p>
        </w:tc>
        <w:tc>
          <w:tcPr>
            <w:tcW w:w="5020" w:type="dxa"/>
          </w:tcPr>
          <w:p w14:paraId="0B9A456F" w14:textId="77777777" w:rsidR="007A02C8" w:rsidRPr="00D84CED" w:rsidRDefault="007A02C8" w:rsidP="00394D5B">
            <w:pPr>
              <w:pStyle w:val="a9"/>
              <w:spacing w:line="240" w:lineRule="auto"/>
              <w:ind w:firstLine="0"/>
              <w:jc w:val="left"/>
            </w:pPr>
            <w:r w:rsidRPr="00D84CED">
              <w:t>Красноармейский муниципальный</w:t>
            </w:r>
          </w:p>
          <w:p w14:paraId="38666753" w14:textId="77777777" w:rsidR="007A02C8" w:rsidRPr="00D84CED" w:rsidRDefault="00791462" w:rsidP="00394D5B">
            <w:pPr>
              <w:pStyle w:val="a9"/>
              <w:spacing w:line="240" w:lineRule="auto"/>
              <w:ind w:firstLine="0"/>
              <w:jc w:val="left"/>
            </w:pPr>
            <w:r>
              <w:t>округ</w:t>
            </w:r>
          </w:p>
        </w:tc>
        <w:tc>
          <w:tcPr>
            <w:tcW w:w="2076" w:type="dxa"/>
          </w:tcPr>
          <w:p w14:paraId="4B96B73D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456,33</w:t>
            </w:r>
          </w:p>
        </w:tc>
        <w:tc>
          <w:tcPr>
            <w:tcW w:w="1557" w:type="dxa"/>
          </w:tcPr>
          <w:p w14:paraId="70008210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2,49</w:t>
            </w:r>
          </w:p>
        </w:tc>
      </w:tr>
      <w:tr w:rsidR="007A02C8" w:rsidRPr="00D84CED" w14:paraId="0E9E834F" w14:textId="77777777" w:rsidTr="00394D5B">
        <w:tc>
          <w:tcPr>
            <w:tcW w:w="669" w:type="dxa"/>
            <w:vAlign w:val="center"/>
          </w:tcPr>
          <w:p w14:paraId="05D09AB9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15</w:t>
            </w:r>
          </w:p>
        </w:tc>
        <w:tc>
          <w:tcPr>
            <w:tcW w:w="5020" w:type="dxa"/>
          </w:tcPr>
          <w:p w14:paraId="2ECC6102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Красночетайский муниципальный район</w:t>
            </w:r>
          </w:p>
        </w:tc>
        <w:tc>
          <w:tcPr>
            <w:tcW w:w="2076" w:type="dxa"/>
            <w:vAlign w:val="bottom"/>
          </w:tcPr>
          <w:p w14:paraId="71B24D3C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691,56</w:t>
            </w:r>
          </w:p>
        </w:tc>
        <w:tc>
          <w:tcPr>
            <w:tcW w:w="1557" w:type="dxa"/>
          </w:tcPr>
          <w:p w14:paraId="6049E9E3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3,77</w:t>
            </w:r>
          </w:p>
        </w:tc>
      </w:tr>
      <w:tr w:rsidR="007A02C8" w:rsidRPr="00D84CED" w14:paraId="49D3361B" w14:textId="77777777" w:rsidTr="00394D5B">
        <w:tc>
          <w:tcPr>
            <w:tcW w:w="669" w:type="dxa"/>
            <w:vAlign w:val="center"/>
          </w:tcPr>
          <w:p w14:paraId="72201901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16</w:t>
            </w:r>
          </w:p>
        </w:tc>
        <w:tc>
          <w:tcPr>
            <w:tcW w:w="5020" w:type="dxa"/>
            <w:vAlign w:val="center"/>
          </w:tcPr>
          <w:p w14:paraId="546C3B1D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left"/>
            </w:pPr>
            <w:r w:rsidRPr="00D84CED">
              <w:t>Мариинско-Посадский муниципальный район</w:t>
            </w:r>
          </w:p>
        </w:tc>
        <w:tc>
          <w:tcPr>
            <w:tcW w:w="2076" w:type="dxa"/>
            <w:vAlign w:val="bottom"/>
          </w:tcPr>
          <w:p w14:paraId="5724BC33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686,05</w:t>
            </w:r>
          </w:p>
        </w:tc>
        <w:tc>
          <w:tcPr>
            <w:tcW w:w="1557" w:type="dxa"/>
          </w:tcPr>
          <w:p w14:paraId="3754C340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3,74</w:t>
            </w:r>
          </w:p>
        </w:tc>
      </w:tr>
      <w:tr w:rsidR="007A02C8" w:rsidRPr="00D84CED" w14:paraId="55A9DCC0" w14:textId="77777777" w:rsidTr="00394D5B">
        <w:tc>
          <w:tcPr>
            <w:tcW w:w="669" w:type="dxa"/>
            <w:vAlign w:val="center"/>
          </w:tcPr>
          <w:p w14:paraId="46CF8B11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17</w:t>
            </w:r>
          </w:p>
        </w:tc>
        <w:tc>
          <w:tcPr>
            <w:tcW w:w="5020" w:type="dxa"/>
          </w:tcPr>
          <w:p w14:paraId="2316DC2D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Моргаушский муниципальный район</w:t>
            </w:r>
          </w:p>
        </w:tc>
        <w:tc>
          <w:tcPr>
            <w:tcW w:w="2076" w:type="dxa"/>
            <w:vAlign w:val="bottom"/>
          </w:tcPr>
          <w:p w14:paraId="3F096B63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845,34</w:t>
            </w:r>
          </w:p>
        </w:tc>
        <w:tc>
          <w:tcPr>
            <w:tcW w:w="1557" w:type="dxa"/>
          </w:tcPr>
          <w:p w14:paraId="676981EA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4,61</w:t>
            </w:r>
          </w:p>
        </w:tc>
      </w:tr>
      <w:tr w:rsidR="007A02C8" w:rsidRPr="00D84CED" w14:paraId="30411FAB" w14:textId="77777777" w:rsidTr="00394D5B">
        <w:tc>
          <w:tcPr>
            <w:tcW w:w="669" w:type="dxa"/>
            <w:vAlign w:val="center"/>
          </w:tcPr>
          <w:p w14:paraId="70869D6B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18</w:t>
            </w:r>
          </w:p>
        </w:tc>
        <w:tc>
          <w:tcPr>
            <w:tcW w:w="5020" w:type="dxa"/>
          </w:tcPr>
          <w:p w14:paraId="775212BF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Порецкий муниципальный район</w:t>
            </w:r>
          </w:p>
        </w:tc>
        <w:tc>
          <w:tcPr>
            <w:tcW w:w="2076" w:type="dxa"/>
            <w:vAlign w:val="bottom"/>
          </w:tcPr>
          <w:p w14:paraId="22A6136A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1116,86</w:t>
            </w:r>
          </w:p>
        </w:tc>
        <w:tc>
          <w:tcPr>
            <w:tcW w:w="1557" w:type="dxa"/>
          </w:tcPr>
          <w:p w14:paraId="58437DE2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6,09</w:t>
            </w:r>
          </w:p>
        </w:tc>
      </w:tr>
      <w:tr w:rsidR="007A02C8" w:rsidRPr="00D84CED" w14:paraId="23DBFEB6" w14:textId="77777777" w:rsidTr="00394D5B">
        <w:tc>
          <w:tcPr>
            <w:tcW w:w="669" w:type="dxa"/>
            <w:vAlign w:val="center"/>
          </w:tcPr>
          <w:p w14:paraId="4D68B16C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19</w:t>
            </w:r>
          </w:p>
        </w:tc>
        <w:tc>
          <w:tcPr>
            <w:tcW w:w="5020" w:type="dxa"/>
          </w:tcPr>
          <w:p w14:paraId="446B4EF5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Урмарский муниципальный район</w:t>
            </w:r>
          </w:p>
        </w:tc>
        <w:tc>
          <w:tcPr>
            <w:tcW w:w="2076" w:type="dxa"/>
            <w:vAlign w:val="bottom"/>
          </w:tcPr>
          <w:p w14:paraId="63C0D4DC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598,28</w:t>
            </w:r>
          </w:p>
        </w:tc>
        <w:tc>
          <w:tcPr>
            <w:tcW w:w="1557" w:type="dxa"/>
          </w:tcPr>
          <w:p w14:paraId="77B2DD2D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3,26</w:t>
            </w:r>
          </w:p>
        </w:tc>
      </w:tr>
      <w:tr w:rsidR="007A02C8" w:rsidRPr="00D84CED" w14:paraId="3BF15ED2" w14:textId="77777777" w:rsidTr="00394D5B">
        <w:tc>
          <w:tcPr>
            <w:tcW w:w="669" w:type="dxa"/>
            <w:vAlign w:val="center"/>
          </w:tcPr>
          <w:p w14:paraId="49C74D3B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20</w:t>
            </w:r>
          </w:p>
        </w:tc>
        <w:tc>
          <w:tcPr>
            <w:tcW w:w="5020" w:type="dxa"/>
          </w:tcPr>
          <w:p w14:paraId="7DEAA45A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Цивильский муниципальный район</w:t>
            </w:r>
          </w:p>
        </w:tc>
        <w:tc>
          <w:tcPr>
            <w:tcW w:w="2076" w:type="dxa"/>
            <w:vAlign w:val="bottom"/>
          </w:tcPr>
          <w:p w14:paraId="2DAFFB52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790,75</w:t>
            </w:r>
          </w:p>
        </w:tc>
        <w:tc>
          <w:tcPr>
            <w:tcW w:w="1557" w:type="dxa"/>
          </w:tcPr>
          <w:p w14:paraId="53493E8C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4,31</w:t>
            </w:r>
          </w:p>
        </w:tc>
      </w:tr>
      <w:tr w:rsidR="007A02C8" w:rsidRPr="00D84CED" w14:paraId="410DA085" w14:textId="77777777" w:rsidTr="00394D5B">
        <w:tc>
          <w:tcPr>
            <w:tcW w:w="669" w:type="dxa"/>
            <w:vAlign w:val="center"/>
          </w:tcPr>
          <w:p w14:paraId="35CF6F96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21</w:t>
            </w:r>
          </w:p>
        </w:tc>
        <w:tc>
          <w:tcPr>
            <w:tcW w:w="5020" w:type="dxa"/>
          </w:tcPr>
          <w:p w14:paraId="71F8AA67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Чебоксарский муниципальный район</w:t>
            </w:r>
          </w:p>
        </w:tc>
        <w:tc>
          <w:tcPr>
            <w:tcW w:w="2076" w:type="dxa"/>
            <w:vAlign w:val="bottom"/>
          </w:tcPr>
          <w:p w14:paraId="6BAE143F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1170,01</w:t>
            </w:r>
          </w:p>
        </w:tc>
        <w:tc>
          <w:tcPr>
            <w:tcW w:w="1557" w:type="dxa"/>
          </w:tcPr>
          <w:p w14:paraId="104BA535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6,38</w:t>
            </w:r>
          </w:p>
        </w:tc>
      </w:tr>
      <w:tr w:rsidR="007A02C8" w:rsidRPr="00D84CED" w14:paraId="0A8489A8" w14:textId="77777777" w:rsidTr="00394D5B">
        <w:tc>
          <w:tcPr>
            <w:tcW w:w="669" w:type="dxa"/>
            <w:vAlign w:val="center"/>
          </w:tcPr>
          <w:p w14:paraId="42D3E5FC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22</w:t>
            </w:r>
          </w:p>
        </w:tc>
        <w:tc>
          <w:tcPr>
            <w:tcW w:w="5020" w:type="dxa"/>
          </w:tcPr>
          <w:p w14:paraId="562ABBF4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Шемуршинский муниципальный район</w:t>
            </w:r>
          </w:p>
        </w:tc>
        <w:tc>
          <w:tcPr>
            <w:tcW w:w="2076" w:type="dxa"/>
            <w:vAlign w:val="bottom"/>
          </w:tcPr>
          <w:p w14:paraId="40795D73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799,12</w:t>
            </w:r>
          </w:p>
        </w:tc>
        <w:tc>
          <w:tcPr>
            <w:tcW w:w="1557" w:type="dxa"/>
          </w:tcPr>
          <w:p w14:paraId="0B02EE81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4,36</w:t>
            </w:r>
          </w:p>
        </w:tc>
      </w:tr>
      <w:tr w:rsidR="007A02C8" w:rsidRPr="00D84CED" w14:paraId="1140466C" w14:textId="77777777" w:rsidTr="00394D5B">
        <w:tc>
          <w:tcPr>
            <w:tcW w:w="669" w:type="dxa"/>
            <w:vAlign w:val="center"/>
          </w:tcPr>
          <w:p w14:paraId="19A1ADC0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23</w:t>
            </w:r>
          </w:p>
        </w:tc>
        <w:tc>
          <w:tcPr>
            <w:tcW w:w="5020" w:type="dxa"/>
          </w:tcPr>
          <w:p w14:paraId="6A936FAC" w14:textId="77777777" w:rsidR="007A02C8" w:rsidRPr="00D84CED" w:rsidRDefault="007A02C8" w:rsidP="00791462">
            <w:pPr>
              <w:pStyle w:val="a9"/>
              <w:ind w:firstLine="0"/>
            </w:pPr>
            <w:r w:rsidRPr="00D84CED">
              <w:t xml:space="preserve">Шумерлинский муниципальный </w:t>
            </w:r>
            <w:r w:rsidR="00791462">
              <w:t>округ</w:t>
            </w:r>
          </w:p>
        </w:tc>
        <w:tc>
          <w:tcPr>
            <w:tcW w:w="2076" w:type="dxa"/>
            <w:vAlign w:val="bottom"/>
          </w:tcPr>
          <w:p w14:paraId="352FF9EB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1047,37</w:t>
            </w:r>
          </w:p>
        </w:tc>
        <w:tc>
          <w:tcPr>
            <w:tcW w:w="1557" w:type="dxa"/>
          </w:tcPr>
          <w:p w14:paraId="0C937D72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</w:tr>
      <w:tr w:rsidR="007A02C8" w:rsidRPr="00D84CED" w14:paraId="44DEF130" w14:textId="77777777" w:rsidTr="00394D5B">
        <w:tc>
          <w:tcPr>
            <w:tcW w:w="669" w:type="dxa"/>
            <w:vAlign w:val="center"/>
          </w:tcPr>
          <w:p w14:paraId="69DA6610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24</w:t>
            </w:r>
          </w:p>
        </w:tc>
        <w:tc>
          <w:tcPr>
            <w:tcW w:w="5020" w:type="dxa"/>
          </w:tcPr>
          <w:p w14:paraId="7A8A62EE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Ядринский муниципальный район</w:t>
            </w:r>
          </w:p>
        </w:tc>
        <w:tc>
          <w:tcPr>
            <w:tcW w:w="2076" w:type="dxa"/>
            <w:vAlign w:val="bottom"/>
          </w:tcPr>
          <w:p w14:paraId="2A022C9D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897,51</w:t>
            </w:r>
          </w:p>
        </w:tc>
        <w:tc>
          <w:tcPr>
            <w:tcW w:w="1557" w:type="dxa"/>
          </w:tcPr>
          <w:p w14:paraId="30764918" w14:textId="77777777" w:rsidR="007A02C8" w:rsidRPr="007A02C8" w:rsidRDefault="007A02C8" w:rsidP="00394D5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4,89</w:t>
            </w:r>
          </w:p>
        </w:tc>
      </w:tr>
      <w:tr w:rsidR="007A02C8" w:rsidRPr="00D84CED" w14:paraId="65D1F158" w14:textId="77777777" w:rsidTr="007A02C8">
        <w:tc>
          <w:tcPr>
            <w:tcW w:w="669" w:type="dxa"/>
            <w:vAlign w:val="center"/>
          </w:tcPr>
          <w:p w14:paraId="37D7A59D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25</w:t>
            </w:r>
          </w:p>
        </w:tc>
        <w:tc>
          <w:tcPr>
            <w:tcW w:w="5020" w:type="dxa"/>
          </w:tcPr>
          <w:p w14:paraId="66F95671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Яльчикский муниципальный район</w:t>
            </w:r>
          </w:p>
        </w:tc>
        <w:tc>
          <w:tcPr>
            <w:tcW w:w="2076" w:type="dxa"/>
            <w:vAlign w:val="bottom"/>
          </w:tcPr>
          <w:p w14:paraId="06762829" w14:textId="77777777" w:rsidR="007A02C8" w:rsidRPr="007A02C8" w:rsidRDefault="007A02C8" w:rsidP="00394D5B">
            <w:pPr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567,16</w:t>
            </w:r>
          </w:p>
        </w:tc>
        <w:tc>
          <w:tcPr>
            <w:tcW w:w="1557" w:type="dxa"/>
            <w:vAlign w:val="bottom"/>
          </w:tcPr>
          <w:p w14:paraId="7DEF7113" w14:textId="77777777" w:rsidR="007A02C8" w:rsidRPr="007A02C8" w:rsidRDefault="007A02C8" w:rsidP="007A02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3,09</w:t>
            </w:r>
          </w:p>
        </w:tc>
      </w:tr>
      <w:tr w:rsidR="007A02C8" w:rsidRPr="00D84CED" w14:paraId="798FDB55" w14:textId="77777777" w:rsidTr="007A02C8">
        <w:tc>
          <w:tcPr>
            <w:tcW w:w="669" w:type="dxa"/>
            <w:vAlign w:val="center"/>
          </w:tcPr>
          <w:p w14:paraId="42249828" w14:textId="77777777" w:rsidR="007A02C8" w:rsidRPr="00D84CED" w:rsidRDefault="007A02C8" w:rsidP="00494B0D">
            <w:pPr>
              <w:pStyle w:val="a9"/>
              <w:spacing w:line="240" w:lineRule="auto"/>
              <w:ind w:firstLine="0"/>
              <w:jc w:val="center"/>
            </w:pPr>
            <w:r w:rsidRPr="00D84CED">
              <w:t>26</w:t>
            </w:r>
          </w:p>
        </w:tc>
        <w:tc>
          <w:tcPr>
            <w:tcW w:w="5020" w:type="dxa"/>
          </w:tcPr>
          <w:p w14:paraId="10EE128C" w14:textId="77777777" w:rsidR="007A02C8" w:rsidRPr="00D84CED" w:rsidRDefault="007A02C8" w:rsidP="00494B0D">
            <w:pPr>
              <w:pStyle w:val="a9"/>
              <w:ind w:firstLine="0"/>
            </w:pPr>
            <w:r w:rsidRPr="00D84CED">
              <w:t>Янтиковский муниципальный район</w:t>
            </w:r>
          </w:p>
        </w:tc>
        <w:tc>
          <w:tcPr>
            <w:tcW w:w="2076" w:type="dxa"/>
            <w:vAlign w:val="bottom"/>
          </w:tcPr>
          <w:p w14:paraId="184A3A70" w14:textId="77777777" w:rsidR="007A02C8" w:rsidRPr="007A02C8" w:rsidRDefault="007A02C8" w:rsidP="00394D5B">
            <w:pPr>
              <w:spacing w:after="120"/>
              <w:ind w:left="-160" w:right="-106" w:firstLine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524,67</w:t>
            </w:r>
          </w:p>
        </w:tc>
        <w:tc>
          <w:tcPr>
            <w:tcW w:w="1557" w:type="dxa"/>
            <w:vAlign w:val="bottom"/>
          </w:tcPr>
          <w:p w14:paraId="72B0894A" w14:textId="77777777" w:rsidR="007A02C8" w:rsidRPr="007A02C8" w:rsidRDefault="007A02C8" w:rsidP="007A02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</w:tr>
      <w:tr w:rsidR="00494B0D" w:rsidRPr="00D84CED" w14:paraId="700D67E0" w14:textId="77777777" w:rsidTr="007A02C8">
        <w:tc>
          <w:tcPr>
            <w:tcW w:w="669" w:type="dxa"/>
            <w:vAlign w:val="center"/>
          </w:tcPr>
          <w:p w14:paraId="1EDE4B09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</w:pPr>
          </w:p>
        </w:tc>
        <w:tc>
          <w:tcPr>
            <w:tcW w:w="5020" w:type="dxa"/>
            <w:vAlign w:val="center"/>
          </w:tcPr>
          <w:p w14:paraId="50F1552F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  <w:rPr>
                <w:b/>
              </w:rPr>
            </w:pPr>
            <w:r w:rsidRPr="00D84CED">
              <w:rPr>
                <w:b/>
              </w:rPr>
              <w:t>ИТОГО по региону:</w:t>
            </w:r>
          </w:p>
        </w:tc>
        <w:tc>
          <w:tcPr>
            <w:tcW w:w="2076" w:type="dxa"/>
            <w:vAlign w:val="center"/>
          </w:tcPr>
          <w:p w14:paraId="555DDFC3" w14:textId="77777777" w:rsidR="00494B0D" w:rsidRPr="00D84CED" w:rsidRDefault="00494B0D" w:rsidP="00394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183</w:t>
            </w:r>
            <w:r w:rsidR="00CD78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43,02</w:t>
            </w:r>
          </w:p>
        </w:tc>
        <w:tc>
          <w:tcPr>
            <w:tcW w:w="1557" w:type="dxa"/>
            <w:vAlign w:val="center"/>
          </w:tcPr>
          <w:p w14:paraId="0D5E2711" w14:textId="77777777" w:rsidR="00494B0D" w:rsidRPr="00D84CED" w:rsidRDefault="00494B0D" w:rsidP="00494B0D">
            <w:pPr>
              <w:pStyle w:val="a9"/>
              <w:spacing w:line="240" w:lineRule="auto"/>
              <w:ind w:firstLine="0"/>
              <w:jc w:val="center"/>
              <w:rPr>
                <w:b/>
              </w:rPr>
            </w:pPr>
            <w:r w:rsidRPr="00D84CED">
              <w:rPr>
                <w:b/>
              </w:rPr>
              <w:t>100</w:t>
            </w:r>
          </w:p>
        </w:tc>
      </w:tr>
    </w:tbl>
    <w:p w14:paraId="4D56FF20" w14:textId="77777777" w:rsidR="00494B0D" w:rsidRDefault="00494B0D" w:rsidP="00386C0A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Чувашская Республика развивается в соответствии со Стратегией социально-экономического развития Чувашской Республики до 2035 года (</w:t>
      </w:r>
      <w:r w:rsidR="00D06528">
        <w:rPr>
          <w:rFonts w:ascii="Times New Roman" w:hAnsi="Times New Roman" w:cs="Times New Roman"/>
          <w:sz w:val="26"/>
          <w:szCs w:val="26"/>
        </w:rPr>
        <w:t>в соответствие с Законом Чувашской Республики от 26.11.2020 г. № 102</w:t>
      </w:r>
      <w:r w:rsidR="00CF6F00">
        <w:rPr>
          <w:rFonts w:ascii="Times New Roman" w:hAnsi="Times New Roman" w:cs="Times New Roman"/>
          <w:sz w:val="26"/>
          <w:szCs w:val="26"/>
        </w:rPr>
        <w:t xml:space="preserve"> "О Стратегии социально-экономического развития Чувашской Республики до 2035 года"</w:t>
      </w:r>
      <w:r w:rsidRPr="00D84CED">
        <w:rPr>
          <w:rFonts w:ascii="Times New Roman" w:hAnsi="Times New Roman" w:cs="Times New Roman"/>
          <w:sz w:val="26"/>
          <w:szCs w:val="26"/>
        </w:rPr>
        <w:t xml:space="preserve">), схемой территориального планирования Чувашской Республики </w:t>
      </w:r>
      <w:r w:rsidRPr="00D84CED">
        <w:rPr>
          <w:rFonts w:ascii="Times New Roman" w:hAnsi="Times New Roman" w:cs="Times New Roman"/>
          <w:sz w:val="26"/>
          <w:szCs w:val="26"/>
        </w:rPr>
        <w:lastRenderedPageBreak/>
        <w:t>(утверждена Постановлением Кабинетом Министров Чувашской Республики от 25.12.2017 № 522, в ред. Постановления Кабинета Министров Чувашской Республики от 12.07.2018 № 270</w:t>
      </w:r>
      <w:r w:rsidR="00D22033">
        <w:rPr>
          <w:rFonts w:ascii="Times New Roman" w:hAnsi="Times New Roman" w:cs="Times New Roman"/>
          <w:sz w:val="26"/>
          <w:szCs w:val="26"/>
        </w:rPr>
        <w:t>, от 01.12.2021 № 609</w:t>
      </w:r>
      <w:r w:rsidRPr="00D84CED">
        <w:rPr>
          <w:rFonts w:ascii="Times New Roman" w:hAnsi="Times New Roman" w:cs="Times New Roman"/>
          <w:sz w:val="26"/>
          <w:szCs w:val="26"/>
        </w:rPr>
        <w:t>)</w:t>
      </w:r>
      <w:r w:rsidRPr="009C4D3C">
        <w:rPr>
          <w:rFonts w:ascii="Times New Roman" w:hAnsi="Times New Roman" w:cs="Times New Roman"/>
          <w:sz w:val="26"/>
          <w:szCs w:val="26"/>
        </w:rPr>
        <w:t xml:space="preserve">, </w:t>
      </w:r>
      <w:hyperlink r:id="rId70" w:history="1">
        <w:r w:rsidR="00D509CF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под</w:t>
        </w:r>
        <w:r w:rsidRPr="009C4D3C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программой</w:t>
        </w:r>
      </w:hyperlink>
      <w:r w:rsidRPr="00D84C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«Обращение с отходами, в том числе с твердыми коммунальными отходами, на территории Чувашской Республики» государственной программы Чувашской Республики «Развитие потенциала природно-сырьевых ресурсов и </w:t>
      </w:r>
      <w:r w:rsidR="00D509CF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обеспечение</w:t>
      </w:r>
      <w:r w:rsidRPr="00D84C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экологической безопасности» </w:t>
      </w:r>
      <w:r w:rsidRPr="00D84CED">
        <w:rPr>
          <w:rFonts w:ascii="Times New Roman" w:hAnsi="Times New Roman" w:cs="Times New Roman"/>
          <w:sz w:val="26"/>
          <w:szCs w:val="26"/>
        </w:rPr>
        <w:t xml:space="preserve">(Утверждена Постановлением Кабинетом Министров Чувашской Республики от </w:t>
      </w:r>
      <w:r w:rsidR="00D509CF">
        <w:rPr>
          <w:rFonts w:ascii="Times New Roman" w:hAnsi="Times New Roman" w:cs="Times New Roman"/>
          <w:sz w:val="26"/>
          <w:szCs w:val="26"/>
        </w:rPr>
        <w:t>18</w:t>
      </w:r>
      <w:r w:rsidRPr="00D84CED">
        <w:rPr>
          <w:rFonts w:ascii="Times New Roman" w:hAnsi="Times New Roman" w:cs="Times New Roman"/>
          <w:sz w:val="26"/>
          <w:szCs w:val="26"/>
        </w:rPr>
        <w:t>.1</w:t>
      </w:r>
      <w:r w:rsidR="00D509CF">
        <w:rPr>
          <w:rFonts w:ascii="Times New Roman" w:hAnsi="Times New Roman" w:cs="Times New Roman"/>
          <w:sz w:val="26"/>
          <w:szCs w:val="26"/>
        </w:rPr>
        <w:t>2</w:t>
      </w:r>
      <w:r w:rsidRPr="00D84CED">
        <w:rPr>
          <w:rFonts w:ascii="Times New Roman" w:hAnsi="Times New Roman" w:cs="Times New Roman"/>
          <w:sz w:val="26"/>
          <w:szCs w:val="26"/>
        </w:rPr>
        <w:t>.201</w:t>
      </w:r>
      <w:r w:rsidR="00D509CF">
        <w:rPr>
          <w:rFonts w:ascii="Times New Roman" w:hAnsi="Times New Roman" w:cs="Times New Roman"/>
          <w:sz w:val="26"/>
          <w:szCs w:val="26"/>
        </w:rPr>
        <w:t>8</w:t>
      </w:r>
      <w:r w:rsidRPr="00D84CED">
        <w:rPr>
          <w:rFonts w:ascii="Times New Roman" w:hAnsi="Times New Roman" w:cs="Times New Roman"/>
          <w:sz w:val="26"/>
          <w:szCs w:val="26"/>
        </w:rPr>
        <w:t xml:space="preserve"> № </w:t>
      </w:r>
      <w:r w:rsidR="00D509CF">
        <w:rPr>
          <w:rFonts w:ascii="Times New Roman" w:hAnsi="Times New Roman" w:cs="Times New Roman"/>
          <w:sz w:val="26"/>
          <w:szCs w:val="26"/>
        </w:rPr>
        <w:t>525</w:t>
      </w:r>
      <w:r w:rsidRPr="00D84CED">
        <w:rPr>
          <w:rFonts w:ascii="Times New Roman" w:hAnsi="Times New Roman" w:cs="Times New Roman"/>
          <w:sz w:val="26"/>
          <w:szCs w:val="26"/>
        </w:rPr>
        <w:t>).</w:t>
      </w:r>
    </w:p>
    <w:p w14:paraId="1D86471E" w14:textId="77777777" w:rsidR="00B344F5" w:rsidRPr="00B344F5" w:rsidRDefault="00B344F5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4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Исходя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B344F5">
        <w:rPr>
          <w:rFonts w:ascii="Times New Roman" w:hAnsi="Times New Roman" w:cs="Times New Roman"/>
          <w:color w:val="000000" w:themeColor="text1"/>
          <w:sz w:val="26"/>
          <w:szCs w:val="26"/>
        </w:rPr>
        <w:t>стратегического потенциала Чувашской Республики</w:t>
      </w:r>
      <w:r w:rsidR="00A16E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344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определены пять стратегических целей:</w:t>
      </w:r>
    </w:p>
    <w:p w14:paraId="4363113B" w14:textId="77777777" w:rsidR="00B344F5" w:rsidRPr="00B344F5" w:rsidRDefault="00394D5B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394D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44F5" w:rsidRPr="00B344F5">
        <w:rPr>
          <w:rFonts w:ascii="Times New Roman" w:hAnsi="Times New Roman" w:cs="Times New Roman"/>
          <w:color w:val="000000" w:themeColor="text1"/>
          <w:sz w:val="26"/>
          <w:szCs w:val="26"/>
        </w:rPr>
        <w:t>Рост конкурентоспособности экономики, развитие отраслей наукоемкой экономики и создание высокотехнологичных производств.</w:t>
      </w:r>
    </w:p>
    <w:p w14:paraId="4A98DB46" w14:textId="77777777" w:rsidR="00B344F5" w:rsidRPr="00B344F5" w:rsidRDefault="00394D5B" w:rsidP="00D17027">
      <w:pPr>
        <w:pStyle w:val="af7"/>
        <w:spacing w:before="0" w:after="0" w:line="360" w:lineRule="auto"/>
        <w:ind w:firstLine="851"/>
        <w:rPr>
          <w:rFonts w:eastAsiaTheme="minorHAnsi"/>
          <w:b w:val="0"/>
          <w:sz w:val="26"/>
        </w:rPr>
      </w:pPr>
      <w:r>
        <w:rPr>
          <w:rFonts w:eastAsiaTheme="minorHAnsi"/>
          <w:b w:val="0"/>
          <w:sz w:val="26"/>
        </w:rPr>
        <w:t>2.</w:t>
      </w:r>
      <w:r w:rsidRPr="00394D5B">
        <w:rPr>
          <w:rFonts w:eastAsiaTheme="minorHAnsi"/>
          <w:b w:val="0"/>
          <w:sz w:val="26"/>
        </w:rPr>
        <w:t xml:space="preserve"> </w:t>
      </w:r>
      <w:r w:rsidR="00B344F5" w:rsidRPr="00B344F5">
        <w:rPr>
          <w:rFonts w:eastAsiaTheme="minorHAnsi"/>
          <w:b w:val="0"/>
          <w:sz w:val="26"/>
        </w:rPr>
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уровнях.</w:t>
      </w:r>
    </w:p>
    <w:p w14:paraId="6520FA46" w14:textId="77777777" w:rsidR="00B344F5" w:rsidRPr="00B344F5" w:rsidRDefault="00B344F5" w:rsidP="00D17027">
      <w:pPr>
        <w:pStyle w:val="af7"/>
        <w:spacing w:before="0" w:after="0" w:line="360" w:lineRule="auto"/>
        <w:ind w:firstLine="851"/>
        <w:rPr>
          <w:rFonts w:eastAsiaTheme="minorHAnsi"/>
          <w:b w:val="0"/>
          <w:sz w:val="26"/>
        </w:rPr>
      </w:pPr>
      <w:r w:rsidRPr="00B344F5">
        <w:rPr>
          <w:rFonts w:eastAsiaTheme="minorHAnsi"/>
          <w:b w:val="0"/>
          <w:sz w:val="26"/>
        </w:rPr>
        <w:t>3. Рациональное природопользование и обеспечение экологической безопасности в Чувашской Республике.</w:t>
      </w:r>
    </w:p>
    <w:p w14:paraId="3D2E3435" w14:textId="77777777" w:rsidR="00B344F5" w:rsidRPr="00B344F5" w:rsidRDefault="00B344F5" w:rsidP="00D17027">
      <w:pPr>
        <w:pStyle w:val="af7"/>
        <w:spacing w:before="0" w:after="0" w:line="360" w:lineRule="auto"/>
        <w:ind w:firstLine="851"/>
        <w:rPr>
          <w:rFonts w:eastAsiaTheme="minorHAnsi"/>
          <w:b w:val="0"/>
          <w:sz w:val="26"/>
        </w:rPr>
      </w:pPr>
      <w:r w:rsidRPr="00B344F5">
        <w:rPr>
          <w:rFonts w:eastAsiaTheme="minorHAnsi"/>
          <w:b w:val="0"/>
          <w:sz w:val="26"/>
        </w:rPr>
        <w:t>4. Развитие человеческого капитала и социальной сферы в Чувашской Республике. Повышение уровня и качества жизни населения.</w:t>
      </w:r>
    </w:p>
    <w:p w14:paraId="3095BADC" w14:textId="77777777" w:rsidR="00494B0D" w:rsidRPr="008C1D87" w:rsidRDefault="00B344F5" w:rsidP="00D17027">
      <w:pPr>
        <w:pStyle w:val="af7"/>
        <w:spacing w:before="0" w:after="0" w:line="360" w:lineRule="auto"/>
        <w:ind w:firstLine="851"/>
        <w:rPr>
          <w:rFonts w:eastAsiaTheme="minorHAnsi"/>
          <w:b w:val="0"/>
          <w:sz w:val="26"/>
        </w:rPr>
      </w:pPr>
      <w:r w:rsidRPr="00B344F5">
        <w:rPr>
          <w:rFonts w:eastAsiaTheme="minorHAnsi"/>
          <w:b w:val="0"/>
          <w:sz w:val="26"/>
        </w:rPr>
        <w:t>5. Формирование конкурентоспособного региона на основе сбалансированного пространственного развития территорий.</w:t>
      </w:r>
      <w:r>
        <w:rPr>
          <w:rFonts w:eastAsiaTheme="minorHAnsi"/>
          <w:b w:val="0"/>
          <w:sz w:val="26"/>
        </w:rPr>
        <w:t xml:space="preserve"> </w:t>
      </w:r>
    </w:p>
    <w:p w14:paraId="7B2E4915" w14:textId="77777777" w:rsidR="00494B0D" w:rsidRPr="00D84CED" w:rsidRDefault="00494B0D" w:rsidP="00D17027">
      <w:pPr>
        <w:pStyle w:val="af7"/>
        <w:spacing w:before="0" w:after="0" w:line="360" w:lineRule="auto"/>
        <w:ind w:right="-6" w:firstLine="851"/>
        <w:rPr>
          <w:b w:val="0"/>
          <w:sz w:val="26"/>
          <w:shd w:val="clear" w:color="auto" w:fill="FFFFFF"/>
        </w:rPr>
      </w:pPr>
      <w:r w:rsidRPr="00D84CED">
        <w:rPr>
          <w:b w:val="0"/>
          <w:sz w:val="26"/>
          <w:shd w:val="clear" w:color="auto" w:fill="FFFFFF"/>
        </w:rPr>
        <w:t xml:space="preserve">Основными промышленными центрами республики являются крупнейшие ее города (Чебоксары, Новочебоксарск, Канаш, Алатырь, Шумерля). Основные отрасли промышленности: </w:t>
      </w:r>
      <w:r w:rsidR="003C739E">
        <w:rPr>
          <w:b w:val="0"/>
          <w:sz w:val="26"/>
          <w:shd w:val="clear" w:color="auto" w:fill="FFFFFF"/>
        </w:rPr>
        <w:t>машиностроение и металлообработка, электротехническая, химическая, пищевая, лесопромышленная, энергетика</w:t>
      </w:r>
      <w:r w:rsidRPr="00D84CED">
        <w:rPr>
          <w:b w:val="0"/>
          <w:sz w:val="26"/>
          <w:shd w:val="clear" w:color="auto" w:fill="FFFFFF"/>
        </w:rPr>
        <w:t>.</w:t>
      </w:r>
    </w:p>
    <w:p w14:paraId="39B6AF8D" w14:textId="77777777" w:rsidR="00494B0D" w:rsidRPr="00D84CED" w:rsidRDefault="00494B0D" w:rsidP="00D17027">
      <w:pPr>
        <w:pStyle w:val="af7"/>
        <w:spacing w:before="0" w:after="0" w:line="360" w:lineRule="auto"/>
        <w:ind w:right="-6" w:firstLine="851"/>
        <w:rPr>
          <w:b w:val="0"/>
          <w:sz w:val="26"/>
          <w:shd w:val="clear" w:color="auto" w:fill="FFFFFF"/>
        </w:rPr>
      </w:pPr>
      <w:r w:rsidRPr="00D84CED">
        <w:rPr>
          <w:b w:val="0"/>
          <w:sz w:val="26"/>
          <w:shd w:val="clear" w:color="auto" w:fill="FFFFFF"/>
        </w:rPr>
        <w:t xml:space="preserve">Республиканская промышленность в основном расположена в </w:t>
      </w:r>
      <w:hyperlink r:id="rId71" w:tooltip="Чебоксарская агломерация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Чебоксарской агломерации</w:t>
        </w:r>
      </w:hyperlink>
      <w:r w:rsidRPr="00D84CED">
        <w:rPr>
          <w:b w:val="0"/>
          <w:sz w:val="26"/>
          <w:shd w:val="clear" w:color="auto" w:fill="FFFFFF"/>
        </w:rPr>
        <w:t>, которая даёт три четверти промышленной продукции. В Новочебоксарске находится центр электроэнергетики —</w:t>
      </w:r>
      <w:hyperlink r:id="rId72" w:tooltip="Чебоксарская ГЭС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Чебоксарская ГЭС</w:t>
        </w:r>
      </w:hyperlink>
      <w:r w:rsidRPr="009C4D3C">
        <w:rPr>
          <w:b w:val="0"/>
          <w:color w:val="000000" w:themeColor="text1"/>
          <w:sz w:val="26"/>
          <w:shd w:val="clear" w:color="auto" w:fill="FFFFFF"/>
        </w:rPr>
        <w:t>,</w:t>
      </w:r>
      <w:r w:rsidRPr="00D84CED">
        <w:rPr>
          <w:b w:val="0"/>
          <w:sz w:val="26"/>
          <w:shd w:val="clear" w:color="auto" w:fill="FFFFFF"/>
        </w:rPr>
        <w:t xml:space="preserve"> также завод </w:t>
      </w:r>
      <w:r w:rsidRPr="009C4D3C">
        <w:rPr>
          <w:b w:val="0"/>
          <w:color w:val="000000" w:themeColor="text1"/>
          <w:sz w:val="26"/>
          <w:shd w:val="clear" w:color="auto" w:fill="FFFFFF"/>
        </w:rPr>
        <w:t>«</w:t>
      </w:r>
      <w:hyperlink r:id="rId73" w:tooltip="Химпром, Новочебоксарск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Химпром</w:t>
        </w:r>
      </w:hyperlink>
      <w:r w:rsidRPr="00D84CED">
        <w:rPr>
          <w:b w:val="0"/>
          <w:sz w:val="26"/>
          <w:shd w:val="clear" w:color="auto" w:fill="FFFFFF"/>
        </w:rPr>
        <w:t xml:space="preserve">» — один из крупнейших в России в своей отрасли. В </w:t>
      </w:r>
      <w:hyperlink r:id="rId74" w:tooltip="Канаш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Канаше</w:t>
        </w:r>
      </w:hyperlink>
      <w:r w:rsidRPr="009C4D3C">
        <w:rPr>
          <w:b w:val="0"/>
          <w:color w:val="000000" w:themeColor="text1"/>
          <w:sz w:val="26"/>
          <w:shd w:val="clear" w:color="auto" w:fill="FFFFFF"/>
        </w:rPr>
        <w:t xml:space="preserve"> работают автоагрегатный и вагоноремонтный заводы, в </w:t>
      </w:r>
      <w:hyperlink r:id="rId75" w:tooltip="Алатырь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Алатыре</w:t>
        </w:r>
      </w:hyperlink>
      <w:r w:rsidRPr="009C4D3C">
        <w:rPr>
          <w:b w:val="0"/>
          <w:color w:val="000000" w:themeColor="text1"/>
          <w:sz w:val="26"/>
          <w:shd w:val="clear" w:color="auto" w:fill="FFFFFF"/>
        </w:rPr>
        <w:t xml:space="preserve"> имеются заводы приборостроения, в </w:t>
      </w:r>
      <w:hyperlink r:id="rId76" w:tooltip="Шумерля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Шумерле</w:t>
        </w:r>
      </w:hyperlink>
      <w:r w:rsidRPr="009C4D3C">
        <w:rPr>
          <w:b w:val="0"/>
          <w:color w:val="000000" w:themeColor="text1"/>
          <w:sz w:val="26"/>
          <w:shd w:val="clear" w:color="auto" w:fill="FFFFFF"/>
        </w:rPr>
        <w:t xml:space="preserve"> налажено производство </w:t>
      </w:r>
      <w:r w:rsidRPr="009C4D3C">
        <w:rPr>
          <w:b w:val="0"/>
          <w:color w:val="000000" w:themeColor="text1"/>
          <w:sz w:val="26"/>
          <w:shd w:val="clear" w:color="auto" w:fill="FFFFFF"/>
        </w:rPr>
        <w:lastRenderedPageBreak/>
        <w:t xml:space="preserve">автофургонов и спецавтомобилей. В посёлке </w:t>
      </w:r>
      <w:hyperlink r:id="rId77" w:tooltip="Вурнары" w:history="1">
        <w:r w:rsidRPr="009C4D3C">
          <w:rPr>
            <w:rStyle w:val="a7"/>
            <w:b w:val="0"/>
            <w:color w:val="000000" w:themeColor="text1"/>
            <w:sz w:val="26"/>
            <w:u w:val="none"/>
            <w:shd w:val="clear" w:color="auto" w:fill="FFFFFF"/>
          </w:rPr>
          <w:t>Вурнары</w:t>
        </w:r>
      </w:hyperlink>
      <w:r w:rsidRPr="009C4D3C">
        <w:rPr>
          <w:b w:val="0"/>
          <w:color w:val="000000" w:themeColor="text1"/>
          <w:sz w:val="26"/>
          <w:shd w:val="clear" w:color="auto" w:fill="FFFFFF"/>
        </w:rPr>
        <w:t xml:space="preserve"> работает завод смесевых препаратов. </w:t>
      </w:r>
    </w:p>
    <w:p w14:paraId="3079970E" w14:textId="77777777" w:rsidR="00494B0D" w:rsidRPr="00CF6F00" w:rsidRDefault="00494B0D" w:rsidP="00373DA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 сеть Чувашской Республики представлена всеми основными видами транспорта: автомобильным, железнодорожным, авиационным и внутренним водным (речным). В республике регулярные перевозки пассажиров осуществляются автобусным, городским электрическим, внутренним водным, железнодорожным и воздушным транспортом. Автомобильный транспорт обеспечивает основной объем пассажирских и грузовых перевозок.</w:t>
      </w:r>
    </w:p>
    <w:p w14:paraId="43A4BDF7" w14:textId="77777777" w:rsidR="00494B0D" w:rsidRPr="003D24DF" w:rsidRDefault="00494B0D" w:rsidP="00D1702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Транспортную сеть общего пользования Чувашской Республики составляют 397 км железнодорожных путей, 5119,8 км автомобильных дорог с твердым покрытием, 94,5 км троллейбусных линий, 407 км внутренних водных судоходных путей.</w:t>
      </w:r>
    </w:p>
    <w:p w14:paraId="22188A51" w14:textId="77777777" w:rsidR="00494B0D" w:rsidRPr="003D24DF" w:rsidRDefault="00494B0D" w:rsidP="00D1702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территорию Чувашской Республики пересекают 11 ниток магистральных газопроводов, что создало благоприятные условия для газификации населенных пунктов и 3 нитки магистрального нефтепровода Альметьевск – Казань – Нижний Новгород. Ведущее место в транспортной инфраструктуре области занимает автомобильный транспорт, на долю которого приходится около 50 % грузооборота и 60 % пассажирооборота.</w:t>
      </w:r>
    </w:p>
    <w:p w14:paraId="227F1A3F" w14:textId="77777777" w:rsidR="00494B0D" w:rsidRPr="003D24DF" w:rsidRDefault="00494B0D" w:rsidP="00D170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транспортные артерии - это федеральные дороги: магистральная автомобильная дорога М-7 "Волга" с западным и восточным подъездами к г. Чебоксары, обеспечивающая международные связи, федеральные дороги А-151 "Цивильск-Ульяновск", "Вятка", обеспечивающие межобластные транспортные связи. Протяженность федеральных автодорог, проходящих по территории республики, 329,1 км.</w:t>
      </w:r>
    </w:p>
    <w:p w14:paraId="011EAE0B" w14:textId="77777777" w:rsidR="00494B0D" w:rsidRPr="003C7443" w:rsidRDefault="00494B0D" w:rsidP="00D170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протяженность территориальных автомобильных дорог 11</w:t>
      </w:r>
      <w:r w:rsidR="000C596A" w:rsidRPr="000C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771,7 км, 60 % сети дорог - дороги с твердым покрытием; 1</w:t>
      </w:r>
      <w:r w:rsidR="000C596A" w:rsidRPr="000C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540,3 км - дороги регионального и межмуниципального значения, 10</w:t>
      </w:r>
      <w:r w:rsidR="000C596A" w:rsidRPr="000C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231,4 км - дороги местного значения, соединяющие административные центры муниципальных районов, </w:t>
      </w:r>
      <w:r w:rsidR="00791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округов, </w:t>
      </w:r>
      <w:r w:rsidRPr="003D24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городских округов с сельскими населенными пунктами, а также населенные пункты в границах района</w:t>
      </w:r>
      <w:r w:rsidRPr="003D24DF">
        <w:rPr>
          <w:rFonts w:ascii="Helvetica" w:eastAsia="Times New Roman" w:hAnsi="Helvetica" w:cs="Times New Roman"/>
          <w:sz w:val="26"/>
          <w:szCs w:val="26"/>
          <w:lang w:eastAsia="ru-RU"/>
        </w:rPr>
        <w:t>.</w:t>
      </w:r>
    </w:p>
    <w:p w14:paraId="11079698" w14:textId="77777777" w:rsidR="00F20AF8" w:rsidRPr="00D84CED" w:rsidRDefault="00227DA4" w:rsidP="00D17027">
      <w:pPr>
        <w:pStyle w:val="110"/>
        <w:numPr>
          <w:ilvl w:val="0"/>
          <w:numId w:val="0"/>
        </w:numPr>
        <w:spacing w:line="360" w:lineRule="auto"/>
        <w:jc w:val="center"/>
        <w:rPr>
          <w:sz w:val="26"/>
        </w:rPr>
      </w:pPr>
      <w:bookmarkStart w:id="75" w:name="_Toc464993448"/>
      <w:bookmarkStart w:id="76" w:name="_Toc52197379"/>
      <w:bookmarkStart w:id="77" w:name="_Toc58174583"/>
      <w:r w:rsidRPr="00227DA4">
        <w:rPr>
          <w:sz w:val="26"/>
        </w:rPr>
        <w:lastRenderedPageBreak/>
        <w:t>1</w:t>
      </w:r>
      <w:r>
        <w:rPr>
          <w:sz w:val="26"/>
        </w:rPr>
        <w:t>.</w:t>
      </w:r>
      <w:r w:rsidRPr="00227DA4">
        <w:rPr>
          <w:sz w:val="26"/>
        </w:rPr>
        <w:t>3</w:t>
      </w:r>
      <w:r w:rsidR="00F20AF8" w:rsidRPr="00D84CED">
        <w:rPr>
          <w:sz w:val="26"/>
        </w:rPr>
        <w:t>.</w:t>
      </w:r>
      <w:r w:rsidR="00494B0D" w:rsidRPr="00D84CED">
        <w:rPr>
          <w:sz w:val="26"/>
        </w:rPr>
        <w:t xml:space="preserve"> </w:t>
      </w:r>
      <w:bookmarkEnd w:id="75"/>
      <w:r w:rsidR="00661482" w:rsidRPr="00D84CED">
        <w:rPr>
          <w:sz w:val="26"/>
        </w:rPr>
        <w:t>ТВЕРДЫЕ КОММУНАЛЬНЫЕ ОТХОДЫ</w:t>
      </w:r>
      <w:bookmarkEnd w:id="76"/>
      <w:bookmarkEnd w:id="77"/>
    </w:p>
    <w:p w14:paraId="6B28FA57" w14:textId="77777777" w:rsidR="00494B0D" w:rsidRPr="00D84CED" w:rsidRDefault="00227DA4" w:rsidP="00D17027">
      <w:pPr>
        <w:pStyle w:val="111"/>
        <w:numPr>
          <w:ilvl w:val="0"/>
          <w:numId w:val="0"/>
        </w:numPr>
        <w:spacing w:line="360" w:lineRule="auto"/>
        <w:jc w:val="center"/>
        <w:rPr>
          <w:sz w:val="26"/>
        </w:rPr>
      </w:pPr>
      <w:bookmarkStart w:id="78" w:name="_Toc464993449"/>
      <w:bookmarkStart w:id="79" w:name="_Toc51164289"/>
      <w:bookmarkStart w:id="80" w:name="_Toc52197380"/>
      <w:bookmarkStart w:id="81" w:name="_Toc58174584"/>
      <w:r w:rsidRPr="00227DA4">
        <w:rPr>
          <w:sz w:val="26"/>
        </w:rPr>
        <w:t>1</w:t>
      </w:r>
      <w:r>
        <w:rPr>
          <w:sz w:val="26"/>
        </w:rPr>
        <w:t>.</w:t>
      </w:r>
      <w:r w:rsidRPr="00095E2A">
        <w:rPr>
          <w:sz w:val="26"/>
        </w:rPr>
        <w:t>3</w:t>
      </w:r>
      <w:r w:rsidR="00F20AF8" w:rsidRPr="00D84CED">
        <w:rPr>
          <w:sz w:val="26"/>
        </w:rPr>
        <w:t xml:space="preserve">.1. </w:t>
      </w:r>
      <w:r w:rsidR="00494B0D" w:rsidRPr="00D84CED">
        <w:rPr>
          <w:sz w:val="26"/>
        </w:rPr>
        <w:t>Источники образования отходов</w:t>
      </w:r>
      <w:bookmarkEnd w:id="78"/>
      <w:bookmarkEnd w:id="79"/>
      <w:bookmarkEnd w:id="80"/>
      <w:bookmarkEnd w:id="81"/>
    </w:p>
    <w:p w14:paraId="1E18DEFF" w14:textId="77777777" w:rsidR="00494B0D" w:rsidRPr="00D84CED" w:rsidRDefault="00494B0D" w:rsidP="00D17027">
      <w:pPr>
        <w:pStyle w:val="a9"/>
        <w:ind w:firstLine="851"/>
      </w:pPr>
      <w:r w:rsidRPr="00D84CED">
        <w:t>Источниками образования твердых коммунальных отходов являются территории (части территорий) поселений, на которых образуются твердые коммунальные отходы, то есть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14:paraId="3B2F906A" w14:textId="77777777" w:rsidR="00494B0D" w:rsidRPr="00D84CED" w:rsidRDefault="00494B0D" w:rsidP="00D17027">
      <w:pPr>
        <w:pStyle w:val="a9"/>
        <w:ind w:firstLine="851"/>
      </w:pPr>
      <w:r w:rsidRPr="00D84CED">
        <w:t>Многоквартирные дома, садовые, дачные и огороднические партнерства,</w:t>
      </w:r>
      <w:r w:rsidR="009C4D3C">
        <w:t xml:space="preserve"> котт</w:t>
      </w:r>
      <w:r w:rsidRPr="00D84CED">
        <w:t>еджные поселки, группы жилых домов, здания и помещения входят в состав источников образования твердых коммунальных отходов (населенных пунктов), на территории (части территории) которых они находятся и являются их неотъемлемой частью.</w:t>
      </w:r>
    </w:p>
    <w:p w14:paraId="2AC3F9B1" w14:textId="77777777" w:rsidR="00494B0D" w:rsidRPr="00D84CED" w:rsidRDefault="00494B0D" w:rsidP="00D17027">
      <w:pPr>
        <w:pStyle w:val="a9"/>
        <w:ind w:firstLine="851"/>
      </w:pPr>
      <w:r w:rsidRPr="00D84CED"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3B4EC435" w14:textId="77777777" w:rsidR="005F538E" w:rsidRDefault="00494B0D" w:rsidP="00D17027">
      <w:pPr>
        <w:pStyle w:val="a9"/>
        <w:ind w:firstLine="851"/>
      </w:pPr>
      <w:r w:rsidRPr="00D84CED">
        <w:t xml:space="preserve">Источниками образования твердых коммунальных отходов на территории Чувашской Республики являются территории сельских и городских поселений, относящихся к муниципальным районам </w:t>
      </w:r>
      <w:r w:rsidR="00791462">
        <w:t xml:space="preserve">и муниципальным округам </w:t>
      </w:r>
      <w:r w:rsidRPr="00D84CED">
        <w:t>Чувашской Республики. Перечень муниципальных районов</w:t>
      </w:r>
      <w:r w:rsidR="00791462">
        <w:t xml:space="preserve">, муниципальных округов </w:t>
      </w:r>
      <w:r w:rsidRPr="00D84CED">
        <w:t>и городских</w:t>
      </w:r>
      <w:r w:rsidR="00227DA4">
        <w:t xml:space="preserve"> округов представлен в таблице </w:t>
      </w:r>
      <w:r w:rsidR="00227DA4" w:rsidRPr="00095E2A">
        <w:t>1</w:t>
      </w:r>
      <w:r w:rsidRPr="00D84CED">
        <w:t>.2.</w:t>
      </w:r>
      <w:r w:rsidR="005F538E">
        <w:t xml:space="preserve"> </w:t>
      </w:r>
    </w:p>
    <w:p w14:paraId="57C9F4FA" w14:textId="77777777" w:rsidR="00494B0D" w:rsidRPr="00D84CED" w:rsidRDefault="005F538E" w:rsidP="00D17027">
      <w:pPr>
        <w:pStyle w:val="a9"/>
        <w:spacing w:after="240"/>
        <w:ind w:firstLine="851"/>
      </w:pPr>
      <w:r w:rsidRPr="005F538E">
        <w:t>Графическое изображение нахождения</w:t>
      </w:r>
      <w:r>
        <w:t xml:space="preserve"> источников образования отходов представлено на рисунке 1.2.</w:t>
      </w:r>
    </w:p>
    <w:p w14:paraId="79C7FED9" w14:textId="77777777" w:rsidR="00494B0D" w:rsidRPr="00D84CED" w:rsidRDefault="00227DA4" w:rsidP="00D17027">
      <w:pPr>
        <w:pStyle w:val="a1"/>
        <w:numPr>
          <w:ilvl w:val="0"/>
          <w:numId w:val="0"/>
        </w:numPr>
        <w:tabs>
          <w:tab w:val="clear" w:pos="2410"/>
          <w:tab w:val="left" w:pos="0"/>
        </w:tabs>
        <w:spacing w:after="240"/>
      </w:pPr>
      <w:r>
        <w:t>Таблица 1.2</w:t>
      </w:r>
      <w:r w:rsidR="00933CB3">
        <w:t>.</w:t>
      </w:r>
      <w:r w:rsidRPr="00227DA4">
        <w:t xml:space="preserve"> </w:t>
      </w:r>
      <w:r w:rsidR="00494B0D" w:rsidRPr="00D84CED">
        <w:t>Перечень источников образования твердых коммунальных отходов с указанием площади муниципальных образований и численности населения по состоянию на 01.0</w:t>
      </w:r>
      <w:r w:rsidR="003D24DF">
        <w:t>1</w:t>
      </w:r>
      <w:r w:rsidR="00494B0D" w:rsidRPr="00D84CED">
        <w:t>.20</w:t>
      </w:r>
      <w:r w:rsidR="005659DB">
        <w:t>2</w:t>
      </w:r>
      <w:r w:rsidR="00C90463">
        <w:t>2</w:t>
      </w:r>
      <w:r w:rsidR="00494B0D" w:rsidRPr="00D84CED">
        <w:t xml:space="preserve"> г.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134"/>
        <w:gridCol w:w="1275"/>
        <w:gridCol w:w="1276"/>
      </w:tblGrid>
      <w:tr w:rsidR="00494B0D" w:rsidRPr="00D84CED" w14:paraId="23A249CA" w14:textId="77777777" w:rsidTr="00B344F5">
        <w:tc>
          <w:tcPr>
            <w:tcW w:w="3936" w:type="dxa"/>
            <w:vAlign w:val="center"/>
          </w:tcPr>
          <w:p w14:paraId="0888B77B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b/>
                <w:sz w:val="22"/>
                <w:szCs w:val="22"/>
              </w:rPr>
            </w:pPr>
            <w:r w:rsidRPr="00B344F5">
              <w:rPr>
                <w:b/>
                <w:sz w:val="22"/>
                <w:szCs w:val="22"/>
              </w:rPr>
              <w:t>Наименование городского округа/муниципального района</w:t>
            </w:r>
          </w:p>
        </w:tc>
        <w:tc>
          <w:tcPr>
            <w:tcW w:w="1701" w:type="dxa"/>
          </w:tcPr>
          <w:p w14:paraId="7FF3ABD7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b/>
                <w:sz w:val="22"/>
                <w:szCs w:val="22"/>
              </w:rPr>
            </w:pPr>
            <w:r w:rsidRPr="00B344F5">
              <w:rPr>
                <w:b/>
                <w:sz w:val="22"/>
                <w:szCs w:val="22"/>
              </w:rPr>
              <w:t>Территория, км</w:t>
            </w:r>
            <w:r w:rsidRPr="00B344F5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14:paraId="42146638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b/>
                <w:sz w:val="22"/>
                <w:szCs w:val="22"/>
              </w:rPr>
            </w:pPr>
            <w:r w:rsidRPr="00B344F5">
              <w:rPr>
                <w:b/>
                <w:sz w:val="22"/>
                <w:szCs w:val="22"/>
              </w:rPr>
              <w:t>Численность населения</w:t>
            </w:r>
          </w:p>
        </w:tc>
      </w:tr>
      <w:tr w:rsidR="00494B0D" w:rsidRPr="00D84CED" w14:paraId="2A65A3E5" w14:textId="77777777" w:rsidTr="00227DA4">
        <w:tc>
          <w:tcPr>
            <w:tcW w:w="3936" w:type="dxa"/>
          </w:tcPr>
          <w:p w14:paraId="23F57CE3" w14:textId="77777777" w:rsidR="00494B0D" w:rsidRPr="00B344F5" w:rsidRDefault="00494B0D" w:rsidP="00494B0D">
            <w:pPr>
              <w:pStyle w:val="a9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4D447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106A07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35C07E43" w14:textId="77777777" w:rsidR="00494B0D" w:rsidRPr="008C1D87" w:rsidRDefault="008C1D87" w:rsidP="00494B0D">
            <w:pPr>
              <w:pStyle w:val="a9"/>
              <w:spacing w:line="240" w:lineRule="auto"/>
              <w:ind w:firstLine="2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Городское </w:t>
            </w:r>
            <w:r w:rsidR="00A16ED8">
              <w:rPr>
                <w:sz w:val="22"/>
                <w:szCs w:val="22"/>
              </w:rPr>
              <w:t>население</w:t>
            </w:r>
            <w:r>
              <w:rPr>
                <w:sz w:val="22"/>
                <w:szCs w:val="22"/>
                <w:lang w:val="en-US"/>
              </w:rPr>
              <w:t>е</w:t>
            </w:r>
          </w:p>
        </w:tc>
        <w:tc>
          <w:tcPr>
            <w:tcW w:w="1276" w:type="dxa"/>
            <w:vAlign w:val="center"/>
          </w:tcPr>
          <w:p w14:paraId="34B8A383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Сельское население</w:t>
            </w:r>
          </w:p>
        </w:tc>
      </w:tr>
      <w:tr w:rsidR="00494B0D" w:rsidRPr="00D84CED" w14:paraId="06273707" w14:textId="77777777" w:rsidTr="00F363CD">
        <w:trPr>
          <w:trHeight w:val="375"/>
        </w:trPr>
        <w:tc>
          <w:tcPr>
            <w:tcW w:w="3936" w:type="dxa"/>
            <w:vAlign w:val="center"/>
          </w:tcPr>
          <w:p w14:paraId="184D50BA" w14:textId="77777777" w:rsidR="00494B0D" w:rsidRPr="00B344F5" w:rsidRDefault="00494B0D" w:rsidP="00494B0D">
            <w:pPr>
              <w:pStyle w:val="a9"/>
              <w:spacing w:line="240" w:lineRule="auto"/>
              <w:ind w:firstLine="29"/>
              <w:jc w:val="left"/>
              <w:rPr>
                <w:b/>
                <w:sz w:val="22"/>
                <w:szCs w:val="22"/>
              </w:rPr>
            </w:pPr>
            <w:r w:rsidRPr="00B344F5">
              <w:rPr>
                <w:b/>
                <w:sz w:val="22"/>
                <w:szCs w:val="22"/>
              </w:rPr>
              <w:t>Чувашская Республика</w:t>
            </w:r>
          </w:p>
        </w:tc>
        <w:tc>
          <w:tcPr>
            <w:tcW w:w="1701" w:type="dxa"/>
            <w:vAlign w:val="center"/>
          </w:tcPr>
          <w:p w14:paraId="691E9C73" w14:textId="77777777" w:rsidR="00494B0D" w:rsidRPr="00B344F5" w:rsidRDefault="00494B0D" w:rsidP="00F363CD">
            <w:pPr>
              <w:pStyle w:val="a9"/>
              <w:spacing w:line="240" w:lineRule="auto"/>
              <w:ind w:firstLine="29"/>
              <w:jc w:val="center"/>
              <w:rPr>
                <w:b/>
                <w:sz w:val="22"/>
                <w:szCs w:val="22"/>
                <w:lang w:val="en-US"/>
              </w:rPr>
            </w:pPr>
            <w:r w:rsidRPr="00B344F5">
              <w:rPr>
                <w:rFonts w:eastAsia="TimesNewRoman"/>
                <w:b/>
                <w:sz w:val="22"/>
                <w:szCs w:val="22"/>
              </w:rPr>
              <w:t>183</w:t>
            </w:r>
            <w:r w:rsidR="00CD78CC" w:rsidRPr="00B344F5">
              <w:rPr>
                <w:rFonts w:eastAsia="TimesNewRoman"/>
                <w:b/>
                <w:sz w:val="22"/>
                <w:szCs w:val="22"/>
              </w:rPr>
              <w:t>43,2</w:t>
            </w:r>
          </w:p>
        </w:tc>
        <w:tc>
          <w:tcPr>
            <w:tcW w:w="1134" w:type="dxa"/>
            <w:vAlign w:val="center"/>
          </w:tcPr>
          <w:p w14:paraId="5664E069" w14:textId="77777777" w:rsidR="00494B0D" w:rsidRPr="00B344F5" w:rsidRDefault="00C90463" w:rsidP="00F3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1197866</w:t>
            </w:r>
          </w:p>
        </w:tc>
        <w:tc>
          <w:tcPr>
            <w:tcW w:w="1275" w:type="dxa"/>
            <w:vAlign w:val="center"/>
          </w:tcPr>
          <w:p w14:paraId="770206EA" w14:textId="77777777" w:rsidR="00494B0D" w:rsidRPr="00B344F5" w:rsidRDefault="00C90463" w:rsidP="00F3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768870</w:t>
            </w:r>
          </w:p>
        </w:tc>
        <w:tc>
          <w:tcPr>
            <w:tcW w:w="1276" w:type="dxa"/>
            <w:vAlign w:val="center"/>
          </w:tcPr>
          <w:p w14:paraId="23D038FE" w14:textId="77777777" w:rsidR="00494B0D" w:rsidRPr="00B344F5" w:rsidRDefault="00C90463" w:rsidP="00F3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428996</w:t>
            </w:r>
          </w:p>
        </w:tc>
      </w:tr>
      <w:tr w:rsidR="00494B0D" w:rsidRPr="00D84CED" w14:paraId="7871F637" w14:textId="77777777" w:rsidTr="00227DA4">
        <w:tc>
          <w:tcPr>
            <w:tcW w:w="3936" w:type="dxa"/>
          </w:tcPr>
          <w:p w14:paraId="2976B759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pacing w:val="-2"/>
                <w:sz w:val="22"/>
                <w:szCs w:val="22"/>
              </w:rPr>
            </w:pPr>
            <w:r w:rsidRPr="00B344F5">
              <w:rPr>
                <w:spacing w:val="-2"/>
                <w:sz w:val="22"/>
                <w:szCs w:val="22"/>
              </w:rPr>
              <w:t>Чебоксарский городской округ</w:t>
            </w:r>
          </w:p>
        </w:tc>
        <w:tc>
          <w:tcPr>
            <w:tcW w:w="1701" w:type="dxa"/>
            <w:vAlign w:val="center"/>
          </w:tcPr>
          <w:p w14:paraId="4A64A6D3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134" w:type="dxa"/>
            <w:vAlign w:val="bottom"/>
          </w:tcPr>
          <w:p w14:paraId="1260D029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507794</w:t>
            </w:r>
          </w:p>
        </w:tc>
        <w:tc>
          <w:tcPr>
            <w:tcW w:w="1275" w:type="dxa"/>
            <w:vAlign w:val="bottom"/>
          </w:tcPr>
          <w:p w14:paraId="271E70C4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497482</w:t>
            </w:r>
          </w:p>
        </w:tc>
        <w:tc>
          <w:tcPr>
            <w:tcW w:w="1276" w:type="dxa"/>
            <w:vAlign w:val="bottom"/>
          </w:tcPr>
          <w:p w14:paraId="55D8C7B3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10312</w:t>
            </w:r>
          </w:p>
        </w:tc>
      </w:tr>
      <w:tr w:rsidR="00494B0D" w:rsidRPr="00D84CED" w14:paraId="22E61987" w14:textId="77777777" w:rsidTr="00227DA4">
        <w:tc>
          <w:tcPr>
            <w:tcW w:w="3936" w:type="dxa"/>
          </w:tcPr>
          <w:p w14:paraId="46FF942A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Алатырский городской округ</w:t>
            </w:r>
          </w:p>
        </w:tc>
        <w:tc>
          <w:tcPr>
            <w:tcW w:w="1701" w:type="dxa"/>
            <w:vAlign w:val="center"/>
          </w:tcPr>
          <w:p w14:paraId="55E3F695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41,68</w:t>
            </w:r>
          </w:p>
        </w:tc>
        <w:tc>
          <w:tcPr>
            <w:tcW w:w="1134" w:type="dxa"/>
            <w:vAlign w:val="bottom"/>
          </w:tcPr>
          <w:p w14:paraId="25779E7A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32299</w:t>
            </w:r>
          </w:p>
        </w:tc>
        <w:tc>
          <w:tcPr>
            <w:tcW w:w="1275" w:type="dxa"/>
            <w:vAlign w:val="bottom"/>
          </w:tcPr>
          <w:p w14:paraId="79077AD2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32299</w:t>
            </w:r>
          </w:p>
        </w:tc>
        <w:tc>
          <w:tcPr>
            <w:tcW w:w="1276" w:type="dxa"/>
            <w:vAlign w:val="bottom"/>
          </w:tcPr>
          <w:p w14:paraId="2EFFB596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494B0D" w:rsidRPr="00D84CED" w14:paraId="469F8679" w14:textId="77777777" w:rsidTr="00227DA4">
        <w:tc>
          <w:tcPr>
            <w:tcW w:w="3936" w:type="dxa"/>
          </w:tcPr>
          <w:p w14:paraId="706E284E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Канашский городской округ</w:t>
            </w:r>
          </w:p>
        </w:tc>
        <w:tc>
          <w:tcPr>
            <w:tcW w:w="1701" w:type="dxa"/>
            <w:vAlign w:val="center"/>
          </w:tcPr>
          <w:p w14:paraId="4D0D377D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18,71</w:t>
            </w:r>
          </w:p>
        </w:tc>
        <w:tc>
          <w:tcPr>
            <w:tcW w:w="1134" w:type="dxa"/>
            <w:vAlign w:val="bottom"/>
          </w:tcPr>
          <w:p w14:paraId="0F1699B2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44403</w:t>
            </w:r>
          </w:p>
        </w:tc>
        <w:tc>
          <w:tcPr>
            <w:tcW w:w="1275" w:type="dxa"/>
            <w:vAlign w:val="bottom"/>
          </w:tcPr>
          <w:p w14:paraId="7112E8A0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44403</w:t>
            </w:r>
          </w:p>
        </w:tc>
        <w:tc>
          <w:tcPr>
            <w:tcW w:w="1276" w:type="dxa"/>
            <w:vAlign w:val="bottom"/>
          </w:tcPr>
          <w:p w14:paraId="7D732D58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494B0D" w:rsidRPr="00D84CED" w14:paraId="04D0CB0A" w14:textId="77777777" w:rsidTr="00227DA4">
        <w:tc>
          <w:tcPr>
            <w:tcW w:w="3936" w:type="dxa"/>
          </w:tcPr>
          <w:p w14:paraId="70F6B362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B344F5">
              <w:rPr>
                <w:sz w:val="22"/>
                <w:szCs w:val="22"/>
              </w:rPr>
              <w:lastRenderedPageBreak/>
              <w:t>Новочебоксарский</w:t>
            </w:r>
            <w:proofErr w:type="spellEnd"/>
            <w:r w:rsidRPr="00B344F5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vAlign w:val="center"/>
          </w:tcPr>
          <w:p w14:paraId="434CB83A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51,14</w:t>
            </w:r>
          </w:p>
        </w:tc>
        <w:tc>
          <w:tcPr>
            <w:tcW w:w="1134" w:type="dxa"/>
            <w:vAlign w:val="bottom"/>
          </w:tcPr>
          <w:p w14:paraId="71446C33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127779</w:t>
            </w:r>
          </w:p>
        </w:tc>
        <w:tc>
          <w:tcPr>
            <w:tcW w:w="1275" w:type="dxa"/>
            <w:vAlign w:val="bottom"/>
          </w:tcPr>
          <w:p w14:paraId="68F7C647" w14:textId="77777777" w:rsidR="00494B0D" w:rsidRPr="00B344F5" w:rsidRDefault="00C90463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127497</w:t>
            </w:r>
          </w:p>
        </w:tc>
        <w:tc>
          <w:tcPr>
            <w:tcW w:w="1276" w:type="dxa"/>
            <w:vAlign w:val="bottom"/>
          </w:tcPr>
          <w:p w14:paraId="047E8569" w14:textId="77777777" w:rsidR="00494B0D" w:rsidRPr="00B344F5" w:rsidRDefault="00494B0D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94B0D" w:rsidRPr="00D84CED" w14:paraId="49DCC748" w14:textId="77777777" w:rsidTr="00227DA4">
        <w:tc>
          <w:tcPr>
            <w:tcW w:w="3936" w:type="dxa"/>
          </w:tcPr>
          <w:p w14:paraId="5909F375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Шумерлинский городской округ</w:t>
            </w:r>
          </w:p>
        </w:tc>
        <w:tc>
          <w:tcPr>
            <w:tcW w:w="1701" w:type="dxa"/>
            <w:vAlign w:val="center"/>
          </w:tcPr>
          <w:p w14:paraId="6DCDAB83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13,28</w:t>
            </w:r>
          </w:p>
        </w:tc>
        <w:tc>
          <w:tcPr>
            <w:tcW w:w="1134" w:type="dxa"/>
            <w:vAlign w:val="bottom"/>
          </w:tcPr>
          <w:p w14:paraId="0639C2E5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27800</w:t>
            </w:r>
          </w:p>
        </w:tc>
        <w:tc>
          <w:tcPr>
            <w:tcW w:w="1275" w:type="dxa"/>
            <w:vAlign w:val="bottom"/>
          </w:tcPr>
          <w:p w14:paraId="70F679DE" w14:textId="77777777" w:rsidR="00494B0D" w:rsidRPr="00B344F5" w:rsidRDefault="00C90463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27800</w:t>
            </w:r>
          </w:p>
        </w:tc>
        <w:tc>
          <w:tcPr>
            <w:tcW w:w="1276" w:type="dxa"/>
            <w:vAlign w:val="bottom"/>
          </w:tcPr>
          <w:p w14:paraId="3AAE4012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494B0D" w:rsidRPr="00D84CED" w14:paraId="1153C338" w14:textId="77777777" w:rsidTr="00227DA4">
        <w:tc>
          <w:tcPr>
            <w:tcW w:w="3936" w:type="dxa"/>
          </w:tcPr>
          <w:p w14:paraId="35D5FFB5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Алатырский муниципальный район</w:t>
            </w:r>
          </w:p>
        </w:tc>
        <w:tc>
          <w:tcPr>
            <w:tcW w:w="1701" w:type="dxa"/>
            <w:vAlign w:val="center"/>
          </w:tcPr>
          <w:p w14:paraId="6DBF8177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1937,38</w:t>
            </w:r>
          </w:p>
        </w:tc>
        <w:tc>
          <w:tcPr>
            <w:tcW w:w="1134" w:type="dxa"/>
            <w:vAlign w:val="bottom"/>
          </w:tcPr>
          <w:p w14:paraId="66D6B3B4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12922</w:t>
            </w:r>
          </w:p>
        </w:tc>
        <w:tc>
          <w:tcPr>
            <w:tcW w:w="1275" w:type="dxa"/>
            <w:vAlign w:val="bottom"/>
          </w:tcPr>
          <w:p w14:paraId="55B8FBCC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34A0A12B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12922</w:t>
            </w:r>
          </w:p>
        </w:tc>
      </w:tr>
      <w:tr w:rsidR="00494B0D" w:rsidRPr="00D84CED" w14:paraId="78F56940" w14:textId="77777777" w:rsidTr="00227DA4">
        <w:tc>
          <w:tcPr>
            <w:tcW w:w="3936" w:type="dxa"/>
          </w:tcPr>
          <w:p w14:paraId="5574F197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Аликовский муниципальный район</w:t>
            </w:r>
          </w:p>
        </w:tc>
        <w:tc>
          <w:tcPr>
            <w:tcW w:w="1701" w:type="dxa"/>
            <w:vAlign w:val="center"/>
          </w:tcPr>
          <w:p w14:paraId="02651B2E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554,12</w:t>
            </w:r>
          </w:p>
        </w:tc>
        <w:tc>
          <w:tcPr>
            <w:tcW w:w="1134" w:type="dxa"/>
            <w:vAlign w:val="bottom"/>
          </w:tcPr>
          <w:p w14:paraId="7BD067B5" w14:textId="77777777" w:rsidR="00494B0D" w:rsidRPr="00B344F5" w:rsidRDefault="00C22129" w:rsidP="008C1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14181</w:t>
            </w:r>
          </w:p>
        </w:tc>
        <w:tc>
          <w:tcPr>
            <w:tcW w:w="1275" w:type="dxa"/>
            <w:vAlign w:val="bottom"/>
          </w:tcPr>
          <w:p w14:paraId="05278D36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5960FDCC" w14:textId="77777777" w:rsidR="00494B0D" w:rsidRPr="00B344F5" w:rsidRDefault="00C22129" w:rsidP="008C1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14181</w:t>
            </w:r>
          </w:p>
        </w:tc>
      </w:tr>
      <w:tr w:rsidR="00494B0D" w:rsidRPr="00D84CED" w14:paraId="6BF15567" w14:textId="77777777" w:rsidTr="00227DA4">
        <w:tc>
          <w:tcPr>
            <w:tcW w:w="3936" w:type="dxa"/>
          </w:tcPr>
          <w:p w14:paraId="79D3BCE6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Батыревский муниципальный район</w:t>
            </w:r>
          </w:p>
        </w:tc>
        <w:tc>
          <w:tcPr>
            <w:tcW w:w="1701" w:type="dxa"/>
            <w:vAlign w:val="center"/>
          </w:tcPr>
          <w:p w14:paraId="4B02BF1C" w14:textId="77777777" w:rsidR="00494B0D" w:rsidRPr="00B344F5" w:rsidRDefault="00CD78CC" w:rsidP="00AA3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943,65</w:t>
            </w:r>
          </w:p>
        </w:tc>
        <w:tc>
          <w:tcPr>
            <w:tcW w:w="1134" w:type="dxa"/>
            <w:vAlign w:val="bottom"/>
          </w:tcPr>
          <w:p w14:paraId="436A833E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31564</w:t>
            </w:r>
          </w:p>
        </w:tc>
        <w:tc>
          <w:tcPr>
            <w:tcW w:w="1275" w:type="dxa"/>
            <w:vAlign w:val="bottom"/>
          </w:tcPr>
          <w:p w14:paraId="6839B4D7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08DB9BB6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31564</w:t>
            </w:r>
          </w:p>
        </w:tc>
      </w:tr>
      <w:tr w:rsidR="00494B0D" w:rsidRPr="00D84CED" w14:paraId="5946492B" w14:textId="77777777" w:rsidTr="00227DA4">
        <w:tc>
          <w:tcPr>
            <w:tcW w:w="3936" w:type="dxa"/>
          </w:tcPr>
          <w:p w14:paraId="24664AC7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Вурнарский муниципальный район</w:t>
            </w:r>
          </w:p>
        </w:tc>
        <w:tc>
          <w:tcPr>
            <w:tcW w:w="1701" w:type="dxa"/>
            <w:vAlign w:val="center"/>
          </w:tcPr>
          <w:p w14:paraId="034F7F9A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1012,59</w:t>
            </w:r>
          </w:p>
        </w:tc>
        <w:tc>
          <w:tcPr>
            <w:tcW w:w="1134" w:type="dxa"/>
            <w:vAlign w:val="bottom"/>
          </w:tcPr>
          <w:p w14:paraId="1BDED91D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29365</w:t>
            </w:r>
          </w:p>
        </w:tc>
        <w:tc>
          <w:tcPr>
            <w:tcW w:w="1275" w:type="dxa"/>
            <w:vAlign w:val="bottom"/>
          </w:tcPr>
          <w:p w14:paraId="4F3C00C8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4BF6E1EE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29365</w:t>
            </w:r>
          </w:p>
        </w:tc>
      </w:tr>
      <w:tr w:rsidR="00494B0D" w:rsidRPr="00D84CED" w14:paraId="43DA6964" w14:textId="77777777" w:rsidTr="00227DA4">
        <w:tc>
          <w:tcPr>
            <w:tcW w:w="3936" w:type="dxa"/>
          </w:tcPr>
          <w:p w14:paraId="7871CB10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Ибресинский муниципальный район</w:t>
            </w:r>
          </w:p>
        </w:tc>
        <w:tc>
          <w:tcPr>
            <w:tcW w:w="1701" w:type="dxa"/>
            <w:vAlign w:val="center"/>
          </w:tcPr>
          <w:p w14:paraId="408819DA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1201,18</w:t>
            </w:r>
          </w:p>
        </w:tc>
        <w:tc>
          <w:tcPr>
            <w:tcW w:w="1134" w:type="dxa"/>
            <w:vAlign w:val="bottom"/>
          </w:tcPr>
          <w:p w14:paraId="40548F8B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22034</w:t>
            </w:r>
          </w:p>
        </w:tc>
        <w:tc>
          <w:tcPr>
            <w:tcW w:w="1275" w:type="dxa"/>
            <w:vAlign w:val="bottom"/>
          </w:tcPr>
          <w:p w14:paraId="0713AF0D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192F3A40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22034</w:t>
            </w:r>
          </w:p>
        </w:tc>
      </w:tr>
      <w:tr w:rsidR="00494B0D" w:rsidRPr="00D84CED" w14:paraId="4B187A67" w14:textId="77777777" w:rsidTr="00227DA4">
        <w:tc>
          <w:tcPr>
            <w:tcW w:w="3936" w:type="dxa"/>
          </w:tcPr>
          <w:p w14:paraId="2D09E763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Канашский муниципальный район</w:t>
            </w:r>
          </w:p>
        </w:tc>
        <w:tc>
          <w:tcPr>
            <w:tcW w:w="1701" w:type="dxa"/>
            <w:vAlign w:val="center"/>
          </w:tcPr>
          <w:p w14:paraId="6FFE946F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981,21</w:t>
            </w:r>
          </w:p>
        </w:tc>
        <w:tc>
          <w:tcPr>
            <w:tcW w:w="1134" w:type="dxa"/>
            <w:vAlign w:val="bottom"/>
          </w:tcPr>
          <w:p w14:paraId="14914D81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32725</w:t>
            </w:r>
          </w:p>
        </w:tc>
        <w:tc>
          <w:tcPr>
            <w:tcW w:w="1275" w:type="dxa"/>
            <w:vAlign w:val="bottom"/>
          </w:tcPr>
          <w:p w14:paraId="255705FD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168D7043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32725</w:t>
            </w:r>
          </w:p>
        </w:tc>
      </w:tr>
      <w:tr w:rsidR="00494B0D" w:rsidRPr="00D84CED" w14:paraId="39A2AB9B" w14:textId="77777777" w:rsidTr="00227DA4">
        <w:tc>
          <w:tcPr>
            <w:tcW w:w="3936" w:type="dxa"/>
          </w:tcPr>
          <w:p w14:paraId="051CA6E0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Козловский муниципальный район</w:t>
            </w:r>
          </w:p>
        </w:tc>
        <w:tc>
          <w:tcPr>
            <w:tcW w:w="1701" w:type="dxa"/>
            <w:vAlign w:val="center"/>
          </w:tcPr>
          <w:p w14:paraId="373A909B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516,75</w:t>
            </w:r>
          </w:p>
        </w:tc>
        <w:tc>
          <w:tcPr>
            <w:tcW w:w="1134" w:type="dxa"/>
            <w:vAlign w:val="bottom"/>
          </w:tcPr>
          <w:p w14:paraId="5CCA4ABF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17314</w:t>
            </w:r>
          </w:p>
        </w:tc>
        <w:tc>
          <w:tcPr>
            <w:tcW w:w="1275" w:type="dxa"/>
            <w:vAlign w:val="bottom"/>
          </w:tcPr>
          <w:p w14:paraId="57A26351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8274</w:t>
            </w:r>
          </w:p>
        </w:tc>
        <w:tc>
          <w:tcPr>
            <w:tcW w:w="1276" w:type="dxa"/>
            <w:vAlign w:val="bottom"/>
          </w:tcPr>
          <w:p w14:paraId="0BC903C7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9040</w:t>
            </w:r>
          </w:p>
        </w:tc>
      </w:tr>
      <w:tr w:rsidR="00494B0D" w:rsidRPr="00D84CED" w14:paraId="0C7A1475" w14:textId="77777777" w:rsidTr="00227DA4">
        <w:tc>
          <w:tcPr>
            <w:tcW w:w="3936" w:type="dxa"/>
          </w:tcPr>
          <w:p w14:paraId="309E29A2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Комсомольский муниципальный район</w:t>
            </w:r>
          </w:p>
        </w:tc>
        <w:tc>
          <w:tcPr>
            <w:tcW w:w="1701" w:type="dxa"/>
            <w:vAlign w:val="center"/>
          </w:tcPr>
          <w:p w14:paraId="3EAFFAE7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630,32</w:t>
            </w:r>
          </w:p>
        </w:tc>
        <w:tc>
          <w:tcPr>
            <w:tcW w:w="1134" w:type="dxa"/>
            <w:vAlign w:val="bottom"/>
          </w:tcPr>
          <w:p w14:paraId="00393B9A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23609</w:t>
            </w:r>
          </w:p>
        </w:tc>
        <w:tc>
          <w:tcPr>
            <w:tcW w:w="1275" w:type="dxa"/>
            <w:vAlign w:val="bottom"/>
          </w:tcPr>
          <w:p w14:paraId="2EB02198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360582DC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23609</w:t>
            </w:r>
          </w:p>
        </w:tc>
      </w:tr>
      <w:tr w:rsidR="00494B0D" w:rsidRPr="00D84CED" w14:paraId="292EAC7C" w14:textId="77777777" w:rsidTr="00227DA4">
        <w:tc>
          <w:tcPr>
            <w:tcW w:w="3936" w:type="dxa"/>
            <w:vAlign w:val="center"/>
          </w:tcPr>
          <w:p w14:paraId="426F7A83" w14:textId="77777777" w:rsidR="00494B0D" w:rsidRPr="00B344F5" w:rsidRDefault="00494B0D" w:rsidP="00CD78CC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Красноармейский муниципальный</w:t>
            </w:r>
          </w:p>
          <w:p w14:paraId="49BBBB4C" w14:textId="77777777" w:rsidR="00494B0D" w:rsidRPr="00B344F5" w:rsidRDefault="00791462" w:rsidP="00CD78CC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</w:t>
            </w:r>
          </w:p>
        </w:tc>
        <w:tc>
          <w:tcPr>
            <w:tcW w:w="1701" w:type="dxa"/>
          </w:tcPr>
          <w:p w14:paraId="420D25EE" w14:textId="77777777" w:rsidR="00494B0D" w:rsidRPr="00B344F5" w:rsidRDefault="00CD78CC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456,33</w:t>
            </w:r>
          </w:p>
        </w:tc>
        <w:tc>
          <w:tcPr>
            <w:tcW w:w="1134" w:type="dxa"/>
          </w:tcPr>
          <w:p w14:paraId="0D74F4B4" w14:textId="77777777" w:rsidR="00494B0D" w:rsidRPr="00B344F5" w:rsidRDefault="00C22129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13370</w:t>
            </w:r>
          </w:p>
        </w:tc>
        <w:tc>
          <w:tcPr>
            <w:tcW w:w="1275" w:type="dxa"/>
          </w:tcPr>
          <w:p w14:paraId="5ADC5DAE" w14:textId="77777777" w:rsidR="00494B0D" w:rsidRPr="00B344F5" w:rsidRDefault="00AA37F5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5302B034" w14:textId="77777777" w:rsidR="00494B0D" w:rsidRPr="00B344F5" w:rsidRDefault="00C22129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13370</w:t>
            </w:r>
          </w:p>
        </w:tc>
      </w:tr>
      <w:tr w:rsidR="00494B0D" w:rsidRPr="00D84CED" w14:paraId="42AECF9E" w14:textId="77777777" w:rsidTr="00227DA4">
        <w:tc>
          <w:tcPr>
            <w:tcW w:w="3936" w:type="dxa"/>
          </w:tcPr>
          <w:p w14:paraId="7E9BD29B" w14:textId="77777777" w:rsidR="00494B0D" w:rsidRPr="00B344F5" w:rsidRDefault="00494B0D" w:rsidP="00CD78CC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Красночетайский муниципальный район</w:t>
            </w:r>
          </w:p>
        </w:tc>
        <w:tc>
          <w:tcPr>
            <w:tcW w:w="1701" w:type="dxa"/>
            <w:vAlign w:val="center"/>
          </w:tcPr>
          <w:p w14:paraId="3AEB820A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691,56</w:t>
            </w:r>
          </w:p>
        </w:tc>
        <w:tc>
          <w:tcPr>
            <w:tcW w:w="1134" w:type="dxa"/>
            <w:vAlign w:val="center"/>
          </w:tcPr>
          <w:p w14:paraId="77E88BAD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12343</w:t>
            </w:r>
          </w:p>
        </w:tc>
        <w:tc>
          <w:tcPr>
            <w:tcW w:w="1275" w:type="dxa"/>
            <w:vAlign w:val="bottom"/>
          </w:tcPr>
          <w:p w14:paraId="2F436815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center"/>
          </w:tcPr>
          <w:p w14:paraId="47FCA766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12343</w:t>
            </w:r>
          </w:p>
        </w:tc>
      </w:tr>
      <w:tr w:rsidR="00494B0D" w:rsidRPr="00D84CED" w14:paraId="390B36E7" w14:textId="77777777" w:rsidTr="00227DA4">
        <w:tc>
          <w:tcPr>
            <w:tcW w:w="3936" w:type="dxa"/>
            <w:vAlign w:val="center"/>
          </w:tcPr>
          <w:p w14:paraId="475FB8E3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Мариинско-Посадский муниципальный район</w:t>
            </w:r>
          </w:p>
        </w:tc>
        <w:tc>
          <w:tcPr>
            <w:tcW w:w="1701" w:type="dxa"/>
          </w:tcPr>
          <w:p w14:paraId="3E44CA29" w14:textId="77777777" w:rsidR="00494B0D" w:rsidRPr="00B344F5" w:rsidRDefault="00CD78CC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686,05</w:t>
            </w:r>
          </w:p>
        </w:tc>
        <w:tc>
          <w:tcPr>
            <w:tcW w:w="1134" w:type="dxa"/>
          </w:tcPr>
          <w:p w14:paraId="700C5DBC" w14:textId="77777777" w:rsidR="00494B0D" w:rsidRPr="00B344F5" w:rsidRDefault="00C22129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20430</w:t>
            </w:r>
          </w:p>
        </w:tc>
        <w:tc>
          <w:tcPr>
            <w:tcW w:w="1275" w:type="dxa"/>
          </w:tcPr>
          <w:p w14:paraId="2574E325" w14:textId="77777777" w:rsidR="00494B0D" w:rsidRPr="00B344F5" w:rsidRDefault="00C22129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8142</w:t>
            </w:r>
          </w:p>
        </w:tc>
        <w:tc>
          <w:tcPr>
            <w:tcW w:w="1276" w:type="dxa"/>
          </w:tcPr>
          <w:p w14:paraId="103AC103" w14:textId="77777777" w:rsidR="00494B0D" w:rsidRPr="00B344F5" w:rsidRDefault="00C22129" w:rsidP="00CD7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12288</w:t>
            </w:r>
          </w:p>
        </w:tc>
      </w:tr>
      <w:tr w:rsidR="00494B0D" w:rsidRPr="00D84CED" w14:paraId="4A74974D" w14:textId="77777777" w:rsidTr="00227DA4">
        <w:tc>
          <w:tcPr>
            <w:tcW w:w="3936" w:type="dxa"/>
          </w:tcPr>
          <w:p w14:paraId="7E461933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Моргаушский муниципальный район</w:t>
            </w:r>
          </w:p>
        </w:tc>
        <w:tc>
          <w:tcPr>
            <w:tcW w:w="1701" w:type="dxa"/>
            <w:vAlign w:val="center"/>
          </w:tcPr>
          <w:p w14:paraId="6241BF33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845,34</w:t>
            </w:r>
          </w:p>
        </w:tc>
        <w:tc>
          <w:tcPr>
            <w:tcW w:w="1134" w:type="dxa"/>
            <w:vAlign w:val="bottom"/>
          </w:tcPr>
          <w:p w14:paraId="0F50E32B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30854</w:t>
            </w:r>
          </w:p>
        </w:tc>
        <w:tc>
          <w:tcPr>
            <w:tcW w:w="1275" w:type="dxa"/>
            <w:vAlign w:val="bottom"/>
          </w:tcPr>
          <w:p w14:paraId="2D27A1B8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6473D30D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30854</w:t>
            </w:r>
          </w:p>
        </w:tc>
      </w:tr>
      <w:tr w:rsidR="00494B0D" w:rsidRPr="00D84CED" w14:paraId="3529FB64" w14:textId="77777777" w:rsidTr="00227DA4">
        <w:tc>
          <w:tcPr>
            <w:tcW w:w="3936" w:type="dxa"/>
          </w:tcPr>
          <w:p w14:paraId="75DD4F4B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Порецкий муниципальный район</w:t>
            </w:r>
          </w:p>
        </w:tc>
        <w:tc>
          <w:tcPr>
            <w:tcW w:w="1701" w:type="dxa"/>
            <w:vAlign w:val="center"/>
          </w:tcPr>
          <w:p w14:paraId="4637E6C8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1116,86</w:t>
            </w:r>
          </w:p>
        </w:tc>
        <w:tc>
          <w:tcPr>
            <w:tcW w:w="1134" w:type="dxa"/>
            <w:vAlign w:val="bottom"/>
          </w:tcPr>
          <w:p w14:paraId="699D6E48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11027</w:t>
            </w:r>
          </w:p>
        </w:tc>
        <w:tc>
          <w:tcPr>
            <w:tcW w:w="1275" w:type="dxa"/>
            <w:vAlign w:val="bottom"/>
          </w:tcPr>
          <w:p w14:paraId="579CA203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2F002F79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11027</w:t>
            </w:r>
          </w:p>
        </w:tc>
      </w:tr>
      <w:tr w:rsidR="00494B0D" w:rsidRPr="00D84CED" w14:paraId="42F1D22A" w14:textId="77777777" w:rsidTr="00227DA4">
        <w:tc>
          <w:tcPr>
            <w:tcW w:w="3936" w:type="dxa"/>
          </w:tcPr>
          <w:p w14:paraId="269DFB47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Урмарский муниципальный район</w:t>
            </w:r>
          </w:p>
        </w:tc>
        <w:tc>
          <w:tcPr>
            <w:tcW w:w="1701" w:type="dxa"/>
            <w:vAlign w:val="center"/>
          </w:tcPr>
          <w:p w14:paraId="15BDA55E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598,28</w:t>
            </w:r>
          </w:p>
        </w:tc>
        <w:tc>
          <w:tcPr>
            <w:tcW w:w="1134" w:type="dxa"/>
            <w:vAlign w:val="bottom"/>
          </w:tcPr>
          <w:p w14:paraId="277DC112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20821</w:t>
            </w:r>
          </w:p>
        </w:tc>
        <w:tc>
          <w:tcPr>
            <w:tcW w:w="1275" w:type="dxa"/>
            <w:vAlign w:val="bottom"/>
          </w:tcPr>
          <w:p w14:paraId="1E6492AD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135BC719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20821</w:t>
            </w:r>
          </w:p>
        </w:tc>
      </w:tr>
      <w:tr w:rsidR="00494B0D" w:rsidRPr="00D84CED" w14:paraId="460DE56D" w14:textId="77777777" w:rsidTr="00227DA4">
        <w:tc>
          <w:tcPr>
            <w:tcW w:w="3936" w:type="dxa"/>
          </w:tcPr>
          <w:p w14:paraId="5218650E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Цивильский муниципальный район</w:t>
            </w:r>
          </w:p>
        </w:tc>
        <w:tc>
          <w:tcPr>
            <w:tcW w:w="1701" w:type="dxa"/>
            <w:vAlign w:val="center"/>
          </w:tcPr>
          <w:p w14:paraId="0CE9B516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790,75</w:t>
            </w:r>
          </w:p>
        </w:tc>
        <w:tc>
          <w:tcPr>
            <w:tcW w:w="1134" w:type="dxa"/>
            <w:vAlign w:val="bottom"/>
          </w:tcPr>
          <w:p w14:paraId="7CD4CF27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33857</w:t>
            </w:r>
          </w:p>
        </w:tc>
        <w:tc>
          <w:tcPr>
            <w:tcW w:w="1275" w:type="dxa"/>
            <w:vAlign w:val="bottom"/>
          </w:tcPr>
          <w:p w14:paraId="0B1BF3EC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15041</w:t>
            </w:r>
          </w:p>
        </w:tc>
        <w:tc>
          <w:tcPr>
            <w:tcW w:w="1276" w:type="dxa"/>
            <w:vAlign w:val="bottom"/>
          </w:tcPr>
          <w:p w14:paraId="4A6955D0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18816</w:t>
            </w:r>
          </w:p>
        </w:tc>
      </w:tr>
      <w:tr w:rsidR="00494B0D" w:rsidRPr="00D84CED" w14:paraId="55D7764C" w14:textId="77777777" w:rsidTr="00227DA4">
        <w:tc>
          <w:tcPr>
            <w:tcW w:w="3936" w:type="dxa"/>
          </w:tcPr>
          <w:p w14:paraId="1E2770C6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Чебоксарский муниципальный район</w:t>
            </w:r>
          </w:p>
        </w:tc>
        <w:tc>
          <w:tcPr>
            <w:tcW w:w="1701" w:type="dxa"/>
            <w:vAlign w:val="center"/>
          </w:tcPr>
          <w:p w14:paraId="6A1E1E2A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1170,01</w:t>
            </w:r>
          </w:p>
        </w:tc>
        <w:tc>
          <w:tcPr>
            <w:tcW w:w="1134" w:type="dxa"/>
            <w:vAlign w:val="bottom"/>
          </w:tcPr>
          <w:p w14:paraId="207820FA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61700</w:t>
            </w:r>
          </w:p>
        </w:tc>
        <w:tc>
          <w:tcPr>
            <w:tcW w:w="1275" w:type="dxa"/>
            <w:vAlign w:val="bottom"/>
          </w:tcPr>
          <w:p w14:paraId="3B95E9FE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013E8095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61700</w:t>
            </w:r>
          </w:p>
        </w:tc>
      </w:tr>
      <w:tr w:rsidR="00494B0D" w:rsidRPr="00D84CED" w14:paraId="09FE6A09" w14:textId="77777777" w:rsidTr="00227DA4">
        <w:tc>
          <w:tcPr>
            <w:tcW w:w="3936" w:type="dxa"/>
          </w:tcPr>
          <w:p w14:paraId="45E214DB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Шемуршинский муниципальный район</w:t>
            </w:r>
          </w:p>
        </w:tc>
        <w:tc>
          <w:tcPr>
            <w:tcW w:w="1701" w:type="dxa"/>
            <w:vAlign w:val="center"/>
          </w:tcPr>
          <w:p w14:paraId="0D46F34C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799,12</w:t>
            </w:r>
          </w:p>
        </w:tc>
        <w:tc>
          <w:tcPr>
            <w:tcW w:w="1134" w:type="dxa"/>
            <w:vAlign w:val="bottom"/>
          </w:tcPr>
          <w:p w14:paraId="75F06700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11197</w:t>
            </w:r>
          </w:p>
        </w:tc>
        <w:tc>
          <w:tcPr>
            <w:tcW w:w="1275" w:type="dxa"/>
            <w:vAlign w:val="bottom"/>
          </w:tcPr>
          <w:p w14:paraId="22AC5447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4829E336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11197</w:t>
            </w:r>
          </w:p>
        </w:tc>
      </w:tr>
      <w:tr w:rsidR="00C22129" w:rsidRPr="00D84CED" w14:paraId="28D67A00" w14:textId="77777777" w:rsidTr="00227DA4">
        <w:tc>
          <w:tcPr>
            <w:tcW w:w="3936" w:type="dxa"/>
          </w:tcPr>
          <w:p w14:paraId="00367F77" w14:textId="77777777" w:rsidR="00C22129" w:rsidRPr="00B344F5" w:rsidRDefault="00C22129" w:rsidP="00791462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 xml:space="preserve">Шумерлинский муниципальный </w:t>
            </w:r>
            <w:r>
              <w:rPr>
                <w:sz w:val="22"/>
                <w:szCs w:val="22"/>
              </w:rPr>
              <w:t>округ</w:t>
            </w:r>
          </w:p>
        </w:tc>
        <w:tc>
          <w:tcPr>
            <w:tcW w:w="1701" w:type="dxa"/>
            <w:vAlign w:val="center"/>
          </w:tcPr>
          <w:p w14:paraId="45C4A171" w14:textId="77777777" w:rsidR="00C22129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1047,37</w:t>
            </w:r>
          </w:p>
        </w:tc>
        <w:tc>
          <w:tcPr>
            <w:tcW w:w="1134" w:type="dxa"/>
            <w:vAlign w:val="bottom"/>
          </w:tcPr>
          <w:p w14:paraId="23724226" w14:textId="77777777" w:rsidR="00C22129" w:rsidRPr="00B344F5" w:rsidRDefault="00C22129" w:rsidP="00C22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7825</w:t>
            </w:r>
          </w:p>
        </w:tc>
        <w:tc>
          <w:tcPr>
            <w:tcW w:w="1275" w:type="dxa"/>
            <w:vAlign w:val="bottom"/>
          </w:tcPr>
          <w:p w14:paraId="7160625A" w14:textId="77777777" w:rsidR="00C22129" w:rsidRPr="00B344F5" w:rsidRDefault="00C22129" w:rsidP="00C22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19A9F987" w14:textId="77777777" w:rsidR="00C22129" w:rsidRPr="00B344F5" w:rsidRDefault="00C22129" w:rsidP="00C22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7825</w:t>
            </w:r>
          </w:p>
        </w:tc>
      </w:tr>
      <w:tr w:rsidR="00494B0D" w:rsidRPr="00D84CED" w14:paraId="4608FE92" w14:textId="77777777" w:rsidTr="00227DA4">
        <w:tc>
          <w:tcPr>
            <w:tcW w:w="3936" w:type="dxa"/>
          </w:tcPr>
          <w:p w14:paraId="47131031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Ядринский муниципальный район</w:t>
            </w:r>
          </w:p>
        </w:tc>
        <w:tc>
          <w:tcPr>
            <w:tcW w:w="1701" w:type="dxa"/>
            <w:vAlign w:val="center"/>
          </w:tcPr>
          <w:p w14:paraId="4160F880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897,51</w:t>
            </w:r>
          </w:p>
        </w:tc>
        <w:tc>
          <w:tcPr>
            <w:tcW w:w="1134" w:type="dxa"/>
            <w:vAlign w:val="bottom"/>
          </w:tcPr>
          <w:p w14:paraId="402A1207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22856</w:t>
            </w:r>
          </w:p>
        </w:tc>
        <w:tc>
          <w:tcPr>
            <w:tcW w:w="1275" w:type="dxa"/>
            <w:vAlign w:val="bottom"/>
          </w:tcPr>
          <w:p w14:paraId="290273FB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7932</w:t>
            </w:r>
          </w:p>
        </w:tc>
        <w:tc>
          <w:tcPr>
            <w:tcW w:w="1276" w:type="dxa"/>
            <w:vAlign w:val="bottom"/>
          </w:tcPr>
          <w:p w14:paraId="5E282B10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14924</w:t>
            </w:r>
          </w:p>
        </w:tc>
      </w:tr>
      <w:tr w:rsidR="00494B0D" w:rsidRPr="00D84CED" w14:paraId="48E61839" w14:textId="77777777" w:rsidTr="00227DA4">
        <w:tc>
          <w:tcPr>
            <w:tcW w:w="3936" w:type="dxa"/>
          </w:tcPr>
          <w:p w14:paraId="621B073F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Яльчикский муниципальный район</w:t>
            </w:r>
          </w:p>
        </w:tc>
        <w:tc>
          <w:tcPr>
            <w:tcW w:w="1701" w:type="dxa"/>
            <w:vAlign w:val="center"/>
          </w:tcPr>
          <w:p w14:paraId="41F1DE6B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567,16</w:t>
            </w:r>
          </w:p>
        </w:tc>
        <w:tc>
          <w:tcPr>
            <w:tcW w:w="1134" w:type="dxa"/>
            <w:vAlign w:val="bottom"/>
          </w:tcPr>
          <w:p w14:paraId="76EE833D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14864</w:t>
            </w:r>
          </w:p>
        </w:tc>
        <w:tc>
          <w:tcPr>
            <w:tcW w:w="1275" w:type="dxa"/>
            <w:vAlign w:val="bottom"/>
          </w:tcPr>
          <w:p w14:paraId="372DA93B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6DC20FD4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14864</w:t>
            </w:r>
          </w:p>
        </w:tc>
      </w:tr>
      <w:tr w:rsidR="00494B0D" w:rsidRPr="00D84CED" w14:paraId="617783C2" w14:textId="77777777" w:rsidTr="00227DA4">
        <w:tc>
          <w:tcPr>
            <w:tcW w:w="3936" w:type="dxa"/>
          </w:tcPr>
          <w:p w14:paraId="3E3C253D" w14:textId="77777777" w:rsidR="00494B0D" w:rsidRPr="00B344F5" w:rsidRDefault="00494B0D" w:rsidP="00494B0D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4F5">
              <w:rPr>
                <w:sz w:val="22"/>
                <w:szCs w:val="22"/>
              </w:rPr>
              <w:t>Янтиковский муниципальный район</w:t>
            </w:r>
          </w:p>
        </w:tc>
        <w:tc>
          <w:tcPr>
            <w:tcW w:w="1701" w:type="dxa"/>
            <w:vAlign w:val="center"/>
          </w:tcPr>
          <w:p w14:paraId="246D6988" w14:textId="77777777" w:rsidR="00494B0D" w:rsidRPr="00B344F5" w:rsidRDefault="00CD78CC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4F5">
              <w:rPr>
                <w:rFonts w:ascii="Times New Roman" w:hAnsi="Times New Roman" w:cs="Times New Roman"/>
                <w:color w:val="000000"/>
              </w:rPr>
              <w:t>524,67</w:t>
            </w:r>
          </w:p>
        </w:tc>
        <w:tc>
          <w:tcPr>
            <w:tcW w:w="1134" w:type="dxa"/>
            <w:vAlign w:val="bottom"/>
          </w:tcPr>
          <w:p w14:paraId="14764E1E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12933</w:t>
            </w:r>
          </w:p>
        </w:tc>
        <w:tc>
          <w:tcPr>
            <w:tcW w:w="1275" w:type="dxa"/>
            <w:vAlign w:val="bottom"/>
          </w:tcPr>
          <w:p w14:paraId="199F81DC" w14:textId="77777777" w:rsidR="00494B0D" w:rsidRPr="00B344F5" w:rsidRDefault="00AA37F5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344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  <w:vAlign w:val="bottom"/>
          </w:tcPr>
          <w:p w14:paraId="174587CD" w14:textId="77777777" w:rsidR="00494B0D" w:rsidRPr="00B344F5" w:rsidRDefault="00C22129" w:rsidP="00494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12933</w:t>
            </w:r>
          </w:p>
        </w:tc>
      </w:tr>
    </w:tbl>
    <w:p w14:paraId="4106A3D6" w14:textId="77777777" w:rsidR="005F538E" w:rsidRDefault="005F538E" w:rsidP="00D17027">
      <w:pPr>
        <w:pStyle w:val="111"/>
        <w:numPr>
          <w:ilvl w:val="0"/>
          <w:numId w:val="0"/>
        </w:numPr>
        <w:spacing w:before="240" w:line="360" w:lineRule="auto"/>
        <w:jc w:val="center"/>
        <w:rPr>
          <w:sz w:val="26"/>
        </w:rPr>
      </w:pPr>
      <w:bookmarkStart w:id="82" w:name="_Toc464993452"/>
      <w:bookmarkStart w:id="83" w:name="_Toc51164290"/>
      <w:bookmarkStart w:id="84" w:name="_Toc52197381"/>
      <w:bookmarkStart w:id="85" w:name="_Toc58174585"/>
      <w:r>
        <w:rPr>
          <w:noProof/>
          <w:sz w:val="26"/>
          <w:lang w:eastAsia="ru-RU"/>
        </w:rPr>
        <w:lastRenderedPageBreak/>
        <w:drawing>
          <wp:inline distT="0" distB="0" distL="0" distR="0" wp14:anchorId="78EA384D" wp14:editId="4C7ECDA5">
            <wp:extent cx="3879640" cy="3886200"/>
            <wp:effectExtent l="19050" t="0" r="6560" b="0"/>
            <wp:docPr id="1" name="Рисунок 1" descr="C:\Users\Алена\Downloads\нахождение источник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нахождение источников (1)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86" cy="388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813F9" w14:textId="77777777" w:rsidR="005F538E" w:rsidRPr="005F538E" w:rsidRDefault="005F538E" w:rsidP="005F538E">
      <w:pPr>
        <w:pStyle w:val="111"/>
        <w:numPr>
          <w:ilvl w:val="0"/>
          <w:numId w:val="0"/>
        </w:numPr>
        <w:spacing w:before="240" w:line="360" w:lineRule="auto"/>
        <w:jc w:val="both"/>
        <w:rPr>
          <w:sz w:val="26"/>
        </w:rPr>
      </w:pPr>
      <w:r w:rsidRPr="005F538E">
        <w:rPr>
          <w:b w:val="0"/>
          <w:sz w:val="26"/>
        </w:rPr>
        <w:t xml:space="preserve">Рисунок 1.2. </w:t>
      </w:r>
      <w:r>
        <w:rPr>
          <w:b w:val="0"/>
          <w:sz w:val="26"/>
        </w:rPr>
        <w:t>Графическое изображение нахождения источников образования отходов.</w:t>
      </w:r>
    </w:p>
    <w:p w14:paraId="34B2F905" w14:textId="77777777" w:rsidR="00494B0D" w:rsidRPr="00D84CED" w:rsidRDefault="00227DA4" w:rsidP="00D17027">
      <w:pPr>
        <w:pStyle w:val="111"/>
        <w:numPr>
          <w:ilvl w:val="0"/>
          <w:numId w:val="0"/>
        </w:numPr>
        <w:spacing w:before="240" w:line="360" w:lineRule="auto"/>
        <w:jc w:val="center"/>
        <w:rPr>
          <w:sz w:val="26"/>
        </w:rPr>
      </w:pPr>
      <w:r w:rsidRPr="00227DA4">
        <w:rPr>
          <w:sz w:val="26"/>
        </w:rPr>
        <w:t>1</w:t>
      </w:r>
      <w:r w:rsidR="00F20AF8" w:rsidRPr="00D84CED">
        <w:rPr>
          <w:sz w:val="26"/>
        </w:rPr>
        <w:t>.</w:t>
      </w:r>
      <w:r w:rsidRPr="00227DA4">
        <w:rPr>
          <w:sz w:val="26"/>
        </w:rPr>
        <w:t>3.2.</w:t>
      </w:r>
      <w:r w:rsidR="00F20AF8" w:rsidRPr="00D84CED">
        <w:rPr>
          <w:sz w:val="26"/>
        </w:rPr>
        <w:t xml:space="preserve"> </w:t>
      </w:r>
      <w:r w:rsidR="00494B0D" w:rsidRPr="00D84CED">
        <w:rPr>
          <w:sz w:val="26"/>
        </w:rPr>
        <w:t>Обращение с ТКО</w:t>
      </w:r>
      <w:bookmarkEnd w:id="82"/>
      <w:bookmarkEnd w:id="83"/>
      <w:bookmarkEnd w:id="84"/>
      <w:bookmarkEnd w:id="85"/>
    </w:p>
    <w:p w14:paraId="51080C2F" w14:textId="77777777" w:rsidR="000240D6" w:rsidRPr="00A13526" w:rsidRDefault="00494B0D" w:rsidP="002A7BBC">
      <w:pPr>
        <w:pStyle w:val="a9"/>
        <w:spacing w:after="240"/>
        <w:ind w:firstLine="851"/>
      </w:pPr>
      <w:r w:rsidRPr="00D84CED">
        <w:t>На территории Чувашской Республики работают специализированные организации в области обращения с</w:t>
      </w:r>
      <w:r w:rsidR="00227DA4">
        <w:t xml:space="preserve"> ТКО, представленные в таблице </w:t>
      </w:r>
      <w:r w:rsidR="00227DA4" w:rsidRPr="00227DA4">
        <w:t>1</w:t>
      </w:r>
      <w:r w:rsidRPr="00D84CED">
        <w:t>.3</w:t>
      </w:r>
      <w:r w:rsidR="008C1D87" w:rsidRPr="008C1D87">
        <w:t>.</w:t>
      </w:r>
    </w:p>
    <w:p w14:paraId="3CC838F9" w14:textId="77777777" w:rsidR="00494B0D" w:rsidRDefault="00227DA4" w:rsidP="00D17027">
      <w:pPr>
        <w:pStyle w:val="a1"/>
        <w:numPr>
          <w:ilvl w:val="0"/>
          <w:numId w:val="0"/>
        </w:numPr>
        <w:tabs>
          <w:tab w:val="clear" w:pos="2410"/>
          <w:tab w:val="left" w:pos="0"/>
        </w:tabs>
        <w:spacing w:after="240"/>
      </w:pPr>
      <w:r w:rsidRPr="00227DA4">
        <w:t xml:space="preserve">Таблица 1.3. </w:t>
      </w:r>
      <w:r w:rsidR="00494B0D" w:rsidRPr="00D84CED">
        <w:t>Перечень организаций, занятых в области обращения с ТКО в муниципальных образованиях Чувашской Республики.</w:t>
      </w:r>
    </w:p>
    <w:tbl>
      <w:tblPr>
        <w:tblW w:w="9713" w:type="dxa"/>
        <w:jc w:val="center"/>
        <w:tblLook w:val="04A0" w:firstRow="1" w:lastRow="0" w:firstColumn="1" w:lastColumn="0" w:noHBand="0" w:noVBand="1"/>
      </w:tblPr>
      <w:tblGrid>
        <w:gridCol w:w="536"/>
        <w:gridCol w:w="2270"/>
        <w:gridCol w:w="2820"/>
        <w:gridCol w:w="1639"/>
        <w:gridCol w:w="2448"/>
      </w:tblGrid>
      <w:tr w:rsidR="00494B0D" w:rsidRPr="0073337A" w14:paraId="3E6A6E31" w14:textId="77777777" w:rsidTr="0073337A">
        <w:trPr>
          <w:trHeight w:val="469"/>
          <w:jc w:val="center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E7063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организаций, занятых в области обращения с ТКО в муниципальных образованиях Чувашской Республики</w:t>
            </w:r>
          </w:p>
        </w:tc>
      </w:tr>
      <w:tr w:rsidR="00494B0D" w:rsidRPr="0073337A" w14:paraId="6FA3E104" w14:textId="77777777" w:rsidTr="006C1250">
        <w:trPr>
          <w:trHeight w:val="9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1AAE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6A0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Муниципальный округ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18E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ЮЛ/ИП, обслуживающего объекты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EEBA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Номер, дата выдачи лицензии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1CC0" w14:textId="77777777" w:rsidR="00494B0D" w:rsidRPr="0073337A" w:rsidRDefault="00494B0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Осуществляемый вид деятельности в МО</w:t>
            </w:r>
          </w:p>
        </w:tc>
      </w:tr>
      <w:tr w:rsidR="00933CB3" w:rsidRPr="0073337A" w14:paraId="037AFA7C" w14:textId="77777777" w:rsidTr="006C1250">
        <w:trPr>
          <w:trHeight w:val="461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C4C9D" w14:textId="77777777" w:rsidR="00933CB3" w:rsidRPr="0073337A" w:rsidRDefault="00933CB3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40E1B" w14:textId="77777777" w:rsidR="00933CB3" w:rsidRPr="0073337A" w:rsidRDefault="00933CB3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Чебоксарский городской округ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160" w14:textId="77777777" w:rsidR="00933CB3" w:rsidRPr="0073337A" w:rsidRDefault="00933CB3" w:rsidP="0093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"Спецавтохозяйство"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7B8B" w14:textId="77777777" w:rsidR="00933CB3" w:rsidRPr="0073337A" w:rsidRDefault="00933CB3" w:rsidP="0093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21.0003.19 от 19.03.2019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8473" w14:textId="77777777" w:rsidR="00933CB3" w:rsidRPr="0073337A" w:rsidRDefault="00933CB3" w:rsidP="0093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370F9B" w:rsidRPr="0073337A" w14:paraId="435DB97A" w14:textId="77777777" w:rsidTr="006C1250">
        <w:trPr>
          <w:trHeight w:val="18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81E32" w14:textId="77777777" w:rsidR="00370F9B" w:rsidRPr="0073337A" w:rsidRDefault="00370F9B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B3204" w14:textId="77777777" w:rsidR="00370F9B" w:rsidRPr="0073337A" w:rsidRDefault="00370F9B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92BA" w14:textId="498D50E4" w:rsidR="00370F9B" w:rsidRPr="0073337A" w:rsidRDefault="00002EE0" w:rsidP="0037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CA28" w14:textId="77777777" w:rsidR="00370F9B" w:rsidRPr="0073337A" w:rsidRDefault="006C1250" w:rsidP="006C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192D" w14:textId="77777777" w:rsidR="00370F9B" w:rsidRPr="0073337A" w:rsidRDefault="004E2AE7" w:rsidP="0037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3EE9EE94" w14:textId="77777777" w:rsidTr="006C1250">
        <w:trPr>
          <w:trHeight w:val="18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146F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CAD8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E8D5" w14:textId="77777777" w:rsidR="00F94C85" w:rsidRPr="0073337A" w:rsidRDefault="00F94C85" w:rsidP="0037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"ТАСАТ"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B58" w14:textId="77777777" w:rsidR="00F94C85" w:rsidRPr="006C1250" w:rsidRDefault="00F94C85" w:rsidP="00F9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(16)-210007-Т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30.07.2021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1240" w14:textId="77777777" w:rsidR="00F94C85" w:rsidRPr="0073337A" w:rsidRDefault="00F94C85" w:rsidP="0037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933CB3" w:rsidRPr="0073337A" w14:paraId="6918E3B2" w14:textId="77777777" w:rsidTr="006C1250">
        <w:trPr>
          <w:trHeight w:val="73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268A0" w14:textId="77777777" w:rsidR="00933CB3" w:rsidRPr="0073337A" w:rsidRDefault="00933CB3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49931" w14:textId="77777777" w:rsidR="00933CB3" w:rsidRPr="0073337A" w:rsidRDefault="00933CB3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5C930" w14:textId="77777777" w:rsidR="00933CB3" w:rsidRPr="0073337A" w:rsidRDefault="007A25DE" w:rsidP="0093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40EDA" w14:textId="77777777" w:rsidR="00933CB3" w:rsidRPr="0073337A" w:rsidRDefault="00C23846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F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64-00126/П </w:t>
            </w:r>
            <w:r w:rsidR="00933CB3"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A7EC" w14:textId="77777777" w:rsidR="00933CB3" w:rsidRPr="0073337A" w:rsidRDefault="005520CD" w:rsidP="00C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 xml:space="preserve">Сбор, транспортирование, обработка, </w:t>
            </w:r>
            <w:r w:rsidRPr="0073337A">
              <w:rPr>
                <w:rFonts w:ascii="Times New Roman" w:hAnsi="Times New Roman" w:cs="Times New Roman"/>
              </w:rPr>
              <w:t xml:space="preserve">утилизация, </w:t>
            </w: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</w:p>
        </w:tc>
      </w:tr>
      <w:tr w:rsidR="00FD1B6A" w:rsidRPr="0073337A" w14:paraId="37EEDAEB" w14:textId="77777777" w:rsidTr="006C1250">
        <w:trPr>
          <w:trHeight w:val="423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122" w14:textId="77777777" w:rsidR="00FD1B6A" w:rsidRPr="0073337A" w:rsidRDefault="00FD1B6A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DA8" w14:textId="77777777" w:rsidR="00FD1B6A" w:rsidRPr="0073337A" w:rsidRDefault="00FD1B6A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Алатырский городской округ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3384" w14:textId="77777777" w:rsidR="00FD1B6A" w:rsidRPr="0073337A" w:rsidRDefault="00FD1B6A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«Чистый город»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C3F" w14:textId="77777777" w:rsidR="00FD1B6A" w:rsidRPr="0073337A" w:rsidRDefault="00FD1B6A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21.0014.16 от 25.02.2016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96B2" w14:textId="77777777" w:rsidR="00FD1B6A" w:rsidRPr="0073337A" w:rsidRDefault="00FD1B6A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C16E35" w:rsidRPr="0073337A" w14:paraId="18FC6A94" w14:textId="77777777" w:rsidTr="006C1250">
        <w:trPr>
          <w:trHeight w:val="42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24F" w14:textId="77777777" w:rsidR="00C16E35" w:rsidRPr="0073337A" w:rsidRDefault="00C16E3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CD4F" w14:textId="77777777" w:rsidR="00C16E35" w:rsidRPr="0073337A" w:rsidRDefault="00C16E3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5CC" w14:textId="77777777" w:rsidR="00C16E35" w:rsidRPr="0073337A" w:rsidRDefault="00C16E3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427E" w14:textId="77777777" w:rsidR="00C16E35" w:rsidRPr="0073337A" w:rsidRDefault="00C16E35" w:rsidP="00C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BE62" w14:textId="77777777" w:rsidR="00C16E35" w:rsidRPr="0073337A" w:rsidRDefault="00C16E3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6C1250" w:rsidRPr="0073337A" w14:paraId="504F215D" w14:textId="77777777" w:rsidTr="006C1250">
        <w:trPr>
          <w:trHeight w:val="11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1735B" w14:textId="77777777" w:rsidR="006C1250" w:rsidRPr="0073337A" w:rsidRDefault="006C1250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2E5" w14:textId="77777777" w:rsidR="006C1250" w:rsidRPr="0073337A" w:rsidRDefault="006C1250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6932" w14:textId="3BBF5FCF" w:rsidR="006C1250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759F" w14:textId="77777777" w:rsidR="006C1250" w:rsidRPr="0073337A" w:rsidRDefault="006C1250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3DD0" w14:textId="77777777" w:rsidR="006C1250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C1250" w:rsidRPr="0073337A" w14:paraId="60AAA56D" w14:textId="77777777" w:rsidTr="004E2AE7">
        <w:trPr>
          <w:trHeight w:val="50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CD99" w14:textId="77777777" w:rsidR="006C1250" w:rsidRPr="0073337A" w:rsidRDefault="006C1250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0DC6" w14:textId="77777777" w:rsidR="006C1250" w:rsidRPr="0073337A" w:rsidRDefault="006C1250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Новочебоксарский</w:t>
            </w:r>
            <w:proofErr w:type="spellEnd"/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1855" w14:textId="77777777" w:rsidR="006C1250" w:rsidRPr="0073337A" w:rsidRDefault="006C1250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F95" w14:textId="77777777" w:rsidR="006C1250" w:rsidRPr="0073337A" w:rsidRDefault="006C1250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F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64-00126/П 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14A3" w14:textId="77777777" w:rsidR="006C1250" w:rsidRPr="0073337A" w:rsidRDefault="005520CD" w:rsidP="00C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 xml:space="preserve">Сбор, транспортирование, обработка, </w:t>
            </w:r>
            <w:r w:rsidRPr="0073337A">
              <w:rPr>
                <w:rFonts w:ascii="Times New Roman" w:hAnsi="Times New Roman" w:cs="Times New Roman"/>
              </w:rPr>
              <w:t xml:space="preserve">утилизация, </w:t>
            </w: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</w:p>
        </w:tc>
      </w:tr>
      <w:tr w:rsidR="00F94C85" w:rsidRPr="0073337A" w14:paraId="50443321" w14:textId="77777777" w:rsidTr="00F94C85">
        <w:trPr>
          <w:trHeight w:val="40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C3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AA6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2A3F" w14:textId="77777777" w:rsidR="00F94C85" w:rsidRPr="0073337A" w:rsidRDefault="00F94C85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"ТАСАТ"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9903" w14:textId="6EF77444" w:rsidR="00F94C85" w:rsidRPr="006C1250" w:rsidRDefault="00F94C85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(16)-210007-Т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30.07.2021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F809" w14:textId="77777777" w:rsidR="00F94C85" w:rsidRPr="0073337A" w:rsidRDefault="00F94C85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F94C85" w:rsidRPr="0073337A" w14:paraId="7B20EC8D" w14:textId="77777777" w:rsidTr="006C1250">
        <w:trPr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A6C3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6D4D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E05243" w14:textId="0EEA7D6A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C0AE7A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F26BDD" w14:textId="77777777" w:rsidR="00F94C85" w:rsidRPr="0073337A" w:rsidRDefault="005520CD" w:rsidP="003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74A7D0D1" w14:textId="77777777" w:rsidTr="006C1250">
        <w:trPr>
          <w:trHeight w:val="43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D36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41A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Шумерлинский городской округ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52F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г. Шумерля «Коммунальник»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57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21.0006.15 от 22.12.2015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847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0FB44379" w14:textId="77777777" w:rsidTr="006C1250">
        <w:trPr>
          <w:trHeight w:val="43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61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36CE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61FC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8FE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946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75B311BF" w14:textId="77777777" w:rsidTr="006C1250">
        <w:trPr>
          <w:trHeight w:val="102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D1F8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0063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DD6" w14:textId="4A401968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EEF8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AB8" w14:textId="77777777" w:rsidR="00F94C85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43AEA3FE" w14:textId="77777777" w:rsidTr="006C1250">
        <w:trPr>
          <w:trHeight w:val="393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4CB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9C0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Алатырский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5C0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«Чистый город»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74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21.0014.16 от 25.02.2016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329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3A912C76" w14:textId="77777777" w:rsidTr="006C1250">
        <w:trPr>
          <w:trHeight w:val="39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0D6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293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C66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23D6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C054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6FED6331" w14:textId="77777777" w:rsidTr="006C1250">
        <w:trPr>
          <w:trHeight w:val="117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36B74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E310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FAE8" w14:textId="7584795C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86C0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3FE0" w14:textId="77777777" w:rsidR="00F94C85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626EE8C3" w14:textId="77777777" w:rsidTr="006C1250">
        <w:trPr>
          <w:trHeight w:val="365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417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629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333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"Максимум"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B93E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21.0005.19/П от 23.03.2020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3C3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2DC245BB" w14:textId="77777777" w:rsidTr="006C1250">
        <w:trPr>
          <w:trHeight w:val="36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786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C38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6C15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1A5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15FC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61DC1F0C" w14:textId="77777777" w:rsidTr="006C1250">
        <w:trPr>
          <w:trHeight w:val="126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9E0F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828E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F67" w14:textId="434DBD11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4AE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77E" w14:textId="77777777" w:rsidR="00F94C85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247A2C07" w14:textId="77777777" w:rsidTr="006C1250">
        <w:trPr>
          <w:trHeight w:val="323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0AF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80E0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D99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"Полигон"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ED0B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21.0003.16 от 19.01.2016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A1C0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</w:t>
            </w:r>
          </w:p>
        </w:tc>
      </w:tr>
      <w:tr w:rsidR="00F94C85" w:rsidRPr="0073337A" w14:paraId="2F6C7304" w14:textId="77777777" w:rsidTr="006C1250">
        <w:trPr>
          <w:trHeight w:val="132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7C3E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2AFE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4C65" w14:textId="78A69AC2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94DB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916A" w14:textId="77777777" w:rsidR="00F94C85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164C1658" w14:textId="77777777" w:rsidTr="006C1250">
        <w:trPr>
          <w:trHeight w:val="423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1C5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54A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Вурнарский муниципальный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3CA6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"Максимум"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65B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21.0005.19/П от 23.03.2020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631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14733412" w14:textId="77777777" w:rsidTr="006C1250">
        <w:trPr>
          <w:trHeight w:val="42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FA7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B8E4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E0DE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646A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0017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76DE6764" w14:textId="77777777" w:rsidTr="006C1250">
        <w:trPr>
          <w:trHeight w:val="132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1557B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9195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E749" w14:textId="59BBCC06" w:rsidR="00F94C85" w:rsidRPr="0073337A" w:rsidRDefault="00002EE0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BCB4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0F6B" w14:textId="77777777" w:rsidR="00F94C85" w:rsidRPr="0073337A" w:rsidRDefault="005520CD" w:rsidP="00FD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0178EF7C" w14:textId="77777777" w:rsidTr="006C1250">
        <w:trPr>
          <w:trHeight w:val="323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15A45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0D51E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Ибресинский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C7C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"Экология"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E14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21.0015.18 от </w:t>
            </w:r>
          </w:p>
          <w:p w14:paraId="6CBB0490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18. 09.2018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DF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F94C85" w:rsidRPr="0073337A" w14:paraId="691F1FC9" w14:textId="77777777" w:rsidTr="006C1250">
        <w:trPr>
          <w:trHeight w:val="32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8231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7084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E98A" w14:textId="4A11012A" w:rsidR="00F94C85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5CE" w14:textId="77777777" w:rsidR="00F94C85" w:rsidRPr="0073337A" w:rsidRDefault="00F94C85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7A6" w14:textId="77777777" w:rsidR="00F94C85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09F2715C" w14:textId="77777777" w:rsidTr="006C1250">
        <w:trPr>
          <w:trHeight w:val="51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362F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8B51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E38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«Водоканал Ибресинского района»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D0BE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21.0003.17 от </w:t>
            </w:r>
          </w:p>
          <w:p w14:paraId="0494D7E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5CD6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2BF4BACD" w14:textId="77777777" w:rsidTr="006C1250">
        <w:trPr>
          <w:trHeight w:val="51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39450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D9C3F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Канашский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1F4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"Канашская городская ярмарка"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2946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21.0096.16 от 23.12.2016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DD6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F94C85" w:rsidRPr="0073337A" w14:paraId="3E9507B1" w14:textId="77777777" w:rsidTr="006C1250">
        <w:trPr>
          <w:trHeight w:val="51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F1F11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7ABC9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2B57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ООО «Мой дом»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82F7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21.0068.16 от 18.07.2016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402E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F94C85" w:rsidRPr="0073337A" w14:paraId="1DA916CE" w14:textId="77777777" w:rsidTr="006C1250">
        <w:trPr>
          <w:trHeight w:val="51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4E91D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FF93E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952A" w14:textId="3F430C1B" w:rsidR="00F94C85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5DB4" w14:textId="77777777" w:rsidR="00F94C85" w:rsidRPr="0073337A" w:rsidRDefault="00F94C85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762A" w14:textId="77777777" w:rsidR="00F94C85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105D953F" w14:textId="77777777" w:rsidTr="006C1250">
        <w:trPr>
          <w:trHeight w:val="38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DCA5E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4F97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0C5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«Водоканал Ибресинского района»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875F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21.0003.17 от </w:t>
            </w:r>
          </w:p>
          <w:p w14:paraId="2FF84E02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7E5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76DC5A74" w14:textId="77777777" w:rsidTr="006C1250">
        <w:trPr>
          <w:trHeight w:val="41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5518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774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88EF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«Коммунальщик»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8FF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21.0035.17 от 09.10.2017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061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760C4D10" w14:textId="77777777" w:rsidTr="006C1250">
        <w:trPr>
          <w:trHeight w:val="418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FEC3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6AF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3D67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"Экологический центр"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70AE" w14:textId="77777777" w:rsidR="00F94C85" w:rsidRPr="0073337A" w:rsidRDefault="00F94C85" w:rsidP="00A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21.0023.17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27.06.2017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25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F94C85" w:rsidRPr="0073337A" w14:paraId="3CDB0A44" w14:textId="77777777" w:rsidTr="006C1250">
        <w:trPr>
          <w:trHeight w:val="326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55280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E3B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0747" w14:textId="0F128E26" w:rsidR="00F94C85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E4F7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BE15" w14:textId="77777777" w:rsidR="00F94C85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</w:t>
            </w:r>
          </w:p>
        </w:tc>
      </w:tr>
      <w:tr w:rsidR="00F94C85" w:rsidRPr="0073337A" w14:paraId="4E301AD9" w14:textId="77777777" w:rsidTr="006C1250">
        <w:trPr>
          <w:trHeight w:val="375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95FD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E918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 муниципальный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23E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"БДД-ПЛЮС"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E548" w14:textId="77777777" w:rsidR="00F94C85" w:rsidRPr="0073337A" w:rsidRDefault="00F94C85" w:rsidP="0091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(16)-210004-Т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DF1C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F94C85" w:rsidRPr="0073337A" w14:paraId="021767D1" w14:textId="77777777" w:rsidTr="006C1250">
        <w:trPr>
          <w:trHeight w:val="37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E354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E7F5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EB1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"Полигон"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B174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21.0003.16 от 19.01.2016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5A13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</w:t>
            </w:r>
          </w:p>
        </w:tc>
      </w:tr>
      <w:tr w:rsidR="00F94C85" w:rsidRPr="0073337A" w14:paraId="4B833362" w14:textId="77777777" w:rsidTr="006C1250">
        <w:trPr>
          <w:trHeight w:val="132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7964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E19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92A1" w14:textId="2576B2FA" w:rsidR="00F94C85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63E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7481" w14:textId="77777777" w:rsidR="00F94C85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2E7A9B43" w14:textId="77777777" w:rsidTr="006C1250">
        <w:trPr>
          <w:trHeight w:val="163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0B20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9E8" w14:textId="77777777" w:rsidR="00F94C85" w:rsidRPr="0073337A" w:rsidRDefault="00F94C85" w:rsidP="0079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Красноармейский муниципальный </w:t>
            </w:r>
            <w:r w:rsidR="00791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845D" w14:textId="4C81A73B" w:rsidR="00F94C85" w:rsidRPr="0073337A" w:rsidRDefault="00002EE0" w:rsidP="001E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9769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76C0" w14:textId="77777777" w:rsidR="00F94C85" w:rsidRPr="0073337A" w:rsidRDefault="005520CD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4049E0" w:rsidRPr="0073337A" w14:paraId="33603928" w14:textId="77777777" w:rsidTr="004049E0">
        <w:trPr>
          <w:trHeight w:val="506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2851" w14:textId="77777777" w:rsidR="004049E0" w:rsidRPr="0073337A" w:rsidRDefault="004049E0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022" w14:textId="77777777" w:rsidR="004049E0" w:rsidRPr="0073337A" w:rsidRDefault="004049E0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30B7D9" w14:textId="77777777" w:rsidR="004049E0" w:rsidRPr="0073337A" w:rsidRDefault="004049E0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ООО «Мой дом»</w:t>
            </w:r>
          </w:p>
        </w:tc>
        <w:tc>
          <w:tcPr>
            <w:tcW w:w="16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09BE19" w14:textId="77777777" w:rsidR="004049E0" w:rsidRPr="0073337A" w:rsidRDefault="004049E0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21.0068.16 от 18.07.2016</w:t>
            </w:r>
          </w:p>
        </w:tc>
        <w:tc>
          <w:tcPr>
            <w:tcW w:w="24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CE9CC0" w14:textId="77777777" w:rsidR="004049E0" w:rsidRPr="0073337A" w:rsidRDefault="004049E0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F94C85" w:rsidRPr="0073337A" w14:paraId="412773FF" w14:textId="77777777" w:rsidTr="006C1250">
        <w:trPr>
          <w:trHeight w:val="117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D9158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DA055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9BAB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133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88D0" w14:textId="77777777" w:rsidR="00F94C85" w:rsidRPr="0073337A" w:rsidRDefault="00F94C85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4B35750C" w14:textId="77777777" w:rsidTr="006C1250">
        <w:trPr>
          <w:trHeight w:val="30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EB6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E420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Красночетайский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6875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«Коммунальник»</w:t>
            </w:r>
            <w:r w:rsidR="00B75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Шумерля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194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21.0006.15 от 22.12.2015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12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F94C85" w:rsidRPr="0073337A" w14:paraId="1BFA5C0C" w14:textId="77777777" w:rsidTr="006C1250">
        <w:trPr>
          <w:trHeight w:val="30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20D4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4C31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D235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Ядринжилремсервис</w:t>
            </w:r>
            <w:proofErr w:type="spellEnd"/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365D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21.0010.16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520B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F94C85" w:rsidRPr="0073337A" w14:paraId="1387A9E6" w14:textId="77777777" w:rsidTr="006920E2">
        <w:trPr>
          <w:trHeight w:val="267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E923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713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D1FC" w14:textId="0FB9FF8F" w:rsidR="00F94C85" w:rsidRPr="003C7443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7F39" w14:textId="77777777" w:rsidR="00F94C85" w:rsidRPr="0073337A" w:rsidRDefault="00F94C85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7CE8" w14:textId="77777777" w:rsidR="00F94C85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F94C85" w:rsidRPr="0073337A" w14:paraId="732894CF" w14:textId="77777777" w:rsidTr="004E2AE7">
        <w:trPr>
          <w:trHeight w:val="29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952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C48B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Мариинско-Посадский муниципальный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D599" w14:textId="77777777" w:rsidR="00F94C85" w:rsidRPr="0073337A" w:rsidRDefault="00F94C85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24E6" w14:textId="77777777" w:rsidR="00F94C85" w:rsidRPr="0073337A" w:rsidRDefault="00F94C85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64-00126/П 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6EFC" w14:textId="77777777" w:rsidR="00F94C85" w:rsidRPr="0073337A" w:rsidRDefault="0022012B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 xml:space="preserve">Сбор, транспортирование, обработка, </w:t>
            </w:r>
            <w:r w:rsidRPr="0073337A">
              <w:rPr>
                <w:rFonts w:ascii="Times New Roman" w:hAnsi="Times New Roman" w:cs="Times New Roman"/>
              </w:rPr>
              <w:t xml:space="preserve">утилизация, </w:t>
            </w: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</w:p>
        </w:tc>
      </w:tr>
      <w:tr w:rsidR="00F94C85" w:rsidRPr="0073337A" w14:paraId="0570476D" w14:textId="77777777" w:rsidTr="00A679A1">
        <w:trPr>
          <w:trHeight w:val="46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AC2D" w14:textId="77777777" w:rsidR="00F94C85" w:rsidRPr="0073337A" w:rsidRDefault="00F94C85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389A" w14:textId="77777777" w:rsidR="00F94C85" w:rsidRPr="0073337A" w:rsidRDefault="00F94C85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4855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ООО «Мой дом»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D4B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21.0068.16 от 18.07.2016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CCF8" w14:textId="77777777" w:rsidR="00F94C85" w:rsidRPr="0073337A" w:rsidRDefault="00F94C85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6920E2" w:rsidRPr="0073337A" w14:paraId="389AE7FC" w14:textId="77777777" w:rsidTr="00A679A1">
        <w:trPr>
          <w:trHeight w:val="46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157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0EE7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AE20" w14:textId="77777777" w:rsidR="006920E2" w:rsidRPr="0073337A" w:rsidRDefault="006920E2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"ТАСАТ"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E548" w14:textId="263450C9" w:rsidR="006920E2" w:rsidRPr="006C1250" w:rsidRDefault="006920E2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(16)-210007-Т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30.07.2021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C4F6" w14:textId="77777777" w:rsidR="006920E2" w:rsidRPr="0073337A" w:rsidRDefault="006920E2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6920E2" w:rsidRPr="0073337A" w14:paraId="541BC9C7" w14:textId="77777777" w:rsidTr="006C1250">
        <w:trPr>
          <w:trHeight w:val="216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877D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9131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C2EB" w14:textId="73537427" w:rsidR="006920E2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7B1B" w14:textId="77777777" w:rsidR="006920E2" w:rsidRPr="0073337A" w:rsidRDefault="006920E2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418" w14:textId="77777777" w:rsidR="006920E2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060E3F" w:rsidRPr="0073337A" w14:paraId="3CA4E2DA" w14:textId="77777777" w:rsidTr="000240D6">
        <w:trPr>
          <w:trHeight w:val="48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C80F" w14:textId="77777777" w:rsidR="00060E3F" w:rsidRPr="0073337A" w:rsidRDefault="00060E3F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CF73" w14:textId="77777777" w:rsidR="00060E3F" w:rsidRPr="0073337A" w:rsidRDefault="00060E3F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864D1D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ООО «Мой дом»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491F50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21.0068.16 от 18.07.2016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43085F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060E3F" w:rsidRPr="0073337A" w14:paraId="109B866D" w14:textId="77777777" w:rsidTr="000240D6">
        <w:trPr>
          <w:trHeight w:val="418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A3D5" w14:textId="77777777" w:rsidR="00060E3F" w:rsidRPr="0073337A" w:rsidRDefault="00060E3F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5AA" w14:textId="77777777" w:rsidR="00060E3F" w:rsidRPr="0073337A" w:rsidRDefault="00060E3F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E388F2" w14:textId="72A654D3" w:rsidR="00060E3F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096BC0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779BAA" w14:textId="77777777" w:rsidR="00060E3F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060E3F" w:rsidRPr="0073337A" w14:paraId="5E24FF1C" w14:textId="77777777" w:rsidTr="000240D6">
        <w:trPr>
          <w:trHeight w:val="418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C9E2" w14:textId="77777777" w:rsidR="00060E3F" w:rsidRDefault="00060E3F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A51E" w14:textId="77777777" w:rsidR="00060E3F" w:rsidRPr="0073337A" w:rsidRDefault="00060E3F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44245A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"Максимум"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3349DF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21.0005.19/П от 23.03.2020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A593D5" w14:textId="77777777" w:rsidR="00060E3F" w:rsidRPr="0073337A" w:rsidRDefault="00060E3F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6920E2" w:rsidRPr="0073337A" w14:paraId="183AD084" w14:textId="77777777" w:rsidTr="006C1250">
        <w:trPr>
          <w:trHeight w:val="81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BFDF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9AA9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Порецкий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3EA2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МУП «Объединение предприятий жилищно-коммунального хозяйства»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7C6E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21.0011.17 от 16.03.2017г.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EE9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BA66D9" w:rsidRPr="0073337A" w14:paraId="29E45F6B" w14:textId="77777777" w:rsidTr="00BA66D9">
        <w:trPr>
          <w:trHeight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12B3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2016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DBDBA2" w14:textId="77777777" w:rsidR="00BA66D9" w:rsidRPr="0073337A" w:rsidRDefault="00BA66D9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"Экологический центр"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5C891" w14:textId="77777777" w:rsidR="00BA66D9" w:rsidRPr="0073337A" w:rsidRDefault="00BA66D9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21.0023.17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A0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27.06.2017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6C401C" w14:textId="77777777" w:rsidR="00BA66D9" w:rsidRPr="0073337A" w:rsidRDefault="00BA66D9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BA66D9" w:rsidRPr="0073337A" w14:paraId="286E4C8B" w14:textId="77777777" w:rsidTr="006C1250">
        <w:trPr>
          <w:trHeight w:val="295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5F44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93EA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42D" w14:textId="147BF3DE" w:rsidR="00BA66D9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6B8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88C" w14:textId="77777777" w:rsidR="00BA66D9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BA66D9" w:rsidRPr="0073337A" w14:paraId="5558D75F" w14:textId="77777777" w:rsidTr="00C74B23">
        <w:trPr>
          <w:trHeight w:val="54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49BD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97F3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Урмарский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1945" w14:textId="77777777" w:rsidR="00BA66D9" w:rsidRPr="0073337A" w:rsidRDefault="00BA66D9" w:rsidP="00A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«Водоканал»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5DA9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21.0049.16 от 07.06.2016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DDF5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транспортирование, размещение</w:t>
            </w:r>
          </w:p>
        </w:tc>
      </w:tr>
      <w:tr w:rsidR="00BA66D9" w:rsidRPr="0073337A" w14:paraId="10517323" w14:textId="77777777" w:rsidTr="00C74B23">
        <w:trPr>
          <w:trHeight w:val="54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2968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6913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621" w14:textId="31170E44" w:rsidR="00BA66D9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4CF1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1EF" w14:textId="77777777" w:rsidR="00BA66D9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920E2" w:rsidRPr="0073337A" w14:paraId="391FBD87" w14:textId="77777777" w:rsidTr="006C1250">
        <w:trPr>
          <w:trHeight w:val="21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B9DE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D4F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Цивильский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DA5D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ООО «Мой дом»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361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21.0068.16 от 18.07.2016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C906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Сбор, размещение</w:t>
            </w:r>
          </w:p>
        </w:tc>
      </w:tr>
      <w:tr w:rsidR="006920E2" w:rsidRPr="0073337A" w14:paraId="537F464A" w14:textId="77777777" w:rsidTr="006C1250">
        <w:trPr>
          <w:trHeight w:val="2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AF6D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91BC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86C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09E2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3FC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6920E2" w:rsidRPr="0073337A" w14:paraId="0B9D9FB1" w14:textId="77777777" w:rsidTr="006C1250">
        <w:trPr>
          <w:trHeight w:val="24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594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00A8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0A78" w14:textId="5E166111" w:rsidR="006920E2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47A" w14:textId="77777777" w:rsidR="006920E2" w:rsidRPr="0073337A" w:rsidRDefault="006920E2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6FB7" w14:textId="77777777" w:rsidR="006920E2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920E2" w:rsidRPr="0073337A" w14:paraId="38476E62" w14:textId="77777777" w:rsidTr="006C1250">
        <w:trPr>
          <w:trHeight w:val="102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0578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A0F6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B6F" w14:textId="77777777" w:rsidR="006920E2" w:rsidRPr="0073337A" w:rsidRDefault="006920E2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B02" w14:textId="77777777" w:rsidR="006920E2" w:rsidRPr="0073337A" w:rsidRDefault="006920E2" w:rsidP="004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64-00126/П 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54F7" w14:textId="77777777" w:rsidR="006920E2" w:rsidRPr="0073337A" w:rsidRDefault="006920E2" w:rsidP="0055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 xml:space="preserve">Сбор, транспортирование, обработка, </w:t>
            </w:r>
            <w:r w:rsidRPr="0073337A">
              <w:rPr>
                <w:rFonts w:ascii="Times New Roman" w:hAnsi="Times New Roman" w:cs="Times New Roman"/>
              </w:rPr>
              <w:t xml:space="preserve">утилизация, </w:t>
            </w: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</w:p>
        </w:tc>
      </w:tr>
      <w:tr w:rsidR="00BA66D9" w:rsidRPr="0073337A" w14:paraId="7A950FBA" w14:textId="77777777" w:rsidTr="00BA66D9">
        <w:trPr>
          <w:trHeight w:val="46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79BF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6D8E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9E9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"ТАСАТ"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165" w14:textId="400C0111" w:rsidR="00BA66D9" w:rsidRPr="006C1250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(16)-210007-Т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30.07.2021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0E9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6920E2" w:rsidRPr="0073337A" w14:paraId="7313BD3C" w14:textId="77777777" w:rsidTr="006C1250">
        <w:trPr>
          <w:trHeight w:val="30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E8B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2A99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E9BB" w14:textId="7EE14C23" w:rsidR="006920E2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5C9D" w14:textId="77777777" w:rsidR="006920E2" w:rsidRPr="0073337A" w:rsidRDefault="006920E2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DEC" w14:textId="77777777" w:rsidR="006920E2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920E2" w:rsidRPr="0073337A" w14:paraId="0FE96814" w14:textId="77777777" w:rsidTr="006C1250">
        <w:trPr>
          <w:trHeight w:val="35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338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9EE4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Шемуршинский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589D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"Полигон"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32F5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21.0003.16 от 19.01.2016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DC7D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  <w:r w:rsidR="00234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сбор, размещение</w:t>
            </w:r>
          </w:p>
        </w:tc>
      </w:tr>
      <w:tr w:rsidR="006920E2" w:rsidRPr="0073337A" w14:paraId="008AB9E2" w14:textId="77777777" w:rsidTr="006C1250">
        <w:trPr>
          <w:trHeight w:val="38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7162" w14:textId="77777777" w:rsidR="006920E2" w:rsidRPr="0023423E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63DE" w14:textId="77777777" w:rsidR="006920E2" w:rsidRPr="0073337A" w:rsidRDefault="006920E2" w:rsidP="008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BFF604" w14:textId="4C72CD39" w:rsidR="006920E2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4DE466" w14:textId="77777777" w:rsidR="006920E2" w:rsidRPr="0073337A" w:rsidRDefault="006920E2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3FFAF1" w14:textId="77777777" w:rsidR="006920E2" w:rsidRPr="0023423E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920E2" w:rsidRPr="0073337A" w14:paraId="40CA8210" w14:textId="77777777" w:rsidTr="006C1250">
        <w:trPr>
          <w:trHeight w:val="70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DC5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106" w14:textId="77777777" w:rsidR="006920E2" w:rsidRPr="0073337A" w:rsidRDefault="006920E2" w:rsidP="0079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Шумерлинский муниципальный </w:t>
            </w:r>
            <w:r w:rsidR="00791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7C0B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г. Шумерля «Коммунальник»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9C2B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21.0006.15 от 22.12.2015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0638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размещение</w:t>
            </w:r>
          </w:p>
        </w:tc>
      </w:tr>
      <w:tr w:rsidR="006920E2" w:rsidRPr="0073337A" w14:paraId="4BFA38D8" w14:textId="77777777" w:rsidTr="006C1250">
        <w:trPr>
          <w:trHeight w:val="70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730F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D8B9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59E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ГринСити</w:t>
            </w:r>
            <w:proofErr w:type="spellEnd"/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8206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21.0013.18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09.08.2018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C892" w14:textId="77777777" w:rsidR="006920E2" w:rsidRPr="0073337A" w:rsidRDefault="006920E2" w:rsidP="0083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</w:tr>
      <w:tr w:rsidR="006920E2" w:rsidRPr="0073337A" w14:paraId="7A096991" w14:textId="77777777" w:rsidTr="006C1250">
        <w:trPr>
          <w:trHeight w:val="28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8BF6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FDF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03E" w14:textId="5A6EA7B1" w:rsidR="006920E2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9962" w14:textId="77777777" w:rsidR="006920E2" w:rsidRPr="0073337A" w:rsidRDefault="006920E2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1CCB" w14:textId="77777777" w:rsidR="006920E2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6920E2" w:rsidRPr="0073337A" w14:paraId="62EB86BC" w14:textId="77777777" w:rsidTr="006C1250">
        <w:trPr>
          <w:trHeight w:val="55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3C700" w14:textId="77777777" w:rsidR="006920E2" w:rsidRPr="0073337A" w:rsidRDefault="006920E2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6376C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DB4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Ядринжилремсервис</w:t>
            </w:r>
            <w:proofErr w:type="spellEnd"/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C991" w14:textId="77777777" w:rsidR="006920E2" w:rsidRPr="0073337A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21.0010.16 от 16.02.2016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9E16" w14:textId="77777777" w:rsidR="006920E2" w:rsidRPr="00A00FE9" w:rsidRDefault="006920E2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</w:p>
        </w:tc>
      </w:tr>
      <w:tr w:rsidR="00BA66D9" w:rsidRPr="0073337A" w14:paraId="05CF33BA" w14:textId="77777777" w:rsidTr="006C1250">
        <w:trPr>
          <w:trHeight w:val="5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C4D9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8778D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FA" w14:textId="1EA654E7" w:rsidR="00BA66D9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0101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4BB5" w14:textId="77777777" w:rsidR="00BA66D9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BA66D9" w:rsidRPr="0073337A" w14:paraId="61BE450C" w14:textId="77777777" w:rsidTr="006C1250">
        <w:trPr>
          <w:trHeight w:val="60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0194B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75154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964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г. Шумерля «Коммунальник»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FBCF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21.0006.15 от 22.12.2015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CCF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размещение</w:t>
            </w:r>
          </w:p>
        </w:tc>
      </w:tr>
      <w:tr w:rsidR="00BA66D9" w:rsidRPr="0073337A" w14:paraId="407D0DEA" w14:textId="77777777" w:rsidTr="006C1250">
        <w:trPr>
          <w:trHeight w:val="235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D1DF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4329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Яльчикский муниципальный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BFF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"СТРОЙЭНЕРГОСЕРВИС"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2FC8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21.0031.16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E80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3B3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</w:p>
        </w:tc>
      </w:tr>
      <w:tr w:rsidR="00BA66D9" w:rsidRPr="0073337A" w14:paraId="50C5FBAB" w14:textId="77777777" w:rsidTr="006C1250">
        <w:trPr>
          <w:trHeight w:val="23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337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A37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9387" w14:textId="77777777" w:rsidR="00BA66D9" w:rsidRPr="0073337A" w:rsidRDefault="00BA66D9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"Полигон"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69D3" w14:textId="77777777" w:rsidR="00BA66D9" w:rsidRPr="0073337A" w:rsidRDefault="00BA66D9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21.0003.16 от 19.01.2016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9DF1" w14:textId="77777777" w:rsidR="00BA66D9" w:rsidRPr="0073337A" w:rsidRDefault="00BA66D9" w:rsidP="001A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34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</w:t>
            </w:r>
          </w:p>
        </w:tc>
      </w:tr>
      <w:tr w:rsidR="00BA66D9" w:rsidRPr="0073337A" w14:paraId="09530849" w14:textId="77777777" w:rsidTr="006C1250">
        <w:trPr>
          <w:trHeight w:val="165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4B625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CA048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A0C7" w14:textId="0DF926CF" w:rsidR="00BA66D9" w:rsidRPr="0073337A" w:rsidRDefault="00002EE0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DC18" w14:textId="77777777" w:rsidR="00BA66D9" w:rsidRPr="0073337A" w:rsidRDefault="00BA66D9" w:rsidP="009F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A7A" w14:textId="77777777" w:rsidR="00BA66D9" w:rsidRPr="0073337A" w:rsidRDefault="005520CD" w:rsidP="00C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  <w:tr w:rsidR="00BA66D9" w:rsidRPr="0073337A" w14:paraId="4F17C87D" w14:textId="77777777" w:rsidTr="00BA66D9">
        <w:trPr>
          <w:trHeight w:val="757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18374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CD60E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Янтиковский муниципальный район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938D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«Коммунальник»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7878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21.0019.16 от 21.03.2016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4AF7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транспортирование, размещение</w:t>
            </w:r>
          </w:p>
        </w:tc>
      </w:tr>
      <w:tr w:rsidR="00BA66D9" w:rsidRPr="0073337A" w14:paraId="18EFCC09" w14:textId="77777777" w:rsidTr="007016C2">
        <w:trPr>
          <w:trHeight w:val="49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3D53" w14:textId="77777777" w:rsidR="00BA66D9" w:rsidRPr="0073337A" w:rsidRDefault="00BA66D9" w:rsidP="0043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71CC" w14:textId="77777777" w:rsidR="00BA66D9" w:rsidRPr="0073337A" w:rsidRDefault="00BA66D9" w:rsidP="0049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4E03" w14:textId="3CDCD750" w:rsidR="00BA66D9" w:rsidRPr="0073337A" w:rsidRDefault="00002EE0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Чувашия»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E0E" w14:textId="77777777" w:rsidR="00BA66D9" w:rsidRPr="0073337A" w:rsidRDefault="00BA66D9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21.0006.19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6C1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E764" w14:textId="77777777" w:rsidR="00BA66D9" w:rsidRPr="0073337A" w:rsidRDefault="005520CD" w:rsidP="00C7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оператор</w:t>
            </w:r>
          </w:p>
        </w:tc>
      </w:tr>
    </w:tbl>
    <w:p w14:paraId="42732D8A" w14:textId="77777777" w:rsidR="00494B0D" w:rsidRPr="00D84CED" w:rsidRDefault="008C1D87" w:rsidP="00D96341">
      <w:pPr>
        <w:pStyle w:val="111"/>
        <w:numPr>
          <w:ilvl w:val="0"/>
          <w:numId w:val="0"/>
        </w:numPr>
        <w:spacing w:before="240" w:after="0" w:line="360" w:lineRule="auto"/>
        <w:jc w:val="center"/>
        <w:rPr>
          <w:sz w:val="26"/>
        </w:rPr>
      </w:pPr>
      <w:bookmarkStart w:id="86" w:name="_Toc51164291"/>
      <w:bookmarkStart w:id="87" w:name="_Toc52197382"/>
      <w:bookmarkStart w:id="88" w:name="_Toc58174586"/>
      <w:r w:rsidRPr="008C1D87">
        <w:rPr>
          <w:sz w:val="26"/>
        </w:rPr>
        <w:t>1</w:t>
      </w:r>
      <w:r w:rsidR="00494B0D" w:rsidRPr="00D84CED">
        <w:rPr>
          <w:sz w:val="26"/>
        </w:rPr>
        <w:t>.</w:t>
      </w:r>
      <w:r w:rsidRPr="008C1D87">
        <w:rPr>
          <w:sz w:val="26"/>
        </w:rPr>
        <w:t>3.</w:t>
      </w:r>
      <w:r w:rsidR="00494B0D" w:rsidRPr="00D84CED">
        <w:rPr>
          <w:sz w:val="26"/>
        </w:rPr>
        <w:t>3</w:t>
      </w:r>
      <w:r w:rsidR="00054426" w:rsidRPr="000257F5">
        <w:rPr>
          <w:sz w:val="26"/>
        </w:rPr>
        <w:t>.</w:t>
      </w:r>
      <w:r w:rsidR="000257F5" w:rsidRPr="000257F5">
        <w:rPr>
          <w:sz w:val="26"/>
        </w:rPr>
        <w:t xml:space="preserve"> </w:t>
      </w:r>
      <w:r w:rsidR="00494B0D" w:rsidRPr="00D84CED">
        <w:rPr>
          <w:sz w:val="26"/>
        </w:rPr>
        <w:t>Организация сбора и транспортирования ТКО на территории Чувашской Республики.</w:t>
      </w:r>
      <w:bookmarkEnd w:id="86"/>
      <w:bookmarkEnd w:id="87"/>
      <w:bookmarkEnd w:id="88"/>
    </w:p>
    <w:p w14:paraId="57A6F0C8" w14:textId="77777777" w:rsidR="00494B0D" w:rsidRPr="00D84CED" w:rsidRDefault="00494B0D" w:rsidP="00D17027">
      <w:pPr>
        <w:pStyle w:val="a9"/>
        <w:ind w:firstLine="851"/>
      </w:pPr>
      <w:r w:rsidRPr="00D84CED">
        <w:t xml:space="preserve">Во всех муниципальных районах организован сбор ТКО от источников образования отходов до мест размещения. Сбор производится из мест первичного накопления ТКО автомобильным транспортом. </w:t>
      </w:r>
    </w:p>
    <w:p w14:paraId="3A7006D7" w14:textId="77777777" w:rsidR="00494B0D" w:rsidRPr="00D84CED" w:rsidRDefault="00494B0D" w:rsidP="00D17027">
      <w:pPr>
        <w:pStyle w:val="af"/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D84CED">
        <w:rPr>
          <w:sz w:val="26"/>
          <w:szCs w:val="26"/>
        </w:rPr>
        <w:t xml:space="preserve">В настоящее время </w:t>
      </w:r>
      <w:r w:rsidR="009D41D1" w:rsidRPr="00D84CED">
        <w:rPr>
          <w:sz w:val="26"/>
          <w:szCs w:val="26"/>
        </w:rPr>
        <w:t xml:space="preserve">транспортирование </w:t>
      </w:r>
      <w:r w:rsidRPr="00D84CED">
        <w:rPr>
          <w:sz w:val="26"/>
          <w:szCs w:val="26"/>
        </w:rPr>
        <w:t>ТКО со всей территории республики осуществляют 1</w:t>
      </w:r>
      <w:r w:rsidR="000B5EF2">
        <w:rPr>
          <w:sz w:val="26"/>
          <w:szCs w:val="26"/>
        </w:rPr>
        <w:t>3</w:t>
      </w:r>
      <w:r w:rsidRPr="00D84CED">
        <w:rPr>
          <w:sz w:val="26"/>
          <w:szCs w:val="26"/>
        </w:rPr>
        <w:t xml:space="preserve"> организаций, имеющих соответствующую лицензию, и осуществляющие транспортирование ТКО на договорных отношениях с Региональным оператором.</w:t>
      </w:r>
    </w:p>
    <w:p w14:paraId="76C34C4E" w14:textId="77777777" w:rsidR="00494B0D" w:rsidRDefault="00494B0D" w:rsidP="00D17027">
      <w:pPr>
        <w:pStyle w:val="af"/>
        <w:shd w:val="clear" w:color="auto" w:fill="FFFFFF"/>
        <w:spacing w:after="240" w:line="360" w:lineRule="auto"/>
        <w:ind w:firstLine="851"/>
        <w:jc w:val="both"/>
        <w:rPr>
          <w:sz w:val="26"/>
          <w:szCs w:val="26"/>
        </w:rPr>
      </w:pPr>
      <w:r w:rsidRPr="00D84CED">
        <w:rPr>
          <w:sz w:val="26"/>
          <w:szCs w:val="26"/>
        </w:rPr>
        <w:t>Транспортирование ТКО осуществляется специализированной техникой, оснащенной ГЛОНАСС.</w:t>
      </w:r>
    </w:p>
    <w:p w14:paraId="3D53433F" w14:textId="77777777" w:rsidR="00494B0D" w:rsidRPr="000257F5" w:rsidRDefault="000257F5" w:rsidP="00D17027">
      <w:pPr>
        <w:pStyle w:val="a9"/>
        <w:spacing w:after="240"/>
        <w:ind w:firstLine="0"/>
        <w:jc w:val="center"/>
        <w:outlineLvl w:val="2"/>
        <w:rPr>
          <w:b/>
        </w:rPr>
      </w:pPr>
      <w:bookmarkStart w:id="89" w:name="_Toc464993454"/>
      <w:bookmarkStart w:id="90" w:name="_Toc8721997"/>
      <w:bookmarkStart w:id="91" w:name="_Toc8722141"/>
      <w:bookmarkStart w:id="92" w:name="_Toc52197383"/>
      <w:bookmarkStart w:id="93" w:name="_Toc58174587"/>
      <w:bookmarkStart w:id="94" w:name="_Toc464993453"/>
      <w:r w:rsidRPr="000257F5">
        <w:rPr>
          <w:b/>
        </w:rPr>
        <w:lastRenderedPageBreak/>
        <w:t>1</w:t>
      </w:r>
      <w:r>
        <w:rPr>
          <w:b/>
        </w:rPr>
        <w:t>.</w:t>
      </w:r>
      <w:r w:rsidRPr="00440AB8">
        <w:rPr>
          <w:b/>
        </w:rPr>
        <w:t>3</w:t>
      </w:r>
      <w:r w:rsidR="00494B0D" w:rsidRPr="00D84CED">
        <w:rPr>
          <w:b/>
        </w:rPr>
        <w:t>.4 Объекты размещения ТКО</w:t>
      </w:r>
      <w:bookmarkEnd w:id="89"/>
      <w:bookmarkEnd w:id="90"/>
      <w:bookmarkEnd w:id="91"/>
      <w:bookmarkEnd w:id="92"/>
      <w:bookmarkEnd w:id="93"/>
      <w:r w:rsidR="00054426" w:rsidRPr="000257F5">
        <w:rPr>
          <w:b/>
        </w:rPr>
        <w:t>.</w:t>
      </w:r>
    </w:p>
    <w:p w14:paraId="3E47ABEB" w14:textId="77777777" w:rsidR="00494B0D" w:rsidRPr="00D84CED" w:rsidRDefault="00494B0D" w:rsidP="00D17027">
      <w:pPr>
        <w:pStyle w:val="a9"/>
        <w:ind w:firstLine="851"/>
      </w:pPr>
      <w:r w:rsidRPr="00D84CED">
        <w:t>На территории Чувашской Республики располагаются 1</w:t>
      </w:r>
      <w:r w:rsidR="00053F3A">
        <w:t xml:space="preserve">1 </w:t>
      </w:r>
      <w:r w:rsidRPr="00D84CED">
        <w:t xml:space="preserve">объектов размещения ТКО, зарегистрированных в ГРОРО, в том числе один </w:t>
      </w:r>
      <w:r w:rsidR="00053F3A">
        <w:t>объект</w:t>
      </w:r>
      <w:r w:rsidRPr="00D84CED">
        <w:t xml:space="preserve"> совместного размещения ТКО и промышленных отходов в </w:t>
      </w:r>
      <w:proofErr w:type="spellStart"/>
      <w:r w:rsidRPr="00D84CED">
        <w:t>пгт</w:t>
      </w:r>
      <w:proofErr w:type="spellEnd"/>
      <w:r w:rsidRPr="00D84CED">
        <w:t>. Вурнары,</w:t>
      </w:r>
      <w:r w:rsidRPr="00D84CED">
        <w:br/>
        <w:t xml:space="preserve">4 санкционированные свалки в населенных пунктах - д. Шумерля, д. Новая Тюрлема, д. </w:t>
      </w:r>
      <w:proofErr w:type="spellStart"/>
      <w:r w:rsidRPr="00D84CED">
        <w:t>Булдеево</w:t>
      </w:r>
      <w:proofErr w:type="spellEnd"/>
      <w:r w:rsidRPr="00D84CED">
        <w:t>, с. Порецкое.</w:t>
      </w:r>
    </w:p>
    <w:p w14:paraId="5E9B1CA7" w14:textId="77777777" w:rsidR="00494B0D" w:rsidRPr="00D84CED" w:rsidRDefault="00494B0D" w:rsidP="00D17027">
      <w:pPr>
        <w:pStyle w:val="a9"/>
        <w:spacing w:after="240"/>
        <w:ind w:firstLine="851"/>
      </w:pPr>
      <w:bookmarkStart w:id="95" w:name="_Toc8721890"/>
      <w:bookmarkStart w:id="96" w:name="_Toc8722142"/>
      <w:r w:rsidRPr="00D84CED">
        <w:t xml:space="preserve">Перечень и характеристика объектов размещения ТКО, зарегистрированных в ГРОРО представлен в Главе </w:t>
      </w:r>
      <w:r w:rsidR="00B4727B">
        <w:t>5</w:t>
      </w:r>
      <w:r w:rsidRPr="00D84CED">
        <w:t xml:space="preserve"> – Приложение </w:t>
      </w:r>
      <w:r w:rsidR="00B4727B">
        <w:t>5</w:t>
      </w:r>
      <w:r w:rsidRPr="00D84CED">
        <w:t>.2. «</w:t>
      </w:r>
      <w:r w:rsidR="000240D6">
        <w:t>Реестр</w:t>
      </w:r>
      <w:r w:rsidRPr="00D84CED">
        <w:t xml:space="preserve"> ГРОРО ТКО».</w:t>
      </w:r>
      <w:bookmarkEnd w:id="95"/>
      <w:bookmarkEnd w:id="96"/>
    </w:p>
    <w:p w14:paraId="7FA71B0A" w14:textId="77777777" w:rsidR="00494B0D" w:rsidRPr="000257F5" w:rsidRDefault="000257F5" w:rsidP="000257F5">
      <w:pPr>
        <w:pStyle w:val="111"/>
        <w:numPr>
          <w:ilvl w:val="0"/>
          <w:numId w:val="0"/>
        </w:numPr>
        <w:spacing w:line="360" w:lineRule="auto"/>
        <w:jc w:val="center"/>
        <w:rPr>
          <w:sz w:val="26"/>
        </w:rPr>
      </w:pPr>
      <w:bookmarkStart w:id="97" w:name="_Toc51164292"/>
      <w:bookmarkStart w:id="98" w:name="_Toc52197384"/>
      <w:bookmarkStart w:id="99" w:name="_Toc58174588"/>
      <w:r w:rsidRPr="000257F5">
        <w:rPr>
          <w:sz w:val="26"/>
        </w:rPr>
        <w:t>1</w:t>
      </w:r>
      <w:r>
        <w:rPr>
          <w:sz w:val="26"/>
        </w:rPr>
        <w:t>.</w:t>
      </w:r>
      <w:r w:rsidRPr="00095E2A">
        <w:rPr>
          <w:sz w:val="26"/>
        </w:rPr>
        <w:t>3</w:t>
      </w:r>
      <w:r w:rsidR="00F20AF8" w:rsidRPr="00D84CED">
        <w:rPr>
          <w:sz w:val="26"/>
        </w:rPr>
        <w:t>.5.</w:t>
      </w:r>
      <w:r w:rsidR="00494B0D" w:rsidRPr="00D84CED">
        <w:rPr>
          <w:sz w:val="26"/>
        </w:rPr>
        <w:t xml:space="preserve"> Анализ применяемых технологий по обезвреживанию, утилизации и размещению отходов</w:t>
      </w:r>
      <w:bookmarkEnd w:id="94"/>
      <w:bookmarkEnd w:id="97"/>
      <w:bookmarkEnd w:id="98"/>
      <w:bookmarkEnd w:id="99"/>
      <w:r w:rsidRPr="000257F5">
        <w:rPr>
          <w:sz w:val="26"/>
        </w:rPr>
        <w:t>.</w:t>
      </w:r>
    </w:p>
    <w:p w14:paraId="48C54FCF" w14:textId="77777777" w:rsidR="00494B0D" w:rsidRPr="00D84CED" w:rsidRDefault="00494B0D" w:rsidP="00D17027">
      <w:pPr>
        <w:pStyle w:val="a9"/>
        <w:ind w:firstLine="851"/>
      </w:pPr>
      <w:r w:rsidRPr="00D84CED">
        <w:t>На территории муниципальных образований Чувашской Республики сбор и первичное накопление ТКО осуществляется в местах накопления в мусорные контейнеры. Далее специализированным транспортом отходы вывозятся на объекты обработки и размещения отходов.</w:t>
      </w:r>
    </w:p>
    <w:p w14:paraId="549397BB" w14:textId="2FD77BAE" w:rsidR="00494B0D" w:rsidRPr="00D84CED" w:rsidRDefault="00494B0D" w:rsidP="00D170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84CED">
        <w:rPr>
          <w:rFonts w:ascii="Times New Roman" w:eastAsia="Times New Roman" w:hAnsi="Times New Roman" w:cs="Times New Roman"/>
          <w:sz w:val="26"/>
          <w:szCs w:val="26"/>
        </w:rPr>
        <w:t>АО «</w:t>
      </w:r>
      <w:proofErr w:type="spellStart"/>
      <w:r w:rsidR="004D4E84">
        <w:rPr>
          <w:rFonts w:ascii="Times New Roman" w:eastAsia="Times New Roman" w:hAnsi="Times New Roman" w:cs="Times New Roman"/>
          <w:sz w:val="26"/>
          <w:szCs w:val="26"/>
        </w:rPr>
        <w:t>Ситиматик</w:t>
      </w:r>
      <w:proofErr w:type="spellEnd"/>
      <w:r w:rsidRPr="00D84CE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777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4CED">
        <w:rPr>
          <w:rFonts w:ascii="Times New Roman" w:eastAsia="Times New Roman" w:hAnsi="Times New Roman" w:cs="Times New Roman"/>
          <w:sz w:val="26"/>
          <w:szCs w:val="26"/>
        </w:rPr>
        <w:t xml:space="preserve"> в лице своего Филиала в Чувашской Республике</w:t>
      </w:r>
      <w:r w:rsidR="006777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4CED">
        <w:rPr>
          <w:rFonts w:ascii="Times New Roman" w:eastAsia="Times New Roman" w:hAnsi="Times New Roman" w:cs="Times New Roman"/>
          <w:sz w:val="26"/>
          <w:szCs w:val="26"/>
        </w:rPr>
        <w:t xml:space="preserve"> сортирует ТКО в г. Новочебоксарске на </w:t>
      </w:r>
      <w:r w:rsidRPr="00D84CED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мусоросортировочном комплексом мощностью 150 тыс. тонн в год, в г</w:t>
      </w:r>
      <w:r w:rsidR="000240D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D84C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Чебоксары организована мусороперегрузочная станция с элементами сорт</w:t>
      </w:r>
      <w:r w:rsidR="00F317B0">
        <w:rPr>
          <w:rFonts w:ascii="Times New Roman" w:eastAsia="Times New Roman" w:hAnsi="Times New Roman" w:cs="Times New Roman"/>
          <w:sz w:val="26"/>
          <w:szCs w:val="26"/>
          <w:lang w:eastAsia="zh-CN"/>
        </w:rPr>
        <w:t>ировки</w:t>
      </w:r>
      <w:r w:rsidR="006777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317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мощностью не менее 150 </w:t>
      </w:r>
      <w:r w:rsidRPr="00D84CED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 тонн в год.</w:t>
      </w:r>
    </w:p>
    <w:p w14:paraId="3D30D17A" w14:textId="77777777" w:rsidR="00494B0D" w:rsidRPr="00D84CED" w:rsidRDefault="00494B0D" w:rsidP="00D170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z w:val="26"/>
          <w:szCs w:val="26"/>
          <w:shd w:val="clear" w:color="auto" w:fill="FFFFFF"/>
        </w:rPr>
      </w:pPr>
      <w:r w:rsidRPr="00D84CED">
        <w:rPr>
          <w:rFonts w:ascii="Times New Roman" w:hAnsi="Times New Roman" w:cs="Times New Roman"/>
          <w:sz w:val="26"/>
          <w:szCs w:val="26"/>
          <w:lang w:eastAsia="zh-CN"/>
        </w:rPr>
        <w:t>Созданн</w:t>
      </w:r>
      <w:r w:rsidR="00515B5A">
        <w:rPr>
          <w:rFonts w:ascii="Times New Roman" w:hAnsi="Times New Roman" w:cs="Times New Roman"/>
          <w:sz w:val="26"/>
          <w:szCs w:val="26"/>
          <w:lang w:eastAsia="zh-CN"/>
        </w:rPr>
        <w:t>ые объекты позволяют выполнять</w:t>
      </w:r>
      <w:r w:rsidRPr="00D84CED">
        <w:rPr>
          <w:rFonts w:ascii="Times New Roman" w:hAnsi="Times New Roman" w:cs="Times New Roman"/>
          <w:sz w:val="26"/>
          <w:szCs w:val="26"/>
          <w:lang w:eastAsia="zh-CN"/>
        </w:rPr>
        <w:t xml:space="preserve"> переработку ТКО с территории городов Чебоксары и Новочебоксарск, Чебо</w:t>
      </w:r>
      <w:r w:rsidR="00515B5A">
        <w:rPr>
          <w:rFonts w:ascii="Times New Roman" w:hAnsi="Times New Roman" w:cs="Times New Roman"/>
          <w:sz w:val="26"/>
          <w:szCs w:val="26"/>
          <w:lang w:eastAsia="zh-CN"/>
        </w:rPr>
        <w:t>ксарского района</w:t>
      </w:r>
      <w:r w:rsidR="008333C3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14E1086B" w14:textId="77777777" w:rsidR="00494B0D" w:rsidRPr="00D84CED" w:rsidRDefault="00494B0D" w:rsidP="00D17027">
      <w:pPr>
        <w:pStyle w:val="a9"/>
        <w:ind w:firstLine="851"/>
        <w:rPr>
          <w:color w:val="FF0000"/>
        </w:rPr>
      </w:pPr>
      <w:r w:rsidRPr="00D84CED">
        <w:t>Сбором отходов I (чрезвычайно опасные) класса опасности на территории республики занимается лицензированная организация:</w:t>
      </w:r>
    </w:p>
    <w:p w14:paraId="180CB535" w14:textId="77777777" w:rsidR="00494B0D" w:rsidRDefault="00494B0D" w:rsidP="00D17027">
      <w:pPr>
        <w:pStyle w:val="a9"/>
        <w:ind w:firstLine="851"/>
      </w:pPr>
      <w:r w:rsidRPr="00D84CED">
        <w:t xml:space="preserve">ООО "НПК Меркурий", 428022, г. Чебоксары, </w:t>
      </w:r>
      <w:proofErr w:type="spellStart"/>
      <w:r w:rsidRPr="00D84CED">
        <w:t>Марпосадское</w:t>
      </w:r>
      <w:proofErr w:type="spellEnd"/>
      <w:r w:rsidRPr="00D84CED">
        <w:t xml:space="preserve"> шоссе, 28 ИНН 2127013205, Лицензия 21.0004.19 от 22.03.2019 г.</w:t>
      </w:r>
    </w:p>
    <w:p w14:paraId="3A907EE8" w14:textId="77777777" w:rsidR="00494B0D" w:rsidRPr="00D84CED" w:rsidRDefault="00494B0D" w:rsidP="00D17027">
      <w:pPr>
        <w:pStyle w:val="a9"/>
        <w:ind w:firstLine="851"/>
      </w:pPr>
      <w:r w:rsidRPr="00D84CED">
        <w:t>Сбор и вывоз отходов 2 класса опасности производят лицензированные организации:</w:t>
      </w:r>
    </w:p>
    <w:p w14:paraId="54615D27" w14:textId="77777777" w:rsidR="00494B0D" w:rsidRPr="00D84CED" w:rsidRDefault="00494B0D" w:rsidP="00D17027">
      <w:pPr>
        <w:pStyle w:val="a9"/>
        <w:ind w:firstLine="851"/>
      </w:pPr>
      <w:r w:rsidRPr="00D84CED">
        <w:t>ООО "</w:t>
      </w:r>
      <w:proofErr w:type="spellStart"/>
      <w:r w:rsidRPr="00D84CED">
        <w:t>ВторМетИндустрия</w:t>
      </w:r>
      <w:proofErr w:type="spellEnd"/>
      <w:r w:rsidRPr="00D84CED">
        <w:t xml:space="preserve">", г. Чебоксары, </w:t>
      </w:r>
      <w:proofErr w:type="spellStart"/>
      <w:r w:rsidRPr="00D84CED">
        <w:t>Лапсарский</w:t>
      </w:r>
      <w:proofErr w:type="spellEnd"/>
      <w:r w:rsidRPr="00D84CED">
        <w:t xml:space="preserve"> пр., 45 </w:t>
      </w:r>
    </w:p>
    <w:p w14:paraId="363F76F6" w14:textId="77777777" w:rsidR="00494B0D" w:rsidRPr="00440AB8" w:rsidRDefault="00494B0D" w:rsidP="00D17027">
      <w:pPr>
        <w:pStyle w:val="a9"/>
        <w:ind w:firstLine="851"/>
      </w:pPr>
      <w:r w:rsidRPr="00D84CED">
        <w:t>ИНН – 2130074705, Ли</w:t>
      </w:r>
      <w:r w:rsidR="000257F5">
        <w:t>цензия 21.0090.16 от 26.10.2016</w:t>
      </w:r>
      <w:r w:rsidR="000257F5" w:rsidRPr="00440AB8">
        <w:t xml:space="preserve"> г.</w:t>
      </w:r>
    </w:p>
    <w:p w14:paraId="3BC39462" w14:textId="77777777" w:rsidR="00FF4528" w:rsidRPr="00D84CED" w:rsidRDefault="00FF4528" w:rsidP="00D17027">
      <w:pPr>
        <w:pStyle w:val="a9"/>
        <w:ind w:firstLine="851"/>
        <w:rPr>
          <w:shd w:val="clear" w:color="auto" w:fill="FFFFFF"/>
        </w:rPr>
      </w:pPr>
      <w:r w:rsidRPr="00D84CED">
        <w:rPr>
          <w:shd w:val="clear" w:color="auto" w:fill="FFFFFF"/>
        </w:rPr>
        <w:lastRenderedPageBreak/>
        <w:t>ООО «</w:t>
      </w:r>
      <w:r w:rsidR="007469E0" w:rsidRPr="00D84CED">
        <w:rPr>
          <w:shd w:val="clear" w:color="auto" w:fill="FFFFFF"/>
        </w:rPr>
        <w:t xml:space="preserve">НПО Экология», </w:t>
      </w:r>
      <w:r w:rsidR="00F317B0" w:rsidRPr="00D84CED">
        <w:t>428022, Чувашская Республика,</w:t>
      </w:r>
      <w:r w:rsidR="00F317B0">
        <w:t xml:space="preserve"> </w:t>
      </w:r>
      <w:r w:rsidR="007469E0" w:rsidRPr="00D84CED">
        <w:rPr>
          <w:shd w:val="clear" w:color="auto" w:fill="FFFFFF"/>
        </w:rPr>
        <w:t xml:space="preserve">г. Чебоксары, </w:t>
      </w:r>
      <w:proofErr w:type="spellStart"/>
      <w:r w:rsidR="007469E0" w:rsidRPr="00D84CED">
        <w:rPr>
          <w:shd w:val="clear" w:color="auto" w:fill="FFFFFF"/>
        </w:rPr>
        <w:t>Марпосадское</w:t>
      </w:r>
      <w:proofErr w:type="spellEnd"/>
      <w:r w:rsidR="007469E0" w:rsidRPr="00D84CED">
        <w:rPr>
          <w:shd w:val="clear" w:color="auto" w:fill="FFFFFF"/>
        </w:rPr>
        <w:t xml:space="preserve"> шоссе, д. 28, оф. 107, ИНН 2127024359, Лицензия 21.0011.18 от 04.07.2018 г.</w:t>
      </w:r>
    </w:p>
    <w:p w14:paraId="59204559" w14:textId="77777777" w:rsidR="00494B0D" w:rsidRPr="00D84CED" w:rsidRDefault="00494B0D" w:rsidP="00D17027">
      <w:pPr>
        <w:pStyle w:val="a9"/>
        <w:ind w:firstLine="851"/>
      </w:pPr>
      <w:r w:rsidRPr="00D84CED">
        <w:t xml:space="preserve">Сбором отходов 3 класса опасности на территории республики занимаются лицензированные организации: </w:t>
      </w:r>
    </w:p>
    <w:p w14:paraId="461147B1" w14:textId="77777777" w:rsidR="00494B0D" w:rsidRPr="000257F5" w:rsidRDefault="00494B0D" w:rsidP="00D17027">
      <w:pPr>
        <w:pStyle w:val="a9"/>
        <w:ind w:firstLine="851"/>
      </w:pPr>
      <w:r w:rsidRPr="00D84CED">
        <w:t xml:space="preserve">ООО "НПО Экология", 428022, Чувашская Республика, г. Чебоксары, </w:t>
      </w:r>
      <w:proofErr w:type="spellStart"/>
      <w:r w:rsidRPr="00D84CED">
        <w:t>Марпосадское</w:t>
      </w:r>
      <w:proofErr w:type="spellEnd"/>
      <w:r w:rsidRPr="00D84CED">
        <w:t xml:space="preserve"> шоссе, д.28,</w:t>
      </w:r>
      <w:r w:rsidR="00D84CED" w:rsidRPr="00D84CED">
        <w:t xml:space="preserve"> оф. 107;</w:t>
      </w:r>
      <w:r w:rsidRPr="00D84CED">
        <w:t xml:space="preserve"> ИНН 2127024359, Лицензия 21.0011.18 от 0</w:t>
      </w:r>
      <w:r w:rsidR="000257F5">
        <w:t>4.07.2018 г.</w:t>
      </w:r>
    </w:p>
    <w:p w14:paraId="1FF81B68" w14:textId="77777777" w:rsidR="00494B0D" w:rsidRPr="000257F5" w:rsidRDefault="00494B0D" w:rsidP="00D17027">
      <w:pPr>
        <w:pStyle w:val="a9"/>
        <w:ind w:firstLine="851"/>
      </w:pPr>
      <w:r w:rsidRPr="00D84CED">
        <w:t>ОАО "</w:t>
      </w:r>
      <w:proofErr w:type="spellStart"/>
      <w:r w:rsidRPr="00D84CED">
        <w:t>Чувашвтормет</w:t>
      </w:r>
      <w:proofErr w:type="spellEnd"/>
      <w:r w:rsidRPr="00D84CED">
        <w:t xml:space="preserve">", 428003, Чувашская Республика, г. Чебоксары, </w:t>
      </w:r>
      <w:proofErr w:type="spellStart"/>
      <w:r w:rsidRPr="00D84CED">
        <w:t>Гремячевский</w:t>
      </w:r>
      <w:proofErr w:type="spellEnd"/>
      <w:r w:rsidRPr="00D84CED">
        <w:t xml:space="preserve"> проезд, 5А, ИНН 2126001503, Лицен</w:t>
      </w:r>
      <w:r w:rsidR="000257F5">
        <w:t xml:space="preserve">зия 21.0072.16 </w:t>
      </w:r>
      <w:r w:rsidR="000257F5" w:rsidRPr="000257F5">
        <w:br/>
      </w:r>
      <w:r w:rsidR="000257F5">
        <w:t>от 12.08.2016 г</w:t>
      </w:r>
      <w:r w:rsidR="000257F5" w:rsidRPr="000257F5">
        <w:t>.</w:t>
      </w:r>
    </w:p>
    <w:p w14:paraId="0C4030E9" w14:textId="77777777" w:rsidR="00494B0D" w:rsidRPr="00D84CED" w:rsidRDefault="00494B0D" w:rsidP="00D17027">
      <w:pPr>
        <w:pStyle w:val="a9"/>
        <w:ind w:firstLine="851"/>
      </w:pPr>
      <w:r w:rsidRPr="00D84CED">
        <w:t>ООО ТД "Смарт-</w:t>
      </w:r>
      <w:proofErr w:type="spellStart"/>
      <w:r w:rsidRPr="00D84CED">
        <w:t>Втормет</w:t>
      </w:r>
      <w:proofErr w:type="spellEnd"/>
      <w:r w:rsidRPr="00D84CED">
        <w:t xml:space="preserve">", Чувашская Республика, г. Чебоксары, </w:t>
      </w:r>
      <w:proofErr w:type="spellStart"/>
      <w:r w:rsidRPr="00D84CED">
        <w:t>Ишлейский</w:t>
      </w:r>
      <w:proofErr w:type="spellEnd"/>
      <w:r w:rsidRPr="00D84CED">
        <w:t xml:space="preserve"> проезд, д. 4, ИНН 2130161764, Лицензия 21.0003.18 от 26.01.2018 г.</w:t>
      </w:r>
    </w:p>
    <w:p w14:paraId="15A1231A" w14:textId="77777777" w:rsidR="00494B0D" w:rsidRPr="00D84CED" w:rsidRDefault="00494B0D" w:rsidP="00D17027">
      <w:pPr>
        <w:pStyle w:val="a9"/>
        <w:ind w:firstLine="851"/>
      </w:pPr>
      <w:r w:rsidRPr="00D84CED">
        <w:t>Сбором большей части объема отходов 4 и 5 класса опасности на территории республики занимаются лицензированные организации:</w:t>
      </w:r>
    </w:p>
    <w:p w14:paraId="61CC68B8" w14:textId="77777777" w:rsidR="00494B0D" w:rsidRPr="000257F5" w:rsidRDefault="00494B0D" w:rsidP="00D17027">
      <w:pPr>
        <w:pStyle w:val="a9"/>
        <w:ind w:firstLine="851"/>
      </w:pPr>
      <w:r w:rsidRPr="00D84CED">
        <w:t xml:space="preserve">ООО "НПО Экология", 428022, Чувашская Республика, г. Чебоксары, </w:t>
      </w:r>
      <w:proofErr w:type="spellStart"/>
      <w:r w:rsidRPr="00D84CED">
        <w:t>Марпосадское</w:t>
      </w:r>
      <w:proofErr w:type="spellEnd"/>
      <w:r w:rsidRPr="00D84CED">
        <w:t xml:space="preserve"> шоссе, д.28, </w:t>
      </w:r>
      <w:r w:rsidR="00D84CED" w:rsidRPr="00D84CED">
        <w:t xml:space="preserve">оф. 107, </w:t>
      </w:r>
      <w:r w:rsidRPr="00D84CED">
        <w:t>ИНН 2127024359, Лицен</w:t>
      </w:r>
      <w:r w:rsidR="000257F5">
        <w:t>зия 21.0011.18 от 04.07.2018 г.</w:t>
      </w:r>
    </w:p>
    <w:p w14:paraId="79DA5799" w14:textId="77777777" w:rsidR="00494B0D" w:rsidRPr="000257F5" w:rsidRDefault="00494B0D" w:rsidP="00D17027">
      <w:pPr>
        <w:pStyle w:val="a9"/>
        <w:ind w:firstLine="851"/>
      </w:pPr>
      <w:r w:rsidRPr="00D84CED">
        <w:t>ОАО "</w:t>
      </w:r>
      <w:proofErr w:type="spellStart"/>
      <w:r w:rsidRPr="00D84CED">
        <w:t>Чувашвтормет</w:t>
      </w:r>
      <w:proofErr w:type="spellEnd"/>
      <w:r w:rsidRPr="00D84CED">
        <w:t xml:space="preserve">", 428003, Чувашская Республика, г. Чебоксары, </w:t>
      </w:r>
      <w:proofErr w:type="spellStart"/>
      <w:r w:rsidRPr="00746990">
        <w:t>Гремячевский</w:t>
      </w:r>
      <w:proofErr w:type="spellEnd"/>
      <w:r w:rsidRPr="00746990">
        <w:t xml:space="preserve"> проезд, 5А, ИНН 2126001503, Лицен</w:t>
      </w:r>
      <w:r w:rsidR="000257F5">
        <w:t xml:space="preserve">зия 21.0072.16 </w:t>
      </w:r>
      <w:r w:rsidR="000257F5" w:rsidRPr="000257F5">
        <w:br/>
      </w:r>
      <w:r w:rsidR="000257F5">
        <w:t>от 12.08.2016 г.</w:t>
      </w:r>
    </w:p>
    <w:p w14:paraId="485F72FB" w14:textId="77777777" w:rsidR="00494B0D" w:rsidRPr="006B5497" w:rsidRDefault="00494B0D" w:rsidP="00D17027">
      <w:pPr>
        <w:pStyle w:val="a9"/>
        <w:ind w:firstLine="851"/>
      </w:pPr>
      <w:r w:rsidRPr="00746990">
        <w:t>Филиал АО "</w:t>
      </w:r>
      <w:proofErr w:type="spellStart"/>
      <w:r w:rsidR="00781F54">
        <w:t>Ситиматик</w:t>
      </w:r>
      <w:proofErr w:type="spellEnd"/>
      <w:r w:rsidRPr="00746990">
        <w:t>"</w:t>
      </w:r>
      <w:r w:rsidR="00C75325" w:rsidRPr="00746990">
        <w:t xml:space="preserve"> в г. Новочебоксарск</w:t>
      </w:r>
      <w:r w:rsidRPr="00746990">
        <w:t xml:space="preserve">, 429950, Чувашская Республика, г. Новочебоксарск, </w:t>
      </w:r>
      <w:proofErr w:type="spellStart"/>
      <w:r w:rsidRPr="00746990">
        <w:t>Шоршельский</w:t>
      </w:r>
      <w:proofErr w:type="spellEnd"/>
      <w:r w:rsidRPr="00746990">
        <w:t xml:space="preserve"> проезд, владение 16, ИНН 7725727149, Лицензия </w:t>
      </w:r>
      <w:r w:rsidRPr="00746990">
        <w:rPr>
          <w:shd w:val="clear" w:color="auto" w:fill="FFFFFF"/>
        </w:rPr>
        <w:t>64-00126</w:t>
      </w:r>
      <w:r w:rsidR="00781F54">
        <w:rPr>
          <w:shd w:val="clear" w:color="auto" w:fill="FFFFFF"/>
        </w:rPr>
        <w:t>/П</w:t>
      </w:r>
      <w:r w:rsidRPr="00746990">
        <w:rPr>
          <w:shd w:val="clear" w:color="auto" w:fill="FFFFFF"/>
        </w:rPr>
        <w:t xml:space="preserve"> от </w:t>
      </w:r>
      <w:r w:rsidR="00746990">
        <w:rPr>
          <w:shd w:val="clear" w:color="auto" w:fill="FFFFFF"/>
        </w:rPr>
        <w:t>1</w:t>
      </w:r>
      <w:r w:rsidRPr="00746990">
        <w:rPr>
          <w:shd w:val="clear" w:color="auto" w:fill="FFFFFF"/>
        </w:rPr>
        <w:t>7.0</w:t>
      </w:r>
      <w:r w:rsidR="00781F54">
        <w:rPr>
          <w:shd w:val="clear" w:color="auto" w:fill="FFFFFF"/>
        </w:rPr>
        <w:t>5</w:t>
      </w:r>
      <w:r w:rsidRPr="00746990">
        <w:rPr>
          <w:shd w:val="clear" w:color="auto" w:fill="FFFFFF"/>
        </w:rPr>
        <w:t>.20</w:t>
      </w:r>
      <w:r w:rsidR="00781F54">
        <w:rPr>
          <w:shd w:val="clear" w:color="auto" w:fill="FFFFFF"/>
        </w:rPr>
        <w:t>21</w:t>
      </w:r>
      <w:r w:rsidRPr="00746990">
        <w:rPr>
          <w:shd w:val="clear" w:color="auto" w:fill="FFFFFF"/>
        </w:rPr>
        <w:t xml:space="preserve"> </w:t>
      </w:r>
      <w:r w:rsidR="006B5497" w:rsidRPr="006B5497">
        <w:rPr>
          <w:shd w:val="clear" w:color="auto" w:fill="FFFFFF"/>
        </w:rPr>
        <w:t>г.</w:t>
      </w:r>
    </w:p>
    <w:p w14:paraId="10CADE54" w14:textId="77777777" w:rsidR="00494B0D" w:rsidRPr="00EC7190" w:rsidRDefault="006B5497" w:rsidP="0073206E">
      <w:pPr>
        <w:pStyle w:val="a9"/>
        <w:tabs>
          <w:tab w:val="left" w:pos="0"/>
        </w:tabs>
        <w:spacing w:before="240" w:after="240"/>
        <w:ind w:firstLine="0"/>
        <w:jc w:val="center"/>
        <w:outlineLvl w:val="2"/>
        <w:rPr>
          <w:b/>
          <w:shd w:val="clear" w:color="auto" w:fill="FFFFFF"/>
        </w:rPr>
      </w:pPr>
      <w:bookmarkStart w:id="100" w:name="_Toc52197385"/>
      <w:bookmarkStart w:id="101" w:name="_Toc58174589"/>
      <w:r w:rsidRPr="00095E2A">
        <w:rPr>
          <w:b/>
          <w:shd w:val="clear" w:color="auto" w:fill="FFFFFF"/>
        </w:rPr>
        <w:t>1</w:t>
      </w:r>
      <w:r w:rsidR="00494B0D" w:rsidRPr="00EC7190">
        <w:rPr>
          <w:b/>
          <w:shd w:val="clear" w:color="auto" w:fill="FFFFFF"/>
        </w:rPr>
        <w:t>.</w:t>
      </w:r>
      <w:r w:rsidRPr="00095E2A">
        <w:rPr>
          <w:b/>
          <w:shd w:val="clear" w:color="auto" w:fill="FFFFFF"/>
        </w:rPr>
        <w:t>3.</w:t>
      </w:r>
      <w:r w:rsidR="00494B0D" w:rsidRPr="00EC7190">
        <w:rPr>
          <w:b/>
          <w:shd w:val="clear" w:color="auto" w:fill="FFFFFF"/>
        </w:rPr>
        <w:t>6</w:t>
      </w:r>
      <w:r w:rsidR="00661482" w:rsidRPr="00EC7190">
        <w:rPr>
          <w:b/>
          <w:shd w:val="clear" w:color="auto" w:fill="FFFFFF"/>
        </w:rPr>
        <w:t>.</w:t>
      </w:r>
      <w:r w:rsidR="00494B0D" w:rsidRPr="00EC7190">
        <w:rPr>
          <w:b/>
          <w:shd w:val="clear" w:color="auto" w:fill="FFFFFF"/>
        </w:rPr>
        <w:t xml:space="preserve"> Предложения по организации раздельного сбора ТКО в Чувашской Республике.</w:t>
      </w:r>
      <w:bookmarkEnd w:id="100"/>
      <w:bookmarkEnd w:id="101"/>
    </w:p>
    <w:p w14:paraId="51BFF982" w14:textId="77777777" w:rsidR="00494B0D" w:rsidRPr="006B5497" w:rsidRDefault="00494B0D" w:rsidP="00D17027">
      <w:pPr>
        <w:pStyle w:val="a9"/>
        <w:ind w:firstLine="851"/>
      </w:pPr>
      <w:r w:rsidRPr="00D84CED">
        <w:t xml:space="preserve">В </w:t>
      </w:r>
      <w:r w:rsidRPr="00D84CED">
        <w:rPr>
          <w:shd w:val="clear" w:color="auto" w:fill="FFFFFF"/>
        </w:rPr>
        <w:t xml:space="preserve">период с 2019 по 2024 годы </w:t>
      </w:r>
      <w:r w:rsidRPr="00D84CED">
        <w:t>в России реализуется Национальный проект «Экология»</w:t>
      </w:r>
      <w:r w:rsidRPr="00D84CED">
        <w:rPr>
          <w:shd w:val="clear" w:color="auto" w:fill="FFFFFF"/>
        </w:rPr>
        <w:t>,</w:t>
      </w:r>
      <w:r w:rsidRPr="00D84CED">
        <w:t xml:space="preserve"> нацеленный на эффективное обращение с отходами производства и потребления</w:t>
      </w:r>
      <w:r w:rsidRPr="006B5497">
        <w:t>.</w:t>
      </w:r>
    </w:p>
    <w:p w14:paraId="4CD3C485" w14:textId="77777777" w:rsidR="00494B0D" w:rsidRPr="006B5497" w:rsidRDefault="006B5497" w:rsidP="00D17027">
      <w:pPr>
        <w:pStyle w:val="a9"/>
        <w:ind w:firstLine="851"/>
        <w:rPr>
          <w:rStyle w:val="afffc"/>
          <w:b w:val="0"/>
          <w:bdr w:val="none" w:sz="0" w:space="0" w:color="auto" w:frame="1"/>
          <w:shd w:val="clear" w:color="auto" w:fill="FFFFFF"/>
        </w:rPr>
      </w:pPr>
      <w:r>
        <w:rPr>
          <w:rStyle w:val="afffc"/>
          <w:b w:val="0"/>
          <w:bdr w:val="none" w:sz="0" w:space="0" w:color="auto" w:frame="1"/>
          <w:shd w:val="clear" w:color="auto" w:fill="FFFFFF"/>
        </w:rPr>
        <w:t>В</w:t>
      </w:r>
      <w:r w:rsidRPr="006B5497">
        <w:rPr>
          <w:rStyle w:val="afffc"/>
          <w:b w:val="0"/>
          <w:bdr w:val="none" w:sz="0" w:space="0" w:color="auto" w:frame="1"/>
          <w:shd w:val="clear" w:color="auto" w:fill="FFFFFF"/>
        </w:rPr>
        <w:t xml:space="preserve"> </w:t>
      </w:r>
      <w:r w:rsidR="00494B0D" w:rsidRPr="006B5497">
        <w:rPr>
          <w:rStyle w:val="afffc"/>
          <w:b w:val="0"/>
          <w:bdr w:val="none" w:sz="0" w:space="0" w:color="auto" w:frame="1"/>
          <w:shd w:val="clear" w:color="auto" w:fill="FFFFFF"/>
        </w:rPr>
        <w:t>рамках нацпроекта «Экология», в российских регионах постепенно внедряется практика раздельн</w:t>
      </w:r>
      <w:r>
        <w:rPr>
          <w:rStyle w:val="afffc"/>
          <w:b w:val="0"/>
          <w:bdr w:val="none" w:sz="0" w:space="0" w:color="auto" w:frame="1"/>
          <w:shd w:val="clear" w:color="auto" w:fill="FFFFFF"/>
        </w:rPr>
        <w:t>ого сбора коммунальных отходов.</w:t>
      </w:r>
    </w:p>
    <w:p w14:paraId="7327096A" w14:textId="77777777" w:rsidR="00494B0D" w:rsidRPr="00D84CED" w:rsidRDefault="006B5497" w:rsidP="00D17027">
      <w:pPr>
        <w:pStyle w:val="a9"/>
        <w:ind w:firstLine="851"/>
        <w:rPr>
          <w:shd w:val="clear" w:color="auto" w:fill="FFFFFF"/>
        </w:rPr>
      </w:pPr>
      <w:r>
        <w:rPr>
          <w:shd w:val="clear" w:color="auto" w:fill="FFFFFF"/>
        </w:rPr>
        <w:lastRenderedPageBreak/>
        <w:t>По</w:t>
      </w:r>
      <w:r w:rsidRPr="006B5497">
        <w:rPr>
          <w:shd w:val="clear" w:color="auto" w:fill="FFFFFF"/>
        </w:rPr>
        <w:t xml:space="preserve"> </w:t>
      </w:r>
      <w:r w:rsidR="00494B0D" w:rsidRPr="00D84CED">
        <w:rPr>
          <w:shd w:val="clear" w:color="auto" w:fill="FFFFFF"/>
        </w:rPr>
        <w:t>статистике, среднестатистический россиянин выбрасыв</w:t>
      </w:r>
      <w:r>
        <w:rPr>
          <w:shd w:val="clear" w:color="auto" w:fill="FFFFFF"/>
        </w:rPr>
        <w:t xml:space="preserve">ает около 450 килограмм мусора </w:t>
      </w:r>
      <w:r w:rsidRPr="006B5497">
        <w:rPr>
          <w:shd w:val="clear" w:color="auto" w:fill="FFFFFF"/>
        </w:rPr>
        <w:t xml:space="preserve">в </w:t>
      </w:r>
      <w:r w:rsidR="00494B0D" w:rsidRPr="00D84CED">
        <w:rPr>
          <w:shd w:val="clear" w:color="auto" w:fill="FFFFFF"/>
        </w:rPr>
        <w:t>год. Внедрение раздельного сбора ТКО позволит сократить количество отходов, которое попадает на объекты размещения, как минимум, в два раза. Это в свою очередь приведет к сокращению вырубки деревьев, добычи нефти, металлов, уменьшению влияния на изменение климата.</w:t>
      </w:r>
    </w:p>
    <w:p w14:paraId="3BA12550" w14:textId="77777777" w:rsidR="00494B0D" w:rsidRPr="00D84CED" w:rsidRDefault="00494B0D" w:rsidP="00D17027">
      <w:pPr>
        <w:pStyle w:val="a9"/>
        <w:ind w:firstLine="851"/>
      </w:pPr>
      <w:r w:rsidRPr="00D84CED">
        <w:t>Предлагается на всей территории Чувашской Республики реализовать проект по раздельному сбору ТКО.</w:t>
      </w:r>
    </w:p>
    <w:p w14:paraId="30214701" w14:textId="77777777" w:rsidR="00494B0D" w:rsidRPr="00D84CED" w:rsidRDefault="00494B0D" w:rsidP="00D17027">
      <w:pPr>
        <w:pStyle w:val="a9"/>
        <w:ind w:firstLine="851"/>
      </w:pPr>
      <w:r w:rsidRPr="00D84CED">
        <w:t>Жителям республики по проекту будет предложено разделять ТКО на два потока – пищевые (сырые) отходы и непищевые (сухие).</w:t>
      </w:r>
    </w:p>
    <w:p w14:paraId="07ADBC25" w14:textId="43A8B2CF" w:rsidR="00494B0D" w:rsidRPr="00D84CED" w:rsidRDefault="00B27506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</w:t>
      </w:r>
      <w:r w:rsidR="00494B0D" w:rsidRPr="00D84CED"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ланируется создать </w:t>
      </w:r>
      <w:proofErr w:type="spellStart"/>
      <w:r w:rsidR="00494B0D" w:rsidRPr="00D84CED">
        <w:rPr>
          <w:rFonts w:ascii="Times New Roman" w:hAnsi="Times New Roman" w:cs="Times New Roman"/>
          <w:iCs/>
          <w:sz w:val="26"/>
          <w:szCs w:val="26"/>
          <w:highlight w:val="white"/>
        </w:rPr>
        <w:t>экотехнопарк</w:t>
      </w:r>
      <w:proofErr w:type="spellEnd"/>
      <w:r w:rsidR="00494B0D" w:rsidRPr="00D84CED"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 кластерного типа с целью создания дополнительных производственно-технических комплексов по глубокой переработке отходов на территории опережающего социально-экономического развития (ТОСЭР) в моногороде Новочебоксарск Чувашской Республики. Для решения этой задачи выделен земельный участок в г. Новочебоксарск</w:t>
      </w:r>
      <w:r w:rsidR="0067775D">
        <w:rPr>
          <w:rFonts w:ascii="Times New Roman" w:hAnsi="Times New Roman" w:cs="Times New Roman"/>
          <w:iCs/>
          <w:sz w:val="26"/>
          <w:szCs w:val="26"/>
          <w:highlight w:val="white"/>
        </w:rPr>
        <w:t>,</w:t>
      </w:r>
      <w:r w:rsidR="00494B0D" w:rsidRPr="00D84CED"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 общей площадью 110 га.</w:t>
      </w:r>
    </w:p>
    <w:p w14:paraId="2F17958F" w14:textId="77777777" w:rsidR="00494B0D" w:rsidRPr="00D84CED" w:rsidRDefault="00494B0D" w:rsidP="00D17027">
      <w:pPr>
        <w:spacing w:after="0" w:line="360" w:lineRule="auto"/>
        <w:ind w:firstLine="851"/>
        <w:jc w:val="both"/>
        <w:rPr>
          <w:sz w:val="26"/>
          <w:szCs w:val="26"/>
        </w:rPr>
      </w:pPr>
      <w:r w:rsidRPr="00D84CED">
        <w:rPr>
          <w:rFonts w:ascii="Times New Roman" w:hAnsi="Times New Roman" w:cs="Times New Roman"/>
          <w:iCs/>
          <w:sz w:val="26"/>
          <w:szCs w:val="26"/>
        </w:rPr>
        <w:t xml:space="preserve">Два потока отходов ТКО, предполагается, будут поступать для глубокой переработки в </w:t>
      </w:r>
      <w:proofErr w:type="spellStart"/>
      <w:r w:rsidRPr="00D84CED">
        <w:rPr>
          <w:rFonts w:ascii="Times New Roman" w:hAnsi="Times New Roman" w:cs="Times New Roman"/>
          <w:iCs/>
          <w:sz w:val="26"/>
          <w:szCs w:val="26"/>
        </w:rPr>
        <w:t>экотехнопарк</w:t>
      </w:r>
      <w:proofErr w:type="spellEnd"/>
      <w:r w:rsidRPr="00D84CED">
        <w:rPr>
          <w:rFonts w:ascii="Times New Roman" w:hAnsi="Times New Roman" w:cs="Times New Roman"/>
          <w:iCs/>
          <w:sz w:val="26"/>
          <w:szCs w:val="26"/>
        </w:rPr>
        <w:t>.</w:t>
      </w:r>
    </w:p>
    <w:p w14:paraId="36D158AE" w14:textId="77777777" w:rsidR="00494B0D" w:rsidRPr="00D84CED" w:rsidRDefault="00494B0D" w:rsidP="00D17027">
      <w:pPr>
        <w:pStyle w:val="a9"/>
        <w:ind w:firstLine="851"/>
      </w:pPr>
      <w:r w:rsidRPr="00D84CED">
        <w:t>В рамках реализации Проекта предлагается:</w:t>
      </w:r>
    </w:p>
    <w:p w14:paraId="1843DADD" w14:textId="77777777" w:rsidR="00494B0D" w:rsidRPr="006B5497" w:rsidRDefault="00494B0D" w:rsidP="00D17027">
      <w:pPr>
        <w:pStyle w:val="a9"/>
        <w:ind w:firstLine="851"/>
      </w:pPr>
      <w:r w:rsidRPr="00D84CED">
        <w:t xml:space="preserve"> - выстроить в масштабе Республики индустрию глубок</w:t>
      </w:r>
      <w:r w:rsidR="006B5497">
        <w:t>ой безотходной переработки ТКО;</w:t>
      </w:r>
    </w:p>
    <w:p w14:paraId="7E3006FB" w14:textId="77777777" w:rsidR="00494B0D" w:rsidRPr="00D84CED" w:rsidRDefault="00494B0D" w:rsidP="00D17027">
      <w:pPr>
        <w:pStyle w:val="a9"/>
        <w:ind w:firstLine="851"/>
      </w:pPr>
      <w:r w:rsidRPr="00D84CED">
        <w:t>- создать универсальный алгоритм отбора и сортировки всех фракций вторсырья, входящих в состав ТКО;</w:t>
      </w:r>
    </w:p>
    <w:p w14:paraId="1388BBF4" w14:textId="77777777" w:rsidR="00494B0D" w:rsidRPr="00D84CED" w:rsidRDefault="00494B0D" w:rsidP="00D17027">
      <w:pPr>
        <w:pStyle w:val="a9"/>
        <w:ind w:firstLine="851"/>
      </w:pPr>
      <w:r w:rsidRPr="00D84CED">
        <w:t xml:space="preserve"> - разработать технологическую цепочку, исключающую образование «хвостов» и их захоронение; </w:t>
      </w:r>
    </w:p>
    <w:p w14:paraId="7F9F4159" w14:textId="77777777" w:rsidR="00494B0D" w:rsidRPr="00D84CED" w:rsidRDefault="00494B0D" w:rsidP="00D17027">
      <w:pPr>
        <w:pStyle w:val="a9"/>
        <w:ind w:firstLine="851"/>
      </w:pPr>
      <w:r w:rsidRPr="00D84CED">
        <w:t xml:space="preserve">- развить рынок переработки (возвращения в хозяйственный оборот) вторсырья за счет создания и внедрения новых технологий его переработки. </w:t>
      </w:r>
    </w:p>
    <w:p w14:paraId="1B9AFF00" w14:textId="77777777" w:rsidR="00494B0D" w:rsidRPr="006B5497" w:rsidRDefault="00494B0D" w:rsidP="00D17027">
      <w:pPr>
        <w:pStyle w:val="a9"/>
        <w:ind w:firstLine="851"/>
      </w:pPr>
      <w:r w:rsidRPr="00D84CED">
        <w:t>Проект позволит централизовать огромный объем различных извлек</w:t>
      </w:r>
      <w:r w:rsidR="006B5497">
        <w:t xml:space="preserve">аемых из ТКО фракций вторсырья, </w:t>
      </w:r>
      <w:r w:rsidRPr="00D84CED">
        <w:t>что сделает экономически целесообразной переработку любой из них, включая не извлекаемые в настоящее время ввиду нерентабельности из-за незначительного объема поступления. Одновременно с проектированием и строительством перерабатывающих производств, используя российский научный потенциал, и привлекая широкий круг организаций, имеющих наработки в пр</w:t>
      </w:r>
      <w:r w:rsidR="006B5497">
        <w:t xml:space="preserve">едметных областях, планируется </w:t>
      </w:r>
      <w:r w:rsidRPr="00D84CED">
        <w:lastRenderedPageBreak/>
        <w:t>провести работу по созданию технологий, обеспечивающих возвращение в хозяйственный оборот всех извлекаемых из ТКО фракций вторсырья с</w:t>
      </w:r>
      <w:r w:rsidR="006B5497">
        <w:t xml:space="preserve"> учетом прогнозируемых объемов.</w:t>
      </w:r>
    </w:p>
    <w:p w14:paraId="24356CA8" w14:textId="77777777" w:rsidR="00661482" w:rsidRPr="00D84CED" w:rsidRDefault="00661482">
      <w:pPr>
        <w:spacing w:after="200" w:line="276" w:lineRule="auto"/>
        <w:rPr>
          <w:rFonts w:ascii="Times New Roman" w:hAnsi="Times New Roman" w:cs="Times New Roman"/>
          <w:b/>
          <w:color w:val="0C0E31"/>
          <w:sz w:val="26"/>
          <w:szCs w:val="26"/>
          <w:shd w:val="clear" w:color="auto" w:fill="FFFFFF"/>
        </w:rPr>
      </w:pPr>
      <w:r w:rsidRPr="00D84CED">
        <w:rPr>
          <w:b/>
          <w:color w:val="0C0E31"/>
          <w:sz w:val="26"/>
          <w:szCs w:val="26"/>
          <w:shd w:val="clear" w:color="auto" w:fill="FFFFFF"/>
        </w:rPr>
        <w:br w:type="page"/>
      </w:r>
    </w:p>
    <w:p w14:paraId="309631B7" w14:textId="77777777" w:rsidR="008848CE" w:rsidRPr="00D84CED" w:rsidRDefault="006B5497" w:rsidP="006B5497">
      <w:pPr>
        <w:pStyle w:val="1a"/>
        <w:ind w:firstLine="0"/>
        <w:jc w:val="center"/>
        <w:outlineLvl w:val="1"/>
        <w:rPr>
          <w:b/>
          <w:sz w:val="26"/>
        </w:rPr>
      </w:pPr>
      <w:bookmarkStart w:id="102" w:name="_Toc52197386"/>
      <w:bookmarkStart w:id="103" w:name="_Toc58174590"/>
      <w:r w:rsidRPr="00095E2A">
        <w:rPr>
          <w:b/>
          <w:sz w:val="26"/>
        </w:rPr>
        <w:lastRenderedPageBreak/>
        <w:t>1.4</w:t>
      </w:r>
      <w:r w:rsidR="008848CE" w:rsidRPr="00D84CED">
        <w:rPr>
          <w:b/>
          <w:sz w:val="26"/>
        </w:rPr>
        <w:t>. ИСТОЧНИКИ ОБРАЗОВАНИЯ ОТХОДОВ</w:t>
      </w:r>
      <w:bookmarkEnd w:id="102"/>
      <w:bookmarkEnd w:id="103"/>
    </w:p>
    <w:p w14:paraId="0CFDF44D" w14:textId="77777777" w:rsidR="00661482" w:rsidRPr="00D84CED" w:rsidRDefault="00661482" w:rsidP="00D17027">
      <w:pPr>
        <w:pStyle w:val="1a"/>
        <w:spacing w:after="0"/>
        <w:ind w:firstLine="851"/>
        <w:rPr>
          <w:sz w:val="26"/>
        </w:rPr>
      </w:pPr>
      <w:r w:rsidRPr="00D84CED">
        <w:rPr>
          <w:sz w:val="26"/>
        </w:rPr>
        <w:t>Источник образования отходов – объект капитального строительства или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участков, на которых образуются отходы.</w:t>
      </w:r>
    </w:p>
    <w:p w14:paraId="0591F801" w14:textId="77777777" w:rsidR="00661482" w:rsidRPr="00D84CED" w:rsidRDefault="00661482" w:rsidP="00D17027">
      <w:pPr>
        <w:pStyle w:val="1a"/>
        <w:spacing w:after="0"/>
        <w:ind w:firstLine="851"/>
        <w:rPr>
          <w:sz w:val="26"/>
        </w:rPr>
      </w:pPr>
      <w:r w:rsidRPr="00D84CED">
        <w:rPr>
          <w:sz w:val="26"/>
        </w:rPr>
        <w:t xml:space="preserve">Перечень источников образования отходов сформирован на основе сведений органов исполнительной власти Чувашской Республики, органов местного самоуправления, федеральной службы государственной статистики, </w:t>
      </w:r>
      <w:r w:rsidR="00725997" w:rsidRPr="00D84CED">
        <w:rPr>
          <w:sz w:val="26"/>
        </w:rPr>
        <w:t>Волжско-Камского межрегионального управления Росприроднадзора</w:t>
      </w:r>
      <w:r w:rsidRPr="00D84CED">
        <w:rPr>
          <w:sz w:val="26"/>
        </w:rPr>
        <w:t>, сведений из открытых источников сети Интернет (Яндекс-карты, 2GIS и т.д.).</w:t>
      </w:r>
    </w:p>
    <w:p w14:paraId="4BE40386" w14:textId="77777777" w:rsidR="00661482" w:rsidRPr="006B5497" w:rsidRDefault="00661482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5497">
        <w:rPr>
          <w:rFonts w:ascii="Times New Roman" w:hAnsi="Times New Roman" w:cs="Times New Roman"/>
          <w:sz w:val="26"/>
          <w:szCs w:val="26"/>
        </w:rPr>
        <w:t>Источниками образования отходов являются:</w:t>
      </w:r>
    </w:p>
    <w:p w14:paraId="0567F843" w14:textId="77777777" w:rsidR="00661482" w:rsidRPr="00D84CED" w:rsidRDefault="00661482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- Жилой фонд, в т.ч.</w:t>
      </w:r>
    </w:p>
    <w:p w14:paraId="00ABC7E2" w14:textId="77777777" w:rsidR="00661482" w:rsidRPr="00D84CED" w:rsidRDefault="00661482" w:rsidP="00D17027">
      <w:pPr>
        <w:pStyle w:val="ab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твердые коммунальные отходы;</w:t>
      </w:r>
    </w:p>
    <w:p w14:paraId="591FDCA7" w14:textId="77777777" w:rsidR="00661482" w:rsidRPr="00D84CED" w:rsidRDefault="00661482" w:rsidP="00D17027">
      <w:pPr>
        <w:pStyle w:val="ab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водоснабжение, водоотведение, организация сбора и утилизации отходов;</w:t>
      </w:r>
    </w:p>
    <w:p w14:paraId="3660CB4F" w14:textId="77777777" w:rsidR="00661482" w:rsidRPr="00D84CED" w:rsidRDefault="00661482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- Объекты общественного назначения;</w:t>
      </w:r>
    </w:p>
    <w:p w14:paraId="3A64766F" w14:textId="77777777" w:rsidR="00661482" w:rsidRPr="00D84CED" w:rsidRDefault="00661482" w:rsidP="00D170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>- Производственные предприятия, в т.ч.</w:t>
      </w:r>
    </w:p>
    <w:p w14:paraId="3B2046E8" w14:textId="77777777" w:rsidR="00661482" w:rsidRPr="00D84CED" w:rsidRDefault="00661482" w:rsidP="00D17027">
      <w:pPr>
        <w:pStyle w:val="ab"/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добыча полезных ископаемых;</w:t>
      </w:r>
    </w:p>
    <w:p w14:paraId="604D102A" w14:textId="77777777" w:rsidR="00661482" w:rsidRPr="00D84CED" w:rsidRDefault="00661482" w:rsidP="00D17027">
      <w:pPr>
        <w:pStyle w:val="ab"/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обрабатывающие производства;</w:t>
      </w:r>
    </w:p>
    <w:p w14:paraId="07720BF4" w14:textId="77777777" w:rsidR="00661482" w:rsidRPr="00D84CED" w:rsidRDefault="00661482" w:rsidP="00D17027">
      <w:pPr>
        <w:pStyle w:val="ab"/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сельское, лесное хозяйство, охота, рыболовство и рыбоводство;</w:t>
      </w:r>
    </w:p>
    <w:p w14:paraId="3D414A4F" w14:textId="77777777" w:rsidR="00661482" w:rsidRPr="00D84CED" w:rsidRDefault="00661482" w:rsidP="00D1702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Строительные предприятия;</w:t>
      </w:r>
    </w:p>
    <w:p w14:paraId="0CCC9B29" w14:textId="77777777" w:rsidR="00661482" w:rsidRPr="006B5497" w:rsidRDefault="00661482" w:rsidP="00D1702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B54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Медицинские учреждения.</w:t>
      </w:r>
    </w:p>
    <w:p w14:paraId="20691AEF" w14:textId="77777777" w:rsidR="00661482" w:rsidRPr="006B5497" w:rsidRDefault="00661482" w:rsidP="00D1702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B54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свою очередь, отходы делятся на следующие группы:</w:t>
      </w:r>
    </w:p>
    <w:p w14:paraId="7B3B0EA6" w14:textId="77777777" w:rsidR="00661482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твердые коммунальные отходы;</w:t>
      </w:r>
    </w:p>
    <w:p w14:paraId="23ADEF9E" w14:textId="77777777" w:rsidR="00661482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жидкие коммунальные отходы;</w:t>
      </w:r>
    </w:p>
    <w:p w14:paraId="62CE36DF" w14:textId="77777777" w:rsidR="00661482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производственные отходы;</w:t>
      </w:r>
    </w:p>
    <w:p w14:paraId="1C1BE4E0" w14:textId="77777777" w:rsidR="00661482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строительные отходы;</w:t>
      </w:r>
    </w:p>
    <w:p w14:paraId="7528335F" w14:textId="77777777" w:rsidR="00661482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медицинские отходы;</w:t>
      </w:r>
    </w:p>
    <w:p w14:paraId="2247C717" w14:textId="77777777" w:rsidR="008848CE" w:rsidRPr="00D84CED" w:rsidRDefault="00661482" w:rsidP="00D17027">
      <w:pPr>
        <w:pStyle w:val="ab"/>
        <w:numPr>
          <w:ilvl w:val="0"/>
          <w:numId w:val="19"/>
        </w:numPr>
        <w:shd w:val="clear" w:color="auto" w:fill="FFFFFF"/>
        <w:spacing w:after="20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D84C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биологические отходы.</w:t>
      </w:r>
      <w:r w:rsidRPr="00D84CE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 w:type="page"/>
      </w:r>
    </w:p>
    <w:p w14:paraId="36AD6F55" w14:textId="77777777" w:rsidR="008848CE" w:rsidRPr="00D84CED" w:rsidRDefault="006B5497" w:rsidP="00D17027">
      <w:pPr>
        <w:pStyle w:val="a1"/>
        <w:numPr>
          <w:ilvl w:val="0"/>
          <w:numId w:val="0"/>
        </w:numPr>
        <w:tabs>
          <w:tab w:val="clear" w:pos="2410"/>
          <w:tab w:val="left" w:pos="0"/>
        </w:tabs>
        <w:spacing w:line="360" w:lineRule="auto"/>
        <w:jc w:val="center"/>
        <w:outlineLvl w:val="1"/>
        <w:rPr>
          <w:b/>
        </w:rPr>
      </w:pPr>
      <w:bookmarkStart w:id="104" w:name="_Toc52197387"/>
      <w:bookmarkStart w:id="105" w:name="_Toc58174591"/>
      <w:r>
        <w:rPr>
          <w:b/>
          <w:lang w:val="en-US"/>
        </w:rPr>
        <w:lastRenderedPageBreak/>
        <w:t>1.4.</w:t>
      </w:r>
      <w:r w:rsidR="008848CE" w:rsidRPr="00D84CED">
        <w:rPr>
          <w:b/>
        </w:rPr>
        <w:t xml:space="preserve">1. </w:t>
      </w:r>
      <w:bookmarkEnd w:id="104"/>
      <w:r w:rsidR="0021182A" w:rsidRPr="00D84CED">
        <w:rPr>
          <w:b/>
        </w:rPr>
        <w:t>ТВЕРДЫЕ КОММУНАЛЬНЫЕ ОТХОДЫ</w:t>
      </w:r>
      <w:bookmarkEnd w:id="105"/>
    </w:p>
    <w:p w14:paraId="3694EFA3" w14:textId="77777777" w:rsidR="00661482" w:rsidRPr="00D84CED" w:rsidRDefault="006B5497" w:rsidP="006B5497">
      <w:pPr>
        <w:pStyle w:val="a1"/>
        <w:numPr>
          <w:ilvl w:val="0"/>
          <w:numId w:val="0"/>
        </w:numPr>
        <w:spacing w:line="360" w:lineRule="auto"/>
      </w:pPr>
      <w:r w:rsidRPr="006B5497">
        <w:t xml:space="preserve">Таблица 1.4. </w:t>
      </w:r>
      <w:r w:rsidR="00661482" w:rsidRPr="00D84CED">
        <w:t>Классификация отходов коммунальных, подобных коммунальным на производстве и при предоставлении услуг населению в соответствии с ФККО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640"/>
        <w:gridCol w:w="2069"/>
        <w:gridCol w:w="6111"/>
      </w:tblGrid>
      <w:tr w:rsidR="00661482" w:rsidRPr="00D84CED" w14:paraId="78929C10" w14:textId="77777777" w:rsidTr="00A00FE9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1F4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F93B5" w14:textId="77777777" w:rsidR="00661482" w:rsidRPr="00D84CED" w:rsidRDefault="00661482" w:rsidP="00A00FE9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ФККО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4C37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отхода</w:t>
            </w:r>
          </w:p>
        </w:tc>
      </w:tr>
      <w:tr w:rsidR="00661482" w:rsidRPr="00D84CED" w14:paraId="62CE550F" w14:textId="77777777" w:rsidTr="00A00FE9">
        <w:trPr>
          <w:trHeight w:val="5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19F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A77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7 31 11 001 72 4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5E4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из жилищ несортированные (исключая крупногабаритные)</w:t>
            </w:r>
          </w:p>
        </w:tc>
      </w:tr>
      <w:tr w:rsidR="00661482" w:rsidRPr="00D84CED" w14:paraId="4C153DBD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21D4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A1E2A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7 31 110 02 21 5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3DDEA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из жилищ крупногабаритные</w:t>
            </w:r>
          </w:p>
        </w:tc>
      </w:tr>
      <w:tr w:rsidR="00661482" w:rsidRPr="00D84CED" w14:paraId="700EFE91" w14:textId="77777777" w:rsidTr="00A00FE9">
        <w:trPr>
          <w:trHeight w:val="8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4C6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710D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7 31 200 01 72 4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219A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и смет уличный</w:t>
            </w:r>
          </w:p>
        </w:tc>
      </w:tr>
      <w:tr w:rsidR="00661482" w:rsidRPr="00D84CED" w14:paraId="6B418D59" w14:textId="77777777" w:rsidTr="00A00FE9">
        <w:trPr>
          <w:trHeight w:val="64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E78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F53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7 31 200 02 72 5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66B5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661482" w:rsidRPr="00D84CED" w14:paraId="6FA1F2CA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82D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827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7 31 200 03 72 5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3CAA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от уборки территорий кладбищ, колумбариев</w:t>
            </w:r>
          </w:p>
        </w:tc>
      </w:tr>
      <w:tr w:rsidR="00661482" w:rsidRPr="00D84CED" w14:paraId="1A4F92F4" w14:textId="77777777" w:rsidTr="00A00FE9">
        <w:trPr>
          <w:trHeight w:val="33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C0F9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F66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7 31 205 11 72 4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F085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отходы от уборки </w:t>
            </w: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прибордюрной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зоны автомобильных дорог</w:t>
            </w:r>
          </w:p>
        </w:tc>
      </w:tr>
      <w:tr w:rsidR="00661482" w:rsidRPr="00D84CED" w14:paraId="07DCD06B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479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91D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7 31 211 01 72 4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0C0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с решеток станции снеготаяния</w:t>
            </w:r>
          </w:p>
        </w:tc>
      </w:tr>
      <w:tr w:rsidR="00661482" w:rsidRPr="00D84CED" w14:paraId="7C8464BE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5FF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EDA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7 31 211 11 39 4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CF3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661482" w:rsidRPr="00D84CED" w14:paraId="6B15D7AF" w14:textId="77777777" w:rsidTr="00A00FE9">
        <w:trPr>
          <w:trHeight w:val="60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9BF3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973E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7 31 211 61 20 4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27F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</w:tr>
      <w:tr w:rsidR="00661482" w:rsidRPr="00D84CED" w14:paraId="719C4556" w14:textId="77777777" w:rsidTr="00A00FE9">
        <w:trPr>
          <w:trHeight w:val="76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048F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FC7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7 31 211 62 20 5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8D4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</w:p>
        </w:tc>
      </w:tr>
      <w:tr w:rsidR="00661482" w:rsidRPr="00D84CED" w14:paraId="7A9564D0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CFA1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218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7 31 300 01 20 5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69E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растительные отходы при уходе за газонами, цветниками</w:t>
            </w:r>
          </w:p>
        </w:tc>
      </w:tr>
      <w:tr w:rsidR="00661482" w:rsidRPr="00D84CED" w14:paraId="4980924C" w14:textId="77777777" w:rsidTr="00A00FE9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76D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434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7 31 300 02 20 5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58C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</w:tr>
      <w:tr w:rsidR="00661482" w:rsidRPr="00D84CED" w14:paraId="001BC2A4" w14:textId="77777777" w:rsidTr="00A00FE9">
        <w:trPr>
          <w:trHeight w:val="46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95CC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139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7 31 931 11 72 4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E700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при ликвидации свалок твердых коммунальных отходов</w:t>
            </w:r>
          </w:p>
        </w:tc>
      </w:tr>
      <w:tr w:rsidR="00661482" w:rsidRPr="00D84CED" w14:paraId="3C0AF118" w14:textId="77777777" w:rsidTr="00A00FE9">
        <w:trPr>
          <w:trHeight w:val="4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ACC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E0AC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7 33 100 01 72 4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6CE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661482" w:rsidRPr="00D84CED" w14:paraId="202B756F" w14:textId="77777777" w:rsidTr="00A00FE9">
        <w:trPr>
          <w:trHeight w:val="39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FB2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4A4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7 33 100 02 72 5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5F9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</w:tr>
      <w:tr w:rsidR="00661482" w:rsidRPr="00D84CED" w14:paraId="520CBAF3" w14:textId="77777777" w:rsidTr="00A00FE9">
        <w:trPr>
          <w:trHeight w:val="52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D8C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04C7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7 33 151 01 72 4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4DF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661482" w:rsidRPr="00D84CED" w14:paraId="15977698" w14:textId="77777777" w:rsidTr="00A00FE9">
        <w:trPr>
          <w:trHeight w:val="3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CE68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4923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7 34 121 11 72 4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B667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661482" w:rsidRPr="00D84CED" w14:paraId="5D5CCDE5" w14:textId="77777777" w:rsidTr="00A00FE9">
        <w:trPr>
          <w:trHeight w:val="46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6CF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B734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7 34 131 11 71 5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B31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661482" w:rsidRPr="00D84CED" w14:paraId="0585B314" w14:textId="77777777" w:rsidTr="00A00FE9">
        <w:trPr>
          <w:trHeight w:val="54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3BCE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2EDA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7 34 201 01 72 4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92D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661482" w:rsidRPr="00D84CED" w14:paraId="10C51C47" w14:textId="77777777" w:rsidTr="00D17027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BFB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755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7 34 201 21 72 5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C07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661482" w:rsidRPr="00D84CED" w14:paraId="40329BBA" w14:textId="77777777" w:rsidTr="00A00FE9">
        <w:trPr>
          <w:trHeight w:val="3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A861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7FAD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7 34 202 01 72 4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46E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электроподвижного состава метрополитена</w:t>
            </w:r>
          </w:p>
        </w:tc>
      </w:tr>
      <w:tr w:rsidR="00661482" w:rsidRPr="00D84CED" w14:paraId="38D69F76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14E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8037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7 34 202 21 72 4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C02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661482" w:rsidRPr="00D84CED" w14:paraId="66DB2D73" w14:textId="77777777" w:rsidTr="00A00FE9">
        <w:trPr>
          <w:trHeight w:val="4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33C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39A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7 34 203 11 72 4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ABD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661482" w:rsidRPr="00D84CED" w14:paraId="6ABACF48" w14:textId="77777777" w:rsidTr="00A00FE9">
        <w:trPr>
          <w:trHeight w:val="42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91C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986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7 34 204 11 72 4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0BA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мусор, смет и отходы бортового питания от уборки воздушных судов</w:t>
            </w:r>
          </w:p>
        </w:tc>
      </w:tr>
      <w:tr w:rsidR="00661482" w:rsidRPr="00D84CED" w14:paraId="7AB21A8B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FBF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3E68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7 34 205 11 72 4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08A2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пассажирских судов</w:t>
            </w:r>
          </w:p>
        </w:tc>
      </w:tr>
      <w:tr w:rsidR="00661482" w:rsidRPr="00D84CED" w14:paraId="77508469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2EC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1BF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7 34 205 21 72 4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434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особые судовые отходы</w:t>
            </w:r>
          </w:p>
        </w:tc>
      </w:tr>
      <w:tr w:rsidR="00661482" w:rsidRPr="00D84CED" w14:paraId="7A43BC9E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AD1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7D9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7 34 951 11 72 4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EE7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багаж невостребованный</w:t>
            </w:r>
          </w:p>
        </w:tc>
      </w:tr>
      <w:tr w:rsidR="00661482" w:rsidRPr="00D84CED" w14:paraId="204C1004" w14:textId="77777777" w:rsidTr="00A00FE9">
        <w:trPr>
          <w:trHeight w:val="72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E97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566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7 35 100 01 72 5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4A4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661482" w:rsidRPr="00D84CED" w14:paraId="3993F292" w14:textId="77777777" w:rsidTr="00A00FE9">
        <w:trPr>
          <w:trHeight w:val="76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2B18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EFB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7 35 100 02 72 5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271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661482" w:rsidRPr="00D84CED" w14:paraId="39B08944" w14:textId="77777777" w:rsidTr="00A00FE9">
        <w:trPr>
          <w:trHeight w:val="6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AFB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EAA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7 35 151 11 71 5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618C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</w:tr>
      <w:tr w:rsidR="00661482" w:rsidRPr="00D84CED" w14:paraId="3D77579F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D7C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0AF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7 36 210 01 72 4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9FF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661482" w:rsidRPr="00D84CED" w14:paraId="54EF6659" w14:textId="77777777" w:rsidTr="00A00FE9">
        <w:trPr>
          <w:trHeight w:val="83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936C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EC6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7 36 211 11 72 5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CDC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</w:tr>
      <w:tr w:rsidR="00661482" w:rsidRPr="00D84CED" w14:paraId="2C67E457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6509A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F0FD7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7 36 411 11 72 5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F9A8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</w:tr>
      <w:tr w:rsidR="00661482" w:rsidRPr="00D84CED" w14:paraId="503BA694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B98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DDE7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7 37 100 01 72 5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C545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661482" w:rsidRPr="00D84CED" w14:paraId="214E28FA" w14:textId="77777777" w:rsidTr="00A00FE9">
        <w:trPr>
          <w:trHeight w:val="4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5EF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23CD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7 37 100 02 72 5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E6E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661482" w:rsidRPr="00D84CED" w14:paraId="29E37783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B85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B4CF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7 39 311 01 72 5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27B0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помещений нежилых религиозных зданий</w:t>
            </w:r>
          </w:p>
        </w:tc>
      </w:tr>
      <w:tr w:rsidR="00661482" w:rsidRPr="00D84CED" w14:paraId="6DF7F869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97A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00C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7 39 410 01 72 4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FE2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661482" w:rsidRPr="00D84CED" w14:paraId="018F3122" w14:textId="77777777" w:rsidTr="00A00FE9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BBE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163E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7 39 411 31 72 4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0344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661482" w:rsidRPr="00D84CED" w14:paraId="63439737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8857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6B25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7 39 413 11 29 5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1AEB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волос</w:t>
            </w:r>
          </w:p>
        </w:tc>
      </w:tr>
      <w:tr w:rsidR="00661482" w:rsidRPr="00D84CED" w14:paraId="565667B6" w14:textId="77777777" w:rsidTr="00A00FE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CFDE9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A0D3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7 39 421 01 72 5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759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от уборки бань, саун</w:t>
            </w:r>
          </w:p>
        </w:tc>
      </w:tr>
      <w:tr w:rsidR="00661482" w:rsidRPr="00D84CED" w14:paraId="78FEDF40" w14:textId="77777777" w:rsidTr="00D17027">
        <w:trPr>
          <w:trHeight w:val="6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8CC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A79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7 39 422 11 72 4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759D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от уборки бань, саун, содержащие остатки моющих средств</w:t>
            </w:r>
          </w:p>
        </w:tc>
      </w:tr>
      <w:tr w:rsidR="00661482" w:rsidRPr="00D84CED" w14:paraId="2794CE8D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8492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CBA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7 41 119 11 72 4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8DC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остатки от сортировки твердых коммунальных отходов при совместном сборе</w:t>
            </w:r>
          </w:p>
        </w:tc>
      </w:tr>
      <w:tr w:rsidR="00661482" w:rsidRPr="00D84CED" w14:paraId="622D2787" w14:textId="77777777" w:rsidTr="00A00FE9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BBDC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7A916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7 41 119 12 72 5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E7361" w14:textId="77777777" w:rsidR="00661482" w:rsidRPr="00D84CED" w:rsidRDefault="00661482" w:rsidP="00F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остатки от сортировки твердых коммунальных отходов при совместном сборе практически неопасные</w:t>
            </w:r>
          </w:p>
        </w:tc>
      </w:tr>
    </w:tbl>
    <w:p w14:paraId="79525755" w14:textId="77777777" w:rsidR="00661482" w:rsidRPr="00095E2A" w:rsidRDefault="00661482" w:rsidP="00D17027">
      <w:pPr>
        <w:pStyle w:val="1a"/>
        <w:spacing w:before="240" w:after="0"/>
        <w:ind w:firstLine="851"/>
        <w:rPr>
          <w:sz w:val="26"/>
        </w:rPr>
      </w:pPr>
      <w:r w:rsidRPr="00D84CED">
        <w:rPr>
          <w:sz w:val="26"/>
        </w:rPr>
        <w:t>Источники образования ТКО - жилой фонд</w:t>
      </w:r>
      <w:r w:rsidR="0009385F">
        <w:rPr>
          <w:sz w:val="26"/>
        </w:rPr>
        <w:t xml:space="preserve">, представлены в </w:t>
      </w:r>
      <w:r w:rsidR="00366647">
        <w:rPr>
          <w:sz w:val="26"/>
        </w:rPr>
        <w:t>Приложении</w:t>
      </w:r>
      <w:r w:rsidR="0009385F">
        <w:rPr>
          <w:sz w:val="26"/>
        </w:rPr>
        <w:t xml:space="preserve"> 1.</w:t>
      </w:r>
      <w:r w:rsidR="00366647">
        <w:rPr>
          <w:sz w:val="26"/>
        </w:rPr>
        <w:t>1</w:t>
      </w:r>
      <w:r w:rsidR="0009385F">
        <w:rPr>
          <w:sz w:val="26"/>
        </w:rPr>
        <w:t>.</w:t>
      </w:r>
    </w:p>
    <w:p w14:paraId="66ED4A4B" w14:textId="77777777" w:rsidR="00661482" w:rsidRPr="00D84CED" w:rsidRDefault="00661482" w:rsidP="00D17027">
      <w:pPr>
        <w:pStyle w:val="1a"/>
        <w:ind w:firstLine="851"/>
        <w:rPr>
          <w:sz w:val="26"/>
        </w:rPr>
      </w:pPr>
      <w:r w:rsidRPr="00D84CED">
        <w:rPr>
          <w:rFonts w:eastAsia="Times New Roman"/>
          <w:color w:val="000000"/>
          <w:sz w:val="26"/>
          <w:lang w:eastAsia="ru-RU"/>
        </w:rPr>
        <w:t xml:space="preserve">Источники образования ТКО – объекты общественного назначения с распределением по категориям представлены в </w:t>
      </w:r>
      <w:r w:rsidR="00095E2A" w:rsidRPr="00095E2A">
        <w:rPr>
          <w:rFonts w:eastAsia="Times New Roman"/>
          <w:color w:val="000000"/>
          <w:sz w:val="26"/>
          <w:lang w:eastAsia="ru-RU"/>
        </w:rPr>
        <w:t>Приложении 1</w:t>
      </w:r>
      <w:r w:rsidRPr="00095E2A">
        <w:rPr>
          <w:rFonts w:eastAsia="Times New Roman"/>
          <w:color w:val="000000"/>
          <w:sz w:val="26"/>
          <w:lang w:eastAsia="ru-RU"/>
        </w:rPr>
        <w:t>.</w:t>
      </w:r>
      <w:r w:rsidR="00366647">
        <w:rPr>
          <w:rFonts w:eastAsia="Times New Roman"/>
          <w:color w:val="000000"/>
          <w:sz w:val="26"/>
          <w:lang w:eastAsia="ru-RU"/>
        </w:rPr>
        <w:t>2</w:t>
      </w:r>
      <w:r w:rsidRPr="00095E2A">
        <w:rPr>
          <w:rFonts w:eastAsia="Times New Roman"/>
          <w:color w:val="000000"/>
          <w:sz w:val="26"/>
          <w:lang w:eastAsia="ru-RU"/>
        </w:rPr>
        <w:t>.</w:t>
      </w:r>
      <w:r w:rsidRPr="00D84CED">
        <w:rPr>
          <w:rFonts w:eastAsia="Times New Roman"/>
          <w:color w:val="000000"/>
          <w:sz w:val="26"/>
          <w:lang w:eastAsia="ru-RU"/>
        </w:rPr>
        <w:t xml:space="preserve"> </w:t>
      </w:r>
    </w:p>
    <w:p w14:paraId="3848072C" w14:textId="77777777" w:rsidR="008848CE" w:rsidRPr="00D84CED" w:rsidRDefault="006B5497" w:rsidP="00D17027">
      <w:pPr>
        <w:pStyle w:val="1a"/>
        <w:spacing w:after="0"/>
        <w:ind w:firstLine="0"/>
        <w:jc w:val="center"/>
        <w:outlineLvl w:val="1"/>
        <w:rPr>
          <w:b/>
          <w:sz w:val="26"/>
          <w:lang w:eastAsia="ru-RU"/>
        </w:rPr>
      </w:pPr>
      <w:bookmarkStart w:id="106" w:name="_Toc52197388"/>
      <w:bookmarkStart w:id="107" w:name="_Toc58174592"/>
      <w:r w:rsidRPr="004F115C">
        <w:rPr>
          <w:b/>
          <w:sz w:val="26"/>
          <w:lang w:eastAsia="ru-RU"/>
        </w:rPr>
        <w:t>1.4.</w:t>
      </w:r>
      <w:r w:rsidR="008848CE" w:rsidRPr="00D84CED">
        <w:rPr>
          <w:b/>
          <w:sz w:val="26"/>
          <w:lang w:eastAsia="ru-RU"/>
        </w:rPr>
        <w:t>2. ПРОИЗВОДСТВЕННЫЕ ОТХОДЫ</w:t>
      </w:r>
      <w:bookmarkEnd w:id="106"/>
      <w:bookmarkEnd w:id="107"/>
    </w:p>
    <w:p w14:paraId="3E47FA5A" w14:textId="77777777" w:rsidR="00661482" w:rsidRPr="00D84CED" w:rsidRDefault="00661482" w:rsidP="00D17027">
      <w:pPr>
        <w:pStyle w:val="1a"/>
        <w:spacing w:after="0"/>
        <w:ind w:firstLine="851"/>
        <w:rPr>
          <w:sz w:val="26"/>
          <w:lang w:eastAsia="ru-RU"/>
        </w:rPr>
      </w:pPr>
      <w:r w:rsidRPr="00D84CED">
        <w:rPr>
          <w:sz w:val="26"/>
          <w:lang w:eastAsia="ru-RU"/>
        </w:rPr>
        <w:t>Основными источниками образования отходов являются предприятия промышленности, строительства, сельского хозяйства, транспорта, жилищно-коммунального хозяйства и социальной сферы.</w:t>
      </w:r>
    </w:p>
    <w:p w14:paraId="6A5C2097" w14:textId="77777777" w:rsidR="00661482" w:rsidRPr="00D84CED" w:rsidRDefault="00661482" w:rsidP="00D17027">
      <w:pPr>
        <w:pStyle w:val="1a"/>
        <w:spacing w:after="0"/>
        <w:ind w:firstLine="851"/>
        <w:rPr>
          <w:sz w:val="26"/>
          <w:lang w:eastAsia="ru-RU"/>
        </w:rPr>
      </w:pPr>
      <w:r w:rsidRPr="00D84CED">
        <w:rPr>
          <w:sz w:val="26"/>
          <w:lang w:eastAsia="ru-RU"/>
        </w:rPr>
        <w:t xml:space="preserve">Местонахождение источников образования производственных отходов (географические координаты) определяется по ИНН и адресу предприятия. Выполнение данной работы в полном объеме требует разработки специального программного продукта. </w:t>
      </w:r>
    </w:p>
    <w:p w14:paraId="6B5B2F26" w14:textId="77777777" w:rsidR="007E7203" w:rsidRPr="004F115C" w:rsidRDefault="00661482" w:rsidP="00F306D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4CED">
        <w:rPr>
          <w:rFonts w:ascii="Times New Roman" w:hAnsi="Times New Roman" w:cs="Times New Roman"/>
          <w:sz w:val="26"/>
          <w:szCs w:val="26"/>
        </w:rPr>
        <w:t xml:space="preserve">Согласно информации по форме федерального статистического наблюдения </w:t>
      </w:r>
      <w:hyperlink r:id="rId79" w:history="1">
        <w:r w:rsidRPr="00D84CED">
          <w:rPr>
            <w:rFonts w:ascii="Times New Roman" w:hAnsi="Times New Roman" w:cs="Times New Roman"/>
            <w:sz w:val="26"/>
            <w:szCs w:val="26"/>
          </w:rPr>
          <w:t>№ 2-ТП (отходы)</w:t>
        </w:r>
      </w:hyperlink>
      <w:r w:rsidRPr="00D84CED">
        <w:rPr>
          <w:rFonts w:ascii="Times New Roman" w:hAnsi="Times New Roman" w:cs="Times New Roman"/>
          <w:sz w:val="26"/>
          <w:szCs w:val="26"/>
        </w:rPr>
        <w:t xml:space="preserve"> основной вклад в образование отходов производства и потребления в 20</w:t>
      </w:r>
      <w:r w:rsidR="00F306DB">
        <w:rPr>
          <w:rFonts w:ascii="Times New Roman" w:hAnsi="Times New Roman" w:cs="Times New Roman"/>
          <w:sz w:val="26"/>
          <w:szCs w:val="26"/>
        </w:rPr>
        <w:t>20</w:t>
      </w:r>
      <w:r w:rsidRPr="00D84CED">
        <w:rPr>
          <w:rFonts w:ascii="Times New Roman" w:hAnsi="Times New Roman" w:cs="Times New Roman"/>
          <w:sz w:val="26"/>
          <w:szCs w:val="26"/>
        </w:rPr>
        <w:t xml:space="preserve"> году осуществляли следующие хозяйствующие субъекты: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F306DB" w:rsidRPr="00F306DB">
        <w:rPr>
          <w:rFonts w:ascii="Times New Roman" w:hAnsi="Times New Roman" w:cs="Times New Roman"/>
          <w:sz w:val="26"/>
          <w:szCs w:val="26"/>
        </w:rPr>
        <w:t>Промлит</w:t>
      </w:r>
      <w:proofErr w:type="spellEnd"/>
      <w:r w:rsidR="00F306DB" w:rsidRPr="00F306DB">
        <w:rPr>
          <w:rFonts w:ascii="Times New Roman" w:hAnsi="Times New Roman" w:cs="Times New Roman"/>
          <w:sz w:val="26"/>
          <w:szCs w:val="26"/>
        </w:rPr>
        <w:t>»;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ОАО «Чебоксарская пивоваренная фирма «Букет Чувашии»;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ООО «ПК «</w:t>
      </w:r>
      <w:proofErr w:type="spellStart"/>
      <w:r w:rsidR="00F306DB" w:rsidRPr="00F306DB">
        <w:rPr>
          <w:rFonts w:ascii="Times New Roman" w:hAnsi="Times New Roman" w:cs="Times New Roman"/>
          <w:sz w:val="26"/>
          <w:szCs w:val="26"/>
        </w:rPr>
        <w:t>Промтрактор</w:t>
      </w:r>
      <w:proofErr w:type="spellEnd"/>
      <w:r w:rsidR="00F306DB" w:rsidRPr="00F306DB">
        <w:rPr>
          <w:rFonts w:ascii="Times New Roman" w:hAnsi="Times New Roman" w:cs="Times New Roman"/>
          <w:sz w:val="26"/>
          <w:szCs w:val="26"/>
        </w:rPr>
        <w:t>»;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ООО «ПК «ЧАЗ»;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ГУП ЧР «БОС» Минстроя Чувашии;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F306DB" w:rsidRPr="00F306DB">
        <w:rPr>
          <w:rFonts w:ascii="Times New Roman" w:hAnsi="Times New Roman" w:cs="Times New Roman"/>
          <w:sz w:val="26"/>
          <w:szCs w:val="26"/>
        </w:rPr>
        <w:t>ООО «КЕРАМИКА»;</w:t>
      </w:r>
      <w:r w:rsidR="00F306DB">
        <w:rPr>
          <w:rFonts w:ascii="Times New Roman" w:hAnsi="Times New Roman" w:cs="Times New Roman"/>
          <w:sz w:val="26"/>
          <w:szCs w:val="26"/>
        </w:rPr>
        <w:t xml:space="preserve"> </w:t>
      </w:r>
      <w:r w:rsidR="00161231">
        <w:rPr>
          <w:rFonts w:ascii="Times New Roman" w:hAnsi="Times New Roman" w:cs="Times New Roman"/>
          <w:sz w:val="26"/>
          <w:szCs w:val="26"/>
        </w:rPr>
        <w:t>АО «АКК</w:t>
      </w:r>
      <w:r w:rsidR="00F306DB" w:rsidRPr="00F306DB">
        <w:rPr>
          <w:rFonts w:ascii="Times New Roman" w:hAnsi="Times New Roman" w:cs="Times New Roman"/>
          <w:sz w:val="26"/>
          <w:szCs w:val="26"/>
        </w:rPr>
        <w:t>ОНД»</w:t>
      </w:r>
      <w:r w:rsidR="00CF6F00">
        <w:rPr>
          <w:rFonts w:ascii="Times New Roman" w:hAnsi="Times New Roman" w:cs="Times New Roman"/>
          <w:sz w:val="26"/>
          <w:szCs w:val="26"/>
        </w:rPr>
        <w:t>.</w:t>
      </w:r>
    </w:p>
    <w:sectPr w:rsidR="007E7203" w:rsidRPr="004F115C" w:rsidSect="008A57D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91683" w14:textId="77777777" w:rsidR="007A6BCE" w:rsidRDefault="007A6BCE" w:rsidP="008848CE">
      <w:pPr>
        <w:spacing w:after="0" w:line="240" w:lineRule="auto"/>
      </w:pPr>
      <w:r>
        <w:separator/>
      </w:r>
    </w:p>
  </w:endnote>
  <w:endnote w:type="continuationSeparator" w:id="0">
    <w:p w14:paraId="35D4C74A" w14:textId="77777777" w:rsidR="007A6BCE" w:rsidRDefault="007A6BCE" w:rsidP="0088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85F1" w14:textId="77777777" w:rsidR="007A6BCE" w:rsidRDefault="007A6BCE" w:rsidP="008848CE">
      <w:pPr>
        <w:spacing w:after="0" w:line="240" w:lineRule="auto"/>
      </w:pPr>
      <w:r>
        <w:separator/>
      </w:r>
    </w:p>
  </w:footnote>
  <w:footnote w:type="continuationSeparator" w:id="0">
    <w:p w14:paraId="503C1401" w14:textId="77777777" w:rsidR="007A6BCE" w:rsidRDefault="007A6BCE" w:rsidP="0088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E2E"/>
    <w:multiLevelType w:val="hybridMultilevel"/>
    <w:tmpl w:val="283E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67105"/>
    <w:multiLevelType w:val="hybridMultilevel"/>
    <w:tmpl w:val="3DD21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272F5C"/>
    <w:multiLevelType w:val="hybridMultilevel"/>
    <w:tmpl w:val="3B2A32E2"/>
    <w:lvl w:ilvl="0" w:tplc="02CA76B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4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7073A9"/>
    <w:multiLevelType w:val="multilevel"/>
    <w:tmpl w:val="F9B41E3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CAE1763"/>
    <w:multiLevelType w:val="hybridMultilevel"/>
    <w:tmpl w:val="098EDAC8"/>
    <w:lvl w:ilvl="0" w:tplc="E5D0D7B6">
      <w:start w:val="1"/>
      <w:numFmt w:val="bullet"/>
      <w:pStyle w:val="a0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065245"/>
    <w:multiLevelType w:val="multilevel"/>
    <w:tmpl w:val="D0BA2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FAC782E"/>
    <w:multiLevelType w:val="multilevel"/>
    <w:tmpl w:val="7982EDAC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F7A48"/>
    <w:multiLevelType w:val="hybridMultilevel"/>
    <w:tmpl w:val="DC38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953AF"/>
    <w:multiLevelType w:val="hybridMultilevel"/>
    <w:tmpl w:val="75060B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3702B43"/>
    <w:multiLevelType w:val="multilevel"/>
    <w:tmpl w:val="C8AE329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57DA14F2"/>
    <w:multiLevelType w:val="hybridMultilevel"/>
    <w:tmpl w:val="7F149424"/>
    <w:lvl w:ilvl="0" w:tplc="524244CA">
      <w:start w:val="1"/>
      <w:numFmt w:val="decimal"/>
      <w:lvlText w:val="%1."/>
      <w:lvlJc w:val="left"/>
      <w:pPr>
        <w:ind w:left="360" w:hanging="360"/>
      </w:pPr>
    </w:lvl>
    <w:lvl w:ilvl="1" w:tplc="843A39F4" w:tentative="1">
      <w:start w:val="1"/>
      <w:numFmt w:val="lowerLetter"/>
      <w:lvlText w:val="%2."/>
      <w:lvlJc w:val="left"/>
      <w:pPr>
        <w:ind w:left="1440" w:hanging="360"/>
      </w:pPr>
    </w:lvl>
    <w:lvl w:ilvl="2" w:tplc="97528852" w:tentative="1">
      <w:start w:val="1"/>
      <w:numFmt w:val="lowerRoman"/>
      <w:lvlText w:val="%3."/>
      <w:lvlJc w:val="right"/>
      <w:pPr>
        <w:ind w:left="2160" w:hanging="180"/>
      </w:pPr>
    </w:lvl>
    <w:lvl w:ilvl="3" w:tplc="4DB8FE1C" w:tentative="1">
      <w:start w:val="1"/>
      <w:numFmt w:val="decimal"/>
      <w:lvlText w:val="%4."/>
      <w:lvlJc w:val="left"/>
      <w:pPr>
        <w:ind w:left="2880" w:hanging="360"/>
      </w:pPr>
    </w:lvl>
    <w:lvl w:ilvl="4" w:tplc="3EFEE6A2" w:tentative="1">
      <w:start w:val="1"/>
      <w:numFmt w:val="lowerLetter"/>
      <w:lvlText w:val="%5."/>
      <w:lvlJc w:val="left"/>
      <w:pPr>
        <w:ind w:left="3600" w:hanging="360"/>
      </w:pPr>
    </w:lvl>
    <w:lvl w:ilvl="5" w:tplc="8C3A1A34" w:tentative="1">
      <w:start w:val="1"/>
      <w:numFmt w:val="lowerRoman"/>
      <w:lvlText w:val="%6."/>
      <w:lvlJc w:val="right"/>
      <w:pPr>
        <w:ind w:left="4320" w:hanging="180"/>
      </w:pPr>
    </w:lvl>
    <w:lvl w:ilvl="6" w:tplc="AB763DDE" w:tentative="1">
      <w:start w:val="1"/>
      <w:numFmt w:val="decimal"/>
      <w:lvlText w:val="%7."/>
      <w:lvlJc w:val="left"/>
      <w:pPr>
        <w:ind w:left="5040" w:hanging="360"/>
      </w:pPr>
    </w:lvl>
    <w:lvl w:ilvl="7" w:tplc="C598EE38" w:tentative="1">
      <w:start w:val="1"/>
      <w:numFmt w:val="lowerLetter"/>
      <w:lvlText w:val="%8."/>
      <w:lvlJc w:val="left"/>
      <w:pPr>
        <w:ind w:left="5760" w:hanging="360"/>
      </w:pPr>
    </w:lvl>
    <w:lvl w:ilvl="8" w:tplc="9BF81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342F1"/>
    <w:multiLevelType w:val="hybridMultilevel"/>
    <w:tmpl w:val="A28EB214"/>
    <w:lvl w:ilvl="0" w:tplc="39A8305E">
      <w:start w:val="1"/>
      <w:numFmt w:val="decimal"/>
      <w:pStyle w:val="a1"/>
      <w:lvlText w:val="Таблица 2.%1 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59B00B76"/>
    <w:multiLevelType w:val="hybridMultilevel"/>
    <w:tmpl w:val="9222C336"/>
    <w:lvl w:ilvl="0" w:tplc="0419000F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F370759"/>
    <w:multiLevelType w:val="multilevel"/>
    <w:tmpl w:val="02C46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49330BD"/>
    <w:multiLevelType w:val="multilevel"/>
    <w:tmpl w:val="DD38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C17D3"/>
    <w:multiLevelType w:val="hybridMultilevel"/>
    <w:tmpl w:val="55B6BAF2"/>
    <w:lvl w:ilvl="0" w:tplc="7FB49256">
      <w:start w:val="1"/>
      <w:numFmt w:val="decimal"/>
      <w:lvlText w:val="%1."/>
      <w:lvlJc w:val="left"/>
      <w:pPr>
        <w:ind w:left="720" w:hanging="360"/>
      </w:pPr>
    </w:lvl>
    <w:lvl w:ilvl="1" w:tplc="87BCA886">
      <w:start w:val="1"/>
      <w:numFmt w:val="lowerLetter"/>
      <w:lvlText w:val="%2."/>
      <w:lvlJc w:val="left"/>
      <w:pPr>
        <w:ind w:left="1440" w:hanging="360"/>
      </w:pPr>
    </w:lvl>
    <w:lvl w:ilvl="2" w:tplc="A88A53E2" w:tentative="1">
      <w:start w:val="1"/>
      <w:numFmt w:val="lowerRoman"/>
      <w:lvlText w:val="%3."/>
      <w:lvlJc w:val="right"/>
      <w:pPr>
        <w:ind w:left="2160" w:hanging="180"/>
      </w:pPr>
    </w:lvl>
    <w:lvl w:ilvl="3" w:tplc="6D80203E" w:tentative="1">
      <w:start w:val="1"/>
      <w:numFmt w:val="decimal"/>
      <w:lvlText w:val="%4."/>
      <w:lvlJc w:val="left"/>
      <w:pPr>
        <w:ind w:left="2880" w:hanging="360"/>
      </w:pPr>
    </w:lvl>
    <w:lvl w:ilvl="4" w:tplc="33DCE458" w:tentative="1">
      <w:start w:val="1"/>
      <w:numFmt w:val="lowerLetter"/>
      <w:lvlText w:val="%5."/>
      <w:lvlJc w:val="left"/>
      <w:pPr>
        <w:ind w:left="3600" w:hanging="360"/>
      </w:pPr>
    </w:lvl>
    <w:lvl w:ilvl="5" w:tplc="9BB62FEC" w:tentative="1">
      <w:start w:val="1"/>
      <w:numFmt w:val="lowerRoman"/>
      <w:lvlText w:val="%6."/>
      <w:lvlJc w:val="right"/>
      <w:pPr>
        <w:ind w:left="4320" w:hanging="180"/>
      </w:pPr>
    </w:lvl>
    <w:lvl w:ilvl="6" w:tplc="DF100038" w:tentative="1">
      <w:start w:val="1"/>
      <w:numFmt w:val="decimal"/>
      <w:lvlText w:val="%7."/>
      <w:lvlJc w:val="left"/>
      <w:pPr>
        <w:ind w:left="5040" w:hanging="360"/>
      </w:pPr>
    </w:lvl>
    <w:lvl w:ilvl="7" w:tplc="9F18DD86" w:tentative="1">
      <w:start w:val="1"/>
      <w:numFmt w:val="lowerLetter"/>
      <w:lvlText w:val="%8."/>
      <w:lvlJc w:val="left"/>
      <w:pPr>
        <w:ind w:left="5760" w:hanging="360"/>
      </w:pPr>
    </w:lvl>
    <w:lvl w:ilvl="8" w:tplc="EF44B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82B18"/>
    <w:multiLevelType w:val="multilevel"/>
    <w:tmpl w:val="42647AA2"/>
    <w:lvl w:ilvl="0">
      <w:start w:val="1"/>
      <w:numFmt w:val="decimal"/>
      <w:pStyle w:val="10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pStyle w:val="110"/>
      <w:isLgl/>
      <w:lvlText w:val="%1.%2"/>
      <w:lvlJc w:val="left"/>
      <w:pPr>
        <w:ind w:left="610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2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isLgl/>
      <w:lvlText w:val="Таблица %1.%5 - "/>
      <w:lvlJc w:val="left"/>
      <w:pPr>
        <w:ind w:left="2782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18"/>
  </w:num>
  <w:num w:numId="11">
    <w:abstractNumId w:val="3"/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9E3"/>
    <w:rsid w:val="0000296E"/>
    <w:rsid w:val="00002EE0"/>
    <w:rsid w:val="00012CCF"/>
    <w:rsid w:val="000240D6"/>
    <w:rsid w:val="000257F5"/>
    <w:rsid w:val="0003310D"/>
    <w:rsid w:val="00033415"/>
    <w:rsid w:val="00037ECB"/>
    <w:rsid w:val="00043683"/>
    <w:rsid w:val="00053F3A"/>
    <w:rsid w:val="00054426"/>
    <w:rsid w:val="00054E73"/>
    <w:rsid w:val="00060E3F"/>
    <w:rsid w:val="0006171E"/>
    <w:rsid w:val="000649C6"/>
    <w:rsid w:val="00082DA8"/>
    <w:rsid w:val="0009385F"/>
    <w:rsid w:val="00095E2A"/>
    <w:rsid w:val="000A0033"/>
    <w:rsid w:val="000A78E7"/>
    <w:rsid w:val="000B263A"/>
    <w:rsid w:val="000B3EF5"/>
    <w:rsid w:val="000B5EF2"/>
    <w:rsid w:val="000C596A"/>
    <w:rsid w:val="000C6B3B"/>
    <w:rsid w:val="000E133C"/>
    <w:rsid w:val="000E4147"/>
    <w:rsid w:val="000E67DC"/>
    <w:rsid w:val="000F794A"/>
    <w:rsid w:val="001147EC"/>
    <w:rsid w:val="00126E0E"/>
    <w:rsid w:val="001301CB"/>
    <w:rsid w:val="0013061F"/>
    <w:rsid w:val="00136DC9"/>
    <w:rsid w:val="00140916"/>
    <w:rsid w:val="00144E5B"/>
    <w:rsid w:val="00146028"/>
    <w:rsid w:val="00151852"/>
    <w:rsid w:val="00155CC4"/>
    <w:rsid w:val="00161231"/>
    <w:rsid w:val="0016786D"/>
    <w:rsid w:val="00181FA7"/>
    <w:rsid w:val="0018455C"/>
    <w:rsid w:val="001901FF"/>
    <w:rsid w:val="001A423C"/>
    <w:rsid w:val="001A5841"/>
    <w:rsid w:val="001A712B"/>
    <w:rsid w:val="001B7C98"/>
    <w:rsid w:val="001C66C1"/>
    <w:rsid w:val="001E3102"/>
    <w:rsid w:val="001E5336"/>
    <w:rsid w:val="001E6B21"/>
    <w:rsid w:val="001F3D68"/>
    <w:rsid w:val="0021182A"/>
    <w:rsid w:val="0022012B"/>
    <w:rsid w:val="002235F2"/>
    <w:rsid w:val="00226478"/>
    <w:rsid w:val="00227227"/>
    <w:rsid w:val="00227DA4"/>
    <w:rsid w:val="0023423E"/>
    <w:rsid w:val="00241D43"/>
    <w:rsid w:val="00253726"/>
    <w:rsid w:val="00255752"/>
    <w:rsid w:val="00257B66"/>
    <w:rsid w:val="00266B3B"/>
    <w:rsid w:val="0026784F"/>
    <w:rsid w:val="00270593"/>
    <w:rsid w:val="002724F5"/>
    <w:rsid w:val="00273BAC"/>
    <w:rsid w:val="00273F41"/>
    <w:rsid w:val="002765BE"/>
    <w:rsid w:val="0029039D"/>
    <w:rsid w:val="00291F87"/>
    <w:rsid w:val="00295477"/>
    <w:rsid w:val="002A1503"/>
    <w:rsid w:val="002A7BBC"/>
    <w:rsid w:val="002C310E"/>
    <w:rsid w:val="002D395D"/>
    <w:rsid w:val="002D5BBC"/>
    <w:rsid w:val="002F6674"/>
    <w:rsid w:val="00304727"/>
    <w:rsid w:val="0030610A"/>
    <w:rsid w:val="003101BC"/>
    <w:rsid w:val="00331980"/>
    <w:rsid w:val="00331BCF"/>
    <w:rsid w:val="00351772"/>
    <w:rsid w:val="0035438F"/>
    <w:rsid w:val="00366647"/>
    <w:rsid w:val="00370F9B"/>
    <w:rsid w:val="00373DA6"/>
    <w:rsid w:val="00382621"/>
    <w:rsid w:val="00386C0A"/>
    <w:rsid w:val="00391D0F"/>
    <w:rsid w:val="00394D5B"/>
    <w:rsid w:val="00395E9D"/>
    <w:rsid w:val="003A0AE6"/>
    <w:rsid w:val="003A17CE"/>
    <w:rsid w:val="003A56C9"/>
    <w:rsid w:val="003B4272"/>
    <w:rsid w:val="003B61EA"/>
    <w:rsid w:val="003C0DC1"/>
    <w:rsid w:val="003C1F67"/>
    <w:rsid w:val="003C739E"/>
    <w:rsid w:val="003C7443"/>
    <w:rsid w:val="003D12B3"/>
    <w:rsid w:val="003D24DF"/>
    <w:rsid w:val="003D6D8B"/>
    <w:rsid w:val="003D7A33"/>
    <w:rsid w:val="003E41B7"/>
    <w:rsid w:val="003E4851"/>
    <w:rsid w:val="003F2846"/>
    <w:rsid w:val="004049E0"/>
    <w:rsid w:val="00404AB1"/>
    <w:rsid w:val="00426167"/>
    <w:rsid w:val="00431997"/>
    <w:rsid w:val="00431CA9"/>
    <w:rsid w:val="00440AB8"/>
    <w:rsid w:val="00442AA3"/>
    <w:rsid w:val="00457DAA"/>
    <w:rsid w:val="00464813"/>
    <w:rsid w:val="00477FBB"/>
    <w:rsid w:val="004841DE"/>
    <w:rsid w:val="00494B0D"/>
    <w:rsid w:val="004A0343"/>
    <w:rsid w:val="004A765D"/>
    <w:rsid w:val="004C798E"/>
    <w:rsid w:val="004D0345"/>
    <w:rsid w:val="004D4E74"/>
    <w:rsid w:val="004D4E84"/>
    <w:rsid w:val="004E2AE7"/>
    <w:rsid w:val="004E76D8"/>
    <w:rsid w:val="004F0865"/>
    <w:rsid w:val="004F115C"/>
    <w:rsid w:val="004F639C"/>
    <w:rsid w:val="00502D14"/>
    <w:rsid w:val="00507C83"/>
    <w:rsid w:val="0051520F"/>
    <w:rsid w:val="00515B5A"/>
    <w:rsid w:val="005237D3"/>
    <w:rsid w:val="0052449B"/>
    <w:rsid w:val="005253D8"/>
    <w:rsid w:val="00542513"/>
    <w:rsid w:val="005520CD"/>
    <w:rsid w:val="00552828"/>
    <w:rsid w:val="00552D77"/>
    <w:rsid w:val="005659DB"/>
    <w:rsid w:val="00571400"/>
    <w:rsid w:val="00575140"/>
    <w:rsid w:val="00583273"/>
    <w:rsid w:val="0059391B"/>
    <w:rsid w:val="005963D3"/>
    <w:rsid w:val="005A3349"/>
    <w:rsid w:val="005C3376"/>
    <w:rsid w:val="005D44FA"/>
    <w:rsid w:val="005D57B9"/>
    <w:rsid w:val="005F017B"/>
    <w:rsid w:val="005F538E"/>
    <w:rsid w:val="00601471"/>
    <w:rsid w:val="0062327B"/>
    <w:rsid w:val="00630B55"/>
    <w:rsid w:val="006351DD"/>
    <w:rsid w:val="006446FA"/>
    <w:rsid w:val="00651B8B"/>
    <w:rsid w:val="00652631"/>
    <w:rsid w:val="00652C30"/>
    <w:rsid w:val="00653119"/>
    <w:rsid w:val="006549F0"/>
    <w:rsid w:val="0065523E"/>
    <w:rsid w:val="00656E23"/>
    <w:rsid w:val="00661482"/>
    <w:rsid w:val="0066412B"/>
    <w:rsid w:val="00665E95"/>
    <w:rsid w:val="0067775D"/>
    <w:rsid w:val="006833BC"/>
    <w:rsid w:val="006920E2"/>
    <w:rsid w:val="006B5497"/>
    <w:rsid w:val="006B6281"/>
    <w:rsid w:val="006C1250"/>
    <w:rsid w:val="006E181B"/>
    <w:rsid w:val="006E260E"/>
    <w:rsid w:val="006E4004"/>
    <w:rsid w:val="007016C2"/>
    <w:rsid w:val="007077E7"/>
    <w:rsid w:val="00707F80"/>
    <w:rsid w:val="00725997"/>
    <w:rsid w:val="00725BAF"/>
    <w:rsid w:val="0073206E"/>
    <w:rsid w:val="0073337A"/>
    <w:rsid w:val="00746990"/>
    <w:rsid w:val="007469E0"/>
    <w:rsid w:val="00756898"/>
    <w:rsid w:val="0077203C"/>
    <w:rsid w:val="00781F54"/>
    <w:rsid w:val="007820F3"/>
    <w:rsid w:val="00783402"/>
    <w:rsid w:val="00783578"/>
    <w:rsid w:val="007835C1"/>
    <w:rsid w:val="00791462"/>
    <w:rsid w:val="007A02C8"/>
    <w:rsid w:val="007A25DE"/>
    <w:rsid w:val="007A57BA"/>
    <w:rsid w:val="007A6274"/>
    <w:rsid w:val="007A6BCE"/>
    <w:rsid w:val="007A771B"/>
    <w:rsid w:val="007D0B1C"/>
    <w:rsid w:val="007D4373"/>
    <w:rsid w:val="007D6B2A"/>
    <w:rsid w:val="007E0F35"/>
    <w:rsid w:val="007E7203"/>
    <w:rsid w:val="007F6346"/>
    <w:rsid w:val="00804013"/>
    <w:rsid w:val="00804018"/>
    <w:rsid w:val="00806906"/>
    <w:rsid w:val="008333C3"/>
    <w:rsid w:val="00835C6C"/>
    <w:rsid w:val="008416B3"/>
    <w:rsid w:val="00843AB0"/>
    <w:rsid w:val="00851B10"/>
    <w:rsid w:val="00862A2A"/>
    <w:rsid w:val="008647F1"/>
    <w:rsid w:val="00876422"/>
    <w:rsid w:val="008848CE"/>
    <w:rsid w:val="00885AB5"/>
    <w:rsid w:val="0088629C"/>
    <w:rsid w:val="00886410"/>
    <w:rsid w:val="00890119"/>
    <w:rsid w:val="008902CF"/>
    <w:rsid w:val="00892CB3"/>
    <w:rsid w:val="00896F01"/>
    <w:rsid w:val="008A022F"/>
    <w:rsid w:val="008A57DF"/>
    <w:rsid w:val="008C1D87"/>
    <w:rsid w:val="008C33BE"/>
    <w:rsid w:val="008C6390"/>
    <w:rsid w:val="008D3ED9"/>
    <w:rsid w:val="00900CE6"/>
    <w:rsid w:val="00911127"/>
    <w:rsid w:val="009211A5"/>
    <w:rsid w:val="00933CB3"/>
    <w:rsid w:val="009405D6"/>
    <w:rsid w:val="00941C3D"/>
    <w:rsid w:val="00947BEF"/>
    <w:rsid w:val="009558AF"/>
    <w:rsid w:val="00965F3A"/>
    <w:rsid w:val="00967D51"/>
    <w:rsid w:val="00976255"/>
    <w:rsid w:val="00991A00"/>
    <w:rsid w:val="00997CF7"/>
    <w:rsid w:val="009A08F8"/>
    <w:rsid w:val="009A5051"/>
    <w:rsid w:val="009B5EB6"/>
    <w:rsid w:val="009C19FD"/>
    <w:rsid w:val="009C4D3C"/>
    <w:rsid w:val="009D41D1"/>
    <w:rsid w:val="009D61F7"/>
    <w:rsid w:val="009D6E2C"/>
    <w:rsid w:val="009E1977"/>
    <w:rsid w:val="009E1BF2"/>
    <w:rsid w:val="009F0F82"/>
    <w:rsid w:val="009F33DD"/>
    <w:rsid w:val="00A00709"/>
    <w:rsid w:val="00A00FE9"/>
    <w:rsid w:val="00A0472B"/>
    <w:rsid w:val="00A06993"/>
    <w:rsid w:val="00A1148C"/>
    <w:rsid w:val="00A13526"/>
    <w:rsid w:val="00A16ED8"/>
    <w:rsid w:val="00A21EEF"/>
    <w:rsid w:val="00A273CD"/>
    <w:rsid w:val="00A34AA0"/>
    <w:rsid w:val="00A54089"/>
    <w:rsid w:val="00A679A1"/>
    <w:rsid w:val="00AA0DF4"/>
    <w:rsid w:val="00AA2702"/>
    <w:rsid w:val="00AA37F5"/>
    <w:rsid w:val="00AA6A54"/>
    <w:rsid w:val="00AB1B16"/>
    <w:rsid w:val="00AB27DC"/>
    <w:rsid w:val="00AC582A"/>
    <w:rsid w:val="00AD5097"/>
    <w:rsid w:val="00AE2CE1"/>
    <w:rsid w:val="00AF0CE4"/>
    <w:rsid w:val="00AF32F5"/>
    <w:rsid w:val="00B21699"/>
    <w:rsid w:val="00B27506"/>
    <w:rsid w:val="00B344F5"/>
    <w:rsid w:val="00B4727B"/>
    <w:rsid w:val="00B61C49"/>
    <w:rsid w:val="00B65AB2"/>
    <w:rsid w:val="00B753AD"/>
    <w:rsid w:val="00B75F07"/>
    <w:rsid w:val="00B86984"/>
    <w:rsid w:val="00B9098E"/>
    <w:rsid w:val="00BA130D"/>
    <w:rsid w:val="00BA2922"/>
    <w:rsid w:val="00BA2B8D"/>
    <w:rsid w:val="00BA5DE2"/>
    <w:rsid w:val="00BA66D9"/>
    <w:rsid w:val="00BB155B"/>
    <w:rsid w:val="00BD16A4"/>
    <w:rsid w:val="00BE4D35"/>
    <w:rsid w:val="00BE79FB"/>
    <w:rsid w:val="00BF1B95"/>
    <w:rsid w:val="00C05316"/>
    <w:rsid w:val="00C12CDB"/>
    <w:rsid w:val="00C164F6"/>
    <w:rsid w:val="00C16E35"/>
    <w:rsid w:val="00C22129"/>
    <w:rsid w:val="00C22A80"/>
    <w:rsid w:val="00C23846"/>
    <w:rsid w:val="00C26EF7"/>
    <w:rsid w:val="00C55FCF"/>
    <w:rsid w:val="00C7318A"/>
    <w:rsid w:val="00C749E3"/>
    <w:rsid w:val="00C74B23"/>
    <w:rsid w:val="00C75325"/>
    <w:rsid w:val="00C762E9"/>
    <w:rsid w:val="00C8065C"/>
    <w:rsid w:val="00C82863"/>
    <w:rsid w:val="00C90463"/>
    <w:rsid w:val="00C969CE"/>
    <w:rsid w:val="00CA1EAE"/>
    <w:rsid w:val="00CB36D4"/>
    <w:rsid w:val="00CB42DA"/>
    <w:rsid w:val="00CB45D5"/>
    <w:rsid w:val="00CB6F4B"/>
    <w:rsid w:val="00CC11B2"/>
    <w:rsid w:val="00CC4405"/>
    <w:rsid w:val="00CD78CC"/>
    <w:rsid w:val="00CE503B"/>
    <w:rsid w:val="00CF6E60"/>
    <w:rsid w:val="00CF6F00"/>
    <w:rsid w:val="00D06528"/>
    <w:rsid w:val="00D14071"/>
    <w:rsid w:val="00D15E8D"/>
    <w:rsid w:val="00D17027"/>
    <w:rsid w:val="00D22033"/>
    <w:rsid w:val="00D27A87"/>
    <w:rsid w:val="00D27E45"/>
    <w:rsid w:val="00D338CC"/>
    <w:rsid w:val="00D33A23"/>
    <w:rsid w:val="00D35B2A"/>
    <w:rsid w:val="00D371FB"/>
    <w:rsid w:val="00D509CF"/>
    <w:rsid w:val="00D616F8"/>
    <w:rsid w:val="00D6440C"/>
    <w:rsid w:val="00D65697"/>
    <w:rsid w:val="00D65945"/>
    <w:rsid w:val="00D81857"/>
    <w:rsid w:val="00D84CED"/>
    <w:rsid w:val="00D96341"/>
    <w:rsid w:val="00DB096B"/>
    <w:rsid w:val="00DB27B6"/>
    <w:rsid w:val="00DB2FD2"/>
    <w:rsid w:val="00DC4A3D"/>
    <w:rsid w:val="00DC6B2D"/>
    <w:rsid w:val="00DD30C1"/>
    <w:rsid w:val="00DE1209"/>
    <w:rsid w:val="00DF1C4B"/>
    <w:rsid w:val="00DF2ABF"/>
    <w:rsid w:val="00DF692A"/>
    <w:rsid w:val="00E02689"/>
    <w:rsid w:val="00E20BE7"/>
    <w:rsid w:val="00E417A7"/>
    <w:rsid w:val="00E423F1"/>
    <w:rsid w:val="00E62520"/>
    <w:rsid w:val="00E80AC8"/>
    <w:rsid w:val="00E81828"/>
    <w:rsid w:val="00EA517D"/>
    <w:rsid w:val="00EB00CC"/>
    <w:rsid w:val="00EC7190"/>
    <w:rsid w:val="00EE2BF9"/>
    <w:rsid w:val="00F01E5E"/>
    <w:rsid w:val="00F02C56"/>
    <w:rsid w:val="00F20AF8"/>
    <w:rsid w:val="00F2138F"/>
    <w:rsid w:val="00F26ED0"/>
    <w:rsid w:val="00F306DB"/>
    <w:rsid w:val="00F317B0"/>
    <w:rsid w:val="00F363CD"/>
    <w:rsid w:val="00F6430A"/>
    <w:rsid w:val="00F649DD"/>
    <w:rsid w:val="00F7450D"/>
    <w:rsid w:val="00F75D19"/>
    <w:rsid w:val="00F843D5"/>
    <w:rsid w:val="00F92045"/>
    <w:rsid w:val="00F922A1"/>
    <w:rsid w:val="00F94C85"/>
    <w:rsid w:val="00FA4129"/>
    <w:rsid w:val="00FB048E"/>
    <w:rsid w:val="00FD1B6A"/>
    <w:rsid w:val="00FE65FF"/>
    <w:rsid w:val="00FF1706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FD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C749E3"/>
    <w:pPr>
      <w:spacing w:after="160" w:line="259" w:lineRule="auto"/>
    </w:pPr>
  </w:style>
  <w:style w:type="paragraph" w:styleId="12">
    <w:name w:val="heading 1"/>
    <w:basedOn w:val="a3"/>
    <w:next w:val="a3"/>
    <w:link w:val="13"/>
    <w:uiPriority w:val="9"/>
    <w:qFormat/>
    <w:rsid w:val="0008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qFormat/>
    <w:rsid w:val="009D6E2C"/>
    <w:pPr>
      <w:keepNext/>
      <w:spacing w:before="360" w:after="1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494B0D"/>
    <w:pPr>
      <w:keepNext/>
      <w:keepLines/>
      <w:spacing w:before="40" w:after="120" w:line="360" w:lineRule="auto"/>
      <w:ind w:right="-1" w:firstLine="851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494B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1"/>
    <w:uiPriority w:val="9"/>
    <w:qFormat/>
    <w:rsid w:val="00494B0D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494B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C749E3"/>
    <w:rPr>
      <w:color w:val="0000FF" w:themeColor="hyperlink"/>
      <w:u w:val="single"/>
    </w:rPr>
  </w:style>
  <w:style w:type="table" w:styleId="a8">
    <w:name w:val="Table Grid"/>
    <w:basedOn w:val="a5"/>
    <w:uiPriority w:val="39"/>
    <w:rsid w:val="00C7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9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9">
    <w:name w:val="_Абзац"/>
    <w:basedOn w:val="a3"/>
    <w:link w:val="aa"/>
    <w:qFormat/>
    <w:rsid w:val="00C749E3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_Абзац Знак"/>
    <w:basedOn w:val="a4"/>
    <w:link w:val="a9"/>
    <w:rsid w:val="00C749E3"/>
    <w:rPr>
      <w:rFonts w:ascii="Times New Roman" w:hAnsi="Times New Roman" w:cs="Times New Roman"/>
      <w:sz w:val="26"/>
      <w:szCs w:val="26"/>
    </w:rPr>
  </w:style>
  <w:style w:type="paragraph" w:customStyle="1" w:styleId="1">
    <w:name w:val="_1. Заголовок"/>
    <w:basedOn w:val="a3"/>
    <w:link w:val="14"/>
    <w:qFormat/>
    <w:rsid w:val="00C749E3"/>
    <w:pPr>
      <w:keepNext/>
      <w:numPr>
        <w:numId w:val="1"/>
      </w:numPr>
      <w:spacing w:after="200" w:line="276" w:lineRule="auto"/>
      <w:ind w:left="0" w:right="284" w:firstLine="709"/>
      <w:jc w:val="both"/>
      <w:outlineLvl w:val="0"/>
    </w:pPr>
    <w:rPr>
      <w:rFonts w:ascii="Times New Roman" w:eastAsia="Arial Unicode MS" w:hAnsi="Times New Roman" w:cs="Times New Roman"/>
      <w:b/>
      <w:color w:val="000000"/>
      <w:sz w:val="26"/>
      <w:szCs w:val="26"/>
      <w:lang w:eastAsia="ru-RU"/>
    </w:rPr>
  </w:style>
  <w:style w:type="character" w:customStyle="1" w:styleId="14">
    <w:name w:val="_1. Заголовок Знак"/>
    <w:link w:val="1"/>
    <w:rsid w:val="00C749E3"/>
    <w:rPr>
      <w:rFonts w:ascii="Times New Roman" w:eastAsia="Arial Unicode MS" w:hAnsi="Times New Roman" w:cs="Times New Roman"/>
      <w:b/>
      <w:color w:val="000000"/>
      <w:sz w:val="26"/>
      <w:szCs w:val="26"/>
      <w:lang w:eastAsia="ru-RU"/>
    </w:rPr>
  </w:style>
  <w:style w:type="paragraph" w:customStyle="1" w:styleId="11">
    <w:name w:val="_1.1. Подзаголовок"/>
    <w:basedOn w:val="1"/>
    <w:link w:val="112"/>
    <w:rsid w:val="00C749E3"/>
    <w:pPr>
      <w:numPr>
        <w:ilvl w:val="1"/>
      </w:numPr>
      <w:tabs>
        <w:tab w:val="num" w:pos="360"/>
        <w:tab w:val="left" w:pos="567"/>
      </w:tabs>
      <w:ind w:left="567" w:hanging="567"/>
      <w:outlineLvl w:val="1"/>
    </w:pPr>
  </w:style>
  <w:style w:type="character" w:customStyle="1" w:styleId="21">
    <w:name w:val="Заголовок 2 Знак"/>
    <w:basedOn w:val="a4"/>
    <w:link w:val="20"/>
    <w:uiPriority w:val="9"/>
    <w:rsid w:val="009D6E2C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paragraph" w:styleId="22">
    <w:name w:val="toc 2"/>
    <w:basedOn w:val="a3"/>
    <w:next w:val="a3"/>
    <w:autoRedefine/>
    <w:uiPriority w:val="39"/>
    <w:unhideWhenUsed/>
    <w:rsid w:val="005963D3"/>
    <w:pPr>
      <w:tabs>
        <w:tab w:val="right" w:leader="dot" w:pos="93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4"/>
    <w:link w:val="12"/>
    <w:uiPriority w:val="9"/>
    <w:rsid w:val="0008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3"/>
    <w:link w:val="ac"/>
    <w:uiPriority w:val="34"/>
    <w:qFormat/>
    <w:rsid w:val="009F0F82"/>
    <w:pPr>
      <w:ind w:left="720"/>
      <w:contextualSpacing/>
    </w:pPr>
  </w:style>
  <w:style w:type="paragraph" w:styleId="ad">
    <w:name w:val="Document Map"/>
    <w:basedOn w:val="a3"/>
    <w:link w:val="ae"/>
    <w:uiPriority w:val="99"/>
    <w:semiHidden/>
    <w:unhideWhenUsed/>
    <w:rsid w:val="007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4"/>
    <w:link w:val="ad"/>
    <w:uiPriority w:val="99"/>
    <w:semiHidden/>
    <w:rsid w:val="007E72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4"/>
    <w:link w:val="3"/>
    <w:uiPriority w:val="9"/>
    <w:rsid w:val="00494B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494B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uiPriority w:val="9"/>
    <w:semiHidden/>
    <w:rsid w:val="00494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494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Normal (Web)"/>
    <w:aliases w:val="таблица"/>
    <w:basedOn w:val="a3"/>
    <w:link w:val="af0"/>
    <w:uiPriority w:val="99"/>
    <w:qFormat/>
    <w:rsid w:val="0049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таблица Знак"/>
    <w:basedOn w:val="a4"/>
    <w:link w:val="af"/>
    <w:uiPriority w:val="99"/>
    <w:locked/>
    <w:rsid w:val="0049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4"/>
    <w:rsid w:val="00494B0D"/>
  </w:style>
  <w:style w:type="paragraph" w:customStyle="1" w:styleId="p15">
    <w:name w:val="p15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4"/>
    <w:rsid w:val="00494B0D"/>
  </w:style>
  <w:style w:type="paragraph" w:customStyle="1" w:styleId="p24">
    <w:name w:val="p24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4"/>
    <w:rsid w:val="00494B0D"/>
  </w:style>
  <w:style w:type="paragraph" w:customStyle="1" w:styleId="p16">
    <w:name w:val="p16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4"/>
    <w:rsid w:val="00494B0D"/>
  </w:style>
  <w:style w:type="paragraph" w:customStyle="1" w:styleId="p6">
    <w:name w:val="p6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3"/>
    <w:rsid w:val="00494B0D"/>
    <w:pPr>
      <w:spacing w:before="100" w:beforeAutospacing="1" w:after="100" w:afterAutospacing="1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4"/>
    <w:rsid w:val="00494B0D"/>
  </w:style>
  <w:style w:type="paragraph" w:styleId="af1">
    <w:name w:val="No Spacing"/>
    <w:uiPriority w:val="1"/>
    <w:qFormat/>
    <w:rsid w:val="00494B0D"/>
    <w:pPr>
      <w:spacing w:after="0" w:line="240" w:lineRule="auto"/>
      <w:ind w:right="-1"/>
      <w:jc w:val="center"/>
    </w:pPr>
    <w:rPr>
      <w:rFonts w:ascii="Times New Roman" w:eastAsia="Arial Unicode MS" w:hAnsi="Times New Roman" w:cs="Times New Roman"/>
      <w:color w:val="000000"/>
      <w:sz w:val="20"/>
      <w:szCs w:val="24"/>
      <w:lang w:eastAsia="ru-RU"/>
    </w:rPr>
  </w:style>
  <w:style w:type="paragraph" w:styleId="af2">
    <w:name w:val="Balloon Text"/>
    <w:basedOn w:val="a3"/>
    <w:link w:val="af3"/>
    <w:uiPriority w:val="99"/>
    <w:semiHidden/>
    <w:unhideWhenUsed/>
    <w:rsid w:val="00494B0D"/>
    <w:pPr>
      <w:spacing w:before="120" w:after="0" w:line="240" w:lineRule="auto"/>
      <w:ind w:right="-1" w:firstLine="851"/>
      <w:jc w:val="both"/>
    </w:pPr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f3">
    <w:name w:val="Текст выноски Знак"/>
    <w:basedOn w:val="a4"/>
    <w:link w:val="af2"/>
    <w:uiPriority w:val="99"/>
    <w:semiHidden/>
    <w:rsid w:val="00494B0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23">
    <w:name w:val="Quote"/>
    <w:basedOn w:val="a3"/>
    <w:next w:val="a3"/>
    <w:link w:val="24"/>
    <w:uiPriority w:val="29"/>
    <w:qFormat/>
    <w:rsid w:val="00494B0D"/>
    <w:pPr>
      <w:spacing w:before="200" w:line="360" w:lineRule="auto"/>
      <w:ind w:left="864" w:right="864" w:firstLine="851"/>
      <w:jc w:val="center"/>
    </w:pPr>
    <w:rPr>
      <w:rFonts w:ascii="Times New Roman" w:eastAsia="Arial Unicode MS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4">
    <w:name w:val="Цитата 2 Знак"/>
    <w:basedOn w:val="a4"/>
    <w:link w:val="23"/>
    <w:uiPriority w:val="29"/>
    <w:rsid w:val="00494B0D"/>
    <w:rPr>
      <w:rFonts w:ascii="Times New Roman" w:eastAsia="Arial Unicode MS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customStyle="1" w:styleId="a">
    <w:name w:val="Перечисление"/>
    <w:basedOn w:val="a3"/>
    <w:rsid w:val="00494B0D"/>
    <w:pPr>
      <w:numPr>
        <w:numId w:val="7"/>
      </w:numPr>
      <w:spacing w:after="0" w:line="312" w:lineRule="auto"/>
      <w:ind w:left="993" w:hanging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5">
    <w:name w:val="Абзац списка1"/>
    <w:basedOn w:val="a3"/>
    <w:rsid w:val="00494B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3"/>
    <w:uiPriority w:val="99"/>
    <w:rsid w:val="00494B0D"/>
    <w:pPr>
      <w:widowControl w:val="0"/>
      <w:autoSpaceDE w:val="0"/>
      <w:autoSpaceDN w:val="0"/>
      <w:adjustRightInd w:val="0"/>
      <w:spacing w:after="0" w:line="254" w:lineRule="exact"/>
      <w:ind w:firstLine="6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94B0D"/>
    <w:rPr>
      <w:rFonts w:ascii="Times New Roman" w:hAnsi="Times New Roman" w:cs="Times New Roman"/>
      <w:sz w:val="20"/>
      <w:szCs w:val="20"/>
    </w:rPr>
  </w:style>
  <w:style w:type="paragraph" w:customStyle="1" w:styleId="10">
    <w:name w:val="_1."/>
    <w:basedOn w:val="ab"/>
    <w:link w:val="16"/>
    <w:qFormat/>
    <w:rsid w:val="00494B0D"/>
    <w:pPr>
      <w:keepNext/>
      <w:numPr>
        <w:numId w:val="10"/>
      </w:numPr>
      <w:ind w:left="0" w:firstLine="709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_1.1."/>
    <w:basedOn w:val="a3"/>
    <w:link w:val="113"/>
    <w:qFormat/>
    <w:rsid w:val="00494B0D"/>
    <w:pPr>
      <w:keepNext/>
      <w:numPr>
        <w:ilvl w:val="1"/>
        <w:numId w:val="10"/>
      </w:numPr>
      <w:spacing w:before="240"/>
      <w:ind w:left="0" w:firstLine="709"/>
      <w:jc w:val="both"/>
      <w:outlineLvl w:val="1"/>
    </w:pPr>
    <w:rPr>
      <w:rFonts w:ascii="Times New Roman" w:hAnsi="Times New Roman" w:cs="Times New Roman"/>
      <w:b/>
      <w:sz w:val="28"/>
      <w:szCs w:val="26"/>
    </w:rPr>
  </w:style>
  <w:style w:type="character" w:customStyle="1" w:styleId="ac">
    <w:name w:val="Абзац списка Знак"/>
    <w:basedOn w:val="a4"/>
    <w:link w:val="ab"/>
    <w:uiPriority w:val="34"/>
    <w:rsid w:val="00494B0D"/>
  </w:style>
  <w:style w:type="character" w:customStyle="1" w:styleId="16">
    <w:name w:val="_1. Знак"/>
    <w:basedOn w:val="ac"/>
    <w:link w:val="10"/>
    <w:rsid w:val="00494B0D"/>
    <w:rPr>
      <w:rFonts w:ascii="Times New Roman" w:hAnsi="Times New Roman" w:cs="Times New Roman"/>
      <w:b/>
      <w:bCs/>
      <w:sz w:val="26"/>
      <w:szCs w:val="26"/>
    </w:rPr>
  </w:style>
  <w:style w:type="character" w:customStyle="1" w:styleId="113">
    <w:name w:val="_1.1. Знак"/>
    <w:basedOn w:val="a4"/>
    <w:link w:val="110"/>
    <w:rsid w:val="00494B0D"/>
    <w:rPr>
      <w:rFonts w:ascii="Times New Roman" w:hAnsi="Times New Roman" w:cs="Times New Roman"/>
      <w:b/>
      <w:sz w:val="28"/>
      <w:szCs w:val="26"/>
    </w:rPr>
  </w:style>
  <w:style w:type="paragraph" w:customStyle="1" w:styleId="111">
    <w:name w:val="_1.1.1."/>
    <w:basedOn w:val="ab"/>
    <w:link w:val="1110"/>
    <w:qFormat/>
    <w:rsid w:val="00494B0D"/>
    <w:pPr>
      <w:keepNext/>
      <w:numPr>
        <w:ilvl w:val="2"/>
        <w:numId w:val="10"/>
      </w:numPr>
      <w:spacing w:line="240" w:lineRule="auto"/>
      <w:outlineLvl w:val="2"/>
    </w:pPr>
    <w:rPr>
      <w:rFonts w:ascii="Times New Roman" w:hAnsi="Times New Roman" w:cs="Times New Roman"/>
      <w:b/>
      <w:sz w:val="28"/>
      <w:szCs w:val="26"/>
    </w:rPr>
  </w:style>
  <w:style w:type="paragraph" w:customStyle="1" w:styleId="a0">
    <w:name w:val="_Список"/>
    <w:basedOn w:val="a9"/>
    <w:link w:val="af4"/>
    <w:qFormat/>
    <w:rsid w:val="00494B0D"/>
    <w:pPr>
      <w:numPr>
        <w:numId w:val="8"/>
      </w:numPr>
      <w:ind w:left="1429"/>
    </w:pPr>
    <w:rPr>
      <w:sz w:val="28"/>
    </w:rPr>
  </w:style>
  <w:style w:type="character" w:customStyle="1" w:styleId="1110">
    <w:name w:val="_1.1.1. Знак"/>
    <w:basedOn w:val="ac"/>
    <w:link w:val="111"/>
    <w:rsid w:val="00494B0D"/>
    <w:rPr>
      <w:rFonts w:ascii="Times New Roman" w:hAnsi="Times New Roman" w:cs="Times New Roman"/>
      <w:b/>
      <w:sz w:val="28"/>
      <w:szCs w:val="26"/>
    </w:rPr>
  </w:style>
  <w:style w:type="paragraph" w:customStyle="1" w:styleId="a2">
    <w:name w:val="_Рисунок"/>
    <w:basedOn w:val="10"/>
    <w:link w:val="af5"/>
    <w:qFormat/>
    <w:rsid w:val="00494B0D"/>
    <w:pPr>
      <w:keepNext w:val="0"/>
      <w:numPr>
        <w:ilvl w:val="3"/>
      </w:numPr>
      <w:outlineLvl w:val="9"/>
    </w:pPr>
    <w:rPr>
      <w:b w:val="0"/>
    </w:rPr>
  </w:style>
  <w:style w:type="character" w:customStyle="1" w:styleId="af4">
    <w:name w:val="_Список Знак"/>
    <w:basedOn w:val="aa"/>
    <w:link w:val="a0"/>
    <w:rsid w:val="00494B0D"/>
    <w:rPr>
      <w:rFonts w:ascii="Times New Roman" w:hAnsi="Times New Roman" w:cs="Times New Roman"/>
      <w:sz w:val="28"/>
      <w:szCs w:val="26"/>
    </w:rPr>
  </w:style>
  <w:style w:type="paragraph" w:customStyle="1" w:styleId="a1">
    <w:name w:val="_Таблица"/>
    <w:basedOn w:val="a2"/>
    <w:link w:val="af6"/>
    <w:qFormat/>
    <w:rsid w:val="00494B0D"/>
    <w:pPr>
      <w:keepNext/>
      <w:numPr>
        <w:ilvl w:val="0"/>
        <w:numId w:val="16"/>
      </w:numPr>
      <w:tabs>
        <w:tab w:val="left" w:pos="2410"/>
      </w:tabs>
      <w:spacing w:after="0"/>
      <w:ind w:left="0" w:firstLine="0"/>
      <w:jc w:val="left"/>
    </w:pPr>
    <w:rPr>
      <w:lang w:eastAsia="ru-RU"/>
    </w:rPr>
  </w:style>
  <w:style w:type="character" w:customStyle="1" w:styleId="af5">
    <w:name w:val="_Рисунок Знак"/>
    <w:basedOn w:val="16"/>
    <w:link w:val="a2"/>
    <w:rsid w:val="00494B0D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_Таблица Знак"/>
    <w:basedOn w:val="af5"/>
    <w:link w:val="a1"/>
    <w:rsid w:val="00494B0D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f7">
    <w:name w:val="_Жирный"/>
    <w:basedOn w:val="a3"/>
    <w:link w:val="af8"/>
    <w:qFormat/>
    <w:rsid w:val="00494B0D"/>
    <w:pPr>
      <w:widowControl w:val="0"/>
      <w:spacing w:before="240" w:after="240" w:line="240" w:lineRule="auto"/>
      <w:ind w:right="-7" w:firstLine="709"/>
      <w:jc w:val="both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f8">
    <w:name w:val="_Жирный Знак"/>
    <w:link w:val="af7"/>
    <w:rsid w:val="00494B0D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12">
    <w:name w:val="_1.1. Подзаголовок Знак"/>
    <w:basedOn w:val="14"/>
    <w:link w:val="11"/>
    <w:rsid w:val="00494B0D"/>
    <w:rPr>
      <w:rFonts w:ascii="Times New Roman" w:eastAsia="Arial Unicode MS" w:hAnsi="Times New Roman" w:cs="Times New Roman"/>
      <w:b/>
      <w:color w:val="000000"/>
      <w:sz w:val="26"/>
      <w:szCs w:val="26"/>
      <w:lang w:eastAsia="ru-RU"/>
    </w:rPr>
  </w:style>
  <w:style w:type="paragraph" w:styleId="af9">
    <w:name w:val="header"/>
    <w:basedOn w:val="a3"/>
    <w:link w:val="afa"/>
    <w:uiPriority w:val="99"/>
    <w:unhideWhenUsed/>
    <w:rsid w:val="0049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4"/>
    <w:link w:val="af9"/>
    <w:uiPriority w:val="99"/>
    <w:rsid w:val="00494B0D"/>
  </w:style>
  <w:style w:type="paragraph" w:styleId="afb">
    <w:name w:val="footer"/>
    <w:basedOn w:val="a3"/>
    <w:link w:val="afc"/>
    <w:uiPriority w:val="99"/>
    <w:unhideWhenUsed/>
    <w:rsid w:val="0049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4"/>
    <w:link w:val="afb"/>
    <w:uiPriority w:val="99"/>
    <w:rsid w:val="00494B0D"/>
  </w:style>
  <w:style w:type="paragraph" w:customStyle="1" w:styleId="114">
    <w:name w:val="_1.1. Заголовок"/>
    <w:basedOn w:val="ab"/>
    <w:link w:val="115"/>
    <w:qFormat/>
    <w:rsid w:val="00494B0D"/>
    <w:pPr>
      <w:keepNext/>
      <w:spacing w:before="240" w:after="240" w:line="276" w:lineRule="auto"/>
      <w:ind w:left="780" w:hanging="420"/>
      <w:jc w:val="both"/>
      <w:outlineLvl w:val="1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15">
    <w:name w:val="_1.1. Заголовок Знак"/>
    <w:basedOn w:val="ac"/>
    <w:link w:val="114"/>
    <w:rsid w:val="00494B0D"/>
    <w:rPr>
      <w:rFonts w:ascii="Times New Roman" w:eastAsia="Calibri" w:hAnsi="Times New Roman" w:cs="Times New Roman"/>
      <w:sz w:val="26"/>
      <w:szCs w:val="26"/>
    </w:rPr>
  </w:style>
  <w:style w:type="paragraph" w:customStyle="1" w:styleId="1111">
    <w:name w:val="_1.1.1. Заголовок"/>
    <w:basedOn w:val="a9"/>
    <w:link w:val="1112"/>
    <w:qFormat/>
    <w:rsid w:val="00494B0D"/>
    <w:pPr>
      <w:keepNext/>
      <w:spacing w:before="240"/>
      <w:outlineLvl w:val="2"/>
    </w:pPr>
    <w:rPr>
      <w:rFonts w:eastAsia="Calibri"/>
      <w:sz w:val="28"/>
    </w:rPr>
  </w:style>
  <w:style w:type="character" w:customStyle="1" w:styleId="1112">
    <w:name w:val="_1.1.1. Заголовок Знак"/>
    <w:basedOn w:val="aa"/>
    <w:link w:val="1111"/>
    <w:rsid w:val="00494B0D"/>
    <w:rPr>
      <w:rFonts w:ascii="Times New Roman" w:eastAsia="Calibri" w:hAnsi="Times New Roman" w:cs="Times New Roman"/>
      <w:sz w:val="28"/>
      <w:szCs w:val="26"/>
    </w:rPr>
  </w:style>
  <w:style w:type="character" w:customStyle="1" w:styleId="25">
    <w:name w:val="Основной текст (2) + Курсив"/>
    <w:basedOn w:val="a4"/>
    <w:rsid w:val="00494B0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d">
    <w:name w:val="Подпись к картинке"/>
    <w:basedOn w:val="a4"/>
    <w:rsid w:val="00494B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e">
    <w:name w:val="Подпись к картинке + Курсив"/>
    <w:basedOn w:val="a4"/>
    <w:rsid w:val="00494B0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_"/>
    <w:basedOn w:val="a4"/>
    <w:link w:val="42"/>
    <w:rsid w:val="00494B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494B0D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</w:rPr>
  </w:style>
  <w:style w:type="character" w:styleId="aff">
    <w:name w:val="annotation reference"/>
    <w:basedOn w:val="a4"/>
    <w:uiPriority w:val="99"/>
    <w:semiHidden/>
    <w:unhideWhenUsed/>
    <w:rsid w:val="00494B0D"/>
    <w:rPr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494B0D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494B0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94B0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94B0D"/>
    <w:rPr>
      <w:b/>
      <w:bCs/>
      <w:sz w:val="20"/>
      <w:szCs w:val="20"/>
    </w:rPr>
  </w:style>
  <w:style w:type="paragraph" w:customStyle="1" w:styleId="p">
    <w:name w:val="p"/>
    <w:basedOn w:val="a3"/>
    <w:rsid w:val="00494B0D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vo">
    <w:name w:val="pravo"/>
    <w:basedOn w:val="a3"/>
    <w:rsid w:val="00494B0D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3"/>
    <w:rsid w:val="00494B0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494B0D"/>
  </w:style>
  <w:style w:type="paragraph" w:customStyle="1" w:styleId="bodytext">
    <w:name w:val="bodytext"/>
    <w:basedOn w:val="a3"/>
    <w:rsid w:val="0049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3"/>
    <w:next w:val="a3"/>
    <w:link w:val="aff5"/>
    <w:rsid w:val="00494B0D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5">
    <w:name w:val="Название Знак"/>
    <w:basedOn w:val="a4"/>
    <w:link w:val="aff4"/>
    <w:rsid w:val="00494B0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2">
    <w:name w:val="Стиль маркированный2"/>
    <w:basedOn w:val="a6"/>
    <w:rsid w:val="00494B0D"/>
    <w:pPr>
      <w:numPr>
        <w:numId w:val="9"/>
      </w:numPr>
    </w:pPr>
  </w:style>
  <w:style w:type="character" w:customStyle="1" w:styleId="51">
    <w:name w:val="Заголовок 5 Знак1"/>
    <w:link w:val="5"/>
    <w:uiPriority w:val="9"/>
    <w:rsid w:val="00494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4B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ru-RU"/>
    </w:rPr>
  </w:style>
  <w:style w:type="paragraph" w:customStyle="1" w:styleId="Standard">
    <w:name w:val="Standard"/>
    <w:rsid w:val="00494B0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ru-RU"/>
    </w:rPr>
  </w:style>
  <w:style w:type="character" w:customStyle="1" w:styleId="26">
    <w:name w:val="Основной текст (2)_"/>
    <w:basedOn w:val="a4"/>
    <w:link w:val="27"/>
    <w:locked/>
    <w:rsid w:val="00494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3"/>
    <w:link w:val="26"/>
    <w:rsid w:val="00494B0D"/>
    <w:pPr>
      <w:widowControl w:val="0"/>
      <w:shd w:val="clear" w:color="auto" w:fill="FFFFFF"/>
      <w:spacing w:before="420" w:after="0" w:line="480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Основной текст (5)_"/>
    <w:basedOn w:val="a4"/>
    <w:link w:val="53"/>
    <w:locked/>
    <w:rsid w:val="00494B0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3"/>
    <w:link w:val="52"/>
    <w:rsid w:val="00494B0D"/>
    <w:pPr>
      <w:widowControl w:val="0"/>
      <w:shd w:val="clear" w:color="auto" w:fill="FFFFFF"/>
      <w:spacing w:before="600"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f6">
    <w:name w:val="Подпись к таблице_"/>
    <w:basedOn w:val="a4"/>
    <w:link w:val="aff7"/>
    <w:locked/>
    <w:rsid w:val="00494B0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f7">
    <w:name w:val="Подпись к таблице"/>
    <w:basedOn w:val="a3"/>
    <w:link w:val="aff6"/>
    <w:rsid w:val="00494B0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Подпись к таблице (3)_"/>
    <w:basedOn w:val="a4"/>
    <w:link w:val="32"/>
    <w:locked/>
    <w:rsid w:val="00494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3"/>
    <w:link w:val="31"/>
    <w:rsid w:val="00494B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Основной текст (18)_"/>
    <w:basedOn w:val="a4"/>
    <w:link w:val="180"/>
    <w:locked/>
    <w:rsid w:val="00494B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3"/>
    <w:link w:val="18"/>
    <w:rsid w:val="00494B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aliases w:val="Полужирный"/>
    <w:basedOn w:val="26"/>
    <w:rsid w:val="00494B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4">
    <w:name w:val="Основной текст (5) + Малые прописные"/>
    <w:basedOn w:val="52"/>
    <w:rsid w:val="00494B0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8">
    <w:name w:val="Колонтитул_"/>
    <w:basedOn w:val="a4"/>
    <w:link w:val="aff9"/>
    <w:rsid w:val="00494B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9">
    <w:name w:val="Колонтитул"/>
    <w:basedOn w:val="a3"/>
    <w:link w:val="aff8"/>
    <w:rsid w:val="00494B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a">
    <w:name w:val="Подпись к картинке_"/>
    <w:basedOn w:val="a4"/>
    <w:rsid w:val="00494B0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affb">
    <w:name w:val="FollowedHyperlink"/>
    <w:basedOn w:val="a4"/>
    <w:uiPriority w:val="99"/>
    <w:semiHidden/>
    <w:unhideWhenUsed/>
    <w:rsid w:val="00494B0D"/>
    <w:rPr>
      <w:color w:val="954F72"/>
      <w:u w:val="single"/>
    </w:rPr>
  </w:style>
  <w:style w:type="paragraph" w:customStyle="1" w:styleId="xl63">
    <w:name w:val="xl63"/>
    <w:basedOn w:val="a3"/>
    <w:rsid w:val="0049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rsid w:val="00494B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494B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49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49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494B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494B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rsid w:val="00494B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494B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494B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494B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494B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TOC Heading"/>
    <w:basedOn w:val="12"/>
    <w:next w:val="a3"/>
    <w:uiPriority w:val="39"/>
    <w:unhideWhenUsed/>
    <w:qFormat/>
    <w:rsid w:val="00494B0D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7">
    <w:name w:val="toc 1"/>
    <w:basedOn w:val="a3"/>
    <w:next w:val="a3"/>
    <w:autoRedefine/>
    <w:uiPriority w:val="39"/>
    <w:unhideWhenUsed/>
    <w:rsid w:val="00D33A23"/>
    <w:pPr>
      <w:widowControl w:val="0"/>
      <w:tabs>
        <w:tab w:val="left" w:pos="709"/>
        <w:tab w:val="right" w:leader="dot" w:pos="9356"/>
      </w:tabs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3"/>
    <w:next w:val="a3"/>
    <w:autoRedefine/>
    <w:uiPriority w:val="39"/>
    <w:unhideWhenUsed/>
    <w:rsid w:val="008A57DF"/>
    <w:pPr>
      <w:widowControl w:val="0"/>
      <w:tabs>
        <w:tab w:val="left" w:pos="0"/>
        <w:tab w:val="right" w:leader="dot" w:pos="9356"/>
      </w:tabs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d">
    <w:name w:val="__Табли"/>
    <w:basedOn w:val="a3"/>
    <w:link w:val="affe"/>
    <w:qFormat/>
    <w:rsid w:val="00494B0D"/>
    <w:pPr>
      <w:spacing w:after="0" w:line="240" w:lineRule="auto"/>
      <w:jc w:val="center"/>
    </w:pPr>
    <w:rPr>
      <w:rFonts w:ascii="Times New Roman" w:eastAsia="Times New Roman" w:hAnsi="Times New Roman" w:cs="Times New Roman"/>
      <w:bCs/>
    </w:rPr>
  </w:style>
  <w:style w:type="paragraph" w:styleId="43">
    <w:name w:val="toc 4"/>
    <w:basedOn w:val="a3"/>
    <w:next w:val="a3"/>
    <w:autoRedefine/>
    <w:uiPriority w:val="39"/>
    <w:unhideWhenUsed/>
    <w:rsid w:val="00494B0D"/>
    <w:pPr>
      <w:spacing w:after="100"/>
      <w:ind w:left="660"/>
    </w:pPr>
    <w:rPr>
      <w:rFonts w:eastAsiaTheme="minorEastAsia"/>
      <w:lang w:eastAsia="ru-RU"/>
    </w:rPr>
  </w:style>
  <w:style w:type="character" w:customStyle="1" w:styleId="affe">
    <w:name w:val="__Табли Знак"/>
    <w:basedOn w:val="a4"/>
    <w:link w:val="affd"/>
    <w:rsid w:val="00494B0D"/>
    <w:rPr>
      <w:rFonts w:ascii="Times New Roman" w:eastAsia="Times New Roman" w:hAnsi="Times New Roman" w:cs="Times New Roman"/>
      <w:bCs/>
    </w:rPr>
  </w:style>
  <w:style w:type="paragraph" w:styleId="55">
    <w:name w:val="toc 5"/>
    <w:basedOn w:val="a3"/>
    <w:next w:val="a3"/>
    <w:autoRedefine/>
    <w:uiPriority w:val="39"/>
    <w:unhideWhenUsed/>
    <w:rsid w:val="00494B0D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3"/>
    <w:next w:val="a3"/>
    <w:autoRedefine/>
    <w:uiPriority w:val="39"/>
    <w:unhideWhenUsed/>
    <w:rsid w:val="00494B0D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494B0D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3"/>
    <w:next w:val="a3"/>
    <w:autoRedefine/>
    <w:uiPriority w:val="39"/>
    <w:unhideWhenUsed/>
    <w:rsid w:val="00494B0D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3"/>
    <w:next w:val="a3"/>
    <w:autoRedefine/>
    <w:uiPriority w:val="39"/>
    <w:unhideWhenUsed/>
    <w:rsid w:val="00494B0D"/>
    <w:pPr>
      <w:spacing w:after="100"/>
      <w:ind w:left="1760"/>
    </w:pPr>
    <w:rPr>
      <w:rFonts w:eastAsiaTheme="minorEastAsia"/>
      <w:lang w:eastAsia="ru-RU"/>
    </w:rPr>
  </w:style>
  <w:style w:type="paragraph" w:styleId="afff">
    <w:name w:val="Revision"/>
    <w:hidden/>
    <w:uiPriority w:val="99"/>
    <w:semiHidden/>
    <w:rsid w:val="00494B0D"/>
    <w:pPr>
      <w:spacing w:after="0" w:line="240" w:lineRule="auto"/>
    </w:pPr>
  </w:style>
  <w:style w:type="paragraph" w:customStyle="1" w:styleId="FORMATTEXT">
    <w:name w:val=".FORMATTEXT"/>
    <w:uiPriority w:val="99"/>
    <w:rsid w:val="0049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4"/>
    <w:link w:val="Bodytext20"/>
    <w:locked/>
    <w:rsid w:val="00494B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3"/>
    <w:link w:val="Bodytext2"/>
    <w:rsid w:val="00494B0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f0">
    <w:name w:val="Subtle Reference"/>
    <w:basedOn w:val="a4"/>
    <w:uiPriority w:val="31"/>
    <w:qFormat/>
    <w:rsid w:val="00494B0D"/>
    <w:rPr>
      <w:smallCaps/>
      <w:color w:val="5A5A5A" w:themeColor="text1" w:themeTint="A5"/>
    </w:rPr>
  </w:style>
  <w:style w:type="paragraph" w:styleId="afff1">
    <w:name w:val="footnote text"/>
    <w:basedOn w:val="a3"/>
    <w:link w:val="afff2"/>
    <w:uiPriority w:val="99"/>
    <w:semiHidden/>
    <w:unhideWhenUsed/>
    <w:rsid w:val="00494B0D"/>
    <w:pPr>
      <w:spacing w:after="0" w:line="240" w:lineRule="auto"/>
    </w:pPr>
    <w:rPr>
      <w:sz w:val="20"/>
      <w:szCs w:val="20"/>
    </w:rPr>
  </w:style>
  <w:style w:type="character" w:customStyle="1" w:styleId="afff2">
    <w:name w:val="Текст сноски Знак"/>
    <w:basedOn w:val="a4"/>
    <w:link w:val="afff1"/>
    <w:uiPriority w:val="99"/>
    <w:semiHidden/>
    <w:rsid w:val="00494B0D"/>
    <w:rPr>
      <w:sz w:val="20"/>
      <w:szCs w:val="20"/>
    </w:rPr>
  </w:style>
  <w:style w:type="character" w:styleId="afff3">
    <w:name w:val="footnote reference"/>
    <w:basedOn w:val="a4"/>
    <w:uiPriority w:val="99"/>
    <w:semiHidden/>
    <w:unhideWhenUsed/>
    <w:rsid w:val="00494B0D"/>
    <w:rPr>
      <w:vertAlign w:val="superscript"/>
    </w:rPr>
  </w:style>
  <w:style w:type="character" w:styleId="afff4">
    <w:name w:val="Placeholder Text"/>
    <w:basedOn w:val="a4"/>
    <w:uiPriority w:val="99"/>
    <w:semiHidden/>
    <w:rsid w:val="00494B0D"/>
    <w:rPr>
      <w:color w:val="808080"/>
    </w:rPr>
  </w:style>
  <w:style w:type="paragraph" w:styleId="afff5">
    <w:name w:val="endnote text"/>
    <w:basedOn w:val="a3"/>
    <w:link w:val="afff6"/>
    <w:uiPriority w:val="99"/>
    <w:semiHidden/>
    <w:unhideWhenUsed/>
    <w:rsid w:val="00494B0D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4"/>
    <w:link w:val="afff5"/>
    <w:uiPriority w:val="99"/>
    <w:semiHidden/>
    <w:rsid w:val="00494B0D"/>
    <w:rPr>
      <w:sz w:val="20"/>
      <w:szCs w:val="20"/>
    </w:rPr>
  </w:style>
  <w:style w:type="character" w:styleId="afff7">
    <w:name w:val="endnote reference"/>
    <w:basedOn w:val="a4"/>
    <w:uiPriority w:val="99"/>
    <w:semiHidden/>
    <w:unhideWhenUsed/>
    <w:rsid w:val="00494B0D"/>
    <w:rPr>
      <w:vertAlign w:val="superscript"/>
    </w:rPr>
  </w:style>
  <w:style w:type="paragraph" w:customStyle="1" w:styleId="-">
    <w:name w:val="Контракт-раздел"/>
    <w:basedOn w:val="a3"/>
    <w:next w:val="-0"/>
    <w:rsid w:val="00494B0D"/>
    <w:pPr>
      <w:keepNext/>
      <w:numPr>
        <w:numId w:val="1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3"/>
    <w:rsid w:val="00494B0D"/>
    <w:pPr>
      <w:numPr>
        <w:ilvl w:val="1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 Знак Знак"/>
    <w:basedOn w:val="a3"/>
    <w:link w:val="-3"/>
    <w:rsid w:val="00494B0D"/>
    <w:pPr>
      <w:numPr>
        <w:ilvl w:val="2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 Знак Знак"/>
    <w:basedOn w:val="a3"/>
    <w:rsid w:val="00494B0D"/>
    <w:pPr>
      <w:numPr>
        <w:ilvl w:val="3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3">
    <w:name w:val="Контракт-подпункт Знак Знак Знак"/>
    <w:link w:val="-1"/>
    <w:rsid w:val="0049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Таблица"/>
    <w:basedOn w:val="a3"/>
    <w:link w:val="afff9"/>
    <w:qFormat/>
    <w:rsid w:val="00494B0D"/>
    <w:pPr>
      <w:tabs>
        <w:tab w:val="decimal" w:pos="567"/>
      </w:tabs>
      <w:spacing w:after="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9">
    <w:name w:val="Таблица Знак"/>
    <w:link w:val="afff8"/>
    <w:rsid w:val="00494B0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a">
    <w:name w:val="Подлежащее таблицы"/>
    <w:basedOn w:val="a3"/>
    <w:link w:val="afffb"/>
    <w:rsid w:val="00494B0D"/>
    <w:pPr>
      <w:spacing w:after="0" w:line="240" w:lineRule="exact"/>
      <w:ind w:left="113" w:hanging="11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Подлежащее таблицы Знак"/>
    <w:basedOn w:val="a4"/>
    <w:link w:val="afffa"/>
    <w:rsid w:val="00494B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itation">
    <w:name w:val="citation"/>
    <w:basedOn w:val="a4"/>
    <w:rsid w:val="00494B0D"/>
  </w:style>
  <w:style w:type="character" w:customStyle="1" w:styleId="reference-text">
    <w:name w:val="reference-text"/>
    <w:basedOn w:val="a4"/>
    <w:rsid w:val="00494B0D"/>
  </w:style>
  <w:style w:type="paragraph" w:customStyle="1" w:styleId="19">
    <w:name w:val="Основной текст1"/>
    <w:basedOn w:val="a3"/>
    <w:rsid w:val="00494B0D"/>
    <w:pPr>
      <w:shd w:val="clear" w:color="auto" w:fill="FFFFFF"/>
      <w:spacing w:before="240" w:after="0" w:line="270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ffc">
    <w:name w:val="Strong"/>
    <w:basedOn w:val="a4"/>
    <w:uiPriority w:val="22"/>
    <w:qFormat/>
    <w:rsid w:val="00494B0D"/>
    <w:rPr>
      <w:b/>
      <w:bCs/>
    </w:rPr>
  </w:style>
  <w:style w:type="paragraph" w:customStyle="1" w:styleId="1a">
    <w:name w:val="Стиль1"/>
    <w:basedOn w:val="a3"/>
    <w:link w:val="1b"/>
    <w:qFormat/>
    <w:rsid w:val="00661482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6"/>
    </w:rPr>
  </w:style>
  <w:style w:type="character" w:customStyle="1" w:styleId="1b">
    <w:name w:val="Стиль1 Знак"/>
    <w:basedOn w:val="a4"/>
    <w:link w:val="1a"/>
    <w:rsid w:val="00661482"/>
    <w:rPr>
      <w:rFonts w:ascii="Times New Roman" w:hAnsi="Times New Roman" w:cs="Times New 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19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4117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3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8364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11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2884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60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6697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1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3002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2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5924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8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7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oindustry.ru/ndocs/view/4293.html" TargetMode="External"/><Relationship Id="rId21" Type="http://schemas.openxmlformats.org/officeDocument/2006/relationships/hyperlink" Target="http://www.ecoindustry.ru/ndocs/view/4234.html" TargetMode="External"/><Relationship Id="rId42" Type="http://schemas.openxmlformats.org/officeDocument/2006/relationships/hyperlink" Target="http://www.ecoindustry.ru/ndocs/view/3292.html" TargetMode="External"/><Relationship Id="rId47" Type="http://schemas.openxmlformats.org/officeDocument/2006/relationships/hyperlink" Target="http://www.ecoindustry.ru/ndocs/view/1507.html" TargetMode="External"/><Relationship Id="rId63" Type="http://schemas.openxmlformats.org/officeDocument/2006/relationships/hyperlink" Target="http://www.ecoindustry.ru/ndocs/view/137.html" TargetMode="External"/><Relationship Id="rId68" Type="http://schemas.openxmlformats.org/officeDocument/2006/relationships/hyperlink" Target="https://yandex.ru/search/" TargetMode="External"/><Relationship Id="rId16" Type="http://schemas.openxmlformats.org/officeDocument/2006/relationships/hyperlink" Target="http://www.ecoindustry.ru/ndocs/view/4292.html" TargetMode="External"/><Relationship Id="rId11" Type="http://schemas.openxmlformats.org/officeDocument/2006/relationships/hyperlink" Target="http://www.ecoindustry.ru/ndocs/view/4369.html" TargetMode="External"/><Relationship Id="rId32" Type="http://schemas.openxmlformats.org/officeDocument/2006/relationships/hyperlink" Target="http://www.ecoindustry.ru/ndocs/view/4013.html" TargetMode="External"/><Relationship Id="rId37" Type="http://schemas.openxmlformats.org/officeDocument/2006/relationships/hyperlink" Target="http://www.ecoindustry.ru/ndocs/view/3862.html" TargetMode="External"/><Relationship Id="rId53" Type="http://schemas.openxmlformats.org/officeDocument/2006/relationships/hyperlink" Target="http://www.ecoindustry.ru/ndocs/view/3536.html" TargetMode="External"/><Relationship Id="rId58" Type="http://schemas.openxmlformats.org/officeDocument/2006/relationships/hyperlink" Target="http://www.ecoindustry.ru/ndocs/view/3326.html" TargetMode="External"/><Relationship Id="rId74" Type="http://schemas.openxmlformats.org/officeDocument/2006/relationships/hyperlink" Target="https://ru.wikipedia.org/wiki/%D0%9A%D0%B0%D0%BD%D0%B0%D1%88" TargetMode="External"/><Relationship Id="rId79" Type="http://schemas.openxmlformats.org/officeDocument/2006/relationships/hyperlink" Target="consultantplus://offline/ref=F16B3C1411957FD61DF3356FCC5ECADB90D6817CA454635FAC5350D91D254138A09ED013306F1F1Bv93CI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ecoindustry.ru/ndocs/view/3741.html" TargetMode="External"/><Relationship Id="rId19" Type="http://schemas.openxmlformats.org/officeDocument/2006/relationships/hyperlink" Target="http://www.ecoindustry.ru/ndocs/view/4242.html" TargetMode="External"/><Relationship Id="rId14" Type="http://schemas.openxmlformats.org/officeDocument/2006/relationships/hyperlink" Target="http://www.ecoindustry.ru/ndocs/view/4318.html" TargetMode="External"/><Relationship Id="rId22" Type="http://schemas.openxmlformats.org/officeDocument/2006/relationships/hyperlink" Target="http://www.ecoindustry.ru/ndocs/view/4208.html" TargetMode="External"/><Relationship Id="rId27" Type="http://schemas.openxmlformats.org/officeDocument/2006/relationships/hyperlink" Target="http://www.ecoindustry.ru/ndocs/view/4065.html" TargetMode="External"/><Relationship Id="rId30" Type="http://schemas.openxmlformats.org/officeDocument/2006/relationships/hyperlink" Target="http://www.ecoindustry.ru/ndocs/view/4028.html" TargetMode="External"/><Relationship Id="rId35" Type="http://schemas.openxmlformats.org/officeDocument/2006/relationships/hyperlink" Target="http://www.ecoindustry.ru/ndocs/view/3962.html" TargetMode="External"/><Relationship Id="rId43" Type="http://schemas.openxmlformats.org/officeDocument/2006/relationships/hyperlink" Target="http://www.ecoindustry.ru/ndocs/view/3757.html" TargetMode="External"/><Relationship Id="rId48" Type="http://schemas.openxmlformats.org/officeDocument/2006/relationships/hyperlink" Target="http://www.ecoindustry.ru/ndocs/view/1315.html" TargetMode="External"/><Relationship Id="rId56" Type="http://schemas.openxmlformats.org/officeDocument/2006/relationships/hyperlink" Target="http://www.ecoindustry.ru/ndocs/view/3543.html" TargetMode="External"/><Relationship Id="rId64" Type="http://schemas.openxmlformats.org/officeDocument/2006/relationships/hyperlink" Target="http://www.ecoindustry.ru/ndocs/view/136.html" TargetMode="External"/><Relationship Id="rId69" Type="http://schemas.openxmlformats.org/officeDocument/2006/relationships/image" Target="media/image1.gif"/><Relationship Id="rId77" Type="http://schemas.openxmlformats.org/officeDocument/2006/relationships/hyperlink" Target="https://ru.wikipedia.org/wiki/%D0%92%D1%83%D1%80%D0%BD%D0%B0%D1%80%D1%8B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coindustry.ru/ndocs/view/3549.html" TargetMode="External"/><Relationship Id="rId72" Type="http://schemas.openxmlformats.org/officeDocument/2006/relationships/hyperlink" Target="https://ru.wikipedia.org/wiki/%D0%A7%D0%B5%D0%B1%D0%BE%D0%BA%D1%81%D0%B0%D1%80%D1%81%D0%BA%D0%B0%D1%8F_%D0%93%D0%AD%D0%A1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ecoindustry.ru/ndocs/view/4338.html" TargetMode="External"/><Relationship Id="rId17" Type="http://schemas.openxmlformats.org/officeDocument/2006/relationships/hyperlink" Target="http://www.ecoindustry.ru/ndocs/view/4291.html" TargetMode="External"/><Relationship Id="rId25" Type="http://schemas.openxmlformats.org/officeDocument/2006/relationships/hyperlink" Target="http://www.ecoindustry.ru/ndocs/view/4150.html" TargetMode="External"/><Relationship Id="rId33" Type="http://schemas.openxmlformats.org/officeDocument/2006/relationships/hyperlink" Target="http://www.ecoindustry.ru/ndocs/view/4012.html" TargetMode="External"/><Relationship Id="rId38" Type="http://schemas.openxmlformats.org/officeDocument/2006/relationships/hyperlink" Target="http://www.ecoindustry.ru/ndocs/view/3852.html" TargetMode="External"/><Relationship Id="rId46" Type="http://schemas.openxmlformats.org/officeDocument/2006/relationships/hyperlink" Target="http://www.ecoindustry.ru/ndocs/view/2505.html" TargetMode="External"/><Relationship Id="rId59" Type="http://schemas.openxmlformats.org/officeDocument/2006/relationships/hyperlink" Target="http://www.ecoindustry.ru/ndocs/view/1794.html" TargetMode="External"/><Relationship Id="rId67" Type="http://schemas.openxmlformats.org/officeDocument/2006/relationships/hyperlink" Target="https://ru.wikipedia.org/wiki/%D0%92%D0%BE%D0%BB%D0%B3%D0%BE-%D0%92%D1%8F%D1%82%D1%81%D0%BA%D0%B8%D0%B9_%D1%8D%D0%BA%D0%BE%D0%BD%D0%BE%D0%BC%D0%B8%D1%87%D0%B5%D1%81%D0%BA%D0%B8%D0%B9_%D1%80%D0%B0%D0%B9%D0%BE%D0%BD" TargetMode="External"/><Relationship Id="rId20" Type="http://schemas.openxmlformats.org/officeDocument/2006/relationships/hyperlink" Target="http://www.ecoindustry.ru/ndocs/view/4236.html" TargetMode="External"/><Relationship Id="rId41" Type="http://schemas.openxmlformats.org/officeDocument/2006/relationships/hyperlink" Target="http://www.ecoindustry.ru/ndocs/view/3617.html" TargetMode="External"/><Relationship Id="rId54" Type="http://schemas.openxmlformats.org/officeDocument/2006/relationships/hyperlink" Target="http://www.ecoindustry.ru/ndocs/view/3400.html" TargetMode="External"/><Relationship Id="rId62" Type="http://schemas.openxmlformats.org/officeDocument/2006/relationships/hyperlink" Target="http://www.ecoindustry.ru/ndocs/view/172.html" TargetMode="External"/><Relationship Id="rId70" Type="http://schemas.openxmlformats.org/officeDocument/2006/relationships/hyperlink" Target="https://investinfra.ru/frontend/images/RO/21/podprogramma_tko_chuvashia.doc" TargetMode="External"/><Relationship Id="rId75" Type="http://schemas.openxmlformats.org/officeDocument/2006/relationships/hyperlink" Target="https://ru.wikipedia.org/wiki/%D0%90%D0%BB%D0%B0%D1%82%D1%8B%D1%80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coindustry.ru/ndocs/view/4317.html" TargetMode="External"/><Relationship Id="rId23" Type="http://schemas.openxmlformats.org/officeDocument/2006/relationships/hyperlink" Target="http://www.ecoindustry.ru/ndocs/view/4205.html" TargetMode="External"/><Relationship Id="rId28" Type="http://schemas.openxmlformats.org/officeDocument/2006/relationships/hyperlink" Target="http://www.ecoindustry.ru/ndocs/view/4056.html" TargetMode="External"/><Relationship Id="rId36" Type="http://schemas.openxmlformats.org/officeDocument/2006/relationships/hyperlink" Target="http://www.ecoindustry.ru/ndocs/view/3958.html" TargetMode="External"/><Relationship Id="rId49" Type="http://schemas.openxmlformats.org/officeDocument/2006/relationships/hyperlink" Target="http://www.ecoindustry.ru/ndocs/view/3761.html" TargetMode="External"/><Relationship Id="rId57" Type="http://schemas.openxmlformats.org/officeDocument/2006/relationships/hyperlink" Target="http://www.ecoindustry.ru/ndocs/view/3541.html" TargetMode="External"/><Relationship Id="rId10" Type="http://schemas.openxmlformats.org/officeDocument/2006/relationships/hyperlink" Target="http://www.ecoindustry.ru/ndocs/view/4371.html" TargetMode="External"/><Relationship Id="rId31" Type="http://schemas.openxmlformats.org/officeDocument/2006/relationships/hyperlink" Target="http://www.ecoindustry.ru/ndocs/view/4016.html" TargetMode="External"/><Relationship Id="rId44" Type="http://schemas.openxmlformats.org/officeDocument/2006/relationships/hyperlink" Target="http://www.ecoindustry.ru/ndocs/view/2878.html" TargetMode="External"/><Relationship Id="rId52" Type="http://schemas.openxmlformats.org/officeDocument/2006/relationships/hyperlink" Target="http://www.ecoindustry.ru/ndocs/view/3546.html" TargetMode="External"/><Relationship Id="rId60" Type="http://schemas.openxmlformats.org/officeDocument/2006/relationships/hyperlink" Target="http://www.ecoindustry.ru/ndocs/view/1765.html" TargetMode="External"/><Relationship Id="rId65" Type="http://schemas.openxmlformats.org/officeDocument/2006/relationships/hyperlink" Target="http://www.ecoindustry.ru/ndocs/view/135.html" TargetMode="External"/><Relationship Id="rId73" Type="http://schemas.openxmlformats.org/officeDocument/2006/relationships/hyperlink" Target="https://ru.wikipedia.org/wiki/%D0%A5%D0%B8%D0%BC%D0%BF%D1%80%D0%BE%D0%BC,_%D0%9D%D0%BE%D0%B2%D0%BE%D1%87%D0%B5%D0%B1%D0%BE%D0%BA%D1%81%D0%B0%D1%80%D1%81%D0%BA" TargetMode="External"/><Relationship Id="rId78" Type="http://schemas.openxmlformats.org/officeDocument/2006/relationships/image" Target="media/image2.jpeg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coindustry.ru/ndocs/view/4375.html" TargetMode="External"/><Relationship Id="rId13" Type="http://schemas.openxmlformats.org/officeDocument/2006/relationships/hyperlink" Target="http://www.ecoindustry.ru/ndocs/view/4320.html" TargetMode="External"/><Relationship Id="rId18" Type="http://schemas.openxmlformats.org/officeDocument/2006/relationships/hyperlink" Target="http://www.ecoindustry.ru/ndocs/view/4250.html" TargetMode="External"/><Relationship Id="rId39" Type="http://schemas.openxmlformats.org/officeDocument/2006/relationships/hyperlink" Target="http://www.ecoindustry.ru/ndocs/view/3737.html" TargetMode="External"/><Relationship Id="rId34" Type="http://schemas.openxmlformats.org/officeDocument/2006/relationships/hyperlink" Target="http://www.ecoindustry.ru/ndocs/view/3976.html" TargetMode="External"/><Relationship Id="rId50" Type="http://schemas.openxmlformats.org/officeDocument/2006/relationships/hyperlink" Target="http://www.ecoindustry.ru/ndocs/view/3550.html" TargetMode="External"/><Relationship Id="rId55" Type="http://schemas.openxmlformats.org/officeDocument/2006/relationships/hyperlink" Target="http://www.ecoindustry.ru/ndocs/view/3699.html" TargetMode="External"/><Relationship Id="rId76" Type="http://schemas.openxmlformats.org/officeDocument/2006/relationships/hyperlink" Target="https://ru.wikipedia.org/wiki/%D0%A8%D1%83%D0%BC%D0%B5%D1%80%D0%BB%D1%8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%D0%A7%D0%B5%D0%B1%D0%BE%D0%BA%D1%81%D0%B0%D1%80%D1%81%D0%BA%D0%B0%D1%8F_%D0%B0%D0%B3%D0%BB%D0%BE%D0%BC%D0%B5%D1%80%D0%B0%D1%86%D0%B8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coindustry.ru/ndocs/view/4033.html" TargetMode="External"/><Relationship Id="rId24" Type="http://schemas.openxmlformats.org/officeDocument/2006/relationships/hyperlink" Target="http://www.ecoindustry.ru/ndocs/view/4161.html" TargetMode="External"/><Relationship Id="rId40" Type="http://schemas.openxmlformats.org/officeDocument/2006/relationships/hyperlink" Target="http://www.ecoindustry.ru/ndocs/view/3619.html" TargetMode="External"/><Relationship Id="rId45" Type="http://schemas.openxmlformats.org/officeDocument/2006/relationships/hyperlink" Target="http://www.ecoindustry.ru/ndocs/view/2770.html" TargetMode="External"/><Relationship Id="rId66" Type="http://schemas.openxmlformats.org/officeDocument/2006/relationships/hyperlink" Target="http://ru.wikipedia.org/wiki/%D0%9F%D1%80%D0%B8%D0%B2%D0%BE%D0%BB%D0%B6%D1%81%D0%BA%D0%B8%D0%B9_%D1%84%D0%B5%D0%B4%D0%B5%D1%80%D0%B0%D0%BB%D1%8C%D0%BD%D1%8B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64001-C803-4120-B815-0E4776B8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42</Pages>
  <Words>10854</Words>
  <Characters>61869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PARASKEVA_1</dc:creator>
  <cp:lastModifiedBy>User</cp:lastModifiedBy>
  <cp:revision>46</cp:revision>
  <cp:lastPrinted>2022-01-27T17:43:00Z</cp:lastPrinted>
  <dcterms:created xsi:type="dcterms:W3CDTF">2021-11-23T14:42:00Z</dcterms:created>
  <dcterms:modified xsi:type="dcterms:W3CDTF">2022-11-18T10:32:00Z</dcterms:modified>
</cp:coreProperties>
</file>