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74" w:rsidRPr="00EE74CE" w:rsidRDefault="00255C74" w:rsidP="001A2DD5">
      <w:pPr>
        <w:spacing w:after="160"/>
        <w:ind w:firstLine="0"/>
        <w:jc w:val="center"/>
        <w:rPr>
          <w:b/>
          <w:bCs/>
          <w:sz w:val="26"/>
          <w:szCs w:val="26"/>
        </w:rPr>
      </w:pPr>
      <w:r w:rsidRPr="00EE74CE">
        <w:rPr>
          <w:bCs/>
          <w:sz w:val="26"/>
          <w:szCs w:val="26"/>
        </w:rPr>
        <w:t>ТЕРРИТОРИАЛЬНАЯ СХЕМА В ОБЛАСТИ ОБРАЩЕНИЯ С ОТХОДАМИ ПРОИЗВОДСТВА И ПОТРЕБЛЕНИЯ, В ТОМ ЧИСЛЕ С ТВЕРДЫМИ КОММУНАЛЬНЫМИ ОТХОДАМИ</w:t>
      </w:r>
      <w:r>
        <w:rPr>
          <w:bCs/>
          <w:sz w:val="26"/>
          <w:szCs w:val="26"/>
        </w:rPr>
        <w:t xml:space="preserve"> ЧУВАШСКОЙ РЕСПУБЛИКИ</w:t>
      </w:r>
    </w:p>
    <w:p w:rsidR="000D3E26" w:rsidRPr="00EE74CE" w:rsidRDefault="000D3E26" w:rsidP="000D3E26">
      <w:pPr>
        <w:spacing w:after="160" w:line="259" w:lineRule="auto"/>
        <w:ind w:firstLine="0"/>
        <w:jc w:val="center"/>
        <w:rPr>
          <w:b/>
          <w:bCs/>
          <w:sz w:val="26"/>
          <w:szCs w:val="26"/>
        </w:rPr>
      </w:pPr>
    </w:p>
    <w:p w:rsidR="008112DB" w:rsidRPr="00D13CFA" w:rsidRDefault="008112DB" w:rsidP="000D3E26">
      <w:pPr>
        <w:tabs>
          <w:tab w:val="left" w:pos="9921"/>
        </w:tabs>
        <w:ind w:right="-2" w:firstLine="0"/>
        <w:jc w:val="center"/>
        <w:rPr>
          <w:bCs/>
          <w:sz w:val="26"/>
          <w:szCs w:val="26"/>
        </w:rPr>
      </w:pPr>
    </w:p>
    <w:p w:rsidR="00BE7A82" w:rsidRPr="00D13CFA" w:rsidRDefault="00BE7A82" w:rsidP="00BE7A82">
      <w:pPr>
        <w:tabs>
          <w:tab w:val="left" w:pos="9921"/>
        </w:tabs>
        <w:spacing w:after="160" w:line="259" w:lineRule="auto"/>
        <w:ind w:right="-2"/>
        <w:jc w:val="center"/>
        <w:rPr>
          <w:bCs/>
          <w:sz w:val="26"/>
          <w:szCs w:val="26"/>
        </w:rPr>
      </w:pPr>
    </w:p>
    <w:p w:rsidR="00BE7A82" w:rsidRPr="00D13CFA" w:rsidRDefault="00BE7A82" w:rsidP="00BE7A82">
      <w:pPr>
        <w:tabs>
          <w:tab w:val="left" w:pos="9921"/>
        </w:tabs>
        <w:spacing w:after="160" w:line="259" w:lineRule="auto"/>
        <w:ind w:right="-2"/>
        <w:rPr>
          <w:b/>
          <w:bCs/>
          <w:spacing w:val="30"/>
          <w:sz w:val="26"/>
          <w:szCs w:val="26"/>
          <w:u w:val="single"/>
        </w:rPr>
      </w:pPr>
    </w:p>
    <w:p w:rsidR="004A4E73" w:rsidRPr="00D13CFA" w:rsidRDefault="004A4E73" w:rsidP="00BE7A82">
      <w:pPr>
        <w:tabs>
          <w:tab w:val="left" w:pos="9921"/>
        </w:tabs>
        <w:spacing w:after="160" w:line="259" w:lineRule="auto"/>
        <w:ind w:right="-2"/>
        <w:rPr>
          <w:b/>
          <w:bCs/>
          <w:spacing w:val="30"/>
          <w:sz w:val="26"/>
          <w:szCs w:val="26"/>
          <w:u w:val="single"/>
        </w:rPr>
      </w:pPr>
      <w:bookmarkStart w:id="0" w:name="_GoBack"/>
      <w:bookmarkEnd w:id="0"/>
    </w:p>
    <w:p w:rsidR="00CF0E33" w:rsidRPr="00D13CFA" w:rsidRDefault="00CF0E33" w:rsidP="00BE7A82">
      <w:pPr>
        <w:tabs>
          <w:tab w:val="left" w:pos="9921"/>
        </w:tabs>
        <w:spacing w:after="160" w:line="259" w:lineRule="auto"/>
        <w:ind w:right="-2"/>
        <w:rPr>
          <w:b/>
          <w:bCs/>
          <w:spacing w:val="30"/>
          <w:sz w:val="26"/>
          <w:szCs w:val="26"/>
          <w:u w:val="single"/>
        </w:rPr>
      </w:pPr>
    </w:p>
    <w:p w:rsidR="00CF0E33" w:rsidRPr="00D13CFA" w:rsidRDefault="00CF0E33" w:rsidP="00BE7A82">
      <w:pPr>
        <w:tabs>
          <w:tab w:val="left" w:pos="9921"/>
        </w:tabs>
        <w:spacing w:after="160" w:line="259" w:lineRule="auto"/>
        <w:ind w:right="-2"/>
        <w:rPr>
          <w:b/>
          <w:bCs/>
          <w:spacing w:val="30"/>
          <w:sz w:val="26"/>
          <w:szCs w:val="26"/>
          <w:u w:val="single"/>
        </w:rPr>
      </w:pPr>
    </w:p>
    <w:p w:rsidR="00CF0E33" w:rsidRPr="00D13CFA" w:rsidRDefault="00CF0E33" w:rsidP="00BE7A82">
      <w:pPr>
        <w:tabs>
          <w:tab w:val="left" w:pos="9921"/>
        </w:tabs>
        <w:spacing w:after="160" w:line="259" w:lineRule="auto"/>
        <w:ind w:right="-2"/>
        <w:rPr>
          <w:b/>
          <w:bCs/>
          <w:spacing w:val="30"/>
          <w:sz w:val="26"/>
          <w:szCs w:val="26"/>
          <w:u w:val="single"/>
        </w:rPr>
      </w:pPr>
    </w:p>
    <w:p w:rsidR="00CF0E33" w:rsidRPr="00D13CFA" w:rsidRDefault="00CF0E33" w:rsidP="00BE7A82">
      <w:pPr>
        <w:tabs>
          <w:tab w:val="left" w:pos="9921"/>
        </w:tabs>
        <w:spacing w:after="160" w:line="259" w:lineRule="auto"/>
        <w:ind w:right="-2"/>
        <w:rPr>
          <w:b/>
          <w:bCs/>
          <w:spacing w:val="30"/>
          <w:sz w:val="26"/>
          <w:szCs w:val="26"/>
          <w:u w:val="single"/>
        </w:rPr>
      </w:pPr>
    </w:p>
    <w:p w:rsidR="00CF0E33" w:rsidRPr="00D13CFA" w:rsidRDefault="00CF0E33" w:rsidP="00BE7A82">
      <w:pPr>
        <w:tabs>
          <w:tab w:val="left" w:pos="9921"/>
        </w:tabs>
        <w:spacing w:after="160" w:line="259" w:lineRule="auto"/>
        <w:ind w:right="-2"/>
        <w:rPr>
          <w:b/>
          <w:bCs/>
          <w:spacing w:val="30"/>
          <w:sz w:val="26"/>
          <w:szCs w:val="26"/>
          <w:u w:val="single"/>
        </w:rPr>
      </w:pPr>
    </w:p>
    <w:p w:rsidR="00BE7A82" w:rsidRPr="00D13CFA" w:rsidRDefault="00BE7A82" w:rsidP="00BE7A82">
      <w:pPr>
        <w:tabs>
          <w:tab w:val="left" w:pos="9921"/>
        </w:tabs>
        <w:spacing w:after="160" w:line="259" w:lineRule="auto"/>
        <w:ind w:right="-2"/>
        <w:rPr>
          <w:b/>
          <w:bCs/>
          <w:spacing w:val="30"/>
          <w:sz w:val="26"/>
          <w:szCs w:val="26"/>
          <w:u w:val="single"/>
        </w:rPr>
      </w:pPr>
    </w:p>
    <w:p w:rsidR="00BE7A82" w:rsidRPr="00D13CFA" w:rsidRDefault="00BE7A82" w:rsidP="00BE7A82">
      <w:pPr>
        <w:spacing w:after="160" w:line="259" w:lineRule="auto"/>
        <w:jc w:val="center"/>
        <w:rPr>
          <w:b/>
          <w:bCs/>
          <w:sz w:val="26"/>
          <w:szCs w:val="26"/>
        </w:rPr>
      </w:pPr>
    </w:p>
    <w:p w:rsidR="00BE7A82" w:rsidRPr="00D13CFA" w:rsidRDefault="00BE7A82" w:rsidP="00BE7A82">
      <w:pPr>
        <w:tabs>
          <w:tab w:val="left" w:pos="9921"/>
        </w:tabs>
        <w:spacing w:after="160" w:line="259" w:lineRule="auto"/>
        <w:ind w:right="-2"/>
        <w:jc w:val="center"/>
        <w:rPr>
          <w:b/>
          <w:bCs/>
          <w:sz w:val="26"/>
          <w:szCs w:val="26"/>
        </w:rPr>
      </w:pPr>
      <w:r w:rsidRPr="00D13CFA">
        <w:rPr>
          <w:b/>
          <w:bCs/>
          <w:sz w:val="26"/>
          <w:szCs w:val="26"/>
        </w:rPr>
        <w:t>РАЗДЕЛ 1</w:t>
      </w:r>
      <w:r w:rsidR="0059323E">
        <w:rPr>
          <w:b/>
          <w:bCs/>
          <w:sz w:val="26"/>
          <w:szCs w:val="26"/>
        </w:rPr>
        <w:t>4</w:t>
      </w:r>
    </w:p>
    <w:p w:rsidR="00BE7A82" w:rsidRPr="00D13CFA" w:rsidRDefault="00BE7A82" w:rsidP="00BE7A82">
      <w:pPr>
        <w:tabs>
          <w:tab w:val="left" w:pos="9921"/>
        </w:tabs>
        <w:spacing w:after="160" w:line="259" w:lineRule="auto"/>
        <w:ind w:right="-2"/>
        <w:jc w:val="center"/>
        <w:rPr>
          <w:b/>
          <w:bCs/>
          <w:sz w:val="26"/>
          <w:szCs w:val="26"/>
        </w:rPr>
      </w:pPr>
    </w:p>
    <w:p w:rsidR="00BE7A82" w:rsidRPr="00D13CFA" w:rsidRDefault="00BE7A82" w:rsidP="00BE7A82">
      <w:pPr>
        <w:jc w:val="center"/>
        <w:rPr>
          <w:b/>
          <w:sz w:val="26"/>
          <w:szCs w:val="26"/>
          <w:lang w:eastAsia="ru-RU"/>
        </w:rPr>
      </w:pPr>
      <w:r w:rsidRPr="00D13CFA">
        <w:rPr>
          <w:b/>
          <w:bCs/>
          <w:sz w:val="26"/>
          <w:szCs w:val="26"/>
        </w:rPr>
        <w:t>«</w:t>
      </w:r>
      <w:r w:rsidR="00EB6A7C" w:rsidRPr="00D13CFA">
        <w:rPr>
          <w:b/>
          <w:sz w:val="26"/>
          <w:szCs w:val="26"/>
          <w:lang w:eastAsia="ru-RU"/>
        </w:rPr>
        <w:t xml:space="preserve">Система обращения с медицинскими и биологическими отходами в </w:t>
      </w:r>
      <w:r w:rsidR="00161C3F" w:rsidRPr="00D13CFA">
        <w:rPr>
          <w:b/>
          <w:sz w:val="26"/>
          <w:szCs w:val="26"/>
          <w:lang w:eastAsia="ru-RU"/>
        </w:rPr>
        <w:t>Чувашской Республике</w:t>
      </w:r>
      <w:r w:rsidRPr="00D13CFA">
        <w:rPr>
          <w:b/>
          <w:sz w:val="26"/>
          <w:szCs w:val="26"/>
          <w:lang w:eastAsia="ru-RU"/>
        </w:rPr>
        <w:t>»</w:t>
      </w:r>
    </w:p>
    <w:p w:rsidR="00BE7A82" w:rsidRPr="00D13CFA" w:rsidRDefault="00BE7A82" w:rsidP="00BE7A82">
      <w:pPr>
        <w:spacing w:after="160" w:line="259" w:lineRule="auto"/>
        <w:jc w:val="center"/>
        <w:rPr>
          <w:b/>
          <w:bCs/>
          <w:sz w:val="26"/>
          <w:szCs w:val="26"/>
        </w:rPr>
      </w:pPr>
    </w:p>
    <w:p w:rsidR="00BE7A82" w:rsidRPr="00D13CFA" w:rsidRDefault="00BE7A82" w:rsidP="00BE7A82">
      <w:pPr>
        <w:spacing w:after="160" w:line="259" w:lineRule="auto"/>
        <w:jc w:val="center"/>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3D58E2" w:rsidRPr="00D13CFA" w:rsidRDefault="003D58E2" w:rsidP="00B61673">
      <w:pPr>
        <w:spacing w:after="160" w:line="259" w:lineRule="auto"/>
        <w:ind w:firstLine="0"/>
        <w:rPr>
          <w:b/>
          <w:bCs/>
          <w:sz w:val="26"/>
          <w:szCs w:val="26"/>
        </w:rPr>
      </w:pPr>
    </w:p>
    <w:p w:rsidR="00A978E0" w:rsidRPr="00D13CFA" w:rsidRDefault="00A978E0" w:rsidP="00BE7A82">
      <w:pPr>
        <w:spacing w:after="160" w:line="259" w:lineRule="auto"/>
        <w:jc w:val="center"/>
        <w:rPr>
          <w:b/>
          <w:bCs/>
          <w:sz w:val="26"/>
          <w:szCs w:val="26"/>
        </w:rPr>
      </w:pPr>
    </w:p>
    <w:p w:rsidR="00A978E0" w:rsidRPr="00D13CFA" w:rsidRDefault="00A978E0" w:rsidP="00BE7A82">
      <w:pPr>
        <w:spacing w:after="160" w:line="259" w:lineRule="auto"/>
        <w:jc w:val="center"/>
        <w:rPr>
          <w:b/>
          <w:bCs/>
          <w:sz w:val="26"/>
          <w:szCs w:val="26"/>
        </w:rPr>
      </w:pPr>
    </w:p>
    <w:p w:rsidR="00BE7A82" w:rsidRPr="00D13CFA" w:rsidRDefault="00BE7A82" w:rsidP="00D13CFA">
      <w:pPr>
        <w:spacing w:after="160" w:line="259" w:lineRule="auto"/>
        <w:ind w:firstLine="0"/>
        <w:rPr>
          <w:b/>
          <w:bCs/>
          <w:sz w:val="26"/>
          <w:szCs w:val="26"/>
        </w:rPr>
      </w:pPr>
    </w:p>
    <w:p w:rsidR="00BE7A82" w:rsidRPr="00D13CFA" w:rsidRDefault="00B61673" w:rsidP="00BE7A82">
      <w:pPr>
        <w:spacing w:after="160" w:line="259" w:lineRule="auto"/>
        <w:jc w:val="center"/>
        <w:rPr>
          <w:rFonts w:eastAsia="Times New Roman"/>
          <w:b/>
          <w:bCs/>
          <w:sz w:val="26"/>
          <w:szCs w:val="26"/>
          <w:lang w:eastAsia="ru-RU"/>
        </w:rPr>
      </w:pPr>
      <w:r w:rsidRPr="00D13CFA">
        <w:rPr>
          <w:bCs/>
          <w:sz w:val="26"/>
          <w:szCs w:val="26"/>
        </w:rPr>
        <w:t>Чувашская Республика</w:t>
      </w:r>
      <w:r w:rsidR="001006B7" w:rsidRPr="00D13CFA">
        <w:rPr>
          <w:bCs/>
          <w:sz w:val="26"/>
          <w:szCs w:val="26"/>
        </w:rPr>
        <w:t>, 20</w:t>
      </w:r>
      <w:r w:rsidR="003D58E2" w:rsidRPr="00D13CFA">
        <w:rPr>
          <w:bCs/>
          <w:sz w:val="26"/>
          <w:szCs w:val="26"/>
        </w:rPr>
        <w:t>2</w:t>
      </w:r>
      <w:r w:rsidR="00627E69">
        <w:rPr>
          <w:bCs/>
          <w:sz w:val="26"/>
          <w:szCs w:val="26"/>
        </w:rPr>
        <w:t>2</w:t>
      </w:r>
      <w:r w:rsidR="00BE7A82" w:rsidRPr="00D13CFA">
        <w:rPr>
          <w:rFonts w:eastAsia="Times New Roman"/>
          <w:b/>
          <w:bCs/>
          <w:sz w:val="26"/>
          <w:szCs w:val="26"/>
          <w:lang w:eastAsia="ru-RU"/>
        </w:rPr>
        <w:br w:type="page"/>
      </w:r>
    </w:p>
    <w:sdt>
      <w:sdtPr>
        <w:rPr>
          <w:b w:val="0"/>
          <w:snapToGrid/>
          <w:sz w:val="26"/>
          <w:szCs w:val="26"/>
          <w:lang w:val="en-US" w:eastAsia="en-US" w:bidi="en-US"/>
        </w:rPr>
        <w:id w:val="1761950868"/>
        <w:docPartObj>
          <w:docPartGallery w:val="Table of Contents"/>
          <w:docPartUnique/>
        </w:docPartObj>
      </w:sdtPr>
      <w:sdtEndPr>
        <w:rPr>
          <w:bCs/>
        </w:rPr>
      </w:sdtEndPr>
      <w:sdtContent>
        <w:p w:rsidR="00C36371" w:rsidRPr="0059323E" w:rsidRDefault="00C36371" w:rsidP="00C36371">
          <w:pPr>
            <w:pStyle w:val="ab"/>
            <w:ind w:firstLine="0"/>
            <w:jc w:val="center"/>
            <w:rPr>
              <w:snapToGrid/>
              <w:sz w:val="26"/>
              <w:szCs w:val="26"/>
            </w:rPr>
          </w:pPr>
          <w:r w:rsidRPr="0059323E">
            <w:rPr>
              <w:snapToGrid/>
              <w:sz w:val="26"/>
              <w:szCs w:val="26"/>
            </w:rPr>
            <w:t>Содержание</w:t>
          </w:r>
        </w:p>
        <w:p w:rsidR="00E5294B" w:rsidRPr="0059323E" w:rsidRDefault="00172BB2">
          <w:pPr>
            <w:pStyle w:val="23"/>
            <w:tabs>
              <w:tab w:val="right" w:leader="dot" w:pos="10195"/>
            </w:tabs>
            <w:rPr>
              <w:rFonts w:asciiTheme="minorHAnsi" w:eastAsiaTheme="minorEastAsia" w:hAnsiTheme="minorHAnsi" w:cstheme="minorBidi"/>
              <w:noProof/>
              <w:snapToGrid/>
              <w:sz w:val="26"/>
              <w:szCs w:val="26"/>
              <w:lang w:eastAsia="ru-RU"/>
            </w:rPr>
          </w:pPr>
          <w:r w:rsidRPr="0059323E">
            <w:rPr>
              <w:bCs/>
              <w:snapToGrid/>
              <w:sz w:val="26"/>
              <w:szCs w:val="26"/>
              <w:lang w:val="en-US" w:bidi="en-US"/>
            </w:rPr>
            <w:fldChar w:fldCharType="begin"/>
          </w:r>
          <w:r w:rsidR="00EB6A7C" w:rsidRPr="0059323E">
            <w:rPr>
              <w:bCs/>
              <w:snapToGrid/>
              <w:sz w:val="26"/>
              <w:szCs w:val="26"/>
              <w:lang w:val="en-US" w:bidi="en-US"/>
            </w:rPr>
            <w:instrText xml:space="preserve"> TOC \o "1-4" \h \z \u </w:instrText>
          </w:r>
          <w:r w:rsidRPr="0059323E">
            <w:rPr>
              <w:bCs/>
              <w:snapToGrid/>
              <w:sz w:val="26"/>
              <w:szCs w:val="26"/>
              <w:lang w:val="en-US" w:bidi="en-US"/>
            </w:rPr>
            <w:fldChar w:fldCharType="separate"/>
          </w:r>
          <w:hyperlink w:anchor="_Toc54870037"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 Медицинские отходы</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_Toc54870037 \h </w:instrText>
            </w:r>
            <w:r w:rsidRPr="0059323E">
              <w:rPr>
                <w:noProof/>
                <w:webHidden/>
                <w:sz w:val="26"/>
                <w:szCs w:val="26"/>
              </w:rPr>
            </w:r>
            <w:r w:rsidRPr="0059323E">
              <w:rPr>
                <w:noProof/>
                <w:webHidden/>
                <w:sz w:val="26"/>
                <w:szCs w:val="26"/>
              </w:rPr>
              <w:fldChar w:fldCharType="separate"/>
            </w:r>
            <w:r w:rsidR="00BA0DAF">
              <w:rPr>
                <w:noProof/>
                <w:webHidden/>
                <w:sz w:val="26"/>
                <w:szCs w:val="26"/>
              </w:rPr>
              <w:t>3</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38"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.1.1. Качественные и количественные характеристики образующихся в Республике Чувашия медицинских отходов.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_Toc54870038 \h </w:instrText>
            </w:r>
            <w:r w:rsidRPr="0059323E">
              <w:rPr>
                <w:noProof/>
                <w:webHidden/>
                <w:sz w:val="26"/>
                <w:szCs w:val="26"/>
              </w:rPr>
            </w:r>
            <w:r w:rsidRPr="0059323E">
              <w:rPr>
                <w:noProof/>
                <w:webHidden/>
                <w:sz w:val="26"/>
                <w:szCs w:val="26"/>
              </w:rPr>
              <w:fldChar w:fldCharType="separate"/>
            </w:r>
            <w:r w:rsidR="00BA0DAF">
              <w:rPr>
                <w:noProof/>
                <w:webHidden/>
                <w:sz w:val="26"/>
                <w:szCs w:val="26"/>
              </w:rPr>
              <w:t>6</w:t>
            </w:r>
            <w:r w:rsidRPr="0059323E">
              <w:rPr>
                <w:noProof/>
                <w:webHidden/>
                <w:sz w:val="26"/>
                <w:szCs w:val="26"/>
              </w:rPr>
              <w:fldChar w:fldCharType="end"/>
            </w:r>
          </w:hyperlink>
        </w:p>
        <w:p w:rsidR="00E5294B" w:rsidRPr="0059323E" w:rsidRDefault="00172BB2">
          <w:pPr>
            <w:pStyle w:val="23"/>
            <w:tabs>
              <w:tab w:val="right" w:leader="dot" w:pos="10195"/>
            </w:tabs>
            <w:rPr>
              <w:rFonts w:asciiTheme="minorHAnsi" w:eastAsiaTheme="minorEastAsia" w:hAnsiTheme="minorHAnsi" w:cstheme="minorBidi"/>
              <w:noProof/>
              <w:snapToGrid/>
              <w:sz w:val="26"/>
              <w:szCs w:val="26"/>
              <w:lang w:eastAsia="ru-RU"/>
            </w:rPr>
          </w:pPr>
          <w:hyperlink w:anchor="_Toc54870039"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 Соответствие существующей системы обращения с медицинскими отходами требованиям действующего законодательства, регулирующего деятельность в этой сфере</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_Toc54870039 \h </w:instrText>
            </w:r>
            <w:r w:rsidRPr="0059323E">
              <w:rPr>
                <w:noProof/>
                <w:webHidden/>
                <w:sz w:val="26"/>
                <w:szCs w:val="26"/>
              </w:rPr>
            </w:r>
            <w:r w:rsidRPr="0059323E">
              <w:rPr>
                <w:noProof/>
                <w:webHidden/>
                <w:sz w:val="26"/>
                <w:szCs w:val="26"/>
              </w:rPr>
              <w:fldChar w:fldCharType="separate"/>
            </w:r>
            <w:r w:rsidR="00BA0DAF">
              <w:rPr>
                <w:noProof/>
                <w:webHidden/>
                <w:sz w:val="26"/>
                <w:szCs w:val="26"/>
              </w:rPr>
              <w:t>7</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0"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.1.2.1. Нормативные акты, регламентирующие эту сферу деятельности</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_Toc54870040 \h </w:instrText>
            </w:r>
            <w:r w:rsidRPr="0059323E">
              <w:rPr>
                <w:noProof/>
                <w:webHidden/>
                <w:sz w:val="26"/>
                <w:szCs w:val="26"/>
              </w:rPr>
            </w:r>
            <w:r w:rsidRPr="0059323E">
              <w:rPr>
                <w:noProof/>
                <w:webHidden/>
                <w:sz w:val="26"/>
                <w:szCs w:val="26"/>
              </w:rPr>
              <w:fldChar w:fldCharType="separate"/>
            </w:r>
            <w:r w:rsidR="00BA0DAF">
              <w:rPr>
                <w:noProof/>
                <w:webHidden/>
                <w:sz w:val="26"/>
                <w:szCs w:val="26"/>
              </w:rPr>
              <w:t>7</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1"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.1.2.2. Невозможность захоронения медицинских отходов на полигонах вместе с прочими отходами.</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_Toc54870041 \h </w:instrText>
            </w:r>
            <w:r w:rsidRPr="0059323E">
              <w:rPr>
                <w:noProof/>
                <w:webHidden/>
                <w:sz w:val="26"/>
                <w:szCs w:val="26"/>
              </w:rPr>
            </w:r>
            <w:r w:rsidRPr="0059323E">
              <w:rPr>
                <w:noProof/>
                <w:webHidden/>
                <w:sz w:val="26"/>
                <w:szCs w:val="26"/>
              </w:rPr>
              <w:fldChar w:fldCharType="separate"/>
            </w:r>
            <w:r w:rsidR="00BA0DAF">
              <w:rPr>
                <w:noProof/>
                <w:webHidden/>
                <w:sz w:val="26"/>
                <w:szCs w:val="26"/>
              </w:rPr>
              <w:t>9</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2"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.1.2.3. Юридическая допустимость и преимущества централизованной схемы сбора, а также термического обезвреживания медицинских отходов класса Б и 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_Toc54870042 \h </w:instrText>
            </w:r>
            <w:r w:rsidRPr="0059323E">
              <w:rPr>
                <w:noProof/>
                <w:webHidden/>
                <w:sz w:val="26"/>
                <w:szCs w:val="26"/>
              </w:rPr>
            </w:r>
            <w:r w:rsidRPr="0059323E">
              <w:rPr>
                <w:noProof/>
                <w:webHidden/>
                <w:sz w:val="26"/>
                <w:szCs w:val="26"/>
              </w:rPr>
              <w:fldChar w:fldCharType="separate"/>
            </w:r>
            <w:r w:rsidR="00BA0DAF">
              <w:rPr>
                <w:noProof/>
                <w:webHidden/>
                <w:sz w:val="26"/>
                <w:szCs w:val="26"/>
              </w:rPr>
              <w:t>13</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3"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.1.2.4. Требования, предъявляемые к размещению, оборудованию и разрешительной документации объектов обезвреживания медицинских отходов категорий Б и 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_Toc54870043 \h </w:instrText>
            </w:r>
            <w:r w:rsidRPr="0059323E">
              <w:rPr>
                <w:noProof/>
                <w:webHidden/>
                <w:sz w:val="26"/>
                <w:szCs w:val="26"/>
              </w:rPr>
            </w:r>
            <w:r w:rsidRPr="0059323E">
              <w:rPr>
                <w:noProof/>
                <w:webHidden/>
                <w:sz w:val="26"/>
                <w:szCs w:val="26"/>
              </w:rPr>
              <w:fldChar w:fldCharType="separate"/>
            </w:r>
            <w:r w:rsidR="00BA0DAF">
              <w:rPr>
                <w:noProof/>
                <w:webHidden/>
                <w:sz w:val="26"/>
                <w:szCs w:val="26"/>
              </w:rPr>
              <w:t>13</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4"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.1.2.5. Методы обезвреживания медицинских отходов категорий Г и Д.</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_Toc54870044 \h </w:instrText>
            </w:r>
            <w:r w:rsidRPr="0059323E">
              <w:rPr>
                <w:noProof/>
                <w:webHidden/>
                <w:sz w:val="26"/>
                <w:szCs w:val="26"/>
              </w:rPr>
            </w:r>
            <w:r w:rsidRPr="0059323E">
              <w:rPr>
                <w:noProof/>
                <w:webHidden/>
                <w:sz w:val="26"/>
                <w:szCs w:val="26"/>
              </w:rPr>
              <w:fldChar w:fldCharType="separate"/>
            </w:r>
            <w:r w:rsidR="00BA0DAF">
              <w:rPr>
                <w:noProof/>
                <w:webHidden/>
                <w:sz w:val="26"/>
                <w:szCs w:val="26"/>
              </w:rPr>
              <w:t>17</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5"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.1.3. Существующие методы сбора, транспортирования и обезвреживания медицинских отходов.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_Toc54870045 \h </w:instrText>
            </w:r>
            <w:r w:rsidRPr="0059323E">
              <w:rPr>
                <w:noProof/>
                <w:webHidden/>
                <w:sz w:val="26"/>
                <w:szCs w:val="26"/>
              </w:rPr>
            </w:r>
            <w:r w:rsidRPr="0059323E">
              <w:rPr>
                <w:noProof/>
                <w:webHidden/>
                <w:sz w:val="26"/>
                <w:szCs w:val="26"/>
              </w:rPr>
              <w:fldChar w:fldCharType="separate"/>
            </w:r>
            <w:r w:rsidR="00BA0DAF">
              <w:rPr>
                <w:noProof/>
                <w:webHidden/>
                <w:sz w:val="26"/>
                <w:szCs w:val="26"/>
              </w:rPr>
              <w:t>17</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6"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.1.3.1. Применяемые методы обеззараживания и обезвреживания медицинских отходов категорий Б и 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_Toc54870046 \h </w:instrText>
            </w:r>
            <w:r w:rsidRPr="0059323E">
              <w:rPr>
                <w:noProof/>
                <w:webHidden/>
                <w:sz w:val="26"/>
                <w:szCs w:val="26"/>
              </w:rPr>
            </w:r>
            <w:r w:rsidRPr="0059323E">
              <w:rPr>
                <w:noProof/>
                <w:webHidden/>
                <w:sz w:val="26"/>
                <w:szCs w:val="26"/>
              </w:rPr>
              <w:fldChar w:fldCharType="separate"/>
            </w:r>
            <w:r w:rsidR="00BA0DAF">
              <w:rPr>
                <w:noProof/>
                <w:webHidden/>
                <w:sz w:val="26"/>
                <w:szCs w:val="26"/>
              </w:rPr>
              <w:t>17</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7"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.1.3.2. Функционирование централизованной системы обезвреживания медицинских отходов в Республике Чувашия</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_Toc54870047 \h </w:instrText>
            </w:r>
            <w:r w:rsidRPr="0059323E">
              <w:rPr>
                <w:noProof/>
                <w:webHidden/>
                <w:sz w:val="26"/>
                <w:szCs w:val="26"/>
              </w:rPr>
            </w:r>
            <w:r w:rsidRPr="0059323E">
              <w:rPr>
                <w:noProof/>
                <w:webHidden/>
                <w:sz w:val="26"/>
                <w:szCs w:val="26"/>
              </w:rPr>
              <w:fldChar w:fldCharType="separate"/>
            </w:r>
            <w:r w:rsidR="00BA0DAF">
              <w:rPr>
                <w:noProof/>
                <w:webHidden/>
                <w:sz w:val="26"/>
                <w:szCs w:val="26"/>
              </w:rPr>
              <w:t>18</w:t>
            </w:r>
            <w:r w:rsidRPr="0059323E">
              <w:rPr>
                <w:noProof/>
                <w:webHidden/>
                <w:sz w:val="26"/>
                <w:szCs w:val="26"/>
              </w:rPr>
              <w:fldChar w:fldCharType="end"/>
            </w:r>
          </w:hyperlink>
        </w:p>
        <w:p w:rsidR="00E5294B" w:rsidRPr="0059323E" w:rsidRDefault="00172BB2">
          <w:pPr>
            <w:pStyle w:val="23"/>
            <w:tabs>
              <w:tab w:val="right" w:leader="dot" w:pos="10195"/>
            </w:tabs>
            <w:rPr>
              <w:rFonts w:asciiTheme="minorHAnsi" w:eastAsiaTheme="minorEastAsia" w:hAnsiTheme="minorHAnsi" w:cstheme="minorBidi"/>
              <w:noProof/>
              <w:snapToGrid/>
              <w:sz w:val="26"/>
              <w:szCs w:val="26"/>
              <w:lang w:eastAsia="ru-RU"/>
            </w:rPr>
          </w:pPr>
          <w:hyperlink w:anchor="_Toc54870048"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.2. Биологические отходы</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_Toc54870048 \h </w:instrText>
            </w:r>
            <w:r w:rsidRPr="0059323E">
              <w:rPr>
                <w:noProof/>
                <w:webHidden/>
                <w:sz w:val="26"/>
                <w:szCs w:val="26"/>
              </w:rPr>
            </w:r>
            <w:r w:rsidRPr="0059323E">
              <w:rPr>
                <w:noProof/>
                <w:webHidden/>
                <w:sz w:val="26"/>
                <w:szCs w:val="26"/>
              </w:rPr>
              <w:fldChar w:fldCharType="separate"/>
            </w:r>
            <w:r w:rsidR="00BA0DAF">
              <w:rPr>
                <w:noProof/>
                <w:webHidden/>
                <w:sz w:val="26"/>
                <w:szCs w:val="26"/>
              </w:rPr>
              <w:t>19</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49"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.2.1. Понятие и классификация биологических отходов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_Toc54870049 \h </w:instrText>
            </w:r>
            <w:r w:rsidRPr="0059323E">
              <w:rPr>
                <w:noProof/>
                <w:webHidden/>
                <w:sz w:val="26"/>
                <w:szCs w:val="26"/>
              </w:rPr>
            </w:r>
            <w:r w:rsidRPr="0059323E">
              <w:rPr>
                <w:noProof/>
                <w:webHidden/>
                <w:sz w:val="26"/>
                <w:szCs w:val="26"/>
              </w:rPr>
              <w:fldChar w:fldCharType="separate"/>
            </w:r>
            <w:r w:rsidR="00BA0DAF">
              <w:rPr>
                <w:noProof/>
                <w:webHidden/>
                <w:sz w:val="26"/>
                <w:szCs w:val="26"/>
              </w:rPr>
              <w:t>20</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50"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.2.2. Источники образования биологических отходов.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_Toc54870050 \h </w:instrText>
            </w:r>
            <w:r w:rsidRPr="0059323E">
              <w:rPr>
                <w:noProof/>
                <w:webHidden/>
                <w:sz w:val="26"/>
                <w:szCs w:val="26"/>
              </w:rPr>
            </w:r>
            <w:r w:rsidRPr="0059323E">
              <w:rPr>
                <w:noProof/>
                <w:webHidden/>
                <w:sz w:val="26"/>
                <w:szCs w:val="26"/>
              </w:rPr>
              <w:fldChar w:fldCharType="separate"/>
            </w:r>
            <w:r w:rsidR="00BA0DAF">
              <w:rPr>
                <w:noProof/>
                <w:webHidden/>
                <w:sz w:val="26"/>
                <w:szCs w:val="26"/>
              </w:rPr>
              <w:t>20</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51"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.2.3. Требования к обращению с биологическими отходами.</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_Toc54870051 \h </w:instrText>
            </w:r>
            <w:r w:rsidRPr="0059323E">
              <w:rPr>
                <w:noProof/>
                <w:webHidden/>
                <w:sz w:val="26"/>
                <w:szCs w:val="26"/>
              </w:rPr>
            </w:r>
            <w:r w:rsidRPr="0059323E">
              <w:rPr>
                <w:noProof/>
                <w:webHidden/>
                <w:sz w:val="26"/>
                <w:szCs w:val="26"/>
              </w:rPr>
              <w:fldChar w:fldCharType="separate"/>
            </w:r>
            <w:r w:rsidR="00BA0DAF">
              <w:rPr>
                <w:noProof/>
                <w:webHidden/>
                <w:sz w:val="26"/>
                <w:szCs w:val="26"/>
              </w:rPr>
              <w:t>22</w:t>
            </w:r>
            <w:r w:rsidRPr="0059323E">
              <w:rPr>
                <w:noProof/>
                <w:webHidden/>
                <w:sz w:val="26"/>
                <w:szCs w:val="26"/>
              </w:rPr>
              <w:fldChar w:fldCharType="end"/>
            </w:r>
          </w:hyperlink>
        </w:p>
        <w:p w:rsidR="00E5294B" w:rsidRPr="0059323E" w:rsidRDefault="00172BB2">
          <w:pPr>
            <w:pStyle w:val="33"/>
            <w:tabs>
              <w:tab w:val="right" w:leader="dot" w:pos="10195"/>
            </w:tabs>
            <w:rPr>
              <w:rFonts w:asciiTheme="minorHAnsi" w:eastAsiaTheme="minorEastAsia" w:hAnsiTheme="minorHAnsi" w:cstheme="minorBidi"/>
              <w:noProof/>
              <w:snapToGrid/>
              <w:sz w:val="26"/>
              <w:szCs w:val="26"/>
              <w:lang w:eastAsia="ru-RU"/>
            </w:rPr>
          </w:pPr>
          <w:hyperlink w:anchor="_Toc54870052" w:history="1">
            <w:r w:rsidR="00E5294B" w:rsidRPr="0059323E">
              <w:rPr>
                <w:rStyle w:val="a8"/>
                <w:noProof/>
                <w:sz w:val="26"/>
                <w:szCs w:val="26"/>
              </w:rPr>
              <w:t>1</w:t>
            </w:r>
            <w:r w:rsidR="0059323E">
              <w:rPr>
                <w:rStyle w:val="a8"/>
                <w:noProof/>
                <w:sz w:val="26"/>
                <w:szCs w:val="26"/>
              </w:rPr>
              <w:t>4</w:t>
            </w:r>
            <w:r w:rsidR="00E5294B" w:rsidRPr="0059323E">
              <w:rPr>
                <w:rStyle w:val="a8"/>
                <w:noProof/>
                <w:sz w:val="26"/>
                <w:szCs w:val="26"/>
              </w:rPr>
              <w:t>.2.4. Требования к местам утилизации биологических отходов</w:t>
            </w:r>
            <w:r w:rsidR="00E5294B" w:rsidRPr="0059323E">
              <w:rPr>
                <w:noProof/>
                <w:webHidden/>
                <w:sz w:val="26"/>
                <w:szCs w:val="26"/>
              </w:rPr>
              <w:tab/>
            </w:r>
            <w:r w:rsidRPr="0059323E">
              <w:rPr>
                <w:noProof/>
                <w:webHidden/>
                <w:sz w:val="26"/>
                <w:szCs w:val="26"/>
              </w:rPr>
              <w:fldChar w:fldCharType="begin"/>
            </w:r>
            <w:r w:rsidR="00E5294B" w:rsidRPr="0059323E">
              <w:rPr>
                <w:noProof/>
                <w:webHidden/>
                <w:sz w:val="26"/>
                <w:szCs w:val="26"/>
              </w:rPr>
              <w:instrText xml:space="preserve"> PAGEREF _Toc54870052 \h </w:instrText>
            </w:r>
            <w:r w:rsidRPr="0059323E">
              <w:rPr>
                <w:noProof/>
                <w:webHidden/>
                <w:sz w:val="26"/>
                <w:szCs w:val="26"/>
              </w:rPr>
            </w:r>
            <w:r w:rsidRPr="0059323E">
              <w:rPr>
                <w:noProof/>
                <w:webHidden/>
                <w:sz w:val="26"/>
                <w:szCs w:val="26"/>
              </w:rPr>
              <w:fldChar w:fldCharType="separate"/>
            </w:r>
            <w:r w:rsidR="00BA0DAF">
              <w:rPr>
                <w:noProof/>
                <w:webHidden/>
                <w:sz w:val="26"/>
                <w:szCs w:val="26"/>
              </w:rPr>
              <w:t>23</w:t>
            </w:r>
            <w:r w:rsidRPr="0059323E">
              <w:rPr>
                <w:noProof/>
                <w:webHidden/>
                <w:sz w:val="26"/>
                <w:szCs w:val="26"/>
              </w:rPr>
              <w:fldChar w:fldCharType="end"/>
            </w:r>
          </w:hyperlink>
        </w:p>
        <w:p w:rsidR="00D13CFA" w:rsidRDefault="00172BB2" w:rsidP="005960ED">
          <w:pPr>
            <w:pStyle w:val="23"/>
            <w:tabs>
              <w:tab w:val="right" w:leader="dot" w:pos="10195"/>
            </w:tabs>
            <w:spacing w:line="240" w:lineRule="auto"/>
            <w:rPr>
              <w:bCs/>
              <w:snapToGrid/>
              <w:sz w:val="26"/>
              <w:szCs w:val="26"/>
              <w:lang w:bidi="en-US"/>
            </w:rPr>
          </w:pPr>
          <w:r w:rsidRPr="0059323E">
            <w:rPr>
              <w:bCs/>
              <w:snapToGrid/>
              <w:sz w:val="26"/>
              <w:szCs w:val="26"/>
              <w:lang w:val="en-US" w:bidi="en-US"/>
            </w:rPr>
            <w:fldChar w:fldCharType="end"/>
          </w:r>
        </w:p>
        <w:p w:rsidR="00C36371" w:rsidRPr="00D13CFA" w:rsidRDefault="00172BB2" w:rsidP="00D13CFA">
          <w:pPr>
            <w:rPr>
              <w:lang w:bidi="en-US"/>
            </w:rPr>
          </w:pPr>
        </w:p>
      </w:sdtContent>
    </w:sdt>
    <w:p w:rsidR="00417A90" w:rsidRPr="00D13CFA" w:rsidRDefault="00417A90" w:rsidP="00430D4A">
      <w:pPr>
        <w:pStyle w:val="110"/>
        <w:jc w:val="center"/>
        <w:rPr>
          <w:sz w:val="26"/>
        </w:rPr>
      </w:pPr>
      <w:bookmarkStart w:id="1" w:name="_Toc54870037"/>
      <w:bookmarkStart w:id="2" w:name="_Toc10014827"/>
      <w:r w:rsidRPr="00D13CFA">
        <w:rPr>
          <w:sz w:val="26"/>
        </w:rPr>
        <w:lastRenderedPageBreak/>
        <w:t>1</w:t>
      </w:r>
      <w:r w:rsidR="0059323E">
        <w:rPr>
          <w:sz w:val="26"/>
        </w:rPr>
        <w:t>4</w:t>
      </w:r>
      <w:r w:rsidRPr="00D13CFA">
        <w:rPr>
          <w:sz w:val="26"/>
        </w:rPr>
        <w:t>.1 Медицинские отходы</w:t>
      </w:r>
      <w:bookmarkEnd w:id="1"/>
    </w:p>
    <w:p w:rsidR="00417A90" w:rsidRPr="00D13CFA" w:rsidRDefault="00417A90" w:rsidP="00790B29">
      <w:pPr>
        <w:pStyle w:val="af0"/>
        <w:spacing w:before="240"/>
        <w:ind w:firstLine="851"/>
        <w:rPr>
          <w:sz w:val="26"/>
        </w:rPr>
      </w:pPr>
      <w:r w:rsidRPr="00D13CFA">
        <w:rPr>
          <w:sz w:val="26"/>
        </w:rPr>
        <w:t xml:space="preserve">Задачами системы обращения с медицинскими отходами на территории населенных пунктов являются организационные и санитарно-гигиенические мероприятия, способствующие охране здоровья населения и окружающей природной среды и включающие в себя комплекс работ по сбору, транспортированию, обезвреживанию медицинских отходов. Анализ существующей системы обращения с медицинскими отходами на территории муниципальных образований </w:t>
      </w:r>
      <w:r w:rsidR="00430D4A">
        <w:rPr>
          <w:sz w:val="26"/>
        </w:rPr>
        <w:t xml:space="preserve">Чувашской </w:t>
      </w:r>
      <w:r w:rsidRPr="00D13CFA">
        <w:rPr>
          <w:sz w:val="26"/>
        </w:rPr>
        <w:t>Республики выполнен в рамках корректировки территориальной схемы обращения с отходами производства и потребления, в том</w:t>
      </w:r>
      <w:r w:rsidR="00430D4A">
        <w:rPr>
          <w:sz w:val="26"/>
        </w:rPr>
        <w:t xml:space="preserve"> числе с твердыми коммунальными</w:t>
      </w:r>
      <w:r w:rsidRPr="00D13CFA">
        <w:rPr>
          <w:sz w:val="26"/>
        </w:rPr>
        <w:t>.</w:t>
      </w:r>
    </w:p>
    <w:p w:rsidR="00417A90" w:rsidRPr="00D13CFA" w:rsidRDefault="00417A90" w:rsidP="00790B29">
      <w:pPr>
        <w:pStyle w:val="af0"/>
        <w:ind w:firstLine="851"/>
        <w:rPr>
          <w:sz w:val="26"/>
        </w:rPr>
      </w:pPr>
      <w:r w:rsidRPr="00D13CFA">
        <w:rPr>
          <w:sz w:val="26"/>
        </w:rPr>
        <w:t xml:space="preserve">В составе материалов, использованных для анализа существующей системы обращения с медицинскими отходами на территории муниципальных образований </w:t>
      </w:r>
      <w:r w:rsidR="00430D4A">
        <w:rPr>
          <w:sz w:val="26"/>
        </w:rPr>
        <w:t xml:space="preserve">Чувашской Республики, </w:t>
      </w:r>
      <w:r w:rsidRPr="00D13CFA">
        <w:rPr>
          <w:sz w:val="26"/>
        </w:rPr>
        <w:t>были использованы:</w:t>
      </w:r>
    </w:p>
    <w:p w:rsidR="00417A90" w:rsidRPr="00D13CFA" w:rsidRDefault="00417A90" w:rsidP="00790B29">
      <w:pPr>
        <w:pStyle w:val="af0"/>
        <w:ind w:firstLine="851"/>
        <w:rPr>
          <w:sz w:val="26"/>
        </w:rPr>
      </w:pPr>
      <w:r w:rsidRPr="00D13CFA">
        <w:rPr>
          <w:sz w:val="26"/>
        </w:rPr>
        <w:t xml:space="preserve">1) исходные данные, представленные Министерством здравоохранения и специализированными предприятиями муниципальных образований </w:t>
      </w:r>
      <w:r w:rsidR="00430D4A">
        <w:rPr>
          <w:sz w:val="26"/>
        </w:rPr>
        <w:t>Чувашской</w:t>
      </w:r>
      <w:r w:rsidR="00430D4A" w:rsidRPr="00D13CFA">
        <w:rPr>
          <w:sz w:val="26"/>
        </w:rPr>
        <w:t xml:space="preserve"> </w:t>
      </w:r>
      <w:r w:rsidRPr="00D13CFA">
        <w:rPr>
          <w:sz w:val="26"/>
        </w:rPr>
        <w:t xml:space="preserve">Республики. </w:t>
      </w:r>
    </w:p>
    <w:p w:rsidR="00417A90" w:rsidRPr="00D13CFA" w:rsidRDefault="00417A90" w:rsidP="00790B29">
      <w:pPr>
        <w:pStyle w:val="af0"/>
        <w:ind w:firstLine="851"/>
        <w:rPr>
          <w:sz w:val="26"/>
        </w:rPr>
      </w:pPr>
      <w:r w:rsidRPr="00D13CFA">
        <w:rPr>
          <w:sz w:val="26"/>
        </w:rPr>
        <w:t xml:space="preserve">2) материалы Роспотребнадзора </w:t>
      </w:r>
      <w:r w:rsidR="003D58E2" w:rsidRPr="00D13CFA">
        <w:rPr>
          <w:sz w:val="26"/>
        </w:rPr>
        <w:t xml:space="preserve">- </w:t>
      </w:r>
      <w:r w:rsidRPr="00D13CFA">
        <w:rPr>
          <w:sz w:val="26"/>
        </w:rPr>
        <w:t xml:space="preserve">в части обследования существующих объектов обращения с медицинскими отходами, расположенные на территории </w:t>
      </w:r>
      <w:r w:rsidR="00430D4A">
        <w:rPr>
          <w:sz w:val="26"/>
        </w:rPr>
        <w:t>Чувашской</w:t>
      </w:r>
      <w:r w:rsidR="00430D4A" w:rsidRPr="00D13CFA">
        <w:rPr>
          <w:sz w:val="26"/>
        </w:rPr>
        <w:t xml:space="preserve"> </w:t>
      </w:r>
      <w:r w:rsidRPr="00D13CFA">
        <w:rPr>
          <w:sz w:val="26"/>
        </w:rPr>
        <w:t>Республики;</w:t>
      </w:r>
    </w:p>
    <w:p w:rsidR="00417A90" w:rsidRPr="00430D4A" w:rsidRDefault="00417A90" w:rsidP="00BA6A87">
      <w:pPr>
        <w:pStyle w:val="af0"/>
        <w:ind w:firstLine="851"/>
        <w:rPr>
          <w:sz w:val="26"/>
        </w:rPr>
      </w:pPr>
      <w:r w:rsidRPr="00430D4A">
        <w:rPr>
          <w:sz w:val="26"/>
        </w:rPr>
        <w:t xml:space="preserve">Основанием для описания системы обращения с медицинскими отходами является проведенный анализ существующей системы обращения с медицинскими отходами на территории </w:t>
      </w:r>
      <w:r w:rsidR="00430D4A" w:rsidRPr="00430D4A">
        <w:rPr>
          <w:sz w:val="26"/>
        </w:rPr>
        <w:t xml:space="preserve">Чувашской </w:t>
      </w:r>
      <w:r w:rsidRPr="00430D4A">
        <w:rPr>
          <w:sz w:val="26"/>
        </w:rPr>
        <w:t>Республики на предмет соответствия требований</w:t>
      </w:r>
      <w:r w:rsidRPr="00430D4A">
        <w:rPr>
          <w:bCs/>
          <w:sz w:val="26"/>
        </w:rPr>
        <w:t xml:space="preserve"> </w:t>
      </w:r>
      <w:r w:rsidR="00BA6A87" w:rsidRPr="00BA6A87">
        <w:rPr>
          <w:bCs/>
          <w:sz w:val="26"/>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30D4A">
        <w:rPr>
          <w:sz w:val="26"/>
        </w:rPr>
        <w:t xml:space="preserve"> и выявленные в результате проверок основные проблемные вопросы обращения с медицинскими отходами на современном этапе. </w:t>
      </w:r>
    </w:p>
    <w:p w:rsidR="00417A90" w:rsidRPr="00D13CFA" w:rsidRDefault="00D13CFA" w:rsidP="00790B29">
      <w:pPr>
        <w:pStyle w:val="af0"/>
        <w:ind w:firstLine="851"/>
        <w:rPr>
          <w:sz w:val="26"/>
        </w:rPr>
      </w:pPr>
      <w:r>
        <w:rPr>
          <w:sz w:val="26"/>
        </w:rPr>
        <w:t>Медицинские организации</w:t>
      </w:r>
      <w:r w:rsidR="00417A90" w:rsidRPr="00D13CFA">
        <w:rPr>
          <w:sz w:val="26"/>
        </w:rPr>
        <w:t xml:space="preserve"> вне зависимости от</w:t>
      </w:r>
      <w:r w:rsidR="00430D4A">
        <w:rPr>
          <w:sz w:val="26"/>
        </w:rPr>
        <w:t xml:space="preserve"> </w:t>
      </w:r>
      <w:r w:rsidR="00417A90" w:rsidRPr="00D13CFA">
        <w:rPr>
          <w:sz w:val="26"/>
        </w:rPr>
        <w:t>профиля и</w:t>
      </w:r>
      <w:r w:rsidR="00430D4A">
        <w:rPr>
          <w:sz w:val="26"/>
        </w:rPr>
        <w:t xml:space="preserve"> </w:t>
      </w:r>
      <w:r w:rsidR="00417A90" w:rsidRPr="00D13CFA">
        <w:rPr>
          <w:sz w:val="26"/>
        </w:rPr>
        <w:t>конечной мощности в</w:t>
      </w:r>
      <w:r w:rsidR="00430D4A">
        <w:rPr>
          <w:sz w:val="26"/>
        </w:rPr>
        <w:t xml:space="preserve"> </w:t>
      </w:r>
      <w:r w:rsidR="00417A90" w:rsidRPr="00D13CFA">
        <w:rPr>
          <w:sz w:val="26"/>
        </w:rPr>
        <w:t>результате своей деятельности образуют различные по</w:t>
      </w:r>
      <w:r w:rsidR="00430D4A">
        <w:rPr>
          <w:sz w:val="26"/>
        </w:rPr>
        <w:t xml:space="preserve"> </w:t>
      </w:r>
      <w:r w:rsidR="00417A90" w:rsidRPr="00D13CFA">
        <w:rPr>
          <w:sz w:val="26"/>
        </w:rPr>
        <w:t>фракционному составу и</w:t>
      </w:r>
      <w:r w:rsidR="00430D4A">
        <w:rPr>
          <w:sz w:val="26"/>
        </w:rPr>
        <w:t xml:space="preserve"> </w:t>
      </w:r>
      <w:r w:rsidR="00417A90" w:rsidRPr="00D13CFA">
        <w:rPr>
          <w:sz w:val="26"/>
        </w:rPr>
        <w:t>степ</w:t>
      </w:r>
      <w:r>
        <w:rPr>
          <w:sz w:val="26"/>
        </w:rPr>
        <w:t xml:space="preserve">ени опасности отходы. Поэтому в </w:t>
      </w:r>
      <w:r w:rsidR="00417A90" w:rsidRPr="00D13CFA">
        <w:rPr>
          <w:sz w:val="26"/>
        </w:rPr>
        <w:t>каждо</w:t>
      </w:r>
      <w:r>
        <w:rPr>
          <w:sz w:val="26"/>
        </w:rPr>
        <w:t>й медицинской организации</w:t>
      </w:r>
      <w:r w:rsidR="00417A90" w:rsidRPr="00D13CFA">
        <w:rPr>
          <w:sz w:val="26"/>
        </w:rPr>
        <w:t xml:space="preserve"> должна быть организована система сбора, временного хранения, обработки и</w:t>
      </w:r>
      <w:r w:rsidR="00430D4A">
        <w:rPr>
          <w:sz w:val="26"/>
        </w:rPr>
        <w:t xml:space="preserve"> </w:t>
      </w:r>
      <w:r w:rsidR="00417A90" w:rsidRPr="00D13CFA">
        <w:rPr>
          <w:sz w:val="26"/>
        </w:rPr>
        <w:t xml:space="preserve">транспортирования отходов, позволяющая обеспечить реализацию требований законодательства и </w:t>
      </w:r>
      <w:r w:rsidR="00417A90" w:rsidRPr="00D13CFA">
        <w:rPr>
          <w:sz w:val="26"/>
        </w:rPr>
        <w:lastRenderedPageBreak/>
        <w:t>минимизир</w:t>
      </w:r>
      <w:r w:rsidR="003D58E2" w:rsidRPr="00D13CFA">
        <w:rPr>
          <w:sz w:val="26"/>
        </w:rPr>
        <w:t>овать</w:t>
      </w:r>
      <w:r w:rsidR="00417A90" w:rsidRPr="00D13CFA">
        <w:rPr>
          <w:sz w:val="26"/>
        </w:rPr>
        <w:t xml:space="preserve"> эпидемиологические риски, связанные с нарушениями при обеззараживании и обезвреживании медицинских отходов. </w:t>
      </w:r>
    </w:p>
    <w:p w:rsidR="00417A90" w:rsidRPr="00D13CFA" w:rsidRDefault="00417A90" w:rsidP="00790B29">
      <w:pPr>
        <w:pStyle w:val="af0"/>
        <w:ind w:firstLine="851"/>
        <w:rPr>
          <w:sz w:val="26"/>
        </w:rPr>
      </w:pPr>
      <w:r w:rsidRPr="00D13CFA">
        <w:rPr>
          <w:sz w:val="26"/>
        </w:rPr>
        <w:t>Быстрые темпы развития здравоохранения в</w:t>
      </w:r>
      <w:r w:rsidR="00430D4A">
        <w:rPr>
          <w:sz w:val="26"/>
        </w:rPr>
        <w:t xml:space="preserve"> </w:t>
      </w:r>
      <w:r w:rsidRPr="00D13CFA">
        <w:rPr>
          <w:sz w:val="26"/>
        </w:rPr>
        <w:t>нашей стране и</w:t>
      </w:r>
      <w:r w:rsidR="00430D4A">
        <w:rPr>
          <w:sz w:val="26"/>
        </w:rPr>
        <w:t xml:space="preserve"> </w:t>
      </w:r>
      <w:r w:rsidRPr="00D13CFA">
        <w:rPr>
          <w:sz w:val="26"/>
        </w:rPr>
        <w:t>увеличение</w:t>
      </w:r>
      <w:r w:rsidR="003D58E2" w:rsidRPr="00D13CFA">
        <w:rPr>
          <w:sz w:val="26"/>
        </w:rPr>
        <w:t>,</w:t>
      </w:r>
      <w:r w:rsidRPr="00D13CFA">
        <w:rPr>
          <w:sz w:val="26"/>
        </w:rPr>
        <w:t xml:space="preserve"> с</w:t>
      </w:r>
      <w:r w:rsidR="00430D4A">
        <w:rPr>
          <w:sz w:val="26"/>
        </w:rPr>
        <w:t xml:space="preserve"> </w:t>
      </w:r>
      <w:r w:rsidRPr="00D13CFA">
        <w:rPr>
          <w:sz w:val="26"/>
        </w:rPr>
        <w:t>каждым годом</w:t>
      </w:r>
      <w:r w:rsidR="003D58E2" w:rsidRPr="00D13CFA">
        <w:rPr>
          <w:sz w:val="26"/>
        </w:rPr>
        <w:t>,</w:t>
      </w:r>
      <w:r w:rsidRPr="00D13CFA">
        <w:rPr>
          <w:sz w:val="26"/>
        </w:rPr>
        <w:t xml:space="preserve"> количества </w:t>
      </w:r>
      <w:r w:rsidR="00D13CFA">
        <w:rPr>
          <w:sz w:val="26"/>
        </w:rPr>
        <w:t>медицинских организаций</w:t>
      </w:r>
      <w:r w:rsidRPr="00D13CFA">
        <w:rPr>
          <w:sz w:val="26"/>
        </w:rPr>
        <w:t xml:space="preserve"> делают крайне актуальной проблему обезвреживания, переработки и</w:t>
      </w:r>
      <w:r w:rsidR="00430D4A">
        <w:rPr>
          <w:sz w:val="26"/>
        </w:rPr>
        <w:t xml:space="preserve"> </w:t>
      </w:r>
      <w:r w:rsidRPr="00D13CFA">
        <w:rPr>
          <w:sz w:val="26"/>
        </w:rPr>
        <w:t>захоронения медицинских отходов, которая в</w:t>
      </w:r>
      <w:r w:rsidR="00430D4A">
        <w:rPr>
          <w:sz w:val="26"/>
        </w:rPr>
        <w:t xml:space="preserve"> </w:t>
      </w:r>
      <w:r w:rsidRPr="00D13CFA">
        <w:rPr>
          <w:sz w:val="26"/>
        </w:rPr>
        <w:t>современных условиях рассматривается как важная составляющая профилактики инфекций, связанных с</w:t>
      </w:r>
      <w:r w:rsidR="00430D4A">
        <w:rPr>
          <w:sz w:val="26"/>
        </w:rPr>
        <w:t xml:space="preserve"> </w:t>
      </w:r>
      <w:r w:rsidRPr="00D13CFA">
        <w:rPr>
          <w:sz w:val="26"/>
        </w:rPr>
        <w:t xml:space="preserve">оказанием медпомощи. Данные о нахождении источников образования медицинских отходов на территории </w:t>
      </w:r>
      <w:r w:rsidR="00430D4A">
        <w:rPr>
          <w:sz w:val="26"/>
        </w:rPr>
        <w:t>Чувашской</w:t>
      </w:r>
      <w:r w:rsidR="00430D4A" w:rsidRPr="00D13CFA">
        <w:rPr>
          <w:sz w:val="26"/>
        </w:rPr>
        <w:t xml:space="preserve"> </w:t>
      </w:r>
      <w:r w:rsidRPr="00D13CFA">
        <w:rPr>
          <w:sz w:val="26"/>
        </w:rPr>
        <w:t>Республики представлены в Приложении 1</w:t>
      </w:r>
      <w:r w:rsidR="0059323E">
        <w:rPr>
          <w:sz w:val="26"/>
        </w:rPr>
        <w:t>4</w:t>
      </w:r>
      <w:r w:rsidRPr="00D13CFA">
        <w:rPr>
          <w:sz w:val="26"/>
        </w:rPr>
        <w:t>.1.</w:t>
      </w:r>
    </w:p>
    <w:p w:rsidR="00417A90" w:rsidRPr="00D13CFA" w:rsidRDefault="00417A90" w:rsidP="00790B29">
      <w:pPr>
        <w:pStyle w:val="af0"/>
        <w:ind w:firstLine="851"/>
        <w:rPr>
          <w:sz w:val="26"/>
        </w:rPr>
      </w:pPr>
      <w:r w:rsidRPr="00D13CFA">
        <w:rPr>
          <w:sz w:val="26"/>
        </w:rPr>
        <w:t>В список опасных отходов в</w:t>
      </w:r>
      <w:r w:rsidR="00430D4A">
        <w:rPr>
          <w:sz w:val="26"/>
        </w:rPr>
        <w:t xml:space="preserve"> </w:t>
      </w:r>
      <w:r w:rsidRPr="00D13CFA">
        <w:rPr>
          <w:sz w:val="26"/>
        </w:rPr>
        <w:t>настоящее время входит около 50 видов мед</w:t>
      </w:r>
      <w:r w:rsidR="00E5294B">
        <w:rPr>
          <w:sz w:val="26"/>
        </w:rPr>
        <w:t xml:space="preserve">ицинских </w:t>
      </w:r>
      <w:r w:rsidRPr="00D13CFA">
        <w:rPr>
          <w:sz w:val="26"/>
        </w:rPr>
        <w:t>отходов, их</w:t>
      </w:r>
      <w:r w:rsidR="00430D4A">
        <w:rPr>
          <w:sz w:val="26"/>
        </w:rPr>
        <w:t xml:space="preserve"> </w:t>
      </w:r>
      <w:r w:rsidRPr="00D13CFA">
        <w:rPr>
          <w:sz w:val="26"/>
        </w:rPr>
        <w:t>объем из</w:t>
      </w:r>
      <w:r w:rsidR="00430D4A">
        <w:rPr>
          <w:sz w:val="26"/>
        </w:rPr>
        <w:t xml:space="preserve"> </w:t>
      </w:r>
      <w:r w:rsidRPr="00D13CFA">
        <w:rPr>
          <w:sz w:val="26"/>
        </w:rPr>
        <w:t>года в</w:t>
      </w:r>
      <w:r w:rsidR="00430D4A">
        <w:rPr>
          <w:sz w:val="26"/>
        </w:rPr>
        <w:t xml:space="preserve"> </w:t>
      </w:r>
      <w:r w:rsidRPr="00D13CFA">
        <w:rPr>
          <w:sz w:val="26"/>
        </w:rPr>
        <w:t>год возрастает. Еще в</w:t>
      </w:r>
      <w:r w:rsidR="00430D4A">
        <w:rPr>
          <w:sz w:val="26"/>
        </w:rPr>
        <w:t xml:space="preserve"> </w:t>
      </w:r>
      <w:r w:rsidRPr="00D13CFA">
        <w:rPr>
          <w:sz w:val="26"/>
        </w:rPr>
        <w:t>1979 г. Всемирная организация здравоохранения (ВОЗ) отнесла отходы медицинской сферы к группе особо опасных и</w:t>
      </w:r>
      <w:r w:rsidR="00430D4A">
        <w:rPr>
          <w:sz w:val="26"/>
        </w:rPr>
        <w:t xml:space="preserve"> </w:t>
      </w:r>
      <w:r w:rsidRPr="00D13CFA">
        <w:rPr>
          <w:sz w:val="26"/>
        </w:rPr>
        <w:t>указала на</w:t>
      </w:r>
      <w:r w:rsidR="00430D4A">
        <w:rPr>
          <w:sz w:val="26"/>
        </w:rPr>
        <w:t xml:space="preserve"> </w:t>
      </w:r>
      <w:r w:rsidRPr="00D13CFA">
        <w:rPr>
          <w:sz w:val="26"/>
        </w:rPr>
        <w:t>необходимость создания специализированных служб по</w:t>
      </w:r>
      <w:r w:rsidR="00430D4A">
        <w:rPr>
          <w:sz w:val="26"/>
        </w:rPr>
        <w:t xml:space="preserve"> </w:t>
      </w:r>
      <w:r w:rsidRPr="00D13CFA">
        <w:rPr>
          <w:sz w:val="26"/>
        </w:rPr>
        <w:t>их уничтожению и</w:t>
      </w:r>
      <w:r w:rsidR="00430D4A">
        <w:rPr>
          <w:sz w:val="26"/>
        </w:rPr>
        <w:t xml:space="preserve"> </w:t>
      </w:r>
      <w:r w:rsidRPr="00D13CFA">
        <w:rPr>
          <w:sz w:val="26"/>
        </w:rPr>
        <w:t xml:space="preserve">переработке. </w:t>
      </w:r>
    </w:p>
    <w:p w:rsidR="00417A90" w:rsidRPr="00D13CFA" w:rsidRDefault="00417A90" w:rsidP="000C3D6F">
      <w:pPr>
        <w:pStyle w:val="af0"/>
        <w:ind w:firstLine="851"/>
        <w:rPr>
          <w:sz w:val="26"/>
        </w:rPr>
      </w:pPr>
      <w:r w:rsidRPr="00D13CFA">
        <w:rPr>
          <w:sz w:val="26"/>
        </w:rPr>
        <w:t>С выходом санитарных правил и</w:t>
      </w:r>
      <w:r w:rsidR="00430D4A">
        <w:rPr>
          <w:sz w:val="26"/>
        </w:rPr>
        <w:t xml:space="preserve"> </w:t>
      </w:r>
      <w:r w:rsidRPr="00D13CFA">
        <w:rPr>
          <w:sz w:val="26"/>
        </w:rPr>
        <w:t xml:space="preserve">норм </w:t>
      </w:r>
      <w:r w:rsidR="000C3D6F" w:rsidRPr="000C3D6F">
        <w:rPr>
          <w:sz w:val="26"/>
        </w:rPr>
        <w:t>СанПиН 2.1.3684-21</w:t>
      </w:r>
      <w:r w:rsidR="000C3D6F">
        <w:rPr>
          <w:sz w:val="26"/>
        </w:rPr>
        <w:t xml:space="preserve"> </w:t>
      </w:r>
      <w:r w:rsidR="000C3D6F" w:rsidRPr="000C3D6F">
        <w:rPr>
          <w:sz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13CFA">
        <w:rPr>
          <w:sz w:val="26"/>
        </w:rPr>
        <w:t xml:space="preserve"> многие проблемные вопросы в</w:t>
      </w:r>
      <w:r w:rsidR="00E5294B">
        <w:rPr>
          <w:sz w:val="26"/>
        </w:rPr>
        <w:t xml:space="preserve"> медицинских организациях</w:t>
      </w:r>
      <w:r w:rsidRPr="00D13CFA">
        <w:rPr>
          <w:sz w:val="26"/>
        </w:rPr>
        <w:t xml:space="preserve"> юридически и</w:t>
      </w:r>
      <w:r w:rsidR="00430D4A">
        <w:rPr>
          <w:sz w:val="26"/>
        </w:rPr>
        <w:t xml:space="preserve"> </w:t>
      </w:r>
      <w:r w:rsidRPr="00D13CFA">
        <w:rPr>
          <w:sz w:val="26"/>
        </w:rPr>
        <w:t>практически были р</w:t>
      </w:r>
      <w:r w:rsidR="00E5294B">
        <w:rPr>
          <w:sz w:val="26"/>
        </w:rPr>
        <w:t>ешены.</w:t>
      </w:r>
    </w:p>
    <w:p w:rsidR="00417A90" w:rsidRPr="00D13CFA" w:rsidRDefault="00417A90" w:rsidP="00790B29">
      <w:pPr>
        <w:pStyle w:val="af0"/>
        <w:ind w:firstLine="851"/>
        <w:rPr>
          <w:sz w:val="26"/>
        </w:rPr>
      </w:pPr>
      <w:r w:rsidRPr="00D13CFA">
        <w:rPr>
          <w:sz w:val="26"/>
        </w:rPr>
        <w:t xml:space="preserve">В то же время большинство организаций, осуществляющих медицинскую и/или фармацевтическую деятельность на территории </w:t>
      </w:r>
      <w:r w:rsidR="00430D4A">
        <w:rPr>
          <w:sz w:val="26"/>
        </w:rPr>
        <w:t>Чувашской</w:t>
      </w:r>
      <w:r w:rsidR="00430D4A" w:rsidRPr="00D13CFA">
        <w:rPr>
          <w:sz w:val="26"/>
        </w:rPr>
        <w:t xml:space="preserve"> </w:t>
      </w:r>
      <w:r w:rsidRPr="00D13CFA">
        <w:rPr>
          <w:sz w:val="26"/>
        </w:rPr>
        <w:t>Республики</w:t>
      </w:r>
      <w:r w:rsidR="003D58E2" w:rsidRPr="00D13CFA">
        <w:rPr>
          <w:sz w:val="26"/>
        </w:rPr>
        <w:t>,</w:t>
      </w:r>
      <w:r w:rsidRPr="00D13CFA">
        <w:rPr>
          <w:sz w:val="26"/>
        </w:rPr>
        <w:t xml:space="preserve"> по причине </w:t>
      </w:r>
      <w:r w:rsidR="003D58E2" w:rsidRPr="00D13CFA">
        <w:rPr>
          <w:sz w:val="26"/>
        </w:rPr>
        <w:t>высокой стоимости</w:t>
      </w:r>
      <w:r w:rsidRPr="00D13CFA">
        <w:rPr>
          <w:sz w:val="26"/>
        </w:rPr>
        <w:t xml:space="preserve"> не имеют в своем составе участка по обеззараживанию/обезвреживанию отходов класса Б.</w:t>
      </w:r>
    </w:p>
    <w:p w:rsidR="00417A90" w:rsidRPr="00D13CFA" w:rsidRDefault="00417A90" w:rsidP="00790B29">
      <w:pPr>
        <w:pStyle w:val="af0"/>
        <w:ind w:firstLine="851"/>
        <w:rPr>
          <w:sz w:val="26"/>
        </w:rPr>
      </w:pPr>
      <w:r w:rsidRPr="00D13CFA">
        <w:rPr>
          <w:sz w:val="26"/>
        </w:rPr>
        <w:t xml:space="preserve">Утилизация медицинских отходов осуществляется в соответствии с </w:t>
      </w:r>
      <w:r w:rsidR="000C3D6F" w:rsidRPr="000C3D6F">
        <w:rPr>
          <w:sz w:val="26"/>
        </w:rPr>
        <w:t>СанПиН 2.1.3684-21</w:t>
      </w:r>
      <w:r w:rsidRPr="00D13CFA">
        <w:rPr>
          <w:sz w:val="26"/>
        </w:rPr>
        <w:t xml:space="preserve"> (п. </w:t>
      </w:r>
      <w:r w:rsidR="007E6D1B">
        <w:rPr>
          <w:sz w:val="26"/>
        </w:rPr>
        <w:t>174</w:t>
      </w:r>
      <w:r w:rsidRPr="00D13CFA">
        <w:rPr>
          <w:sz w:val="26"/>
        </w:rPr>
        <w:t xml:space="preserve">) по централизованной схеме обезвреживания на местах, когда необеззараженные медотходы накапливаются в </w:t>
      </w:r>
      <w:r w:rsidR="00E5294B">
        <w:rPr>
          <w:sz w:val="26"/>
        </w:rPr>
        <w:t>медицинских организациях</w:t>
      </w:r>
      <w:r w:rsidRPr="00D13CFA">
        <w:rPr>
          <w:sz w:val="26"/>
        </w:rPr>
        <w:t xml:space="preserve"> в специальных холодильн</w:t>
      </w:r>
      <w:r w:rsidR="00C824A3">
        <w:rPr>
          <w:sz w:val="26"/>
        </w:rPr>
        <w:t>ых камерах</w:t>
      </w:r>
      <w:r w:rsidRPr="00D13CFA">
        <w:rPr>
          <w:sz w:val="26"/>
        </w:rPr>
        <w:t xml:space="preserve">, либо после обеззараживания </w:t>
      </w:r>
      <w:r w:rsidR="007E6D1B">
        <w:rPr>
          <w:sz w:val="26"/>
        </w:rPr>
        <w:t xml:space="preserve">методом, </w:t>
      </w:r>
      <w:r w:rsidR="007E6D1B" w:rsidRPr="007E6D1B">
        <w:rPr>
          <w:sz w:val="26"/>
        </w:rPr>
        <w:t>исходя из возможностей организации</w:t>
      </w:r>
      <w:r w:rsidRPr="00D13CFA">
        <w:rPr>
          <w:sz w:val="26"/>
        </w:rPr>
        <w:t xml:space="preserve"> </w:t>
      </w:r>
      <w:r w:rsidR="007E6D1B">
        <w:rPr>
          <w:sz w:val="26"/>
        </w:rPr>
        <w:t xml:space="preserve">и </w:t>
      </w:r>
      <w:r w:rsidRPr="00D13CFA">
        <w:rPr>
          <w:sz w:val="26"/>
        </w:rPr>
        <w:t xml:space="preserve">транспортируются специализированным транспортом (СанПиН </w:t>
      </w:r>
      <w:r w:rsidR="007E6D1B" w:rsidRPr="000C3D6F">
        <w:rPr>
          <w:sz w:val="26"/>
        </w:rPr>
        <w:t>2.1.3684-21</w:t>
      </w:r>
      <w:r w:rsidRPr="00D13CFA">
        <w:rPr>
          <w:sz w:val="26"/>
        </w:rPr>
        <w:t xml:space="preserve"> п</w:t>
      </w:r>
      <w:r w:rsidR="00C824A3">
        <w:rPr>
          <w:sz w:val="26"/>
        </w:rPr>
        <w:t>п. б п. 201</w:t>
      </w:r>
      <w:r w:rsidRPr="00D13CFA">
        <w:rPr>
          <w:sz w:val="26"/>
        </w:rPr>
        <w:t xml:space="preserve"> и </w:t>
      </w:r>
      <w:r w:rsidR="00C824A3">
        <w:rPr>
          <w:sz w:val="26"/>
        </w:rPr>
        <w:t>п. 207</w:t>
      </w:r>
      <w:r w:rsidRPr="00D13CFA">
        <w:rPr>
          <w:sz w:val="26"/>
        </w:rPr>
        <w:t>) с территории организаций к месту последующего обезвреживания, размещения медицинских отходов и подвергаются термической утилизации (СанПиН п</w:t>
      </w:r>
      <w:r w:rsidR="00C824A3">
        <w:rPr>
          <w:sz w:val="26"/>
        </w:rPr>
        <w:t>п. ж п.200</w:t>
      </w:r>
      <w:r w:rsidRPr="00D13CFA">
        <w:rPr>
          <w:sz w:val="26"/>
        </w:rPr>
        <w:t xml:space="preserve">) на территории специализированных предприятий. </w:t>
      </w:r>
    </w:p>
    <w:p w:rsidR="00417A90" w:rsidRPr="00D13CFA" w:rsidRDefault="00417A90" w:rsidP="00790B29">
      <w:pPr>
        <w:pStyle w:val="af0"/>
        <w:ind w:firstLine="851"/>
        <w:rPr>
          <w:sz w:val="26"/>
        </w:rPr>
      </w:pPr>
      <w:r w:rsidRPr="00D13CFA">
        <w:rPr>
          <w:sz w:val="26"/>
        </w:rPr>
        <w:lastRenderedPageBreak/>
        <w:t>Имеющие же такие участки организации, сталкиваются с проблемами другого характера, такими как невозможность</w:t>
      </w:r>
      <w:r w:rsidR="003D58E2" w:rsidRPr="00D13CFA">
        <w:rPr>
          <w:sz w:val="26"/>
        </w:rPr>
        <w:t>,</w:t>
      </w:r>
      <w:r w:rsidRPr="00D13CFA">
        <w:rPr>
          <w:sz w:val="26"/>
        </w:rPr>
        <w:t xml:space="preserve"> по ряду причин</w:t>
      </w:r>
      <w:r w:rsidR="003D58E2" w:rsidRPr="00D13CFA">
        <w:rPr>
          <w:sz w:val="26"/>
        </w:rPr>
        <w:t>,</w:t>
      </w:r>
      <w:r w:rsidRPr="00D13CFA">
        <w:rPr>
          <w:sz w:val="26"/>
        </w:rPr>
        <w:t xml:space="preserve"> выполнени</w:t>
      </w:r>
      <w:r w:rsidR="00CF04B0" w:rsidRPr="00D13CFA">
        <w:rPr>
          <w:sz w:val="26"/>
        </w:rPr>
        <w:t>я</w:t>
      </w:r>
      <w:r w:rsidRPr="00D13CFA">
        <w:rPr>
          <w:sz w:val="26"/>
        </w:rPr>
        <w:t xml:space="preserve"> всех требований санитарно-эпидемиологического закон</w:t>
      </w:r>
      <w:r w:rsidR="00E5294B">
        <w:rPr>
          <w:sz w:val="26"/>
        </w:rPr>
        <w:t>одательства.</w:t>
      </w:r>
    </w:p>
    <w:p w:rsidR="00417A90" w:rsidRPr="00D13CFA" w:rsidRDefault="00417A90" w:rsidP="00790B29">
      <w:pPr>
        <w:pStyle w:val="af0"/>
        <w:ind w:firstLine="851"/>
        <w:rPr>
          <w:sz w:val="26"/>
        </w:rPr>
      </w:pPr>
      <w:r w:rsidRPr="00D13CFA">
        <w:rPr>
          <w:sz w:val="26"/>
        </w:rPr>
        <w:t xml:space="preserve">В результате проведенного анализа были выявлены основные проблемные вопросы обращения с медицинскими отходами </w:t>
      </w:r>
      <w:r w:rsidR="00CF04B0" w:rsidRPr="00D13CFA">
        <w:rPr>
          <w:sz w:val="26"/>
        </w:rPr>
        <w:t>в настоящее время</w:t>
      </w:r>
      <w:r w:rsidRPr="00D13CFA">
        <w:rPr>
          <w:sz w:val="26"/>
        </w:rPr>
        <w:t xml:space="preserve">, в том числе вопросы состояния существующей системы обращения с медицинскими отходами на территории муниципальных образований </w:t>
      </w:r>
      <w:r w:rsidR="00BE368D">
        <w:rPr>
          <w:sz w:val="26"/>
        </w:rPr>
        <w:t>Чувашской</w:t>
      </w:r>
      <w:r w:rsidR="00BE368D" w:rsidRPr="00D13CFA">
        <w:rPr>
          <w:sz w:val="26"/>
        </w:rPr>
        <w:t xml:space="preserve"> </w:t>
      </w:r>
      <w:r w:rsidRPr="00D13CFA">
        <w:rPr>
          <w:sz w:val="26"/>
        </w:rPr>
        <w:t>Республики, которые проводят к формированию основных факторов, оказывающих негативное воздействие на окружающую среду и человека.</w:t>
      </w:r>
    </w:p>
    <w:p w:rsidR="00417A90" w:rsidRPr="00D13CFA" w:rsidRDefault="00417A90" w:rsidP="00790B29">
      <w:pPr>
        <w:pStyle w:val="af0"/>
        <w:ind w:firstLine="851"/>
        <w:rPr>
          <w:sz w:val="26"/>
        </w:rPr>
      </w:pPr>
      <w:r w:rsidRPr="00D13CFA">
        <w:rPr>
          <w:sz w:val="26"/>
        </w:rPr>
        <w:t>Среди проблемных можно выделить следующие вопросы:</w:t>
      </w:r>
    </w:p>
    <w:p w:rsidR="00417A90" w:rsidRPr="00D13CFA" w:rsidRDefault="00417A90" w:rsidP="00790B29">
      <w:pPr>
        <w:pStyle w:val="af0"/>
        <w:ind w:firstLine="851"/>
        <w:rPr>
          <w:sz w:val="26"/>
        </w:rPr>
      </w:pPr>
      <w:r w:rsidRPr="00D13CFA">
        <w:rPr>
          <w:sz w:val="26"/>
        </w:rPr>
        <w:t>I. Для учреждений, имеющих участки по</w:t>
      </w:r>
      <w:r w:rsidR="00BE368D">
        <w:rPr>
          <w:sz w:val="26"/>
        </w:rPr>
        <w:t xml:space="preserve"> </w:t>
      </w:r>
      <w:r w:rsidRPr="00D13CFA">
        <w:rPr>
          <w:sz w:val="26"/>
        </w:rPr>
        <w:t>обеззараживанию медицинских отходов:</w:t>
      </w:r>
    </w:p>
    <w:p w:rsidR="00417A90" w:rsidRPr="00D13CFA" w:rsidRDefault="00417A90" w:rsidP="00790B29">
      <w:pPr>
        <w:pStyle w:val="af0"/>
        <w:numPr>
          <w:ilvl w:val="0"/>
          <w:numId w:val="17"/>
        </w:numPr>
        <w:ind w:left="0" w:firstLine="851"/>
        <w:rPr>
          <w:sz w:val="26"/>
        </w:rPr>
      </w:pPr>
      <w:r w:rsidRPr="00D13CFA">
        <w:rPr>
          <w:sz w:val="26"/>
        </w:rPr>
        <w:t>оборудование специальным помещением с отдельной вентиляцией и дополнительным специализированным оборудованием,</w:t>
      </w:r>
    </w:p>
    <w:p w:rsidR="00417A90" w:rsidRPr="00D13CFA" w:rsidRDefault="00417A90" w:rsidP="00790B29">
      <w:pPr>
        <w:pStyle w:val="af0"/>
        <w:numPr>
          <w:ilvl w:val="0"/>
          <w:numId w:val="17"/>
        </w:numPr>
        <w:ind w:left="0" w:firstLine="851"/>
        <w:rPr>
          <w:sz w:val="26"/>
        </w:rPr>
      </w:pPr>
      <w:r w:rsidRPr="00D13CFA">
        <w:rPr>
          <w:sz w:val="26"/>
        </w:rPr>
        <w:t>выполнение медицинским персоналом несвойственных ему функций,</w:t>
      </w:r>
    </w:p>
    <w:p w:rsidR="00417A90" w:rsidRPr="00D13CFA" w:rsidRDefault="00417A90" w:rsidP="00790B29">
      <w:pPr>
        <w:pStyle w:val="af0"/>
        <w:numPr>
          <w:ilvl w:val="0"/>
          <w:numId w:val="17"/>
        </w:numPr>
        <w:ind w:left="0" w:firstLine="851"/>
        <w:rPr>
          <w:sz w:val="26"/>
        </w:rPr>
      </w:pPr>
      <w:r w:rsidRPr="00D13CFA">
        <w:rPr>
          <w:sz w:val="26"/>
        </w:rPr>
        <w:t xml:space="preserve">выделение дополнительных бюджетных средств (получение необходимой разрешительной документации, микробиологического контроля эффективности обеззараживания/обезвреживания отходов на установках по утвержденным методикам </w:t>
      </w:r>
      <w:r w:rsidR="00546172">
        <w:rPr>
          <w:sz w:val="26"/>
        </w:rPr>
        <w:t xml:space="preserve"> и др.</w:t>
      </w:r>
      <w:r w:rsidRPr="00D13CFA">
        <w:rPr>
          <w:sz w:val="26"/>
        </w:rPr>
        <w:t xml:space="preserve">). </w:t>
      </w:r>
    </w:p>
    <w:p w:rsidR="00417A90" w:rsidRPr="00D13CFA" w:rsidRDefault="00417A90" w:rsidP="00790B29">
      <w:pPr>
        <w:pStyle w:val="af0"/>
        <w:numPr>
          <w:ilvl w:val="0"/>
          <w:numId w:val="17"/>
        </w:numPr>
        <w:ind w:left="0" w:firstLine="851"/>
        <w:rPr>
          <w:sz w:val="26"/>
        </w:rPr>
      </w:pPr>
      <w:r w:rsidRPr="00D13CFA">
        <w:rPr>
          <w:sz w:val="26"/>
        </w:rPr>
        <w:t>необходимость</w:t>
      </w:r>
      <w:r w:rsidR="00BE368D">
        <w:rPr>
          <w:sz w:val="26"/>
        </w:rPr>
        <w:t xml:space="preserve"> </w:t>
      </w:r>
      <w:r w:rsidRPr="00D13CFA">
        <w:rPr>
          <w:sz w:val="26"/>
        </w:rPr>
        <w:t>разработки и осуществления плана организационно-технических или иных мероприятий, направленных на обеспечение качества атмосферного воздуха, соответствующего санитарным правилам; мероприятий по их ликвидации и предотвращению аварийных ситуаций.</w:t>
      </w:r>
    </w:p>
    <w:p w:rsidR="00417A90" w:rsidRPr="00D13CFA" w:rsidRDefault="00CF04B0" w:rsidP="00790B29">
      <w:pPr>
        <w:pStyle w:val="af0"/>
        <w:numPr>
          <w:ilvl w:val="0"/>
          <w:numId w:val="17"/>
        </w:numPr>
        <w:ind w:left="0" w:firstLine="851"/>
        <w:rPr>
          <w:sz w:val="26"/>
        </w:rPr>
      </w:pPr>
      <w:r w:rsidRPr="00D13CFA">
        <w:rPr>
          <w:sz w:val="26"/>
        </w:rPr>
        <w:t>запрет</w:t>
      </w:r>
      <w:r w:rsidR="00417A90" w:rsidRPr="00D13CFA">
        <w:rPr>
          <w:sz w:val="26"/>
        </w:rPr>
        <w:t xml:space="preserve"> утилизировать обезвреженные (прошедшие стерилизацию) медицинские отходы совместно с</w:t>
      </w:r>
      <w:r w:rsidR="00BE368D">
        <w:rPr>
          <w:sz w:val="26"/>
        </w:rPr>
        <w:t xml:space="preserve"> </w:t>
      </w:r>
      <w:r w:rsidR="00417A90" w:rsidRPr="00D13CFA">
        <w:rPr>
          <w:sz w:val="26"/>
        </w:rPr>
        <w:t>отходами класса А, если после аппаратных способов обеззараживания не</w:t>
      </w:r>
      <w:r w:rsidR="00BE368D">
        <w:rPr>
          <w:sz w:val="26"/>
        </w:rPr>
        <w:t xml:space="preserve"> </w:t>
      </w:r>
      <w:r w:rsidR="00417A90" w:rsidRPr="00D13CFA">
        <w:rPr>
          <w:sz w:val="26"/>
        </w:rPr>
        <w:t>происходит изменения их</w:t>
      </w:r>
      <w:r w:rsidR="00BE368D">
        <w:rPr>
          <w:sz w:val="26"/>
        </w:rPr>
        <w:t xml:space="preserve"> </w:t>
      </w:r>
      <w:r w:rsidR="00417A90" w:rsidRPr="00D13CFA">
        <w:rPr>
          <w:sz w:val="26"/>
        </w:rPr>
        <w:t>товарного вида (измельчение, спекание, прессование и</w:t>
      </w:r>
      <w:r w:rsidR="00BE368D">
        <w:rPr>
          <w:sz w:val="26"/>
        </w:rPr>
        <w:t xml:space="preserve"> </w:t>
      </w:r>
      <w:r w:rsidR="00417A90" w:rsidRPr="00D13CFA">
        <w:rPr>
          <w:sz w:val="26"/>
        </w:rPr>
        <w:t>т.д.). Но</w:t>
      </w:r>
      <w:r w:rsidR="00BE368D">
        <w:rPr>
          <w:sz w:val="26"/>
        </w:rPr>
        <w:t xml:space="preserve"> </w:t>
      </w:r>
      <w:r w:rsidR="00417A90" w:rsidRPr="00D13CFA">
        <w:rPr>
          <w:sz w:val="26"/>
        </w:rPr>
        <w:t>аппаратные способы по</w:t>
      </w:r>
      <w:r w:rsidR="00BE368D">
        <w:rPr>
          <w:sz w:val="26"/>
        </w:rPr>
        <w:t xml:space="preserve"> </w:t>
      </w:r>
      <w:r w:rsidR="00417A90" w:rsidRPr="00D13CFA">
        <w:rPr>
          <w:sz w:val="26"/>
        </w:rPr>
        <w:t>сравнению с</w:t>
      </w:r>
      <w:r w:rsidR="00BE368D">
        <w:rPr>
          <w:sz w:val="26"/>
        </w:rPr>
        <w:t xml:space="preserve"> </w:t>
      </w:r>
      <w:r w:rsidR="00417A90" w:rsidRPr="00D13CFA">
        <w:rPr>
          <w:sz w:val="26"/>
        </w:rPr>
        <w:t>системой химического обеззараживания являются экономически более затратными;</w:t>
      </w:r>
    </w:p>
    <w:p w:rsidR="00417A90" w:rsidRPr="00D13CFA" w:rsidRDefault="00CF04B0" w:rsidP="00790B29">
      <w:pPr>
        <w:pStyle w:val="af0"/>
        <w:numPr>
          <w:ilvl w:val="0"/>
          <w:numId w:val="17"/>
        </w:numPr>
        <w:ind w:left="0" w:firstLine="851"/>
        <w:rPr>
          <w:sz w:val="26"/>
        </w:rPr>
      </w:pPr>
      <w:r w:rsidRPr="00D13CFA">
        <w:rPr>
          <w:sz w:val="26"/>
        </w:rPr>
        <w:t>отсутствие</w:t>
      </w:r>
      <w:r w:rsidR="00417A90" w:rsidRPr="00D13CFA">
        <w:rPr>
          <w:sz w:val="26"/>
        </w:rPr>
        <w:t xml:space="preserve"> определения потенциально инфицированных отходов, что ведет к</w:t>
      </w:r>
      <w:r w:rsidR="00BE368D">
        <w:rPr>
          <w:sz w:val="26"/>
        </w:rPr>
        <w:t xml:space="preserve"> </w:t>
      </w:r>
      <w:r w:rsidR="00417A90" w:rsidRPr="00D13CFA">
        <w:rPr>
          <w:sz w:val="26"/>
        </w:rPr>
        <w:t>разному пониманию системы их</w:t>
      </w:r>
      <w:r w:rsidR="00BE368D">
        <w:rPr>
          <w:sz w:val="26"/>
        </w:rPr>
        <w:t xml:space="preserve"> </w:t>
      </w:r>
      <w:r w:rsidR="00417A90" w:rsidRPr="00D13CFA">
        <w:rPr>
          <w:sz w:val="26"/>
        </w:rPr>
        <w:t>сбора, а, следовательно, к</w:t>
      </w:r>
      <w:r w:rsidR="00BE368D">
        <w:rPr>
          <w:sz w:val="26"/>
        </w:rPr>
        <w:t xml:space="preserve"> </w:t>
      </w:r>
      <w:r w:rsidR="00417A90" w:rsidRPr="00D13CFA">
        <w:rPr>
          <w:sz w:val="26"/>
        </w:rPr>
        <w:t>объемам отходов, которые должны пройти обработку;</w:t>
      </w:r>
    </w:p>
    <w:p w:rsidR="00417A90" w:rsidRPr="00D13CFA" w:rsidRDefault="00417A90" w:rsidP="00790B29">
      <w:pPr>
        <w:pStyle w:val="af0"/>
        <w:numPr>
          <w:ilvl w:val="0"/>
          <w:numId w:val="17"/>
        </w:numPr>
        <w:ind w:left="0" w:firstLine="851"/>
        <w:rPr>
          <w:sz w:val="26"/>
        </w:rPr>
      </w:pPr>
      <w:r w:rsidRPr="00D13CFA">
        <w:rPr>
          <w:sz w:val="26"/>
        </w:rPr>
        <w:t>запре</w:t>
      </w:r>
      <w:r w:rsidR="00CF04B0" w:rsidRPr="00D13CFA">
        <w:rPr>
          <w:sz w:val="26"/>
        </w:rPr>
        <w:t>т</w:t>
      </w:r>
      <w:r w:rsidRPr="00D13CFA">
        <w:rPr>
          <w:sz w:val="26"/>
        </w:rPr>
        <w:t xml:space="preserve"> вручную разрезать отходы класса Б, в</w:t>
      </w:r>
      <w:r w:rsidR="00BE368D">
        <w:rPr>
          <w:sz w:val="26"/>
        </w:rPr>
        <w:t xml:space="preserve"> </w:t>
      </w:r>
      <w:r w:rsidRPr="00D13CFA">
        <w:rPr>
          <w:sz w:val="26"/>
        </w:rPr>
        <w:t>том числе использованные системы для внутривенных инфузий, повышает вероятность травмирования персонала об</w:t>
      </w:r>
      <w:r w:rsidR="00BE368D">
        <w:rPr>
          <w:sz w:val="26"/>
        </w:rPr>
        <w:t xml:space="preserve"> </w:t>
      </w:r>
      <w:r w:rsidRPr="00D13CFA">
        <w:rPr>
          <w:sz w:val="26"/>
        </w:rPr>
        <w:t>острые края при перегрузке мягкой упаковки и</w:t>
      </w:r>
      <w:r w:rsidR="00BE368D">
        <w:rPr>
          <w:sz w:val="26"/>
        </w:rPr>
        <w:t xml:space="preserve"> </w:t>
      </w:r>
      <w:r w:rsidRPr="00D13CFA">
        <w:rPr>
          <w:sz w:val="26"/>
        </w:rPr>
        <w:t xml:space="preserve">исключает возможность применения </w:t>
      </w:r>
      <w:r w:rsidRPr="00D13CFA">
        <w:rPr>
          <w:sz w:val="26"/>
        </w:rPr>
        <w:lastRenderedPageBreak/>
        <w:t>установок с</w:t>
      </w:r>
      <w:r w:rsidR="00BE368D">
        <w:rPr>
          <w:sz w:val="26"/>
        </w:rPr>
        <w:t xml:space="preserve"> </w:t>
      </w:r>
      <w:r w:rsidRPr="00D13CFA">
        <w:rPr>
          <w:sz w:val="26"/>
        </w:rPr>
        <w:t>электромагнитным излучением, так как от</w:t>
      </w:r>
      <w:r w:rsidR="00BE368D">
        <w:rPr>
          <w:sz w:val="26"/>
        </w:rPr>
        <w:t xml:space="preserve"> </w:t>
      </w:r>
      <w:r w:rsidRPr="00D13CFA">
        <w:rPr>
          <w:sz w:val="26"/>
        </w:rPr>
        <w:t>нагретых металлических частей расплавляются баки установки и</w:t>
      </w:r>
      <w:r w:rsidR="00BE368D">
        <w:rPr>
          <w:sz w:val="26"/>
        </w:rPr>
        <w:t xml:space="preserve"> </w:t>
      </w:r>
      <w:r w:rsidRPr="00D13CFA">
        <w:rPr>
          <w:sz w:val="26"/>
        </w:rPr>
        <w:t>создаются условия для пожара; </w:t>
      </w:r>
    </w:p>
    <w:p w:rsidR="00417A90" w:rsidRPr="00D13CFA" w:rsidRDefault="00417A90" w:rsidP="00790B29">
      <w:pPr>
        <w:pStyle w:val="af0"/>
        <w:numPr>
          <w:ilvl w:val="0"/>
          <w:numId w:val="17"/>
        </w:numPr>
        <w:ind w:left="0" w:firstLine="851"/>
        <w:rPr>
          <w:sz w:val="26"/>
        </w:rPr>
      </w:pPr>
      <w:r w:rsidRPr="00D13CFA">
        <w:rPr>
          <w:sz w:val="26"/>
        </w:rPr>
        <w:t>сложности при необходимости учета количества единиц упаковки каждого вида отходов в</w:t>
      </w:r>
      <w:r w:rsidR="00DA44B0">
        <w:rPr>
          <w:sz w:val="26"/>
        </w:rPr>
        <w:t xml:space="preserve"> </w:t>
      </w:r>
      <w:r w:rsidR="00CF04B0" w:rsidRPr="00D13CFA">
        <w:rPr>
          <w:sz w:val="26"/>
        </w:rPr>
        <w:t>структурном подразделении: эти сведения</w:t>
      </w:r>
      <w:r w:rsidRPr="00D13CFA">
        <w:rPr>
          <w:sz w:val="26"/>
        </w:rPr>
        <w:t xml:space="preserve"> </w:t>
      </w:r>
      <w:r w:rsidR="00CF04B0" w:rsidRPr="00D13CFA">
        <w:rPr>
          <w:sz w:val="26"/>
        </w:rPr>
        <w:t xml:space="preserve">по </w:t>
      </w:r>
      <w:r w:rsidR="00DA44B0">
        <w:rPr>
          <w:sz w:val="26"/>
        </w:rPr>
        <w:t xml:space="preserve"> </w:t>
      </w:r>
      <w:r w:rsidR="00CF04B0" w:rsidRPr="00D13CFA">
        <w:rPr>
          <w:sz w:val="26"/>
        </w:rPr>
        <w:t>каждому</w:t>
      </w:r>
      <w:r w:rsidRPr="00D13CFA">
        <w:rPr>
          <w:sz w:val="26"/>
        </w:rPr>
        <w:t xml:space="preserve"> подразделени</w:t>
      </w:r>
      <w:r w:rsidR="00CF04B0" w:rsidRPr="00D13CFA">
        <w:rPr>
          <w:sz w:val="26"/>
        </w:rPr>
        <w:t>ю</w:t>
      </w:r>
      <w:r w:rsidRPr="00D13CFA">
        <w:rPr>
          <w:sz w:val="26"/>
        </w:rPr>
        <w:t xml:space="preserve"> регистрируются в</w:t>
      </w:r>
      <w:r w:rsidR="00DA44B0">
        <w:rPr>
          <w:sz w:val="26"/>
        </w:rPr>
        <w:t xml:space="preserve"> </w:t>
      </w:r>
      <w:r w:rsidRPr="00D13CFA">
        <w:rPr>
          <w:sz w:val="26"/>
        </w:rPr>
        <w:t>технологическом журнале учета медицинских отходов всей организации; </w:t>
      </w:r>
    </w:p>
    <w:p w:rsidR="00417A90" w:rsidRPr="00D13CFA" w:rsidRDefault="00417A90" w:rsidP="00790B29">
      <w:pPr>
        <w:pStyle w:val="af0"/>
        <w:numPr>
          <w:ilvl w:val="0"/>
          <w:numId w:val="17"/>
        </w:numPr>
        <w:ind w:left="0" w:firstLine="851"/>
        <w:rPr>
          <w:sz w:val="26"/>
        </w:rPr>
      </w:pPr>
      <w:r w:rsidRPr="00D13CFA">
        <w:rPr>
          <w:sz w:val="26"/>
        </w:rPr>
        <w:t>использование педальных ведер для сбора медицинских отходов в</w:t>
      </w:r>
      <w:r w:rsidR="00DA44B0">
        <w:rPr>
          <w:sz w:val="26"/>
        </w:rPr>
        <w:t xml:space="preserve"> </w:t>
      </w:r>
      <w:r w:rsidRPr="00D13CFA">
        <w:rPr>
          <w:sz w:val="26"/>
        </w:rPr>
        <w:t>местах их</w:t>
      </w:r>
      <w:r w:rsidR="00DA44B0">
        <w:rPr>
          <w:sz w:val="26"/>
        </w:rPr>
        <w:t xml:space="preserve"> </w:t>
      </w:r>
      <w:r w:rsidRPr="00D13CFA">
        <w:rPr>
          <w:sz w:val="26"/>
        </w:rPr>
        <w:t>образования способствует загрязнению помещения (принцип насоса).</w:t>
      </w:r>
    </w:p>
    <w:p w:rsidR="00417A90" w:rsidRPr="00D13CFA" w:rsidRDefault="00417A90" w:rsidP="00790B29">
      <w:pPr>
        <w:pStyle w:val="af0"/>
        <w:ind w:firstLine="851"/>
        <w:rPr>
          <w:sz w:val="26"/>
        </w:rPr>
      </w:pPr>
      <w:r w:rsidRPr="00D13CFA">
        <w:rPr>
          <w:sz w:val="26"/>
        </w:rPr>
        <w:t>II. Для учреждений, не</w:t>
      </w:r>
      <w:r w:rsidR="00DA44B0">
        <w:rPr>
          <w:sz w:val="26"/>
        </w:rPr>
        <w:t xml:space="preserve"> </w:t>
      </w:r>
      <w:r w:rsidRPr="00D13CFA">
        <w:rPr>
          <w:sz w:val="26"/>
        </w:rPr>
        <w:t>имеющих участков по</w:t>
      </w:r>
      <w:r w:rsidR="00DA44B0">
        <w:rPr>
          <w:sz w:val="26"/>
        </w:rPr>
        <w:t xml:space="preserve"> </w:t>
      </w:r>
      <w:r w:rsidRPr="00D13CFA">
        <w:rPr>
          <w:sz w:val="26"/>
        </w:rPr>
        <w:t>обеззараживанию медицинских отходов:</w:t>
      </w:r>
    </w:p>
    <w:p w:rsidR="00417A90" w:rsidRPr="00D13CFA" w:rsidRDefault="00417A90" w:rsidP="00790B29">
      <w:pPr>
        <w:pStyle w:val="af0"/>
        <w:numPr>
          <w:ilvl w:val="0"/>
          <w:numId w:val="17"/>
        </w:numPr>
        <w:ind w:left="0" w:firstLine="851"/>
        <w:rPr>
          <w:sz w:val="26"/>
        </w:rPr>
      </w:pPr>
      <w:r w:rsidRPr="00D13CFA">
        <w:rPr>
          <w:sz w:val="26"/>
        </w:rPr>
        <w:t>не решен вопрос обеззараживания крови в</w:t>
      </w:r>
      <w:r w:rsidR="00DA44B0">
        <w:rPr>
          <w:sz w:val="26"/>
        </w:rPr>
        <w:t xml:space="preserve"> </w:t>
      </w:r>
      <w:r w:rsidRPr="00D13CFA">
        <w:rPr>
          <w:sz w:val="26"/>
        </w:rPr>
        <w:t>закрытых вакуумных емкостях;</w:t>
      </w:r>
    </w:p>
    <w:p w:rsidR="00417A90" w:rsidRPr="00D13CFA" w:rsidRDefault="00417A90" w:rsidP="00790B29">
      <w:pPr>
        <w:pStyle w:val="af0"/>
        <w:numPr>
          <w:ilvl w:val="0"/>
          <w:numId w:val="17"/>
        </w:numPr>
        <w:ind w:left="0" w:firstLine="851"/>
        <w:rPr>
          <w:sz w:val="26"/>
        </w:rPr>
      </w:pPr>
      <w:r w:rsidRPr="00D13CFA">
        <w:rPr>
          <w:sz w:val="26"/>
        </w:rPr>
        <w:t>сомнительна эффективность обеззараживания легкого мягкого инвентаря (одноразовые халаты, простыни и</w:t>
      </w:r>
      <w:r w:rsidR="00DA44B0">
        <w:rPr>
          <w:sz w:val="26"/>
        </w:rPr>
        <w:t xml:space="preserve"> </w:t>
      </w:r>
      <w:r w:rsidRPr="00D13CFA">
        <w:rPr>
          <w:sz w:val="26"/>
        </w:rPr>
        <w:t>др.) при отсутствии устройств по</w:t>
      </w:r>
      <w:r w:rsidR="00DA44B0">
        <w:rPr>
          <w:sz w:val="26"/>
        </w:rPr>
        <w:t xml:space="preserve"> </w:t>
      </w:r>
      <w:r w:rsidRPr="00D13CFA">
        <w:rPr>
          <w:sz w:val="26"/>
        </w:rPr>
        <w:t>их погружению в</w:t>
      </w:r>
      <w:r w:rsidR="00DA44B0">
        <w:rPr>
          <w:sz w:val="26"/>
        </w:rPr>
        <w:t xml:space="preserve"> </w:t>
      </w:r>
      <w:r w:rsidRPr="00D13CFA">
        <w:rPr>
          <w:sz w:val="26"/>
        </w:rPr>
        <w:t>дезраствор.</w:t>
      </w:r>
    </w:p>
    <w:p w:rsidR="00417A90" w:rsidRPr="00D13CFA" w:rsidRDefault="00417A90" w:rsidP="00790B29">
      <w:pPr>
        <w:pStyle w:val="1110"/>
        <w:spacing w:before="240" w:after="0" w:line="360" w:lineRule="auto"/>
        <w:ind w:left="0" w:firstLine="0"/>
        <w:contextualSpacing/>
        <w:jc w:val="center"/>
        <w:rPr>
          <w:sz w:val="26"/>
        </w:rPr>
      </w:pPr>
      <w:bookmarkStart w:id="3" w:name="_Toc54870038"/>
      <w:r w:rsidRPr="00D13CFA">
        <w:rPr>
          <w:sz w:val="26"/>
        </w:rPr>
        <w:t>1</w:t>
      </w:r>
      <w:r w:rsidR="00DA44B0">
        <w:rPr>
          <w:sz w:val="26"/>
        </w:rPr>
        <w:t>4</w:t>
      </w:r>
      <w:r w:rsidRPr="00D13CFA">
        <w:rPr>
          <w:sz w:val="26"/>
        </w:rPr>
        <w:t xml:space="preserve">.1.1. Качественные и количественные характеристики образующихся в </w:t>
      </w:r>
      <w:r w:rsidR="00DA44B0">
        <w:rPr>
          <w:sz w:val="26"/>
        </w:rPr>
        <w:t xml:space="preserve">Чувашской </w:t>
      </w:r>
      <w:r w:rsidRPr="00D13CFA">
        <w:rPr>
          <w:sz w:val="26"/>
        </w:rPr>
        <w:t>Республике медицинских отходов.</w:t>
      </w:r>
      <w:bookmarkEnd w:id="3"/>
    </w:p>
    <w:p w:rsidR="00417A90" w:rsidRPr="00D13CFA" w:rsidRDefault="00417A90" w:rsidP="00790B29">
      <w:pPr>
        <w:pStyle w:val="af0"/>
        <w:spacing w:before="240"/>
        <w:ind w:firstLine="851"/>
        <w:rPr>
          <w:sz w:val="26"/>
        </w:rPr>
      </w:pPr>
      <w:r w:rsidRPr="00D13CFA">
        <w:rPr>
          <w:sz w:val="26"/>
        </w:rPr>
        <w:t xml:space="preserve">Данные о количестве образующихся медицинских отходов на территории </w:t>
      </w:r>
      <w:r w:rsidR="00DA44B0">
        <w:rPr>
          <w:sz w:val="26"/>
        </w:rPr>
        <w:t xml:space="preserve">Чувашской </w:t>
      </w:r>
      <w:r w:rsidRPr="00D13CFA">
        <w:rPr>
          <w:sz w:val="26"/>
        </w:rPr>
        <w:t>Республики с разбивкой по категориям и классам опасности отходов</w:t>
      </w:r>
      <w:r w:rsidR="004D39E1">
        <w:rPr>
          <w:sz w:val="26"/>
        </w:rPr>
        <w:t>, наименовании организаций, их прин</w:t>
      </w:r>
      <w:r w:rsidR="009978FA">
        <w:rPr>
          <w:sz w:val="26"/>
        </w:rPr>
        <w:t>и</w:t>
      </w:r>
      <w:r w:rsidR="004D39E1">
        <w:rPr>
          <w:sz w:val="26"/>
        </w:rPr>
        <w:t>мающих</w:t>
      </w:r>
      <w:r w:rsidRPr="00D13CFA">
        <w:rPr>
          <w:sz w:val="26"/>
        </w:rPr>
        <w:t xml:space="preserve"> представлены в Приложении 1</w:t>
      </w:r>
      <w:r w:rsidR="00DA44B0">
        <w:rPr>
          <w:sz w:val="26"/>
        </w:rPr>
        <w:t>4</w:t>
      </w:r>
      <w:r w:rsidRPr="00D13CFA">
        <w:rPr>
          <w:sz w:val="26"/>
        </w:rPr>
        <w:t>.2.</w:t>
      </w:r>
    </w:p>
    <w:p w:rsidR="004D39E1" w:rsidRDefault="004D39E1" w:rsidP="00790B29">
      <w:pPr>
        <w:pStyle w:val="af0"/>
        <w:ind w:firstLine="851"/>
        <w:rPr>
          <w:sz w:val="26"/>
        </w:rPr>
      </w:pPr>
      <w:r>
        <w:t>К обращению с медицинскими отходами класса А применяются требования Санитарных правил, предъявляемые к обращению с ТКО. Отходы класса «А» передаются в</w:t>
      </w:r>
      <w:r w:rsidR="003551F1">
        <w:t xml:space="preserve"> специализированную организацию и направляются по схемам потоков ТКО, представленных в Приложениях 7.1-7.4.</w:t>
      </w:r>
    </w:p>
    <w:p w:rsidR="00417A90" w:rsidRPr="00D13CFA" w:rsidRDefault="00417A90" w:rsidP="00790B29">
      <w:pPr>
        <w:pStyle w:val="af0"/>
        <w:ind w:firstLine="851"/>
        <w:rPr>
          <w:sz w:val="26"/>
        </w:rPr>
      </w:pPr>
      <w:r w:rsidRPr="00D13CFA">
        <w:rPr>
          <w:sz w:val="26"/>
        </w:rPr>
        <w:t>Крупные специализированные организации на основании многолетнего опыта имеют хорошее представление о морфологическом составе этих отходов, если их представить себе как единый объем и статистически разложить на составные части.</w:t>
      </w:r>
    </w:p>
    <w:p w:rsidR="00417A90" w:rsidRPr="00D13CFA" w:rsidRDefault="00417A90" w:rsidP="00790B29">
      <w:pPr>
        <w:pStyle w:val="af0"/>
        <w:ind w:firstLine="851"/>
        <w:rPr>
          <w:sz w:val="26"/>
        </w:rPr>
      </w:pPr>
      <w:r w:rsidRPr="00D13CFA">
        <w:rPr>
          <w:sz w:val="26"/>
        </w:rPr>
        <w:t>По мнению экспертов, морфологический состав медицинских отходов, образующихся в регионе, в целом таков:</w:t>
      </w:r>
    </w:p>
    <w:p w:rsidR="00417A90" w:rsidRPr="00D13CFA" w:rsidRDefault="00417A90" w:rsidP="00790B29">
      <w:pPr>
        <w:pStyle w:val="af0"/>
        <w:numPr>
          <w:ilvl w:val="0"/>
          <w:numId w:val="17"/>
        </w:numPr>
        <w:ind w:left="0" w:firstLine="851"/>
        <w:rPr>
          <w:sz w:val="26"/>
        </w:rPr>
      </w:pPr>
      <w:r w:rsidRPr="00D13CFA">
        <w:rPr>
          <w:sz w:val="26"/>
        </w:rPr>
        <w:t>Пластик разных типов (преимущественно ПНД, ПВХ, полистирол) –75%</w:t>
      </w:r>
    </w:p>
    <w:p w:rsidR="00417A90" w:rsidRPr="00D13CFA" w:rsidRDefault="00417A90" w:rsidP="00790B29">
      <w:pPr>
        <w:pStyle w:val="af0"/>
        <w:numPr>
          <w:ilvl w:val="0"/>
          <w:numId w:val="17"/>
        </w:numPr>
        <w:ind w:left="0" w:firstLine="851"/>
        <w:rPr>
          <w:sz w:val="26"/>
        </w:rPr>
      </w:pPr>
      <w:r w:rsidRPr="00D13CFA">
        <w:rPr>
          <w:sz w:val="26"/>
        </w:rPr>
        <w:t>Металл (острый инструмент, иглы от шприцов и т д) и стекло (ампулы, пузырьки от лекарств) – 5 %</w:t>
      </w:r>
    </w:p>
    <w:p w:rsidR="00417A90" w:rsidRPr="00D13CFA" w:rsidRDefault="00417A90" w:rsidP="00790B29">
      <w:pPr>
        <w:pStyle w:val="af0"/>
        <w:numPr>
          <w:ilvl w:val="0"/>
          <w:numId w:val="17"/>
        </w:numPr>
        <w:ind w:left="0" w:firstLine="851"/>
        <w:rPr>
          <w:sz w:val="26"/>
        </w:rPr>
      </w:pPr>
      <w:r w:rsidRPr="00D13CFA">
        <w:rPr>
          <w:sz w:val="26"/>
        </w:rPr>
        <w:lastRenderedPageBreak/>
        <w:t>Биология (отходы операционных, роддомов и т.д.) – 10 %</w:t>
      </w:r>
    </w:p>
    <w:p w:rsidR="00417A90" w:rsidRPr="00D13CFA" w:rsidRDefault="00417A90" w:rsidP="00790B29">
      <w:pPr>
        <w:pStyle w:val="af0"/>
        <w:numPr>
          <w:ilvl w:val="0"/>
          <w:numId w:val="17"/>
        </w:numPr>
        <w:ind w:left="0" w:firstLine="851"/>
        <w:rPr>
          <w:sz w:val="26"/>
        </w:rPr>
      </w:pPr>
      <w:r w:rsidRPr="00D13CFA">
        <w:rPr>
          <w:sz w:val="26"/>
        </w:rPr>
        <w:t>Текстиль, бумага, резина (перчатки) – 10 %</w:t>
      </w:r>
    </w:p>
    <w:p w:rsidR="00417A90" w:rsidRPr="00D13CFA" w:rsidRDefault="00417A90" w:rsidP="00790B29">
      <w:pPr>
        <w:pStyle w:val="af0"/>
        <w:spacing w:after="240"/>
        <w:ind w:firstLine="851"/>
        <w:rPr>
          <w:sz w:val="26"/>
        </w:rPr>
      </w:pPr>
      <w:r w:rsidRPr="00D13CFA">
        <w:rPr>
          <w:sz w:val="26"/>
        </w:rPr>
        <w:t>Таким образом, мед</w:t>
      </w:r>
      <w:r w:rsidR="00E5294B">
        <w:rPr>
          <w:sz w:val="26"/>
        </w:rPr>
        <w:t xml:space="preserve">ицинские </w:t>
      </w:r>
      <w:r w:rsidRPr="00D13CFA">
        <w:rPr>
          <w:sz w:val="26"/>
        </w:rPr>
        <w:t>отход</w:t>
      </w:r>
      <w:r w:rsidR="00642808" w:rsidRPr="00D13CFA">
        <w:rPr>
          <w:sz w:val="26"/>
        </w:rPr>
        <w:t>ы региона массовым потоком</w:t>
      </w:r>
      <w:r w:rsidRPr="00D13CFA">
        <w:rPr>
          <w:sz w:val="26"/>
        </w:rPr>
        <w:t xml:space="preserve"> представляют собой</w:t>
      </w:r>
      <w:r w:rsidR="00642808" w:rsidRPr="00D13CFA">
        <w:rPr>
          <w:sz w:val="26"/>
        </w:rPr>
        <w:t>,</w:t>
      </w:r>
      <w:r w:rsidRPr="00D13CFA">
        <w:rPr>
          <w:sz w:val="26"/>
        </w:rPr>
        <w:t xml:space="preserve"> в основном</w:t>
      </w:r>
      <w:r w:rsidR="00642808" w:rsidRPr="00D13CFA">
        <w:rPr>
          <w:sz w:val="26"/>
        </w:rPr>
        <w:t>,</w:t>
      </w:r>
      <w:r w:rsidRPr="00D13CFA">
        <w:rPr>
          <w:sz w:val="26"/>
        </w:rPr>
        <w:t xml:space="preserve"> смесь пластика с прочими компонентами. Отдельно собираются (и упаковываются в пластик) только биологические отходы.</w:t>
      </w:r>
    </w:p>
    <w:p w:rsidR="00417A90" w:rsidRPr="00D13CFA" w:rsidRDefault="00DA44B0" w:rsidP="00790B29">
      <w:pPr>
        <w:pStyle w:val="110"/>
        <w:spacing w:before="0" w:after="0" w:line="360" w:lineRule="auto"/>
        <w:jc w:val="center"/>
        <w:rPr>
          <w:sz w:val="26"/>
        </w:rPr>
      </w:pPr>
      <w:bookmarkStart w:id="4" w:name="_Toc54870039"/>
      <w:r>
        <w:rPr>
          <w:sz w:val="26"/>
        </w:rPr>
        <w:t>14</w:t>
      </w:r>
      <w:r w:rsidR="00417A90" w:rsidRPr="00D13CFA">
        <w:rPr>
          <w:sz w:val="26"/>
        </w:rPr>
        <w:t>.1.2. Соответствие существующей системы обращения с медицинскими отходами требованиям действующего законодательства, регулирующего деятельность в этой сфере</w:t>
      </w:r>
      <w:bookmarkEnd w:id="4"/>
    </w:p>
    <w:p w:rsidR="00417A90" w:rsidRPr="00D13CFA" w:rsidRDefault="00DA44B0" w:rsidP="00790B29">
      <w:pPr>
        <w:pStyle w:val="1110"/>
        <w:spacing w:line="360" w:lineRule="auto"/>
        <w:ind w:left="0" w:firstLine="0"/>
        <w:jc w:val="center"/>
        <w:rPr>
          <w:sz w:val="26"/>
        </w:rPr>
      </w:pPr>
      <w:bookmarkStart w:id="5" w:name="_Toc54870040"/>
      <w:r>
        <w:rPr>
          <w:sz w:val="26"/>
        </w:rPr>
        <w:t>14</w:t>
      </w:r>
      <w:r w:rsidR="00417A90" w:rsidRPr="00D13CFA">
        <w:rPr>
          <w:sz w:val="26"/>
        </w:rPr>
        <w:t>.1.2.1. Нормативные акты, регламентирующие эту сферу деятельности</w:t>
      </w:r>
      <w:bookmarkEnd w:id="5"/>
    </w:p>
    <w:p w:rsidR="00120A97" w:rsidRPr="00D13CFA" w:rsidRDefault="00120A97" w:rsidP="004E4A7F">
      <w:pPr>
        <w:jc w:val="right"/>
        <w:rPr>
          <w:b/>
          <w:sz w:val="26"/>
          <w:szCs w:val="26"/>
        </w:rPr>
      </w:pPr>
      <w:r w:rsidRPr="00D13CFA">
        <w:rPr>
          <w:sz w:val="26"/>
          <w:szCs w:val="26"/>
        </w:rPr>
        <w:t>Таблица 1</w:t>
      </w:r>
      <w:r w:rsidR="00DA44B0">
        <w:rPr>
          <w:sz w:val="26"/>
          <w:szCs w:val="26"/>
        </w:rPr>
        <w:t>4</w:t>
      </w:r>
      <w:r w:rsidRPr="00D13CFA">
        <w:rPr>
          <w:sz w:val="26"/>
          <w:szCs w:val="26"/>
        </w:rPr>
        <w:t>.1</w:t>
      </w:r>
    </w:p>
    <w:tbl>
      <w:tblPr>
        <w:tblW w:w="5084" w:type="pct"/>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8"/>
        <w:gridCol w:w="5438"/>
      </w:tblGrid>
      <w:tr w:rsidR="00417A90" w:rsidRPr="00D13CFA" w:rsidTr="00AB0147">
        <w:trPr>
          <w:jc w:val="center"/>
        </w:trPr>
        <w:tc>
          <w:tcPr>
            <w:tcW w:w="2434" w:type="pct"/>
            <w:shd w:val="clear" w:color="auto" w:fill="auto"/>
          </w:tcPr>
          <w:p w:rsidR="00417A90" w:rsidRDefault="00417A90" w:rsidP="002266D6">
            <w:pPr>
              <w:pStyle w:val="a5"/>
              <w:spacing w:line="276" w:lineRule="auto"/>
              <w:ind w:left="0" w:firstLine="0"/>
              <w:rPr>
                <w:rFonts w:ascii="Times New Roman" w:hAnsi="Times New Roman" w:cs="Times New Roman"/>
                <w:color w:val="auto"/>
                <w:sz w:val="26"/>
                <w:szCs w:val="26"/>
              </w:rPr>
            </w:pPr>
            <w:r w:rsidRPr="00D13CFA">
              <w:rPr>
                <w:rFonts w:ascii="Times New Roman" w:hAnsi="Times New Roman" w:cs="Times New Roman"/>
                <w:color w:val="auto"/>
                <w:sz w:val="26"/>
                <w:szCs w:val="26"/>
              </w:rPr>
              <w:t>Федеральный закон № 323-ФЗ, «Об основах охраны здоровья граждан» ст.</w:t>
            </w:r>
            <w:r w:rsidR="002266D6">
              <w:rPr>
                <w:rFonts w:ascii="Times New Roman" w:hAnsi="Times New Roman" w:cs="Times New Roman"/>
                <w:color w:val="auto"/>
                <w:sz w:val="26"/>
                <w:szCs w:val="26"/>
              </w:rPr>
              <w:t>49</w:t>
            </w:r>
          </w:p>
          <w:p w:rsidR="002266D6" w:rsidRPr="00D13CFA" w:rsidRDefault="002266D6" w:rsidP="002266D6">
            <w:pPr>
              <w:pStyle w:val="a5"/>
              <w:spacing w:line="276" w:lineRule="auto"/>
              <w:ind w:left="0" w:firstLine="0"/>
              <w:rPr>
                <w:rFonts w:ascii="Times New Roman" w:hAnsi="Times New Roman" w:cs="Times New Roman"/>
                <w:color w:val="auto"/>
                <w:sz w:val="26"/>
                <w:szCs w:val="26"/>
              </w:rPr>
            </w:pPr>
          </w:p>
        </w:tc>
        <w:tc>
          <w:tcPr>
            <w:tcW w:w="2566" w:type="pct"/>
            <w:shd w:val="clear" w:color="auto" w:fill="auto"/>
          </w:tcPr>
          <w:p w:rsidR="00417A90" w:rsidRPr="002266D6" w:rsidRDefault="002266D6" w:rsidP="00642808">
            <w:pPr>
              <w:spacing w:line="276" w:lineRule="auto"/>
              <w:ind w:firstLine="0"/>
              <w:rPr>
                <w:sz w:val="26"/>
                <w:szCs w:val="26"/>
              </w:rPr>
            </w:pPr>
            <w:r w:rsidRPr="002266D6">
              <w:rPr>
                <w:sz w:val="26"/>
                <w:szCs w:val="26"/>
                <w:shd w:val="clear" w:color="auto" w:fill="FFFFFF"/>
              </w:rPr>
              <w:t>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r w:rsidR="00417A90" w:rsidRPr="002266D6">
              <w:rPr>
                <w:sz w:val="26"/>
                <w:szCs w:val="26"/>
              </w:rPr>
              <w:t>.</w:t>
            </w:r>
          </w:p>
        </w:tc>
      </w:tr>
      <w:tr w:rsidR="00417A90" w:rsidRPr="00D13CFA" w:rsidTr="00AB0147">
        <w:trPr>
          <w:jc w:val="center"/>
        </w:trPr>
        <w:tc>
          <w:tcPr>
            <w:tcW w:w="2434" w:type="pct"/>
            <w:shd w:val="clear" w:color="auto" w:fill="auto"/>
          </w:tcPr>
          <w:p w:rsidR="00417A90" w:rsidRPr="00D13CFA" w:rsidRDefault="002266D6" w:rsidP="002266D6">
            <w:pPr>
              <w:spacing w:line="276" w:lineRule="auto"/>
              <w:ind w:firstLine="0"/>
              <w:rPr>
                <w:sz w:val="26"/>
                <w:szCs w:val="26"/>
                <w:lang w:eastAsia="ar-SA"/>
              </w:rPr>
            </w:pPr>
            <w:r>
              <w:rPr>
                <w:sz w:val="26"/>
                <w:szCs w:val="26"/>
              </w:rPr>
              <w:t xml:space="preserve">СанПиН </w:t>
            </w:r>
            <w:r w:rsidRPr="00BA6A87">
              <w:rPr>
                <w:bCs/>
                <w:sz w:val="26"/>
              </w:rPr>
              <w:t>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bCs/>
                <w:sz w:val="26"/>
              </w:rPr>
              <w:t>, раздел Х</w:t>
            </w:r>
          </w:p>
        </w:tc>
        <w:tc>
          <w:tcPr>
            <w:tcW w:w="2566" w:type="pct"/>
            <w:shd w:val="clear" w:color="auto" w:fill="auto"/>
          </w:tcPr>
          <w:p w:rsidR="00417A90" w:rsidRPr="00D13CFA" w:rsidRDefault="000131B5" w:rsidP="00642808">
            <w:pPr>
              <w:spacing w:line="276" w:lineRule="auto"/>
              <w:ind w:firstLine="0"/>
              <w:rPr>
                <w:sz w:val="26"/>
                <w:szCs w:val="26"/>
              </w:rPr>
            </w:pPr>
            <w:r>
              <w:rPr>
                <w:sz w:val="26"/>
                <w:szCs w:val="26"/>
              </w:rPr>
              <w:t>Требования к обращению с медицинскими отходами</w:t>
            </w:r>
          </w:p>
        </w:tc>
      </w:tr>
      <w:tr w:rsidR="000131B5" w:rsidRPr="00D13CFA" w:rsidTr="00AB0147">
        <w:trPr>
          <w:jc w:val="center"/>
        </w:trPr>
        <w:tc>
          <w:tcPr>
            <w:tcW w:w="2434" w:type="pct"/>
            <w:shd w:val="clear" w:color="auto" w:fill="auto"/>
          </w:tcPr>
          <w:p w:rsidR="000131B5" w:rsidRDefault="000131B5" w:rsidP="002266D6">
            <w:pPr>
              <w:spacing w:line="276" w:lineRule="auto"/>
              <w:ind w:firstLine="0"/>
              <w:rPr>
                <w:sz w:val="26"/>
                <w:szCs w:val="26"/>
              </w:rPr>
            </w:pPr>
            <w:r>
              <w:rPr>
                <w:sz w:val="26"/>
                <w:szCs w:val="26"/>
              </w:rPr>
              <w:t xml:space="preserve">Постановление Правительства РФ от </w:t>
            </w:r>
            <w:r w:rsidR="002266D6">
              <w:rPr>
                <w:sz w:val="26"/>
                <w:szCs w:val="26"/>
              </w:rPr>
              <w:t>15.09.2020</w:t>
            </w:r>
            <w:r>
              <w:rPr>
                <w:sz w:val="26"/>
                <w:szCs w:val="26"/>
              </w:rPr>
              <w:t xml:space="preserve"> г. № </w:t>
            </w:r>
            <w:r w:rsidR="002266D6">
              <w:rPr>
                <w:sz w:val="26"/>
                <w:szCs w:val="26"/>
              </w:rPr>
              <w:t>1447</w:t>
            </w:r>
            <w:r>
              <w:rPr>
                <w:sz w:val="26"/>
                <w:szCs w:val="26"/>
              </w:rPr>
              <w:t xml:space="preserve"> «</w:t>
            </w:r>
            <w:r w:rsidR="002266D6" w:rsidRPr="002266D6">
              <w:rPr>
                <w:sz w:val="26"/>
                <w:szCs w:val="26"/>
              </w:rPr>
              <w:t>Об утверждении Правил уничтожения изъятых фальсифицированных лекарственных средств, недоброкачественных лекарственных средств и контрафактных лекарственных средств</w:t>
            </w:r>
            <w:r>
              <w:rPr>
                <w:sz w:val="26"/>
                <w:szCs w:val="26"/>
              </w:rPr>
              <w:t>»</w:t>
            </w:r>
          </w:p>
        </w:tc>
        <w:tc>
          <w:tcPr>
            <w:tcW w:w="2566" w:type="pct"/>
            <w:shd w:val="clear" w:color="auto" w:fill="auto"/>
          </w:tcPr>
          <w:p w:rsidR="000131B5" w:rsidRDefault="000131B5" w:rsidP="00642808">
            <w:pPr>
              <w:spacing w:line="276" w:lineRule="auto"/>
              <w:ind w:firstLine="0"/>
              <w:rPr>
                <w:sz w:val="26"/>
                <w:szCs w:val="26"/>
              </w:rPr>
            </w:pPr>
            <w:r>
              <w:rPr>
                <w:sz w:val="26"/>
                <w:szCs w:val="26"/>
              </w:rPr>
              <w:t>Требования к обращению с медицинскими отходами</w:t>
            </w:r>
          </w:p>
        </w:tc>
      </w:tr>
      <w:tr w:rsidR="00417A90" w:rsidRPr="00D13CFA" w:rsidTr="00AB0147">
        <w:trPr>
          <w:trHeight w:val="1187"/>
          <w:jc w:val="center"/>
        </w:trPr>
        <w:tc>
          <w:tcPr>
            <w:tcW w:w="2434" w:type="pct"/>
            <w:shd w:val="clear" w:color="auto" w:fill="auto"/>
          </w:tcPr>
          <w:p w:rsidR="00417A90" w:rsidRPr="00D13CFA" w:rsidRDefault="00417A90" w:rsidP="007E6085">
            <w:pPr>
              <w:spacing w:line="276" w:lineRule="auto"/>
              <w:ind w:firstLine="0"/>
              <w:rPr>
                <w:sz w:val="26"/>
                <w:szCs w:val="26"/>
              </w:rPr>
            </w:pPr>
            <w:r w:rsidRPr="00D13CFA">
              <w:rPr>
                <w:sz w:val="26"/>
                <w:szCs w:val="26"/>
              </w:rPr>
              <w:lastRenderedPageBreak/>
              <w:t>Федеральный закон 99-ФЗ О лицензировании отдельных видов деятельности.</w:t>
            </w:r>
          </w:p>
        </w:tc>
        <w:tc>
          <w:tcPr>
            <w:tcW w:w="2566" w:type="pct"/>
            <w:shd w:val="clear" w:color="auto" w:fill="auto"/>
          </w:tcPr>
          <w:p w:rsidR="00417A90" w:rsidRPr="00D13CFA" w:rsidRDefault="00417A90" w:rsidP="00790B29">
            <w:pPr>
              <w:spacing w:line="276" w:lineRule="auto"/>
              <w:ind w:firstLine="0"/>
              <w:rPr>
                <w:sz w:val="26"/>
                <w:szCs w:val="26"/>
              </w:rPr>
            </w:pPr>
            <w:r w:rsidRPr="00D13CFA">
              <w:rPr>
                <w:sz w:val="26"/>
                <w:szCs w:val="26"/>
              </w:rPr>
              <w:t>Перечень лицензируемых видов деятельности. С 2011 г мед</w:t>
            </w:r>
            <w:r w:rsidR="00790B29">
              <w:rPr>
                <w:sz w:val="26"/>
                <w:szCs w:val="26"/>
              </w:rPr>
              <w:t xml:space="preserve">ицинские </w:t>
            </w:r>
            <w:r w:rsidRPr="00D13CFA">
              <w:rPr>
                <w:sz w:val="26"/>
                <w:szCs w:val="26"/>
              </w:rPr>
              <w:t>отходы из лицензии исключены</w:t>
            </w:r>
            <w:r w:rsidR="00790B29">
              <w:rPr>
                <w:sz w:val="26"/>
                <w:szCs w:val="26"/>
              </w:rPr>
              <w:t>.</w:t>
            </w:r>
          </w:p>
        </w:tc>
      </w:tr>
      <w:tr w:rsidR="00417A90" w:rsidRPr="00D13CFA" w:rsidTr="00AB0147">
        <w:trPr>
          <w:trHeight w:val="1119"/>
          <w:jc w:val="center"/>
        </w:trPr>
        <w:tc>
          <w:tcPr>
            <w:tcW w:w="2434" w:type="pct"/>
            <w:shd w:val="clear" w:color="auto" w:fill="auto"/>
          </w:tcPr>
          <w:p w:rsidR="00417A90" w:rsidRPr="00D13CFA" w:rsidRDefault="00417A90" w:rsidP="007E6085">
            <w:pPr>
              <w:spacing w:line="276" w:lineRule="auto"/>
              <w:ind w:firstLine="0"/>
              <w:rPr>
                <w:sz w:val="26"/>
                <w:szCs w:val="26"/>
              </w:rPr>
            </w:pPr>
            <w:r w:rsidRPr="00D13CFA">
              <w:rPr>
                <w:sz w:val="26"/>
                <w:szCs w:val="26"/>
              </w:rPr>
              <w:t>ФККО (федеральный классификационный каталог отходов) последняя редакция 22.05.2017</w:t>
            </w:r>
          </w:p>
        </w:tc>
        <w:tc>
          <w:tcPr>
            <w:tcW w:w="2566" w:type="pct"/>
            <w:shd w:val="clear" w:color="auto" w:fill="auto"/>
          </w:tcPr>
          <w:p w:rsidR="00417A90" w:rsidRPr="00D13CFA" w:rsidRDefault="00417A90" w:rsidP="007E6085">
            <w:pPr>
              <w:spacing w:line="276" w:lineRule="auto"/>
              <w:ind w:firstLine="0"/>
              <w:rPr>
                <w:sz w:val="26"/>
                <w:szCs w:val="26"/>
              </w:rPr>
            </w:pPr>
            <w:r w:rsidRPr="00D13CFA">
              <w:rPr>
                <w:sz w:val="26"/>
                <w:szCs w:val="26"/>
              </w:rPr>
              <w:t>Исключил медотходы и лекарства из списка отходов, которым присвоены 1-4 класс опасности (то есть на что требуется лицензия)</w:t>
            </w:r>
          </w:p>
        </w:tc>
      </w:tr>
      <w:tr w:rsidR="00BC1127" w:rsidRPr="00D13CFA" w:rsidTr="00AB0147">
        <w:trPr>
          <w:jc w:val="center"/>
        </w:trPr>
        <w:tc>
          <w:tcPr>
            <w:tcW w:w="2434" w:type="pct"/>
            <w:shd w:val="clear" w:color="auto" w:fill="auto"/>
          </w:tcPr>
          <w:p w:rsidR="00BC1127" w:rsidRDefault="00BC1127" w:rsidP="007E6085">
            <w:pPr>
              <w:spacing w:line="276" w:lineRule="auto"/>
              <w:ind w:firstLine="0"/>
              <w:rPr>
                <w:bCs/>
                <w:sz w:val="26"/>
              </w:rPr>
            </w:pPr>
            <w:r>
              <w:rPr>
                <w:sz w:val="26"/>
                <w:szCs w:val="26"/>
              </w:rPr>
              <w:t xml:space="preserve">СанПиН </w:t>
            </w:r>
            <w:r w:rsidRPr="00BA6A87">
              <w:rPr>
                <w:bCs/>
                <w:sz w:val="26"/>
              </w:rPr>
              <w:t>2.1.3684-21</w:t>
            </w:r>
            <w:r>
              <w:rPr>
                <w:bCs/>
                <w:sz w:val="26"/>
              </w:rPr>
              <w:t xml:space="preserve"> </w:t>
            </w:r>
            <w:r w:rsidRPr="00BA6A87">
              <w:rPr>
                <w:bCs/>
                <w:sz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C1127" w:rsidRPr="00BC1127" w:rsidRDefault="00BC1127" w:rsidP="00BC1127">
            <w:pPr>
              <w:spacing w:line="276" w:lineRule="auto"/>
              <w:ind w:firstLine="0"/>
              <w:rPr>
                <w:sz w:val="26"/>
                <w:szCs w:val="26"/>
              </w:rPr>
            </w:pPr>
            <w:r w:rsidRPr="00BC1127">
              <w:rPr>
                <w:sz w:val="26"/>
                <w:szCs w:val="26"/>
              </w:rPr>
              <w:t>СанПиН 1.2.3685-21</w:t>
            </w:r>
          </w:p>
          <w:p w:rsidR="00BC1127" w:rsidRPr="00D13CFA" w:rsidRDefault="00BC1127" w:rsidP="00BC1127">
            <w:pPr>
              <w:spacing w:line="276" w:lineRule="auto"/>
              <w:ind w:firstLine="0"/>
              <w:rPr>
                <w:sz w:val="26"/>
                <w:szCs w:val="26"/>
              </w:rPr>
            </w:pPr>
            <w:r w:rsidRPr="00BC1127">
              <w:rPr>
                <w:sz w:val="26"/>
                <w:szCs w:val="26"/>
              </w:rPr>
              <w:t>"Гигиенические нормативы и требования к обеспечению безопасности и (или) безвредности для человека факторов среды обитания"</w:t>
            </w:r>
          </w:p>
        </w:tc>
        <w:tc>
          <w:tcPr>
            <w:tcW w:w="2566" w:type="pct"/>
            <w:shd w:val="clear" w:color="auto" w:fill="auto"/>
          </w:tcPr>
          <w:p w:rsidR="00BC1127" w:rsidRPr="00D13CFA" w:rsidRDefault="00BC1127" w:rsidP="00BC1127">
            <w:pPr>
              <w:spacing w:line="276" w:lineRule="auto"/>
              <w:ind w:firstLine="0"/>
              <w:rPr>
                <w:sz w:val="26"/>
                <w:szCs w:val="26"/>
              </w:rPr>
            </w:pPr>
            <w:r>
              <w:rPr>
                <w:sz w:val="26"/>
                <w:szCs w:val="26"/>
              </w:rPr>
              <w:t>Т</w:t>
            </w:r>
            <w:r w:rsidRPr="00BC1127">
              <w:rPr>
                <w:sz w:val="26"/>
                <w:szCs w:val="26"/>
              </w:rPr>
              <w:t xml:space="preserve">ребования </w:t>
            </w:r>
            <w:r>
              <w:rPr>
                <w:sz w:val="26"/>
                <w:szCs w:val="26"/>
              </w:rPr>
              <w:t xml:space="preserve">к </w:t>
            </w:r>
            <w:r w:rsidRPr="00BC1127">
              <w:rPr>
                <w:sz w:val="26"/>
                <w:szCs w:val="26"/>
              </w:rPr>
              <w:t>гигиеническим нормативам по предельно допустимым концентрациям загрязняющих веществ</w:t>
            </w:r>
            <w:r>
              <w:rPr>
                <w:sz w:val="26"/>
                <w:szCs w:val="26"/>
              </w:rPr>
              <w:t>,</w:t>
            </w:r>
            <w:r w:rsidRPr="00BC1127">
              <w:rPr>
                <w:sz w:val="26"/>
                <w:szCs w:val="26"/>
              </w:rPr>
              <w:t xml:space="preserve"> к обеспечению безопасности и (или) безвредности для человека факторов среды обитания</w:t>
            </w:r>
          </w:p>
        </w:tc>
      </w:tr>
      <w:tr w:rsidR="00BC1127" w:rsidRPr="00D13CFA" w:rsidTr="00AB0147">
        <w:trPr>
          <w:jc w:val="center"/>
        </w:trPr>
        <w:tc>
          <w:tcPr>
            <w:tcW w:w="2434" w:type="pct"/>
            <w:shd w:val="clear" w:color="auto" w:fill="auto"/>
          </w:tcPr>
          <w:p w:rsidR="00BC1127" w:rsidRPr="00D13CFA" w:rsidRDefault="00BC1127" w:rsidP="007E6085">
            <w:pPr>
              <w:spacing w:line="276" w:lineRule="auto"/>
              <w:ind w:firstLine="0"/>
              <w:rPr>
                <w:sz w:val="26"/>
                <w:szCs w:val="26"/>
              </w:rPr>
            </w:pPr>
            <w:r w:rsidRPr="00D13CFA">
              <w:rPr>
                <w:sz w:val="26"/>
                <w:szCs w:val="26"/>
              </w:rPr>
              <w:t>СанПиН 2.2.1/2.1.1.1200-03 </w:t>
            </w:r>
            <w:r>
              <w:rPr>
                <w:sz w:val="26"/>
                <w:szCs w:val="26"/>
              </w:rPr>
              <w:t>«</w:t>
            </w:r>
            <w:r w:rsidRPr="00D13CFA">
              <w:rPr>
                <w:sz w:val="26"/>
                <w:szCs w:val="26"/>
              </w:rPr>
              <w:t>Санитарно-защитные зоны и санитарная классификация предприятий, сооружений и иных объектов</w:t>
            </w:r>
            <w:r>
              <w:rPr>
                <w:sz w:val="26"/>
                <w:szCs w:val="26"/>
              </w:rPr>
              <w:t>»</w:t>
            </w:r>
          </w:p>
        </w:tc>
        <w:tc>
          <w:tcPr>
            <w:tcW w:w="2566" w:type="pct"/>
            <w:shd w:val="clear" w:color="auto" w:fill="auto"/>
          </w:tcPr>
          <w:p w:rsidR="00BC1127" w:rsidRPr="00D13CFA" w:rsidRDefault="00BC1127" w:rsidP="007E6085">
            <w:pPr>
              <w:spacing w:line="276" w:lineRule="auto"/>
              <w:ind w:firstLine="0"/>
              <w:rPr>
                <w:sz w:val="26"/>
                <w:szCs w:val="26"/>
              </w:rPr>
            </w:pPr>
            <w:r w:rsidRPr="00D13CFA">
              <w:rPr>
                <w:sz w:val="26"/>
                <w:szCs w:val="26"/>
              </w:rPr>
              <w:t>Установление СЗЗ вокруг объектов обезвреживания медицинских отходов</w:t>
            </w:r>
          </w:p>
        </w:tc>
      </w:tr>
      <w:tr w:rsidR="00BC1127" w:rsidRPr="00D13CFA" w:rsidTr="00AB0147">
        <w:trPr>
          <w:jc w:val="center"/>
        </w:trPr>
        <w:tc>
          <w:tcPr>
            <w:tcW w:w="2434" w:type="pct"/>
            <w:shd w:val="clear" w:color="auto" w:fill="auto"/>
          </w:tcPr>
          <w:p w:rsidR="00BC1127" w:rsidRPr="00D13CFA" w:rsidRDefault="00BC1127" w:rsidP="007E6085">
            <w:pPr>
              <w:spacing w:line="276" w:lineRule="auto"/>
              <w:ind w:firstLine="0"/>
              <w:rPr>
                <w:sz w:val="26"/>
                <w:szCs w:val="26"/>
              </w:rPr>
            </w:pPr>
            <w:r w:rsidRPr="00D13CFA">
              <w:rPr>
                <w:sz w:val="26"/>
                <w:szCs w:val="26"/>
              </w:rPr>
              <w:t xml:space="preserve">7-ФЗ </w:t>
            </w:r>
            <w:r>
              <w:rPr>
                <w:sz w:val="26"/>
                <w:szCs w:val="26"/>
              </w:rPr>
              <w:t>«</w:t>
            </w:r>
            <w:r w:rsidRPr="00D13CFA">
              <w:rPr>
                <w:sz w:val="26"/>
                <w:szCs w:val="26"/>
              </w:rPr>
              <w:t>Об охране окружающей среды</w:t>
            </w:r>
            <w:r>
              <w:rPr>
                <w:sz w:val="26"/>
                <w:szCs w:val="26"/>
              </w:rPr>
              <w:t>»</w:t>
            </w:r>
          </w:p>
        </w:tc>
        <w:tc>
          <w:tcPr>
            <w:tcW w:w="2566" w:type="pct"/>
            <w:shd w:val="clear" w:color="auto" w:fill="auto"/>
          </w:tcPr>
          <w:p w:rsidR="00BC1127" w:rsidRPr="00D13CFA" w:rsidRDefault="00BC1127" w:rsidP="007E6085">
            <w:pPr>
              <w:spacing w:line="276" w:lineRule="auto"/>
              <w:ind w:firstLine="0"/>
              <w:rPr>
                <w:sz w:val="26"/>
                <w:szCs w:val="26"/>
              </w:rPr>
            </w:pPr>
            <w:r w:rsidRPr="00D13CFA">
              <w:rPr>
                <w:sz w:val="26"/>
                <w:szCs w:val="26"/>
              </w:rPr>
              <w:t>Постановка на учет объектов обезвреживания как влияющих на окружающую среду. Плата за воздействие. Порядок экологического контроля за нашими объектами. Обучение сотрудников и т.д.</w:t>
            </w:r>
          </w:p>
        </w:tc>
      </w:tr>
      <w:tr w:rsidR="00BC1127" w:rsidRPr="00D13CFA" w:rsidTr="00AB0147">
        <w:trPr>
          <w:jc w:val="center"/>
        </w:trPr>
        <w:tc>
          <w:tcPr>
            <w:tcW w:w="2434" w:type="pct"/>
            <w:shd w:val="clear" w:color="auto" w:fill="auto"/>
          </w:tcPr>
          <w:p w:rsidR="00BC1127" w:rsidRPr="00D13CFA" w:rsidRDefault="00BC1127" w:rsidP="00735672">
            <w:pPr>
              <w:spacing w:line="276" w:lineRule="auto"/>
              <w:ind w:firstLine="0"/>
              <w:rPr>
                <w:sz w:val="26"/>
                <w:szCs w:val="26"/>
              </w:rPr>
            </w:pPr>
            <w:r w:rsidRPr="00D13CFA">
              <w:rPr>
                <w:sz w:val="26"/>
                <w:szCs w:val="26"/>
              </w:rPr>
              <w:t xml:space="preserve">N 89-ФЗ </w:t>
            </w:r>
            <w:r>
              <w:rPr>
                <w:sz w:val="26"/>
                <w:szCs w:val="26"/>
              </w:rPr>
              <w:t>«</w:t>
            </w:r>
            <w:r w:rsidRPr="00D13CFA">
              <w:rPr>
                <w:sz w:val="26"/>
                <w:szCs w:val="26"/>
              </w:rPr>
              <w:t>Об отходах производства и потребления</w:t>
            </w:r>
            <w:r>
              <w:rPr>
                <w:sz w:val="26"/>
                <w:szCs w:val="26"/>
              </w:rPr>
              <w:t>»</w:t>
            </w:r>
          </w:p>
        </w:tc>
        <w:tc>
          <w:tcPr>
            <w:tcW w:w="2566" w:type="pct"/>
            <w:shd w:val="clear" w:color="auto" w:fill="auto"/>
          </w:tcPr>
          <w:p w:rsidR="00BC1127" w:rsidRPr="00D13CFA" w:rsidRDefault="00BC1127" w:rsidP="007E6085">
            <w:pPr>
              <w:spacing w:line="276" w:lineRule="auto"/>
              <w:ind w:firstLine="0"/>
              <w:rPr>
                <w:sz w:val="26"/>
                <w:szCs w:val="26"/>
              </w:rPr>
            </w:pPr>
            <w:r w:rsidRPr="00D13CFA">
              <w:rPr>
                <w:sz w:val="26"/>
                <w:szCs w:val="26"/>
              </w:rPr>
              <w:t>Нормативы на образование отходов, инвентаризация отходов, паспортизация отходов, отчетность по отходам, обучение лиц, допущенных к работе с отходами.</w:t>
            </w:r>
          </w:p>
        </w:tc>
      </w:tr>
      <w:tr w:rsidR="00BC1127" w:rsidRPr="00D13CFA" w:rsidTr="00AB0147">
        <w:trPr>
          <w:jc w:val="center"/>
        </w:trPr>
        <w:tc>
          <w:tcPr>
            <w:tcW w:w="2434" w:type="pct"/>
            <w:shd w:val="clear" w:color="auto" w:fill="auto"/>
          </w:tcPr>
          <w:p w:rsidR="00BC1127" w:rsidRPr="00D13CFA" w:rsidRDefault="00BC1127" w:rsidP="00735672">
            <w:pPr>
              <w:spacing w:line="276" w:lineRule="auto"/>
              <w:ind w:firstLine="0"/>
              <w:rPr>
                <w:sz w:val="26"/>
                <w:szCs w:val="26"/>
              </w:rPr>
            </w:pPr>
            <w:r w:rsidRPr="00D13CFA">
              <w:rPr>
                <w:sz w:val="26"/>
                <w:szCs w:val="26"/>
              </w:rPr>
              <w:t xml:space="preserve">N 96-ФЗ </w:t>
            </w:r>
            <w:r>
              <w:rPr>
                <w:sz w:val="26"/>
                <w:szCs w:val="26"/>
              </w:rPr>
              <w:t>«</w:t>
            </w:r>
            <w:r w:rsidRPr="00D13CFA">
              <w:rPr>
                <w:sz w:val="26"/>
                <w:szCs w:val="26"/>
              </w:rPr>
              <w:t>Об охране атмосферного воздуха</w:t>
            </w:r>
            <w:r>
              <w:rPr>
                <w:sz w:val="26"/>
                <w:szCs w:val="26"/>
              </w:rPr>
              <w:t>»</w:t>
            </w:r>
          </w:p>
        </w:tc>
        <w:tc>
          <w:tcPr>
            <w:tcW w:w="2566" w:type="pct"/>
            <w:shd w:val="clear" w:color="auto" w:fill="auto"/>
          </w:tcPr>
          <w:p w:rsidR="00BC1127" w:rsidRPr="00D13CFA" w:rsidRDefault="00BC1127" w:rsidP="00AB0147">
            <w:pPr>
              <w:spacing w:line="276" w:lineRule="auto"/>
              <w:ind w:firstLine="0"/>
              <w:rPr>
                <w:sz w:val="26"/>
                <w:szCs w:val="26"/>
              </w:rPr>
            </w:pPr>
            <w:r>
              <w:rPr>
                <w:sz w:val="26"/>
                <w:szCs w:val="26"/>
              </w:rPr>
              <w:t>П</w:t>
            </w:r>
            <w:r w:rsidRPr="00BC1127">
              <w:rPr>
                <w:sz w:val="26"/>
                <w:szCs w:val="26"/>
              </w:rPr>
              <w:t>равовые основы охраны атмосферного воздуха</w:t>
            </w:r>
            <w:r>
              <w:rPr>
                <w:sz w:val="26"/>
                <w:szCs w:val="26"/>
              </w:rPr>
              <w:t xml:space="preserve">, </w:t>
            </w:r>
            <w:r w:rsidR="00AB0147">
              <w:rPr>
                <w:sz w:val="26"/>
                <w:szCs w:val="26"/>
              </w:rPr>
              <w:t>н</w:t>
            </w:r>
            <w:r w:rsidR="00AB0147" w:rsidRPr="00AB0147">
              <w:rPr>
                <w:sz w:val="26"/>
                <w:szCs w:val="26"/>
              </w:rPr>
              <w:t>ормирование качества атмосферного воздуха и вредных физических воздействий на атмосферный воздух</w:t>
            </w:r>
            <w:r w:rsidR="00AB0147">
              <w:rPr>
                <w:sz w:val="26"/>
                <w:szCs w:val="26"/>
              </w:rPr>
              <w:t xml:space="preserve">, </w:t>
            </w:r>
            <w:r>
              <w:rPr>
                <w:sz w:val="26"/>
                <w:szCs w:val="26"/>
              </w:rPr>
              <w:t>т</w:t>
            </w:r>
            <w:r w:rsidRPr="00BC1127">
              <w:rPr>
                <w:sz w:val="26"/>
                <w:szCs w:val="26"/>
              </w:rPr>
              <w:t>ребования охраны атмосферного воздуха при проектировании, размещении, строительстве, реконструкции и эксплуатации объектов</w:t>
            </w:r>
            <w:r w:rsidRPr="00D13CFA">
              <w:rPr>
                <w:sz w:val="26"/>
                <w:szCs w:val="26"/>
              </w:rPr>
              <w:t xml:space="preserve"> </w:t>
            </w:r>
            <w:r w:rsidRPr="00D13CFA">
              <w:rPr>
                <w:sz w:val="26"/>
                <w:szCs w:val="26"/>
              </w:rPr>
              <w:lastRenderedPageBreak/>
              <w:t>Правила пылегазоочистки.</w:t>
            </w:r>
          </w:p>
        </w:tc>
      </w:tr>
      <w:tr w:rsidR="00BC1127" w:rsidRPr="00D13CFA" w:rsidTr="00AB0147">
        <w:trPr>
          <w:jc w:val="center"/>
        </w:trPr>
        <w:tc>
          <w:tcPr>
            <w:tcW w:w="2434" w:type="pct"/>
            <w:shd w:val="clear" w:color="auto" w:fill="auto"/>
          </w:tcPr>
          <w:p w:rsidR="00BC1127" w:rsidRPr="00D13CFA" w:rsidRDefault="00BC1127" w:rsidP="00790B29">
            <w:pPr>
              <w:spacing w:line="276" w:lineRule="auto"/>
              <w:ind w:firstLine="0"/>
              <w:rPr>
                <w:sz w:val="26"/>
                <w:szCs w:val="26"/>
              </w:rPr>
            </w:pPr>
            <w:r w:rsidRPr="00D13CFA">
              <w:rPr>
                <w:sz w:val="26"/>
                <w:szCs w:val="26"/>
              </w:rPr>
              <w:lastRenderedPageBreak/>
              <w:t xml:space="preserve">N </w:t>
            </w:r>
            <w:r>
              <w:rPr>
                <w:sz w:val="26"/>
                <w:szCs w:val="26"/>
              </w:rPr>
              <w:t>61</w:t>
            </w:r>
            <w:r w:rsidRPr="00D13CFA">
              <w:rPr>
                <w:sz w:val="26"/>
                <w:szCs w:val="26"/>
              </w:rPr>
              <w:t>-ФЗ</w:t>
            </w:r>
            <w:r>
              <w:rPr>
                <w:sz w:val="26"/>
                <w:szCs w:val="26"/>
              </w:rPr>
              <w:t xml:space="preserve"> «О</w:t>
            </w:r>
            <w:r w:rsidR="0000637A">
              <w:rPr>
                <w:sz w:val="26"/>
                <w:szCs w:val="26"/>
              </w:rPr>
              <w:t>б</w:t>
            </w:r>
            <w:r>
              <w:rPr>
                <w:sz w:val="26"/>
                <w:szCs w:val="26"/>
              </w:rPr>
              <w:t xml:space="preserve"> обращении лекарственных средств»</w:t>
            </w:r>
          </w:p>
        </w:tc>
        <w:tc>
          <w:tcPr>
            <w:tcW w:w="2566" w:type="pct"/>
            <w:shd w:val="clear" w:color="auto" w:fill="auto"/>
          </w:tcPr>
          <w:p w:rsidR="00BC1127" w:rsidRPr="00D13CFA" w:rsidRDefault="00BC1127" w:rsidP="007E6085">
            <w:pPr>
              <w:spacing w:line="276" w:lineRule="auto"/>
              <w:ind w:firstLine="0"/>
              <w:rPr>
                <w:sz w:val="26"/>
                <w:szCs w:val="26"/>
              </w:rPr>
            </w:pPr>
            <w:r>
              <w:rPr>
                <w:sz w:val="26"/>
                <w:szCs w:val="26"/>
              </w:rPr>
              <w:t>Требования к обращению с медицинскими отходами</w:t>
            </w:r>
          </w:p>
        </w:tc>
      </w:tr>
    </w:tbl>
    <w:p w:rsidR="00417A90" w:rsidRPr="00D13CFA" w:rsidRDefault="00417A90" w:rsidP="00790B29">
      <w:pPr>
        <w:pStyle w:val="1110"/>
        <w:spacing w:line="360" w:lineRule="auto"/>
        <w:ind w:left="0" w:hanging="11"/>
        <w:jc w:val="center"/>
        <w:rPr>
          <w:sz w:val="26"/>
        </w:rPr>
      </w:pPr>
      <w:bookmarkStart w:id="6" w:name="_Toc54870041"/>
      <w:r w:rsidRPr="00D13CFA">
        <w:rPr>
          <w:sz w:val="26"/>
        </w:rPr>
        <w:t>1</w:t>
      </w:r>
      <w:r w:rsidR="00DA44B0">
        <w:rPr>
          <w:sz w:val="26"/>
        </w:rPr>
        <w:t>4</w:t>
      </w:r>
      <w:r w:rsidRPr="00D13CFA">
        <w:rPr>
          <w:sz w:val="26"/>
        </w:rPr>
        <w:t>.1.2.2. Невозможность захоронения медицинских отходов на полигонах вместе с прочими отходами.</w:t>
      </w:r>
      <w:bookmarkEnd w:id="6"/>
    </w:p>
    <w:p w:rsidR="00417A90" w:rsidRPr="00D13CFA" w:rsidRDefault="00417A90" w:rsidP="00790B29">
      <w:pPr>
        <w:pStyle w:val="af0"/>
        <w:ind w:firstLine="851"/>
        <w:rPr>
          <w:sz w:val="26"/>
        </w:rPr>
      </w:pPr>
      <w:r w:rsidRPr="00D13CFA">
        <w:rPr>
          <w:sz w:val="26"/>
        </w:rPr>
        <w:t>Ранее законодательство разрешало вывалку медотходов на полигоны в измененном состоянии, но в 2011-14 году природоохранное законодательство в этой части изменилось. Ниже приведен краткий обзор изменений.</w:t>
      </w:r>
    </w:p>
    <w:p w:rsidR="00120A97" w:rsidRPr="00D13CFA" w:rsidRDefault="00120A97" w:rsidP="00120A97">
      <w:pPr>
        <w:pStyle w:val="af0"/>
        <w:jc w:val="right"/>
        <w:rPr>
          <w:sz w:val="26"/>
        </w:rPr>
      </w:pPr>
      <w:r w:rsidRPr="00D13CFA">
        <w:rPr>
          <w:sz w:val="26"/>
        </w:rPr>
        <w:t>Таблица 1</w:t>
      </w:r>
      <w:r w:rsidR="00DA44B0">
        <w:rPr>
          <w:sz w:val="26"/>
        </w:rPr>
        <w:t>4</w:t>
      </w:r>
      <w:r w:rsidRPr="00D13CFA">
        <w:rPr>
          <w:sz w:val="26"/>
        </w:rPr>
        <w:t>.2</w:t>
      </w:r>
    </w:p>
    <w:tbl>
      <w:tblPr>
        <w:tblW w:w="4764" w:type="pct"/>
        <w:jc w:val="center"/>
        <w:tblInd w:w="-2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9"/>
        <w:gridCol w:w="6380"/>
      </w:tblGrid>
      <w:tr w:rsidR="00971BAF" w:rsidRPr="00D13CFA" w:rsidTr="00790B29">
        <w:trPr>
          <w:jc w:val="center"/>
        </w:trPr>
        <w:tc>
          <w:tcPr>
            <w:tcW w:w="1787" w:type="pct"/>
            <w:shd w:val="clear" w:color="auto" w:fill="auto"/>
          </w:tcPr>
          <w:p w:rsidR="00971BAF" w:rsidRPr="00D13CFA" w:rsidRDefault="00971BAF" w:rsidP="00417A90">
            <w:pPr>
              <w:rPr>
                <w:sz w:val="26"/>
                <w:szCs w:val="26"/>
              </w:rPr>
            </w:pPr>
            <w:r w:rsidRPr="00D13CFA">
              <w:rPr>
                <w:sz w:val="26"/>
                <w:szCs w:val="26"/>
              </w:rPr>
              <w:t>Источник</w:t>
            </w:r>
          </w:p>
        </w:tc>
        <w:tc>
          <w:tcPr>
            <w:tcW w:w="3213" w:type="pct"/>
            <w:shd w:val="clear" w:color="auto" w:fill="auto"/>
          </w:tcPr>
          <w:p w:rsidR="00971BAF" w:rsidRPr="00D13CFA" w:rsidRDefault="00971BAF" w:rsidP="00417A90">
            <w:pPr>
              <w:pStyle w:val="a5"/>
              <w:rPr>
                <w:rFonts w:ascii="Times New Roman" w:hAnsi="Times New Roman" w:cs="Times New Roman"/>
                <w:color w:val="auto"/>
                <w:sz w:val="26"/>
                <w:szCs w:val="26"/>
              </w:rPr>
            </w:pPr>
            <w:r w:rsidRPr="00D13CFA">
              <w:rPr>
                <w:rFonts w:ascii="Times New Roman" w:hAnsi="Times New Roman" w:cs="Times New Roman"/>
                <w:color w:val="auto"/>
                <w:sz w:val="26"/>
                <w:szCs w:val="26"/>
              </w:rPr>
              <w:t>Тезис</w:t>
            </w:r>
          </w:p>
        </w:tc>
      </w:tr>
      <w:tr w:rsidR="00971BAF" w:rsidRPr="00D13CFA" w:rsidTr="00790B29">
        <w:trPr>
          <w:jc w:val="center"/>
        </w:trPr>
        <w:tc>
          <w:tcPr>
            <w:tcW w:w="1787" w:type="pct"/>
            <w:shd w:val="clear" w:color="auto" w:fill="auto"/>
          </w:tcPr>
          <w:p w:rsidR="00971BAF" w:rsidRPr="00D13CFA" w:rsidRDefault="00AB0147" w:rsidP="00417A90">
            <w:pPr>
              <w:spacing w:line="276" w:lineRule="auto"/>
              <w:ind w:firstLine="0"/>
              <w:rPr>
                <w:sz w:val="26"/>
                <w:szCs w:val="26"/>
                <w:lang w:eastAsia="ar-SA"/>
              </w:rPr>
            </w:pPr>
            <w:r>
              <w:rPr>
                <w:sz w:val="26"/>
                <w:szCs w:val="26"/>
              </w:rPr>
              <w:t xml:space="preserve">СанПиН </w:t>
            </w:r>
            <w:r w:rsidRPr="00BA6A87">
              <w:rPr>
                <w:bCs/>
                <w:sz w:val="26"/>
              </w:rPr>
              <w:t>2.1.3684-21</w:t>
            </w:r>
            <w:r w:rsidR="00A55491">
              <w:rPr>
                <w:bCs/>
                <w:sz w:val="26"/>
              </w:rPr>
              <w:t xml:space="preserve"> </w:t>
            </w:r>
            <w:r w:rsidRPr="00BA6A87">
              <w:rPr>
                <w:bCs/>
                <w:sz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c>
          <w:tcPr>
            <w:tcW w:w="3213" w:type="pct"/>
            <w:shd w:val="clear" w:color="auto" w:fill="auto"/>
          </w:tcPr>
          <w:p w:rsidR="00AB0147" w:rsidRDefault="00AB0147" w:rsidP="00417A90">
            <w:pPr>
              <w:spacing w:line="276" w:lineRule="auto"/>
              <w:ind w:firstLine="0"/>
              <w:rPr>
                <w:sz w:val="26"/>
                <w:szCs w:val="26"/>
              </w:rPr>
            </w:pPr>
            <w:r w:rsidRPr="00AB0147">
              <w:rPr>
                <w:sz w:val="26"/>
                <w:szCs w:val="26"/>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971BAF" w:rsidRPr="00D13CFA" w:rsidRDefault="00AB0147" w:rsidP="00417A90">
            <w:pPr>
              <w:spacing w:line="276" w:lineRule="auto"/>
              <w:ind w:firstLine="0"/>
              <w:rPr>
                <w:sz w:val="26"/>
                <w:szCs w:val="26"/>
                <w:lang w:eastAsia="ru-RU"/>
              </w:rPr>
            </w:pPr>
            <w:r>
              <w:rPr>
                <w:sz w:val="26"/>
                <w:szCs w:val="26"/>
                <w:lang w:eastAsia="ru-RU"/>
              </w:rPr>
              <w:t xml:space="preserve">200 </w:t>
            </w:r>
            <w:r w:rsidRPr="00AB0147">
              <w:rPr>
                <w:sz w:val="26"/>
                <w:szCs w:val="26"/>
                <w:lang w:eastAsia="ru-RU"/>
              </w:rPr>
              <w:t>ж)</w:t>
            </w:r>
            <w:r>
              <w:rPr>
                <w:sz w:val="26"/>
                <w:szCs w:val="26"/>
                <w:lang w:eastAsia="ru-RU"/>
              </w:rPr>
              <w:t xml:space="preserve"> </w:t>
            </w:r>
            <w:r w:rsidRPr="00AB0147">
              <w:rPr>
                <w:sz w:val="26"/>
                <w:szCs w:val="26"/>
                <w:lang w:eastAsia="ru-RU"/>
              </w:rPr>
              <w:t>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r w:rsidR="00971BAF" w:rsidRPr="00D13CFA">
              <w:rPr>
                <w:sz w:val="26"/>
                <w:szCs w:val="26"/>
                <w:lang w:eastAsia="ru-RU"/>
              </w:rPr>
              <w:t>.</w:t>
            </w:r>
          </w:p>
          <w:p w:rsidR="00971BAF" w:rsidRPr="00D13CFA" w:rsidRDefault="00AB0147" w:rsidP="00417A90">
            <w:pPr>
              <w:spacing w:line="276" w:lineRule="auto"/>
              <w:ind w:firstLine="0"/>
              <w:rPr>
                <w:sz w:val="26"/>
                <w:szCs w:val="26"/>
              </w:rPr>
            </w:pPr>
            <w:r>
              <w:rPr>
                <w:sz w:val="26"/>
                <w:szCs w:val="26"/>
              </w:rPr>
              <w:t xml:space="preserve">200 </w:t>
            </w:r>
            <w:r w:rsidRPr="00AB0147">
              <w:rPr>
                <w:sz w:val="26"/>
                <w:szCs w:val="26"/>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tc>
      </w:tr>
      <w:tr w:rsidR="00971BAF" w:rsidRPr="00D13CFA" w:rsidTr="00790B29">
        <w:trPr>
          <w:jc w:val="center"/>
        </w:trPr>
        <w:tc>
          <w:tcPr>
            <w:tcW w:w="1787" w:type="pct"/>
            <w:shd w:val="clear" w:color="auto" w:fill="auto"/>
          </w:tcPr>
          <w:p w:rsidR="00971BAF" w:rsidRPr="00D13CFA" w:rsidRDefault="00971BAF" w:rsidP="007E6085">
            <w:pPr>
              <w:spacing w:line="276" w:lineRule="auto"/>
              <w:ind w:firstLine="0"/>
              <w:rPr>
                <w:sz w:val="26"/>
                <w:szCs w:val="26"/>
              </w:rPr>
            </w:pPr>
            <w:r w:rsidRPr="00D13CFA">
              <w:rPr>
                <w:sz w:val="26"/>
                <w:szCs w:val="26"/>
              </w:rPr>
              <w:t>Письмо Росприроднадзора от 4 декабря 2017 г. N АА-10-04-32/26588</w:t>
            </w:r>
          </w:p>
        </w:tc>
        <w:tc>
          <w:tcPr>
            <w:tcW w:w="3213" w:type="pct"/>
            <w:shd w:val="clear" w:color="auto" w:fill="auto"/>
          </w:tcPr>
          <w:p w:rsidR="00971BAF" w:rsidRPr="00D13CFA" w:rsidRDefault="00971BAF" w:rsidP="007E6085">
            <w:pPr>
              <w:spacing w:line="276" w:lineRule="auto"/>
              <w:ind w:firstLine="0"/>
              <w:rPr>
                <w:sz w:val="26"/>
                <w:szCs w:val="26"/>
              </w:rPr>
            </w:pPr>
            <w:r w:rsidRPr="00D13CFA">
              <w:rPr>
                <w:sz w:val="26"/>
                <w:szCs w:val="26"/>
              </w:rPr>
              <w:t xml:space="preserve">действие норм Закона N 89-ФЗ, а также нормативных правовых актов Минприроды России в области обращения с </w:t>
            </w:r>
            <w:r w:rsidRPr="00D13CFA">
              <w:rPr>
                <w:sz w:val="26"/>
                <w:szCs w:val="26"/>
                <w:u w:val="single"/>
              </w:rPr>
              <w:t>отходами не распространяется на биологические и медицинские отходы</w:t>
            </w:r>
            <w:r w:rsidRPr="00D13CFA">
              <w:rPr>
                <w:sz w:val="26"/>
                <w:szCs w:val="26"/>
              </w:rPr>
              <w:t>.</w:t>
            </w:r>
          </w:p>
          <w:p w:rsidR="00971BAF" w:rsidRPr="00D13CFA" w:rsidRDefault="00971BAF" w:rsidP="007E6085">
            <w:pPr>
              <w:spacing w:line="276" w:lineRule="auto"/>
              <w:ind w:firstLine="0"/>
              <w:rPr>
                <w:sz w:val="26"/>
                <w:szCs w:val="26"/>
              </w:rPr>
            </w:pPr>
            <w:r w:rsidRPr="00D13CFA">
              <w:rPr>
                <w:sz w:val="26"/>
                <w:szCs w:val="26"/>
              </w:rPr>
              <w:t xml:space="preserve">Вместе с этим… отходы, образованные в производственном процессе по обеззараживанию медицинских и биологических отходов и изменению их товарного вида, </w:t>
            </w:r>
            <w:r w:rsidRPr="00D13CFA">
              <w:rPr>
                <w:sz w:val="26"/>
                <w:szCs w:val="26"/>
                <w:u w:val="single"/>
              </w:rPr>
              <w:t>являются отходами производства и их обращение регулируется Законом N 89-ФЗ</w:t>
            </w:r>
            <w:r w:rsidRPr="00D13CFA">
              <w:rPr>
                <w:sz w:val="26"/>
                <w:szCs w:val="26"/>
              </w:rPr>
              <w:t>.</w:t>
            </w:r>
          </w:p>
          <w:p w:rsidR="00971BAF" w:rsidRPr="00D13CFA" w:rsidRDefault="00971BAF" w:rsidP="007E6085">
            <w:pPr>
              <w:spacing w:line="276" w:lineRule="auto"/>
              <w:ind w:firstLine="0"/>
              <w:rPr>
                <w:sz w:val="26"/>
                <w:szCs w:val="26"/>
              </w:rPr>
            </w:pPr>
            <w:r w:rsidRPr="00D13CFA">
              <w:rPr>
                <w:sz w:val="26"/>
                <w:szCs w:val="26"/>
              </w:rPr>
              <w:t>В соответствии с Приказом Росприроднадзора от 22.05.2017 N </w:t>
            </w:r>
            <w:hyperlink r:id="rId8" w:history="1">
              <w:r w:rsidRPr="00D13CFA">
                <w:rPr>
                  <w:rStyle w:val="a8"/>
                  <w:color w:val="auto"/>
                  <w:sz w:val="26"/>
                  <w:szCs w:val="26"/>
                  <w:bdr w:val="none" w:sz="0" w:space="0" w:color="auto" w:frame="1"/>
                </w:rPr>
                <w:t>242</w:t>
              </w:r>
            </w:hyperlink>
            <w:r w:rsidRPr="00D13CFA">
              <w:rPr>
                <w:sz w:val="26"/>
                <w:szCs w:val="26"/>
              </w:rPr>
              <w:t> "Об</w:t>
            </w:r>
            <w:r w:rsidR="002B3383">
              <w:rPr>
                <w:sz w:val="26"/>
                <w:szCs w:val="26"/>
              </w:rPr>
              <w:t xml:space="preserve"> </w:t>
            </w:r>
            <w:r w:rsidRPr="00D13CFA">
              <w:rPr>
                <w:sz w:val="26"/>
                <w:szCs w:val="26"/>
              </w:rPr>
              <w:t xml:space="preserve">утверждении Федерального </w:t>
            </w:r>
            <w:r w:rsidRPr="00D13CFA">
              <w:rPr>
                <w:sz w:val="26"/>
                <w:szCs w:val="26"/>
              </w:rPr>
              <w:lastRenderedPageBreak/>
              <w:t>классификационного каталога отходов (ФККО)" для данного типа отходов существуют отдельные группы:</w:t>
            </w:r>
          </w:p>
          <w:p w:rsidR="00971BAF" w:rsidRPr="00D13CFA" w:rsidRDefault="00971BAF" w:rsidP="007E6085">
            <w:pPr>
              <w:spacing w:line="276" w:lineRule="auto"/>
              <w:ind w:firstLine="0"/>
              <w:rPr>
                <w:sz w:val="26"/>
                <w:szCs w:val="26"/>
              </w:rPr>
            </w:pPr>
            <w:r w:rsidRPr="00D13CFA">
              <w:rPr>
                <w:sz w:val="26"/>
                <w:szCs w:val="26"/>
              </w:rPr>
              <w:t>"Отходы при обезвреживании медицинских отходов" (код 7 47 840 00 00 0).</w:t>
            </w:r>
          </w:p>
        </w:tc>
      </w:tr>
      <w:tr w:rsidR="00971BAF" w:rsidRPr="00D13CFA" w:rsidTr="00790B29">
        <w:trPr>
          <w:jc w:val="center"/>
        </w:trPr>
        <w:tc>
          <w:tcPr>
            <w:tcW w:w="1787" w:type="pct"/>
            <w:shd w:val="clear" w:color="auto" w:fill="auto"/>
          </w:tcPr>
          <w:p w:rsidR="00971BAF" w:rsidRPr="00D13CFA" w:rsidRDefault="00971BAF" w:rsidP="007E6085">
            <w:pPr>
              <w:spacing w:line="276" w:lineRule="auto"/>
              <w:ind w:firstLine="0"/>
              <w:rPr>
                <w:sz w:val="26"/>
                <w:szCs w:val="26"/>
              </w:rPr>
            </w:pPr>
            <w:r w:rsidRPr="00D13CFA">
              <w:rPr>
                <w:sz w:val="26"/>
                <w:szCs w:val="26"/>
              </w:rPr>
              <w:lastRenderedPageBreak/>
              <w:t>Федеральный классификационный каталог отходов (ФККО)"</w:t>
            </w:r>
          </w:p>
        </w:tc>
        <w:tc>
          <w:tcPr>
            <w:tcW w:w="3213" w:type="pct"/>
            <w:shd w:val="clear" w:color="auto" w:fill="auto"/>
          </w:tcPr>
          <w:p w:rsidR="00971BAF" w:rsidRPr="00D13CFA" w:rsidRDefault="00971BAF" w:rsidP="007E6085">
            <w:pPr>
              <w:spacing w:line="276" w:lineRule="auto"/>
              <w:ind w:firstLine="0"/>
              <w:rPr>
                <w:sz w:val="26"/>
                <w:szCs w:val="26"/>
              </w:rPr>
            </w:pPr>
            <w:r w:rsidRPr="00D13CFA">
              <w:rPr>
                <w:sz w:val="26"/>
                <w:szCs w:val="26"/>
              </w:rPr>
              <w:t>7 47 840 00 00 0 - Отходы при обезвреживании медицинских отходов</w:t>
            </w:r>
          </w:p>
          <w:p w:rsidR="00971BAF" w:rsidRPr="00D13CFA" w:rsidRDefault="00172BB2" w:rsidP="007E6085">
            <w:pPr>
              <w:spacing w:line="276" w:lineRule="auto"/>
              <w:ind w:firstLine="0"/>
              <w:rPr>
                <w:sz w:val="26"/>
                <w:szCs w:val="26"/>
              </w:rPr>
            </w:pPr>
            <w:hyperlink r:id="rId9" w:history="1">
              <w:r w:rsidR="00971BAF" w:rsidRPr="00D13CFA">
                <w:rPr>
                  <w:sz w:val="26"/>
                  <w:szCs w:val="26"/>
                </w:rPr>
                <w:t>7 47 841 11 49 4</w:t>
              </w:r>
            </w:hyperlink>
            <w:r w:rsidR="00971BAF" w:rsidRPr="00D13CFA">
              <w:rPr>
                <w:sz w:val="26"/>
                <w:szCs w:val="26"/>
              </w:rPr>
              <w:t xml:space="preserve"> - </w:t>
            </w:r>
            <w:hyperlink r:id="rId10" w:history="1">
              <w:r w:rsidR="00971BAF" w:rsidRPr="00D13CFA">
                <w:rPr>
                  <w:sz w:val="26"/>
                  <w:szCs w:val="26"/>
                </w:rPr>
                <w:t>зола от сжигания медицинских отходов, содержащая преимущественно оксиды кремния и кальция</w:t>
              </w:r>
            </w:hyperlink>
          </w:p>
          <w:p w:rsidR="00971BAF" w:rsidRPr="00D13CFA" w:rsidRDefault="00172BB2" w:rsidP="007E6085">
            <w:pPr>
              <w:spacing w:line="276" w:lineRule="auto"/>
              <w:ind w:firstLine="0"/>
              <w:rPr>
                <w:sz w:val="26"/>
                <w:szCs w:val="26"/>
              </w:rPr>
            </w:pPr>
            <w:hyperlink r:id="rId11" w:history="1">
              <w:r w:rsidR="00971BAF" w:rsidRPr="00D13CFA">
                <w:rPr>
                  <w:sz w:val="26"/>
                  <w:szCs w:val="26"/>
                </w:rPr>
                <w:t>7 47 843 51 71 5</w:t>
              </w:r>
            </w:hyperlink>
            <w:r w:rsidR="00971BAF" w:rsidRPr="00D13CFA">
              <w:rPr>
                <w:sz w:val="26"/>
                <w:szCs w:val="26"/>
              </w:rPr>
              <w:t xml:space="preserve"> - </w:t>
            </w:r>
            <w:hyperlink r:id="rId12" w:history="1">
              <w:r w:rsidR="00971BAF" w:rsidRPr="00D13CFA">
                <w:rPr>
                  <w:sz w:val="26"/>
                  <w:szCs w:val="26"/>
                </w:rPr>
                <w:t>отходы обезвреживания медицинских отходов классов Б и В (кроме биологических) вакуумным автоклавированием насыщенным водяным паром измельченные, компактированные, содержащие преимущественно текстиль, резину, бумагу, практически неопасные</w:t>
              </w:r>
            </w:hyperlink>
          </w:p>
          <w:p w:rsidR="00971BAF" w:rsidRPr="00D13CFA" w:rsidRDefault="00172BB2" w:rsidP="007E6085">
            <w:pPr>
              <w:spacing w:line="276" w:lineRule="auto"/>
              <w:ind w:firstLine="0"/>
              <w:rPr>
                <w:sz w:val="26"/>
                <w:szCs w:val="26"/>
              </w:rPr>
            </w:pPr>
            <w:hyperlink r:id="rId13" w:history="1">
              <w:r w:rsidR="00971BAF" w:rsidRPr="00D13CFA">
                <w:rPr>
                  <w:sz w:val="26"/>
                  <w:szCs w:val="26"/>
                </w:rPr>
                <w:t>7 47 843 55 71 5</w:t>
              </w:r>
            </w:hyperlink>
            <w:r w:rsidR="00971BAF" w:rsidRPr="00D13CFA">
              <w:rPr>
                <w:sz w:val="26"/>
                <w:szCs w:val="26"/>
              </w:rPr>
              <w:t xml:space="preserve"> - </w:t>
            </w:r>
            <w:hyperlink r:id="rId14" w:history="1">
              <w:r w:rsidR="00971BAF" w:rsidRPr="00D13CFA">
                <w:rPr>
                  <w:sz w:val="26"/>
                  <w:szCs w:val="26"/>
                </w:rPr>
                <w:t>отходы обезвреживания медицинских отходов классов Б и В (кроме биологических) вакуумным автоклавированием насыщенным водяным паром измельченные, компактированные, практически неопасные</w:t>
              </w:r>
            </w:hyperlink>
          </w:p>
        </w:tc>
      </w:tr>
      <w:tr w:rsidR="00971BAF" w:rsidRPr="00D13CFA" w:rsidTr="00790B29">
        <w:trPr>
          <w:jc w:val="center"/>
        </w:trPr>
        <w:tc>
          <w:tcPr>
            <w:tcW w:w="1787" w:type="pct"/>
            <w:shd w:val="clear" w:color="auto" w:fill="auto"/>
          </w:tcPr>
          <w:p w:rsidR="00971BAF" w:rsidRPr="00D13CFA" w:rsidRDefault="00971BAF" w:rsidP="00816318">
            <w:pPr>
              <w:spacing w:line="276" w:lineRule="auto"/>
              <w:ind w:firstLine="0"/>
              <w:rPr>
                <w:sz w:val="26"/>
                <w:szCs w:val="26"/>
              </w:rPr>
            </w:pPr>
            <w:r w:rsidRPr="00D13CFA">
              <w:rPr>
                <w:sz w:val="26"/>
                <w:szCs w:val="26"/>
              </w:rPr>
              <w:t xml:space="preserve">п. </w:t>
            </w:r>
            <w:r w:rsidR="00816318">
              <w:rPr>
                <w:sz w:val="26"/>
                <w:szCs w:val="26"/>
              </w:rPr>
              <w:t>1</w:t>
            </w:r>
            <w:r w:rsidRPr="00D13CFA">
              <w:rPr>
                <w:sz w:val="26"/>
                <w:szCs w:val="26"/>
              </w:rPr>
              <w:t xml:space="preserve"> и 3 ст. 14 Федерального закона от 24.06.1998 № 89-ФЗ «Об отходах производства и потребления» </w:t>
            </w:r>
          </w:p>
        </w:tc>
        <w:tc>
          <w:tcPr>
            <w:tcW w:w="3213" w:type="pct"/>
            <w:shd w:val="clear" w:color="auto" w:fill="auto"/>
          </w:tcPr>
          <w:p w:rsidR="00971BAF" w:rsidRPr="00D13CFA" w:rsidRDefault="00971BAF" w:rsidP="007E6085">
            <w:pPr>
              <w:spacing w:line="276" w:lineRule="auto"/>
              <w:ind w:firstLine="0"/>
              <w:rPr>
                <w:sz w:val="26"/>
                <w:szCs w:val="26"/>
              </w:rPr>
            </w:pPr>
            <w:r w:rsidRPr="00D13CFA">
              <w:rPr>
                <w:sz w:val="26"/>
                <w:szCs w:val="26"/>
              </w:rPr>
              <w:t>2. Индивидуальные предприниматели и юридические лица, в процессе деятельности которых образуются отходы I–IV класса опасности, обязаны подтвердить отнесение данных отходов к конкретному классу опасности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971BAF" w:rsidRPr="00D13CFA" w:rsidRDefault="00971BAF" w:rsidP="007E6085">
            <w:pPr>
              <w:spacing w:line="276" w:lineRule="auto"/>
              <w:ind w:firstLine="0"/>
              <w:rPr>
                <w:sz w:val="26"/>
                <w:szCs w:val="26"/>
              </w:rPr>
            </w:pPr>
            <w:r w:rsidRPr="00D13CFA">
              <w:rPr>
                <w:sz w:val="26"/>
                <w:szCs w:val="26"/>
              </w:rPr>
              <w:t>3. На отходы I–IV класса опасности должен быть составлен паспорт. Паспорт отходов I–IV класса опасности составляется на основании данных о составе и свойствах этих отходов, оценки их опасности</w:t>
            </w:r>
          </w:p>
        </w:tc>
      </w:tr>
      <w:tr w:rsidR="00971BAF" w:rsidRPr="00D13CFA" w:rsidTr="00790B29">
        <w:trPr>
          <w:jc w:val="center"/>
        </w:trPr>
        <w:tc>
          <w:tcPr>
            <w:tcW w:w="1787" w:type="pct"/>
            <w:shd w:val="clear" w:color="auto" w:fill="auto"/>
          </w:tcPr>
          <w:p w:rsidR="00971BAF" w:rsidRPr="00D13CFA" w:rsidRDefault="00971BAF" w:rsidP="005370CB">
            <w:pPr>
              <w:spacing w:line="276" w:lineRule="auto"/>
              <w:ind w:firstLine="0"/>
              <w:rPr>
                <w:kern w:val="36"/>
                <w:sz w:val="26"/>
                <w:szCs w:val="26"/>
              </w:rPr>
            </w:pPr>
            <w:r w:rsidRPr="00D13CFA">
              <w:rPr>
                <w:sz w:val="26"/>
                <w:szCs w:val="26"/>
              </w:rPr>
              <w:t>ФЗ -52 от 30.0</w:t>
            </w:r>
            <w:r w:rsidR="005370CB">
              <w:rPr>
                <w:sz w:val="26"/>
                <w:szCs w:val="26"/>
              </w:rPr>
              <w:t>3</w:t>
            </w:r>
            <w:r w:rsidRPr="00D13CFA">
              <w:rPr>
                <w:sz w:val="26"/>
                <w:szCs w:val="26"/>
              </w:rPr>
              <w:t xml:space="preserve">.1999 года «О санитарно-эпидемиологическом благополучии человека» </w:t>
            </w:r>
          </w:p>
        </w:tc>
        <w:tc>
          <w:tcPr>
            <w:tcW w:w="3213" w:type="pct"/>
            <w:shd w:val="clear" w:color="auto" w:fill="auto"/>
          </w:tcPr>
          <w:p w:rsidR="00971BAF" w:rsidRPr="00D13CFA" w:rsidRDefault="00971BAF" w:rsidP="002B3383">
            <w:pPr>
              <w:spacing w:line="276" w:lineRule="auto"/>
              <w:ind w:firstLine="0"/>
              <w:rPr>
                <w:sz w:val="26"/>
                <w:szCs w:val="26"/>
              </w:rPr>
            </w:pPr>
            <w:r w:rsidRPr="00D13CFA">
              <w:rPr>
                <w:sz w:val="26"/>
                <w:szCs w:val="26"/>
              </w:rPr>
              <w:t>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tc>
      </w:tr>
    </w:tbl>
    <w:p w:rsidR="00417A90" w:rsidRPr="00D13CFA" w:rsidRDefault="00417A90" w:rsidP="00790B29">
      <w:pPr>
        <w:pStyle w:val="af0"/>
        <w:spacing w:before="240"/>
        <w:ind w:firstLine="851"/>
        <w:rPr>
          <w:sz w:val="26"/>
        </w:rPr>
      </w:pPr>
      <w:r w:rsidRPr="00D13CFA">
        <w:rPr>
          <w:sz w:val="26"/>
        </w:rPr>
        <w:lastRenderedPageBreak/>
        <w:t>Исходя из морфологического состава медицинских отходов, поступающих большим потоком из различных медучреждений региона, их можно перевести в обеззараженную смесь пл</w:t>
      </w:r>
      <w:r w:rsidR="00642808" w:rsidRPr="00D13CFA">
        <w:rPr>
          <w:sz w:val="26"/>
        </w:rPr>
        <w:t xml:space="preserve">астиков с прочими компонентами </w:t>
      </w:r>
      <w:r w:rsidRPr="00D13CFA">
        <w:rPr>
          <w:sz w:val="26"/>
        </w:rPr>
        <w:t xml:space="preserve">или в золу. </w:t>
      </w:r>
    </w:p>
    <w:p w:rsidR="00A55491" w:rsidRDefault="00417A90" w:rsidP="00A55491">
      <w:pPr>
        <w:pStyle w:val="af0"/>
        <w:ind w:firstLine="851"/>
        <w:rPr>
          <w:sz w:val="26"/>
        </w:rPr>
      </w:pPr>
      <w:r w:rsidRPr="00D13CFA">
        <w:rPr>
          <w:sz w:val="26"/>
        </w:rPr>
        <w:t>«Смесь» является обеззараженной (инфекционно неопасной)</w:t>
      </w:r>
      <w:r w:rsidR="00642808" w:rsidRPr="00D13CFA">
        <w:rPr>
          <w:sz w:val="26"/>
        </w:rPr>
        <w:t>,</w:t>
      </w:r>
      <w:r w:rsidRPr="00D13CFA">
        <w:rPr>
          <w:sz w:val="26"/>
        </w:rPr>
        <w:t xml:space="preserve"> но при выкладке на полигон несущей стандартные экологические опасности – как любые отходы пластика и т. д. Сортировка на отдельные фракции ПОСЛЕ обработки (измельчения и спекания) нереальна технически. Сортировка на отдельные фракции ДО ОБРАБОТКИ запрещена в силу инфекционной опасности (</w:t>
      </w:r>
      <w:r w:rsidR="00816318">
        <w:rPr>
          <w:sz w:val="26"/>
        </w:rPr>
        <w:t xml:space="preserve">СанПиН </w:t>
      </w:r>
      <w:r w:rsidR="00816318">
        <w:rPr>
          <w:bCs/>
          <w:sz w:val="26"/>
        </w:rPr>
        <w:t>2.1.3684-21</w:t>
      </w:r>
      <w:r w:rsidRPr="00D13CFA">
        <w:rPr>
          <w:sz w:val="26"/>
        </w:rPr>
        <w:t xml:space="preserve"> </w:t>
      </w:r>
      <w:r w:rsidR="00A55491">
        <w:rPr>
          <w:sz w:val="26"/>
        </w:rPr>
        <w:t xml:space="preserve">п. </w:t>
      </w:r>
      <w:r w:rsidR="00A55491" w:rsidRPr="00A55491">
        <w:rPr>
          <w:sz w:val="26"/>
        </w:rPr>
        <w:t>194.</w:t>
      </w:r>
      <w:r w:rsidR="00A55491">
        <w:rPr>
          <w:sz w:val="26"/>
        </w:rPr>
        <w:t xml:space="preserve">). </w:t>
      </w:r>
    </w:p>
    <w:p w:rsidR="00A55491" w:rsidRPr="00A55491" w:rsidRDefault="00A55491" w:rsidP="00A55491">
      <w:pPr>
        <w:pStyle w:val="af0"/>
        <w:ind w:firstLine="851"/>
        <w:rPr>
          <w:sz w:val="26"/>
        </w:rPr>
      </w:pPr>
      <w:r w:rsidRPr="00A55491">
        <w:rPr>
          <w:sz w:val="26"/>
        </w:rPr>
        <w:t xml:space="preserve"> При сборе и дальнейшем обращении с медицинскими отходами запрещается:</w:t>
      </w:r>
    </w:p>
    <w:p w:rsidR="00A55491" w:rsidRDefault="00A55491" w:rsidP="00A55491">
      <w:pPr>
        <w:pStyle w:val="af0"/>
        <w:numPr>
          <w:ilvl w:val="0"/>
          <w:numId w:val="28"/>
        </w:numPr>
        <w:rPr>
          <w:sz w:val="26"/>
        </w:rPr>
      </w:pPr>
      <w:r w:rsidRPr="00A55491">
        <w:rPr>
          <w:sz w:val="26"/>
        </w:rPr>
        <w:t>вручную разрушать, разрезать медицинские отходы классов Б и В, в целях их обеззараживания;</w:t>
      </w:r>
    </w:p>
    <w:p w:rsidR="00A55491" w:rsidRDefault="00A55491" w:rsidP="00A55491">
      <w:pPr>
        <w:pStyle w:val="af0"/>
        <w:numPr>
          <w:ilvl w:val="0"/>
          <w:numId w:val="28"/>
        </w:numPr>
        <w:rPr>
          <w:sz w:val="26"/>
        </w:rPr>
      </w:pPr>
      <w:r w:rsidRPr="00A55491">
        <w:rPr>
          <w:sz w:val="26"/>
        </w:rPr>
        <w:t>снимать вручную иглу со шприца после его использования, надевать колпачок на иглу после инъекции;</w:t>
      </w:r>
    </w:p>
    <w:p w:rsidR="00A55491" w:rsidRDefault="00A55491" w:rsidP="00A55491">
      <w:pPr>
        <w:pStyle w:val="af0"/>
        <w:numPr>
          <w:ilvl w:val="0"/>
          <w:numId w:val="28"/>
        </w:numPr>
        <w:rPr>
          <w:sz w:val="26"/>
        </w:rPr>
      </w:pPr>
      <w:r w:rsidRPr="00A55491">
        <w:rPr>
          <w:sz w:val="26"/>
        </w:rPr>
        <w:t>прессовать контейнеры с иглами, конструкция которых допускает рассыпание игл после прессования;</w:t>
      </w:r>
    </w:p>
    <w:p w:rsidR="00A55491" w:rsidRDefault="00A55491" w:rsidP="00A55491">
      <w:pPr>
        <w:pStyle w:val="af0"/>
        <w:numPr>
          <w:ilvl w:val="0"/>
          <w:numId w:val="28"/>
        </w:numPr>
        <w:rPr>
          <w:sz w:val="26"/>
        </w:rPr>
      </w:pPr>
      <w:r>
        <w:rPr>
          <w:sz w:val="26"/>
        </w:rPr>
        <w:t>п</w:t>
      </w:r>
      <w:r w:rsidRPr="00A55491">
        <w:rPr>
          <w:sz w:val="26"/>
        </w:rPr>
        <w:t>ересыпать (перегружать) неупакованные медицинские отходы классов Б и В из одной емкости в другую;</w:t>
      </w:r>
    </w:p>
    <w:p w:rsidR="00417A90" w:rsidRPr="00A55491" w:rsidRDefault="00A55491" w:rsidP="00A55491">
      <w:pPr>
        <w:pStyle w:val="af0"/>
        <w:numPr>
          <w:ilvl w:val="0"/>
          <w:numId w:val="28"/>
        </w:numPr>
        <w:rPr>
          <w:sz w:val="26"/>
        </w:rPr>
      </w:pPr>
      <w:r w:rsidRPr="00A55491">
        <w:rPr>
          <w:sz w:val="26"/>
        </w:rPr>
        <w:t>утрамбовывать медицинские отходы классов Б и В</w:t>
      </w:r>
      <w:r>
        <w:rPr>
          <w:sz w:val="26"/>
        </w:rPr>
        <w:t>.</w:t>
      </w:r>
    </w:p>
    <w:p w:rsidR="00417A90" w:rsidRPr="00D13CFA" w:rsidRDefault="00417A90" w:rsidP="00790B29">
      <w:pPr>
        <w:pStyle w:val="af0"/>
        <w:ind w:firstLine="851"/>
        <w:rPr>
          <w:sz w:val="26"/>
        </w:rPr>
      </w:pPr>
      <w:r w:rsidRPr="00D13CFA">
        <w:rPr>
          <w:sz w:val="26"/>
        </w:rPr>
        <w:t>«Смесь» таким образом, не подлежит сортировке, не имеет присвоенного ФККО класса опасности, не может быть паспортизирована и легально принята на полигон. Следовательно, ее можно только сжигать, то есть переводить в золу.</w:t>
      </w:r>
    </w:p>
    <w:p w:rsidR="00417A90" w:rsidRPr="00D13CFA" w:rsidRDefault="00417A90" w:rsidP="00790B29">
      <w:pPr>
        <w:pStyle w:val="af0"/>
        <w:ind w:firstLine="851"/>
        <w:rPr>
          <w:sz w:val="26"/>
        </w:rPr>
      </w:pPr>
      <w:r w:rsidRPr="00D13CFA">
        <w:rPr>
          <w:sz w:val="26"/>
        </w:rPr>
        <w:t>Зола</w:t>
      </w:r>
      <w:r w:rsidR="00642808" w:rsidRPr="00D13CFA">
        <w:rPr>
          <w:sz w:val="26"/>
        </w:rPr>
        <w:t>,</w:t>
      </w:r>
      <w:r w:rsidRPr="00D13CFA">
        <w:rPr>
          <w:sz w:val="26"/>
        </w:rPr>
        <w:t xml:space="preserve"> имеющ</w:t>
      </w:r>
      <w:r w:rsidR="00642808" w:rsidRPr="00D13CFA">
        <w:rPr>
          <w:sz w:val="26"/>
        </w:rPr>
        <w:t>ая</w:t>
      </w:r>
      <w:r w:rsidRPr="00D13CFA">
        <w:rPr>
          <w:sz w:val="26"/>
        </w:rPr>
        <w:t xml:space="preserve"> 100-кратно меньший объем и класс опасности 4 (самый низкий), и</w:t>
      </w:r>
      <w:r w:rsidR="00642808" w:rsidRPr="00D13CFA">
        <w:rPr>
          <w:sz w:val="26"/>
        </w:rPr>
        <w:t>,</w:t>
      </w:r>
      <w:r w:rsidRPr="00D13CFA">
        <w:rPr>
          <w:sz w:val="26"/>
        </w:rPr>
        <w:t xml:space="preserve"> под</w:t>
      </w:r>
      <w:r w:rsidR="00642808" w:rsidRPr="00D13CFA">
        <w:rPr>
          <w:sz w:val="26"/>
        </w:rPr>
        <w:t>лежащая</w:t>
      </w:r>
      <w:r w:rsidRPr="00D13CFA">
        <w:rPr>
          <w:sz w:val="26"/>
        </w:rPr>
        <w:t xml:space="preserve"> паспортизации и легальному захоронению.</w:t>
      </w:r>
    </w:p>
    <w:p w:rsidR="00417A90" w:rsidRPr="00D13CFA" w:rsidRDefault="00417A90" w:rsidP="00417A90">
      <w:pPr>
        <w:pStyle w:val="a5"/>
        <w:ind w:hanging="578"/>
        <w:jc w:val="center"/>
        <w:rPr>
          <w:rFonts w:ascii="Times New Roman" w:hAnsi="Times New Roman" w:cs="Times New Roman"/>
          <w:color w:val="auto"/>
          <w:sz w:val="26"/>
          <w:szCs w:val="26"/>
        </w:rPr>
      </w:pPr>
      <w:r w:rsidRPr="00D13CFA">
        <w:rPr>
          <w:noProof/>
          <w:snapToGrid/>
          <w:sz w:val="26"/>
          <w:szCs w:val="26"/>
          <w:lang w:eastAsia="ru-RU"/>
        </w:rPr>
        <w:lastRenderedPageBreak/>
        <w:drawing>
          <wp:inline distT="0" distB="0" distL="0" distR="0">
            <wp:extent cx="5629275" cy="2570445"/>
            <wp:effectExtent l="0" t="0" r="0" b="190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32521" cy="2571927"/>
                    </a:xfrm>
                    <a:prstGeom prst="rect">
                      <a:avLst/>
                    </a:prstGeom>
                  </pic:spPr>
                </pic:pic>
              </a:graphicData>
            </a:graphic>
          </wp:inline>
        </w:drawing>
      </w:r>
    </w:p>
    <w:p w:rsidR="00417A90" w:rsidRPr="00D13CFA" w:rsidRDefault="00417A90" w:rsidP="00790B29">
      <w:pPr>
        <w:pStyle w:val="af0"/>
        <w:ind w:firstLine="851"/>
        <w:rPr>
          <w:sz w:val="26"/>
        </w:rPr>
      </w:pPr>
      <w:r w:rsidRPr="00D13CFA">
        <w:rPr>
          <w:sz w:val="26"/>
        </w:rPr>
        <w:t>Таким образом, этот анализ показывает, что массу, полученную в процессе обеззараживания медицинских отходов, необходимо сжигать. Ес</w:t>
      </w:r>
      <w:r w:rsidR="00642808" w:rsidRPr="00D13CFA">
        <w:rPr>
          <w:sz w:val="26"/>
        </w:rPr>
        <w:t>ли произведен СЕЛЕКТИВНЫЙ СБОР пластика, резины</w:t>
      </w:r>
      <w:r w:rsidRPr="00D13CFA">
        <w:rPr>
          <w:sz w:val="26"/>
        </w:rPr>
        <w:t xml:space="preserve"> и текстиля, то именно эти категории допустимо также обезвреживать паром в автоклаве с последующим дроблением в специальных шредерах, видоизменением до состояния невозможного вторичного использования. В этом случае также образуется «отход после обработки медицинских отходов», присутствующий в ФККО, который может быть размещен на полигоне. Однако помимо этого селективного сбора, останутся биологические отходы, иглы от шприцов (металл, проскакивает через дробилки и плохо обеззараживается в автоклавах), колбы с наполнителем от систем диализа (практически не обеззараживаются в автоклавах), лекарства непригодные к употреблению, - весь этот ассортимент можно только сжигать.</w:t>
      </w:r>
    </w:p>
    <w:p w:rsidR="00FD3079" w:rsidRPr="00D13CFA" w:rsidRDefault="00417A90" w:rsidP="003329E5">
      <w:pPr>
        <w:pStyle w:val="af0"/>
        <w:spacing w:after="240"/>
        <w:ind w:firstLine="851"/>
        <w:rPr>
          <w:sz w:val="26"/>
        </w:rPr>
      </w:pPr>
      <w:r w:rsidRPr="00D13CFA">
        <w:rPr>
          <w:sz w:val="26"/>
        </w:rPr>
        <w:t>Всего в ФККО данный момент зафиксировано 4 отхода после обработки медицинских отходов, которые можно размещать на полигонах с соответствующими лицензиями.</w:t>
      </w:r>
      <w:r w:rsidR="00FD3079" w:rsidRPr="00D13CFA">
        <w:rPr>
          <w:sz w:val="26"/>
        </w:rPr>
        <w:t xml:space="preserve"> </w:t>
      </w:r>
    </w:p>
    <w:tbl>
      <w:tblPr>
        <w:tblStyle w:val="aa"/>
        <w:tblW w:w="0" w:type="auto"/>
        <w:jc w:val="center"/>
        <w:tblInd w:w="108" w:type="dxa"/>
        <w:tblLook w:val="04A0"/>
      </w:tblPr>
      <w:tblGrid>
        <w:gridCol w:w="2127"/>
        <w:gridCol w:w="7960"/>
      </w:tblGrid>
      <w:tr w:rsidR="00417A90" w:rsidRPr="00D13CFA" w:rsidTr="00790B29">
        <w:trPr>
          <w:jc w:val="center"/>
        </w:trPr>
        <w:tc>
          <w:tcPr>
            <w:tcW w:w="2127" w:type="dxa"/>
          </w:tcPr>
          <w:p w:rsidR="00417A90" w:rsidRPr="00D13CFA" w:rsidRDefault="00417A90" w:rsidP="004E4A7F">
            <w:pPr>
              <w:ind w:firstLine="0"/>
              <w:rPr>
                <w:b/>
                <w:snapToGrid/>
                <w:sz w:val="26"/>
                <w:szCs w:val="26"/>
              </w:rPr>
            </w:pPr>
            <w:r w:rsidRPr="00D13CFA">
              <w:rPr>
                <w:b/>
                <w:sz w:val="26"/>
                <w:szCs w:val="26"/>
              </w:rPr>
              <w:t>74784111494</w:t>
            </w:r>
          </w:p>
          <w:p w:rsidR="00417A90" w:rsidRPr="00D13CFA" w:rsidRDefault="00417A90" w:rsidP="004E4A7F">
            <w:pPr>
              <w:rPr>
                <w:b/>
                <w:sz w:val="26"/>
                <w:szCs w:val="26"/>
              </w:rPr>
            </w:pPr>
          </w:p>
        </w:tc>
        <w:tc>
          <w:tcPr>
            <w:tcW w:w="7960" w:type="dxa"/>
            <w:shd w:val="clear" w:color="auto" w:fill="auto"/>
          </w:tcPr>
          <w:p w:rsidR="00FD3079" w:rsidRPr="00D13CFA" w:rsidRDefault="00FD3079" w:rsidP="00E749B7">
            <w:pPr>
              <w:pStyle w:val="af0"/>
              <w:spacing w:line="276" w:lineRule="auto"/>
              <w:ind w:firstLine="0"/>
              <w:rPr>
                <w:sz w:val="26"/>
              </w:rPr>
            </w:pPr>
            <w:r w:rsidRPr="00D13CFA">
              <w:rPr>
                <w:sz w:val="26"/>
              </w:rPr>
              <w:t xml:space="preserve">зола от сжигания медицинских отходов, содержащая </w:t>
            </w:r>
            <w:r w:rsidR="00E749B7" w:rsidRPr="00D13CFA">
              <w:rPr>
                <w:sz w:val="26"/>
              </w:rPr>
              <w:t>п</w:t>
            </w:r>
            <w:r w:rsidRPr="00D13CFA">
              <w:rPr>
                <w:sz w:val="26"/>
              </w:rPr>
              <w:t>реимущественно оксиды кремния и кальция</w:t>
            </w:r>
          </w:p>
          <w:p w:rsidR="00417A90" w:rsidRPr="00D13CFA" w:rsidRDefault="00417A90" w:rsidP="00417A90">
            <w:pPr>
              <w:pStyle w:val="af0"/>
              <w:spacing w:line="276" w:lineRule="auto"/>
              <w:ind w:firstLine="0"/>
              <w:rPr>
                <w:color w:val="000000" w:themeColor="text1"/>
                <w:sz w:val="26"/>
              </w:rPr>
            </w:pPr>
          </w:p>
        </w:tc>
      </w:tr>
      <w:tr w:rsidR="00417A90" w:rsidRPr="00D13CFA" w:rsidTr="00790B29">
        <w:trPr>
          <w:jc w:val="center"/>
        </w:trPr>
        <w:tc>
          <w:tcPr>
            <w:tcW w:w="2127" w:type="dxa"/>
          </w:tcPr>
          <w:p w:rsidR="00417A90" w:rsidRPr="00D13CFA" w:rsidRDefault="00417A90" w:rsidP="004E4A7F">
            <w:pPr>
              <w:ind w:firstLine="0"/>
              <w:rPr>
                <w:b/>
                <w:snapToGrid/>
                <w:sz w:val="26"/>
                <w:szCs w:val="26"/>
              </w:rPr>
            </w:pPr>
            <w:r w:rsidRPr="00D13CFA">
              <w:rPr>
                <w:b/>
                <w:sz w:val="26"/>
                <w:szCs w:val="26"/>
              </w:rPr>
              <w:t>74784121204</w:t>
            </w:r>
          </w:p>
          <w:p w:rsidR="00417A90" w:rsidRPr="00D13CFA" w:rsidRDefault="00417A90" w:rsidP="004E4A7F">
            <w:pPr>
              <w:rPr>
                <w:b/>
                <w:sz w:val="26"/>
                <w:szCs w:val="26"/>
              </w:rPr>
            </w:pPr>
          </w:p>
        </w:tc>
        <w:tc>
          <w:tcPr>
            <w:tcW w:w="7960" w:type="dxa"/>
            <w:shd w:val="clear" w:color="auto" w:fill="FFFFFF" w:themeFill="background1"/>
          </w:tcPr>
          <w:p w:rsidR="00417A90" w:rsidRPr="00D13CFA" w:rsidRDefault="00E749B7" w:rsidP="00417A90">
            <w:pPr>
              <w:pStyle w:val="af0"/>
              <w:spacing w:line="276" w:lineRule="auto"/>
              <w:ind w:firstLine="0"/>
              <w:rPr>
                <w:color w:val="000000" w:themeColor="text1"/>
                <w:sz w:val="26"/>
              </w:rPr>
            </w:pPr>
            <w:r w:rsidRPr="00D13CFA">
              <w:rPr>
                <w:sz w:val="26"/>
              </w:rPr>
              <w:t>смесь шлака и отходов механической очистки газов при сжигании медицинских отходов, содержащая преимущественно углерод и диоксид кремния</w:t>
            </w:r>
          </w:p>
        </w:tc>
      </w:tr>
      <w:tr w:rsidR="00417A90" w:rsidRPr="00D13CFA" w:rsidTr="00790B29">
        <w:trPr>
          <w:jc w:val="center"/>
        </w:trPr>
        <w:tc>
          <w:tcPr>
            <w:tcW w:w="2127" w:type="dxa"/>
          </w:tcPr>
          <w:p w:rsidR="00417A90" w:rsidRPr="00D13CFA" w:rsidRDefault="00417A90" w:rsidP="004E4A7F">
            <w:pPr>
              <w:ind w:firstLine="0"/>
              <w:rPr>
                <w:b/>
                <w:snapToGrid/>
                <w:sz w:val="26"/>
                <w:szCs w:val="26"/>
              </w:rPr>
            </w:pPr>
            <w:r w:rsidRPr="00D13CFA">
              <w:rPr>
                <w:b/>
                <w:sz w:val="26"/>
                <w:szCs w:val="26"/>
              </w:rPr>
              <w:t>74784351715</w:t>
            </w:r>
          </w:p>
          <w:p w:rsidR="00417A90" w:rsidRPr="00D13CFA" w:rsidRDefault="00417A90" w:rsidP="004E4A7F">
            <w:pPr>
              <w:rPr>
                <w:b/>
                <w:sz w:val="26"/>
                <w:szCs w:val="26"/>
              </w:rPr>
            </w:pPr>
          </w:p>
        </w:tc>
        <w:tc>
          <w:tcPr>
            <w:tcW w:w="7960" w:type="dxa"/>
            <w:shd w:val="clear" w:color="auto" w:fill="FFFFFF" w:themeFill="background1"/>
          </w:tcPr>
          <w:p w:rsidR="00417A90" w:rsidRPr="00D13CFA" w:rsidRDefault="00E749B7" w:rsidP="00417A90">
            <w:pPr>
              <w:pStyle w:val="af0"/>
              <w:spacing w:line="276" w:lineRule="auto"/>
              <w:ind w:firstLine="0"/>
              <w:rPr>
                <w:color w:val="000000" w:themeColor="text1"/>
                <w:sz w:val="26"/>
              </w:rPr>
            </w:pPr>
            <w:r w:rsidRPr="00D13CFA">
              <w:rPr>
                <w:sz w:val="26"/>
              </w:rPr>
              <w:t>отходы обезвреживания медицинских отходов классов Б и В (кроме биологических) вакуумным автоклавированием насыщенным водяным паром измельченные, компактированные, содержащие преимущественно текстиль, резину, бумагу, практически неопасные</w:t>
            </w:r>
          </w:p>
        </w:tc>
      </w:tr>
      <w:tr w:rsidR="00417A90" w:rsidRPr="00D13CFA" w:rsidTr="00790B29">
        <w:trPr>
          <w:jc w:val="center"/>
        </w:trPr>
        <w:tc>
          <w:tcPr>
            <w:tcW w:w="2127" w:type="dxa"/>
          </w:tcPr>
          <w:p w:rsidR="00417A90" w:rsidRPr="00D13CFA" w:rsidRDefault="00417A90" w:rsidP="004E4A7F">
            <w:pPr>
              <w:ind w:firstLine="0"/>
              <w:rPr>
                <w:b/>
                <w:snapToGrid/>
                <w:sz w:val="26"/>
                <w:szCs w:val="26"/>
              </w:rPr>
            </w:pPr>
            <w:r w:rsidRPr="00D13CFA">
              <w:rPr>
                <w:b/>
                <w:sz w:val="26"/>
                <w:szCs w:val="26"/>
              </w:rPr>
              <w:t>74784355715</w:t>
            </w:r>
          </w:p>
          <w:p w:rsidR="00417A90" w:rsidRPr="00D13CFA" w:rsidRDefault="00417A90" w:rsidP="004E4A7F">
            <w:pPr>
              <w:rPr>
                <w:b/>
                <w:sz w:val="26"/>
                <w:szCs w:val="26"/>
              </w:rPr>
            </w:pPr>
          </w:p>
        </w:tc>
        <w:tc>
          <w:tcPr>
            <w:tcW w:w="7960" w:type="dxa"/>
            <w:shd w:val="clear" w:color="auto" w:fill="FFFFFF" w:themeFill="background1"/>
          </w:tcPr>
          <w:p w:rsidR="00417A90" w:rsidRPr="00D13CFA" w:rsidRDefault="00E749B7" w:rsidP="00417A90">
            <w:pPr>
              <w:pStyle w:val="af0"/>
              <w:spacing w:line="276" w:lineRule="auto"/>
              <w:ind w:firstLine="0"/>
              <w:rPr>
                <w:color w:val="000000" w:themeColor="text1"/>
                <w:sz w:val="26"/>
              </w:rPr>
            </w:pPr>
            <w:r w:rsidRPr="00D13CFA">
              <w:rPr>
                <w:sz w:val="26"/>
              </w:rPr>
              <w:lastRenderedPageBreak/>
              <w:t xml:space="preserve">отходы обезвреживания медицинских отходов классов Б и В (кроме </w:t>
            </w:r>
            <w:r w:rsidRPr="00D13CFA">
              <w:rPr>
                <w:sz w:val="26"/>
              </w:rPr>
              <w:lastRenderedPageBreak/>
              <w:t>биологических) вакуумным автоклавированием насыщенным водяным паром измельченные, компактированные, практически неопасные</w:t>
            </w:r>
          </w:p>
        </w:tc>
      </w:tr>
    </w:tbl>
    <w:p w:rsidR="00417A90" w:rsidRPr="00D13CFA" w:rsidRDefault="00417A90" w:rsidP="003329E5">
      <w:pPr>
        <w:pStyle w:val="af0"/>
        <w:spacing w:before="240"/>
        <w:ind w:firstLine="851"/>
        <w:rPr>
          <w:sz w:val="26"/>
        </w:rPr>
      </w:pPr>
      <w:r w:rsidRPr="00D13CFA">
        <w:rPr>
          <w:sz w:val="26"/>
        </w:rPr>
        <w:lastRenderedPageBreak/>
        <w:t xml:space="preserve">В случае, если обезвреживание производится непосредственно на территории Республики </w:t>
      </w:r>
      <w:r w:rsidR="00E0663E" w:rsidRPr="00D13CFA">
        <w:rPr>
          <w:sz w:val="26"/>
        </w:rPr>
        <w:t>Чувашия</w:t>
      </w:r>
      <w:r w:rsidRPr="00D13CFA">
        <w:rPr>
          <w:sz w:val="26"/>
        </w:rPr>
        <w:t xml:space="preserve">, то могут использоваться для захоронения соответствующие полигоны Республики имеющие лицензию на размещение отхода именно с этим кодом. Если медицинские отходы вывозятся в соседний регион для обезвреживания любым методом, то отходы после обезвреживания медицинских отходов должны </w:t>
      </w:r>
      <w:r w:rsidR="00642808" w:rsidRPr="00D13CFA">
        <w:rPr>
          <w:sz w:val="26"/>
        </w:rPr>
        <w:t>подлежать захоронению</w:t>
      </w:r>
      <w:r w:rsidRPr="00D13CFA">
        <w:rPr>
          <w:sz w:val="26"/>
        </w:rPr>
        <w:t xml:space="preserve"> на полигонах, расположенных в регионах обезвреживания, соответственно.</w:t>
      </w:r>
    </w:p>
    <w:p w:rsidR="00417A90" w:rsidRPr="00D13CFA" w:rsidRDefault="00417A90" w:rsidP="002B3383">
      <w:pPr>
        <w:pStyle w:val="1110"/>
        <w:spacing w:before="240" w:line="360" w:lineRule="auto"/>
        <w:ind w:left="0" w:hanging="11"/>
        <w:jc w:val="center"/>
        <w:rPr>
          <w:sz w:val="26"/>
        </w:rPr>
      </w:pPr>
      <w:bookmarkStart w:id="7" w:name="_Toc54870042"/>
      <w:r w:rsidRPr="00D13CFA">
        <w:rPr>
          <w:sz w:val="26"/>
        </w:rPr>
        <w:t>1</w:t>
      </w:r>
      <w:r w:rsidR="00E64750">
        <w:rPr>
          <w:sz w:val="26"/>
        </w:rPr>
        <w:t>4</w:t>
      </w:r>
      <w:r w:rsidRPr="00D13CFA">
        <w:rPr>
          <w:sz w:val="26"/>
        </w:rPr>
        <w:t>.1.2.3. Юридическая допустимость и преимущества централизованной схемы сбора, а также термического обезвреживания медицинских отходов класса Б и В.</w:t>
      </w:r>
      <w:bookmarkEnd w:id="7"/>
    </w:p>
    <w:p w:rsidR="00417A90" w:rsidRPr="00D13CFA" w:rsidRDefault="00417A90" w:rsidP="00790B29">
      <w:pPr>
        <w:pStyle w:val="af0"/>
        <w:ind w:firstLine="851"/>
        <w:rPr>
          <w:sz w:val="26"/>
        </w:rPr>
      </w:pPr>
      <w:r w:rsidRPr="00D13CFA">
        <w:rPr>
          <w:sz w:val="26"/>
        </w:rPr>
        <w:t xml:space="preserve">Действующий </w:t>
      </w:r>
      <w:r w:rsidR="00A55491">
        <w:rPr>
          <w:sz w:val="26"/>
        </w:rPr>
        <w:t xml:space="preserve">СанПиН </w:t>
      </w:r>
      <w:r w:rsidR="00A55491" w:rsidRPr="00BA6A87">
        <w:rPr>
          <w:bCs/>
          <w:sz w:val="26"/>
        </w:rPr>
        <w:t>2.1.3684-21</w:t>
      </w:r>
      <w:r w:rsidR="00A55491">
        <w:rPr>
          <w:bCs/>
          <w:sz w:val="26"/>
        </w:rPr>
        <w:t xml:space="preserve"> </w:t>
      </w:r>
      <w:r w:rsidRPr="00D13CFA">
        <w:rPr>
          <w:sz w:val="26"/>
        </w:rPr>
        <w:t xml:space="preserve"> описывает 2 возможные схемы работы в пределах одной «административной территории» – централизованную и децентрализованную. При этом предпочтение отдается централизованной (п.</w:t>
      </w:r>
      <w:r w:rsidR="00415F79">
        <w:rPr>
          <w:sz w:val="26"/>
        </w:rPr>
        <w:t>174</w:t>
      </w:r>
      <w:r w:rsidRPr="00D13CFA">
        <w:rPr>
          <w:sz w:val="26"/>
        </w:rPr>
        <w:t>), при которой эпидеми</w:t>
      </w:r>
      <w:r w:rsidR="00642808" w:rsidRPr="00D13CFA">
        <w:rPr>
          <w:sz w:val="26"/>
        </w:rPr>
        <w:t>ологи</w:t>
      </w:r>
      <w:r w:rsidRPr="00D13CFA">
        <w:rPr>
          <w:sz w:val="26"/>
        </w:rPr>
        <w:t>чески опасные отходы вывозятся для обезвреживания на специализированные площадки.</w:t>
      </w:r>
    </w:p>
    <w:p w:rsidR="00417A90" w:rsidRDefault="00417A90" w:rsidP="00790B29">
      <w:pPr>
        <w:pStyle w:val="af0"/>
        <w:ind w:firstLine="851"/>
        <w:rPr>
          <w:sz w:val="26"/>
        </w:rPr>
      </w:pPr>
      <w:r w:rsidRPr="00D13CFA">
        <w:rPr>
          <w:sz w:val="26"/>
        </w:rPr>
        <w:t xml:space="preserve">Кроме того, п. </w:t>
      </w:r>
      <w:r w:rsidR="00455CA4">
        <w:rPr>
          <w:sz w:val="26"/>
        </w:rPr>
        <w:t>203</w:t>
      </w:r>
      <w:r w:rsidRPr="00D13CFA">
        <w:rPr>
          <w:sz w:val="26"/>
        </w:rPr>
        <w:t xml:space="preserve"> действующего СанПиН предусматривает, </w:t>
      </w:r>
      <w:r w:rsidR="0008700B">
        <w:rPr>
          <w:sz w:val="26"/>
        </w:rPr>
        <w:t>что «</w:t>
      </w:r>
      <w:r w:rsidR="00455CA4" w:rsidRPr="00455CA4">
        <w:rPr>
          <w:sz w:val="26"/>
        </w:rPr>
        <w:t>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w:t>
      </w:r>
      <w:r w:rsidR="00455CA4">
        <w:rPr>
          <w:sz w:val="26"/>
        </w:rPr>
        <w:t>ся</w:t>
      </w:r>
      <w:r w:rsidRPr="00D13CFA">
        <w:rPr>
          <w:sz w:val="26"/>
        </w:rPr>
        <w:t xml:space="preserve">». </w:t>
      </w:r>
    </w:p>
    <w:p w:rsidR="00417A90" w:rsidRPr="00D13CFA" w:rsidRDefault="00417A90" w:rsidP="00790B29">
      <w:pPr>
        <w:pStyle w:val="af0"/>
        <w:ind w:firstLine="851"/>
        <w:rPr>
          <w:sz w:val="26"/>
        </w:rPr>
      </w:pPr>
      <w:r w:rsidRPr="00D13CFA">
        <w:rPr>
          <w:sz w:val="26"/>
        </w:rPr>
        <w:t xml:space="preserve">Другой пункт </w:t>
      </w:r>
      <w:r w:rsidR="00455CA4">
        <w:rPr>
          <w:sz w:val="26"/>
        </w:rPr>
        <w:t xml:space="preserve">СанПиН </w:t>
      </w:r>
      <w:r w:rsidR="00455CA4" w:rsidRPr="00BA6A87">
        <w:rPr>
          <w:bCs/>
          <w:sz w:val="26"/>
        </w:rPr>
        <w:t>2.1.3684-21</w:t>
      </w:r>
      <w:r w:rsidRPr="00D13CFA">
        <w:rPr>
          <w:sz w:val="26"/>
        </w:rPr>
        <w:t xml:space="preserve"> (</w:t>
      </w:r>
      <w:r w:rsidR="00455CA4">
        <w:rPr>
          <w:sz w:val="26"/>
        </w:rPr>
        <w:t>пп. к п. 200</w:t>
      </w:r>
      <w:r w:rsidRPr="00D13CFA">
        <w:rPr>
          <w:sz w:val="26"/>
        </w:rPr>
        <w:t xml:space="preserve">) прямо запрещает </w:t>
      </w:r>
      <w:r w:rsidR="00455CA4" w:rsidRPr="00455CA4">
        <w:rPr>
          <w:sz w:val="26"/>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417A90" w:rsidRPr="00D13CFA" w:rsidRDefault="00417A90" w:rsidP="00790B29">
      <w:pPr>
        <w:pStyle w:val="af0"/>
        <w:ind w:firstLine="851"/>
        <w:rPr>
          <w:sz w:val="26"/>
        </w:rPr>
      </w:pPr>
      <w:r w:rsidRPr="00D13CFA">
        <w:rPr>
          <w:sz w:val="26"/>
        </w:rPr>
        <w:t xml:space="preserve">Раздел </w:t>
      </w:r>
      <w:r w:rsidR="00455CA4">
        <w:rPr>
          <w:sz w:val="26"/>
        </w:rPr>
        <w:t xml:space="preserve">СанПиН </w:t>
      </w:r>
      <w:r w:rsidR="00455CA4" w:rsidRPr="00BA6A87">
        <w:rPr>
          <w:bCs/>
          <w:sz w:val="26"/>
        </w:rPr>
        <w:t>2.1.3684-21</w:t>
      </w:r>
      <w:r w:rsidRPr="00D13CFA">
        <w:rPr>
          <w:sz w:val="26"/>
        </w:rPr>
        <w:t xml:space="preserve"> (п. </w:t>
      </w:r>
      <w:r w:rsidR="00455CA4" w:rsidRPr="00455CA4">
        <w:rPr>
          <w:sz w:val="26"/>
        </w:rPr>
        <w:t>211</w:t>
      </w:r>
      <w:r w:rsidRPr="00D13CFA">
        <w:rPr>
          <w:sz w:val="26"/>
        </w:rPr>
        <w:t>) предписывает, как именно должны быть оборудованы специальные помещения в больницах для применения децентрализованной схемы обеззараживания медицинских отходов.</w:t>
      </w:r>
    </w:p>
    <w:p w:rsidR="00417A90" w:rsidRPr="00D13CFA" w:rsidRDefault="00417A90" w:rsidP="002B3383">
      <w:pPr>
        <w:pStyle w:val="af0"/>
        <w:ind w:firstLine="851"/>
        <w:rPr>
          <w:sz w:val="26"/>
        </w:rPr>
      </w:pPr>
      <w:r w:rsidRPr="00D13CFA">
        <w:rPr>
          <w:sz w:val="26"/>
        </w:rPr>
        <w:t xml:space="preserve">В Республике </w:t>
      </w:r>
      <w:r w:rsidR="00E0663E" w:rsidRPr="00D13CFA">
        <w:rPr>
          <w:sz w:val="26"/>
        </w:rPr>
        <w:t>Чувашия</w:t>
      </w:r>
      <w:r w:rsidRPr="00D13CFA">
        <w:rPr>
          <w:sz w:val="26"/>
        </w:rPr>
        <w:t xml:space="preserve"> централизованная схема обезвреживания медицинских отходов класса Б и В фактически сложилась. Ее центральным элементом должна стать группа специализированных компаний – операторов по медицинским отходам, располагающих объектами обеззараживания достаточной мощности (чтобы их не было </w:t>
      </w:r>
      <w:r w:rsidRPr="00D13CFA">
        <w:rPr>
          <w:sz w:val="26"/>
        </w:rPr>
        <w:lastRenderedPageBreak/>
        <w:t>слишком много) и удовлетворяющих действующим законодательным требованиям в части как природоохранного, так и санитарного законодательства.</w:t>
      </w:r>
    </w:p>
    <w:p w:rsidR="00417A90" w:rsidRPr="00D13CFA" w:rsidRDefault="00417A90" w:rsidP="002B3383">
      <w:pPr>
        <w:pStyle w:val="1110"/>
        <w:spacing w:before="240" w:line="360" w:lineRule="auto"/>
        <w:ind w:left="0" w:firstLine="0"/>
        <w:jc w:val="center"/>
        <w:rPr>
          <w:sz w:val="26"/>
        </w:rPr>
      </w:pPr>
      <w:bookmarkStart w:id="8" w:name="_Toc54870043"/>
      <w:r w:rsidRPr="00D13CFA">
        <w:rPr>
          <w:sz w:val="26"/>
        </w:rPr>
        <w:t>1</w:t>
      </w:r>
      <w:r w:rsidR="00E64750">
        <w:rPr>
          <w:sz w:val="26"/>
        </w:rPr>
        <w:t>4</w:t>
      </w:r>
      <w:r w:rsidRPr="00D13CFA">
        <w:rPr>
          <w:sz w:val="26"/>
        </w:rPr>
        <w:t>.1.2.4. Требования, предъявляемые к размещению, оборудованию и разрешительной документации объектов обезвреживания медицинских отходов категорий Б и В.</w:t>
      </w:r>
      <w:bookmarkEnd w:id="8"/>
    </w:p>
    <w:p w:rsidR="00417A90" w:rsidRPr="00D13CFA" w:rsidRDefault="00417A90" w:rsidP="002B3383">
      <w:pPr>
        <w:pStyle w:val="af0"/>
        <w:ind w:firstLine="851"/>
        <w:rPr>
          <w:sz w:val="26"/>
        </w:rPr>
      </w:pPr>
      <w:r w:rsidRPr="00D13CFA">
        <w:rPr>
          <w:sz w:val="26"/>
        </w:rPr>
        <w:t>В соответствии с ФЗ -52 от 30.0</w:t>
      </w:r>
      <w:r w:rsidR="005370CB">
        <w:rPr>
          <w:sz w:val="26"/>
        </w:rPr>
        <w:t>3</w:t>
      </w:r>
      <w:r w:rsidRPr="00D13CFA">
        <w:rPr>
          <w:sz w:val="26"/>
        </w:rPr>
        <w:t>.1999 года «О санитарно-эпидемиологическом благополучии человека» (ст. 22)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A8549F" w:rsidRPr="00D13CFA" w:rsidRDefault="00A8549F" w:rsidP="00790B29">
      <w:pPr>
        <w:pStyle w:val="af0"/>
        <w:ind w:firstLine="851"/>
        <w:rPr>
          <w:sz w:val="26"/>
        </w:rPr>
      </w:pPr>
      <w:r w:rsidRPr="00D13CFA">
        <w:rPr>
          <w:sz w:val="26"/>
        </w:rPr>
        <w:t xml:space="preserve">Данные о нахождении мест накопления медицинских биологических отходов на территории Республики </w:t>
      </w:r>
      <w:r w:rsidR="00E0663E" w:rsidRPr="00D13CFA">
        <w:rPr>
          <w:sz w:val="26"/>
        </w:rPr>
        <w:t>Чувашия</w:t>
      </w:r>
      <w:r w:rsidRPr="00D13CFA">
        <w:rPr>
          <w:sz w:val="26"/>
        </w:rPr>
        <w:t xml:space="preserve"> представлены в Приложении 1</w:t>
      </w:r>
      <w:r w:rsidR="00E64750">
        <w:rPr>
          <w:sz w:val="26"/>
        </w:rPr>
        <w:t>4</w:t>
      </w:r>
      <w:r w:rsidRPr="00D13CFA">
        <w:rPr>
          <w:sz w:val="26"/>
        </w:rPr>
        <w:t>.3.</w:t>
      </w:r>
    </w:p>
    <w:p w:rsidR="00417A90" w:rsidRPr="00D13CFA" w:rsidRDefault="00417A90" w:rsidP="00790B29">
      <w:pPr>
        <w:pStyle w:val="af0"/>
        <w:ind w:firstLine="851"/>
        <w:rPr>
          <w:sz w:val="26"/>
        </w:rPr>
      </w:pPr>
      <w:r w:rsidRPr="00D13CFA">
        <w:rPr>
          <w:sz w:val="26"/>
        </w:rPr>
        <w:t xml:space="preserve">Существуют особые требования на размещение, оборудование и документацию любого объекта по обезвреживанию медицинских отходов, по сравнению с объектами по обезвреживанию прочих отходов. В частности, объект по обезвреживанию медицинских отходов должен полностью отвечать нормам </w:t>
      </w:r>
      <w:r w:rsidR="00293554">
        <w:rPr>
          <w:sz w:val="26"/>
        </w:rPr>
        <w:t xml:space="preserve">СанПиН </w:t>
      </w:r>
      <w:r w:rsidR="00293554" w:rsidRPr="00BA6A87">
        <w:rPr>
          <w:bCs/>
          <w:sz w:val="26"/>
        </w:rPr>
        <w:t>2.1.3684-21</w:t>
      </w:r>
      <w:r w:rsidRPr="00D13CFA">
        <w:rPr>
          <w:sz w:val="26"/>
        </w:rPr>
        <w:t>.</w:t>
      </w:r>
    </w:p>
    <w:p w:rsidR="00417A90" w:rsidRPr="00D13CFA" w:rsidRDefault="00417A90" w:rsidP="00790B29">
      <w:pPr>
        <w:pStyle w:val="af0"/>
        <w:ind w:firstLine="851"/>
        <w:rPr>
          <w:sz w:val="26"/>
        </w:rPr>
      </w:pPr>
      <w:r w:rsidRPr="00D13CFA">
        <w:rPr>
          <w:sz w:val="26"/>
        </w:rPr>
        <w:t>Требования к размещению объекта по обеззараживанию медицинских отходов, в соответствии с з</w:t>
      </w:r>
      <w:r w:rsidR="003329E5">
        <w:rPr>
          <w:sz w:val="26"/>
        </w:rPr>
        <w:t>аконодательством</w:t>
      </w:r>
      <w:r w:rsidRPr="00D13CFA">
        <w:rPr>
          <w:sz w:val="26"/>
        </w:rPr>
        <w:t>:</w:t>
      </w:r>
    </w:p>
    <w:p w:rsidR="00417A90" w:rsidRPr="00D13CFA" w:rsidRDefault="00417A90" w:rsidP="00790B29">
      <w:pPr>
        <w:pStyle w:val="af0"/>
        <w:numPr>
          <w:ilvl w:val="0"/>
          <w:numId w:val="19"/>
        </w:numPr>
        <w:ind w:left="0" w:firstLine="851"/>
        <w:rPr>
          <w:sz w:val="26"/>
        </w:rPr>
      </w:pPr>
      <w:r w:rsidRPr="00D13CFA">
        <w:rPr>
          <w:sz w:val="26"/>
        </w:rPr>
        <w:t>категория земель: земли промышленности, транспорта, связи</w:t>
      </w:r>
    </w:p>
    <w:p w:rsidR="00417A90" w:rsidRPr="00D13CFA" w:rsidRDefault="00417A90" w:rsidP="00790B29">
      <w:pPr>
        <w:pStyle w:val="af0"/>
        <w:numPr>
          <w:ilvl w:val="0"/>
          <w:numId w:val="19"/>
        </w:numPr>
        <w:ind w:left="0" w:firstLine="851"/>
        <w:rPr>
          <w:sz w:val="26"/>
        </w:rPr>
      </w:pPr>
      <w:r w:rsidRPr="00D13CFA">
        <w:rPr>
          <w:sz w:val="26"/>
        </w:rPr>
        <w:t>необходимое для организации санитарно-защитной зоны удаление от жилых построек, дачных участков, зон отдыха и т.п., с учетом того, что оператор должен обезвреживать значительные объемы отходов.</w:t>
      </w:r>
    </w:p>
    <w:p w:rsidR="00417A90" w:rsidRDefault="003329E5" w:rsidP="00790B29">
      <w:pPr>
        <w:pStyle w:val="af0"/>
        <w:numPr>
          <w:ilvl w:val="0"/>
          <w:numId w:val="19"/>
        </w:numPr>
        <w:ind w:left="0" w:firstLine="851"/>
        <w:rPr>
          <w:sz w:val="26"/>
        </w:rPr>
      </w:pPr>
      <w:r>
        <w:rPr>
          <w:sz w:val="26"/>
        </w:rPr>
        <w:t>о</w:t>
      </w:r>
      <w:r w:rsidR="00417A90" w:rsidRPr="00D13CFA">
        <w:rPr>
          <w:sz w:val="26"/>
        </w:rPr>
        <w:t>борудование, работающее на объекте (утилизационные печи, автоклавы и пр) должно иметь заключение Государственной экологической экспертизы именно для медицинских отходов (Закон 174</w:t>
      </w:r>
      <w:r w:rsidR="00AD4E57">
        <w:rPr>
          <w:sz w:val="26"/>
        </w:rPr>
        <w:t>-</w:t>
      </w:r>
      <w:r w:rsidR="00417A90" w:rsidRPr="00D13CFA">
        <w:rPr>
          <w:sz w:val="26"/>
        </w:rPr>
        <w:t>ФЗ, 89</w:t>
      </w:r>
      <w:r w:rsidR="00AD4E57">
        <w:rPr>
          <w:sz w:val="26"/>
        </w:rPr>
        <w:t>-</w:t>
      </w:r>
      <w:r w:rsidR="00417A90" w:rsidRPr="00D13CFA">
        <w:rPr>
          <w:sz w:val="26"/>
        </w:rPr>
        <w:t>ФЗ)</w:t>
      </w:r>
    </w:p>
    <w:p w:rsidR="003329E5" w:rsidRPr="00D13CFA" w:rsidRDefault="003329E5" w:rsidP="00790B29">
      <w:pPr>
        <w:pStyle w:val="af0"/>
        <w:numPr>
          <w:ilvl w:val="0"/>
          <w:numId w:val="19"/>
        </w:numPr>
        <w:ind w:left="0" w:firstLine="851"/>
        <w:rPr>
          <w:sz w:val="26"/>
        </w:rPr>
      </w:pPr>
      <w:r>
        <w:rPr>
          <w:sz w:val="26"/>
        </w:rPr>
        <w:t>организация санитарно-защитной зоны объекта по обеззараживанию медицинских отходов в соответствии с санитарной классификацией СанПин «Санитарно-защитный зоны и санитарная классификация предприятий, сооруж</w:t>
      </w:r>
      <w:r w:rsidR="00A95312">
        <w:rPr>
          <w:sz w:val="26"/>
        </w:rPr>
        <w:t>ений и иных объектов».</w:t>
      </w:r>
    </w:p>
    <w:p w:rsidR="00417A90" w:rsidRPr="00D13CFA" w:rsidRDefault="00417A90" w:rsidP="00790B29">
      <w:pPr>
        <w:pStyle w:val="af0"/>
        <w:ind w:firstLine="851"/>
        <w:rPr>
          <w:sz w:val="26"/>
        </w:rPr>
      </w:pPr>
      <w:r w:rsidRPr="00D13CFA">
        <w:rPr>
          <w:sz w:val="26"/>
        </w:rPr>
        <w:t>Требования к обо</w:t>
      </w:r>
      <w:r w:rsidR="00AD4E57">
        <w:rPr>
          <w:sz w:val="26"/>
        </w:rPr>
        <w:t>рудованию такого объекта</w:t>
      </w:r>
      <w:r w:rsidRPr="00D13CFA">
        <w:rPr>
          <w:sz w:val="26"/>
        </w:rPr>
        <w:t xml:space="preserve"> следующие (обосновываются повышенной эпидемической опасностью медицинских отходов)</w:t>
      </w:r>
      <w:r w:rsidR="00AD4E57">
        <w:rPr>
          <w:sz w:val="26"/>
        </w:rPr>
        <w:t>:</w:t>
      </w:r>
    </w:p>
    <w:p w:rsidR="00417A90" w:rsidRPr="00D13CFA" w:rsidRDefault="00417A90" w:rsidP="00790B29">
      <w:pPr>
        <w:pStyle w:val="af0"/>
        <w:ind w:firstLine="851"/>
        <w:rPr>
          <w:sz w:val="26"/>
        </w:rPr>
      </w:pPr>
      <w:r w:rsidRPr="00D13CFA">
        <w:rPr>
          <w:sz w:val="26"/>
        </w:rPr>
        <w:lastRenderedPageBreak/>
        <w:t>Разделение потоков на объекте – входящие потоки отходов, выходящие чистые и продезинфицированные баки и транспорт</w:t>
      </w:r>
    </w:p>
    <w:p w:rsidR="00417A90" w:rsidRPr="00D13CFA" w:rsidRDefault="00417A90" w:rsidP="00790B29">
      <w:pPr>
        <w:pStyle w:val="af0"/>
        <w:ind w:firstLine="851"/>
        <w:rPr>
          <w:sz w:val="26"/>
        </w:rPr>
      </w:pPr>
      <w:r w:rsidRPr="00D13CFA">
        <w:rPr>
          <w:sz w:val="26"/>
        </w:rPr>
        <w:t>Наличие чистой и грязной зон для оборудования, транспорта и персонала с душевыми и раздевалками для персонала</w:t>
      </w:r>
    </w:p>
    <w:p w:rsidR="00417A90" w:rsidRPr="00D13CFA" w:rsidRDefault="00417A90" w:rsidP="00790B29">
      <w:pPr>
        <w:pStyle w:val="af0"/>
        <w:ind w:firstLine="851"/>
        <w:rPr>
          <w:sz w:val="26"/>
        </w:rPr>
      </w:pPr>
      <w:r w:rsidRPr="00D13CFA">
        <w:rPr>
          <w:sz w:val="26"/>
        </w:rPr>
        <w:t>Наличие значительного охлаждаемого хранилища для медицинских отходов на случай аварийной или плановой (на техобслуживание) остановки оборудования по обеззараживанию или внепланового поступления значитель</w:t>
      </w:r>
      <w:r w:rsidR="009E007B">
        <w:rPr>
          <w:sz w:val="26"/>
        </w:rPr>
        <w:t xml:space="preserve">ной партии медицинских отходов, </w:t>
      </w:r>
      <w:r w:rsidR="00293554" w:rsidRPr="00293554">
        <w:rPr>
          <w:sz w:val="26"/>
        </w:rPr>
        <w:t>в холодильных шкафах не более 7 суток или в морозильных камерах - до одного месяца с начала момента накопления отходов</w:t>
      </w:r>
      <w:r w:rsidRPr="00D13CFA">
        <w:rPr>
          <w:sz w:val="26"/>
        </w:rPr>
        <w:t>, оно должно быть оснащено бактерицидной лампой, как и прочие помещения, использующиеся при работе с медотходами.</w:t>
      </w:r>
    </w:p>
    <w:p w:rsidR="00417A90" w:rsidRPr="00D13CFA" w:rsidRDefault="00417A90" w:rsidP="00790B29">
      <w:pPr>
        <w:pStyle w:val="af0"/>
        <w:ind w:firstLine="851"/>
        <w:rPr>
          <w:sz w:val="26"/>
        </w:rPr>
      </w:pPr>
      <w:r w:rsidRPr="00D13CFA">
        <w:rPr>
          <w:sz w:val="26"/>
        </w:rPr>
        <w:t>Наличие оборудования для термического обезвреживания медотходов. Проектная мощность такого оборудования должна соответствовать объемам переработки медотходов у данного оператора в соответствии с подписанными им договорами и нормативами образования медотходов у медучреждений, с которыми заключены договора. Следует контролировать, чтобы оператор не заключал контракты на объемы, превышающие фактические мощности по обезвреживанию медотходов, которыми он располагает</w:t>
      </w:r>
      <w:r w:rsidRPr="00D13CFA">
        <w:rPr>
          <w:strike/>
          <w:sz w:val="26"/>
        </w:rPr>
        <w:t>.</w:t>
      </w:r>
    </w:p>
    <w:p w:rsidR="00417A90" w:rsidRPr="00D13CFA" w:rsidRDefault="00417A90" w:rsidP="00790B29">
      <w:pPr>
        <w:pStyle w:val="af0"/>
        <w:ind w:firstLine="851"/>
        <w:rPr>
          <w:sz w:val="26"/>
        </w:rPr>
      </w:pPr>
      <w:r w:rsidRPr="00D13CFA">
        <w:rPr>
          <w:sz w:val="26"/>
        </w:rPr>
        <w:t>Наличие участка по мойке и дезинфекции транспорта и баков в соответствии с С</w:t>
      </w:r>
      <w:r w:rsidR="002B3383">
        <w:rPr>
          <w:sz w:val="26"/>
        </w:rPr>
        <w:t>анПин</w:t>
      </w:r>
      <w:r w:rsidRPr="00D13CFA">
        <w:rPr>
          <w:sz w:val="26"/>
        </w:rPr>
        <w:t>.</w:t>
      </w:r>
    </w:p>
    <w:p w:rsidR="00417A90" w:rsidRPr="00D13CFA" w:rsidRDefault="00021CBF" w:rsidP="00790B29">
      <w:pPr>
        <w:pStyle w:val="af0"/>
        <w:ind w:firstLine="851"/>
        <w:rPr>
          <w:sz w:val="26"/>
        </w:rPr>
      </w:pPr>
      <w:r>
        <w:rPr>
          <w:sz w:val="26"/>
        </w:rPr>
        <w:t>Все оборудование и хранилище</w:t>
      </w:r>
      <w:r w:rsidR="00417A90" w:rsidRPr="00D13CFA">
        <w:rPr>
          <w:sz w:val="26"/>
        </w:rPr>
        <w:t xml:space="preserve"> должны размещаться на твердой (бетонной или иной) обвалованной площадке с организованными стоками для воды и подвергаться регулярной влажной уборке.</w:t>
      </w:r>
    </w:p>
    <w:p w:rsidR="00417A90" w:rsidRPr="00D13CFA" w:rsidRDefault="00417A90" w:rsidP="00790B29">
      <w:pPr>
        <w:pStyle w:val="af0"/>
        <w:ind w:firstLine="851"/>
        <w:rPr>
          <w:sz w:val="26"/>
        </w:rPr>
      </w:pPr>
      <w:r w:rsidRPr="00D13CFA">
        <w:rPr>
          <w:sz w:val="26"/>
        </w:rPr>
        <w:t>Наличие весов для взвешивания медотходов, отдельного оборудованного участка для отходов 1-4 класса опасности (в частности, образующейся золы), противопожарное оборудование, помещение для оформления документов, помещение для отдыха персонала.</w:t>
      </w:r>
    </w:p>
    <w:p w:rsidR="00417A90" w:rsidRPr="00D13CFA" w:rsidRDefault="00417A90" w:rsidP="00790B29">
      <w:pPr>
        <w:pStyle w:val="af0"/>
        <w:ind w:firstLine="851"/>
        <w:rPr>
          <w:sz w:val="26"/>
        </w:rPr>
      </w:pPr>
      <w:r w:rsidRPr="00D13CFA">
        <w:rPr>
          <w:sz w:val="26"/>
        </w:rPr>
        <w:t>Разрешительная документация в соответствии с действующим законодательством достаточно обширная.</w:t>
      </w:r>
      <w:r w:rsidR="00642808" w:rsidRPr="00D13CFA">
        <w:rPr>
          <w:sz w:val="26"/>
        </w:rPr>
        <w:t xml:space="preserve"> </w:t>
      </w:r>
      <w:r w:rsidRPr="00D13CFA">
        <w:rPr>
          <w:sz w:val="26"/>
        </w:rPr>
        <w:t>Краткий перечень разрешительной документации:</w:t>
      </w:r>
    </w:p>
    <w:p w:rsidR="00417A90" w:rsidRPr="00D13CFA" w:rsidRDefault="00417A90" w:rsidP="00790B29">
      <w:pPr>
        <w:pStyle w:val="af0"/>
        <w:numPr>
          <w:ilvl w:val="0"/>
          <w:numId w:val="20"/>
        </w:numPr>
        <w:ind w:left="0" w:firstLine="851"/>
        <w:rPr>
          <w:sz w:val="26"/>
        </w:rPr>
      </w:pPr>
      <w:r w:rsidRPr="00D13CFA">
        <w:rPr>
          <w:sz w:val="26"/>
        </w:rPr>
        <w:t>Са</w:t>
      </w:r>
      <w:r w:rsidR="00021CBF">
        <w:rPr>
          <w:sz w:val="26"/>
        </w:rPr>
        <w:t>нитарно-</w:t>
      </w:r>
      <w:r w:rsidR="00021CBF" w:rsidRPr="00021CBF">
        <w:t xml:space="preserve"> </w:t>
      </w:r>
      <w:r w:rsidR="00021CBF">
        <w:rPr>
          <w:sz w:val="26"/>
        </w:rPr>
        <w:t>э</w:t>
      </w:r>
      <w:r w:rsidR="00021CBF" w:rsidRPr="00021CBF">
        <w:rPr>
          <w:sz w:val="26"/>
        </w:rPr>
        <w:t>пидемиологические</w:t>
      </w:r>
      <w:r w:rsidRPr="00D13CFA">
        <w:rPr>
          <w:sz w:val="26"/>
        </w:rPr>
        <w:t xml:space="preserve"> экспертиза на здания сооружения и транспорт о пригодности для работы с отходами, отдельно - с медицинскими отходами.</w:t>
      </w:r>
    </w:p>
    <w:p w:rsidR="00417A90" w:rsidRPr="00D13CFA" w:rsidRDefault="009E007B" w:rsidP="00790B29">
      <w:pPr>
        <w:pStyle w:val="af0"/>
        <w:ind w:firstLine="851"/>
        <w:rPr>
          <w:sz w:val="26"/>
        </w:rPr>
      </w:pPr>
      <w:r w:rsidRPr="009E007B">
        <w:rPr>
          <w:b/>
          <w:sz w:val="26"/>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w:t>
      </w:r>
      <w:r w:rsidRPr="009E007B">
        <w:rPr>
          <w:b/>
          <w:sz w:val="26"/>
        </w:rPr>
        <w:lastRenderedPageBreak/>
        <w:t>помещений, организации и проведению санитарно-противоэпидемических (профилактических) мероприятий</w:t>
      </w:r>
    </w:p>
    <w:p w:rsidR="00417A90" w:rsidRPr="00D13CFA" w:rsidRDefault="00417A90" w:rsidP="00790B29">
      <w:pPr>
        <w:pStyle w:val="af0"/>
        <w:numPr>
          <w:ilvl w:val="0"/>
          <w:numId w:val="20"/>
        </w:numPr>
        <w:ind w:left="0" w:firstLine="851"/>
        <w:rPr>
          <w:sz w:val="26"/>
        </w:rPr>
      </w:pPr>
      <w:r w:rsidRPr="00D13CFA">
        <w:rPr>
          <w:sz w:val="26"/>
        </w:rPr>
        <w:t>Санитарно-эпидемиологическое заключение на 1-4 класс отходов, если предполагается кроме медотходов работать с прочими отходами больниц, например, с ртутными лампами, то лицензия на этот вид деятельности.</w:t>
      </w:r>
    </w:p>
    <w:p w:rsidR="00417A90" w:rsidRPr="00D13CFA" w:rsidRDefault="00417A90" w:rsidP="00790B29">
      <w:pPr>
        <w:pStyle w:val="af0"/>
        <w:ind w:firstLine="851"/>
        <w:rPr>
          <w:b/>
          <w:sz w:val="26"/>
        </w:rPr>
      </w:pPr>
      <w:r w:rsidRPr="00D13CFA">
        <w:rPr>
          <w:b/>
          <w:sz w:val="26"/>
        </w:rPr>
        <w:t>Федеральный закон "О санитарно-эпидемиологическом благополучии населения" от 30.03.1999 N 52-ФЗ (последняя редакция</w:t>
      </w:r>
      <w:r w:rsidRPr="00D13CFA">
        <w:rPr>
          <w:sz w:val="26"/>
        </w:rPr>
        <w:t>)</w:t>
      </w:r>
    </w:p>
    <w:p w:rsidR="00853AF6" w:rsidRDefault="00172BB2" w:rsidP="00790B29">
      <w:pPr>
        <w:pStyle w:val="af0"/>
        <w:ind w:firstLine="851"/>
      </w:pPr>
      <w:hyperlink r:id="rId16" w:history="1">
        <w:r w:rsidR="00417A90" w:rsidRPr="00D13CFA">
          <w:rPr>
            <w:rStyle w:val="a8"/>
            <w:b/>
            <w:bCs/>
            <w:color w:val="auto"/>
            <w:sz w:val="26"/>
            <w:u w:val="none"/>
            <w:shd w:val="clear" w:color="auto" w:fill="FFFFFF"/>
          </w:rPr>
          <w:t>Федеральный закон от 24.06.1998 N 89-ФЗ (ред. от 25.12.2018, с изм. от 19.07.2019) "Об отходах производства и потребления"</w:t>
        </w:r>
      </w:hyperlink>
    </w:p>
    <w:p w:rsidR="00417A90" w:rsidRPr="00D13CFA" w:rsidRDefault="00853AF6" w:rsidP="00790B29">
      <w:pPr>
        <w:pStyle w:val="af0"/>
        <w:ind w:firstLine="851"/>
        <w:rPr>
          <w:b/>
          <w:sz w:val="26"/>
        </w:rPr>
      </w:pPr>
      <w:r w:rsidRPr="009E007B">
        <w:rPr>
          <w:b/>
        </w:rPr>
        <w:t xml:space="preserve">Постановление Правительства Российской Федерации  </w:t>
      </w:r>
      <w:r w:rsidRPr="009E007B">
        <w:rPr>
          <w:b/>
          <w:sz w:val="26"/>
        </w:rPr>
        <w:t>от 26 декабря 2020 года N 2290</w:t>
      </w:r>
      <w:r>
        <w:rPr>
          <w:b/>
          <w:sz w:val="26"/>
        </w:rPr>
        <w:t xml:space="preserve">  "</w:t>
      </w:r>
      <w:r w:rsidRPr="009E007B">
        <w:rPr>
          <w:b/>
          <w:sz w:val="26"/>
        </w:rPr>
        <w:t>О лицензировании деятельности по сбору, транспортированию, обработке, утилизации, обезвреживанию, размещению отходов I-IV классов опасности</w:t>
      </w:r>
      <w:r w:rsidR="000131B5">
        <w:rPr>
          <w:b/>
          <w:sz w:val="26"/>
        </w:rPr>
        <w:t>.</w:t>
      </w:r>
    </w:p>
    <w:p w:rsidR="00417A90" w:rsidRPr="00853AF6" w:rsidRDefault="00417A90" w:rsidP="00790B29">
      <w:pPr>
        <w:pStyle w:val="af0"/>
        <w:numPr>
          <w:ilvl w:val="0"/>
          <w:numId w:val="20"/>
        </w:numPr>
        <w:ind w:left="0" w:firstLine="851"/>
        <w:rPr>
          <w:b/>
          <w:sz w:val="26"/>
        </w:rPr>
      </w:pPr>
      <w:r w:rsidRPr="00D13CFA">
        <w:rPr>
          <w:sz w:val="26"/>
        </w:rPr>
        <w:t xml:space="preserve">Проект </w:t>
      </w:r>
      <w:r w:rsidR="00853AF6">
        <w:rPr>
          <w:sz w:val="26"/>
        </w:rPr>
        <w:t xml:space="preserve">нормативов </w:t>
      </w:r>
      <w:r w:rsidRPr="00D13CFA">
        <w:rPr>
          <w:sz w:val="26"/>
        </w:rPr>
        <w:t xml:space="preserve">допустимых выбросов </w:t>
      </w:r>
      <w:r w:rsidR="00853AF6">
        <w:rPr>
          <w:sz w:val="26"/>
        </w:rPr>
        <w:t>загрязняющих веществ в атмосферный воздух.</w:t>
      </w:r>
      <w:r w:rsidRPr="00D13CFA">
        <w:rPr>
          <w:sz w:val="26"/>
        </w:rPr>
        <w:t xml:space="preserve"> Санитарн</w:t>
      </w:r>
      <w:r w:rsidR="00021CBF">
        <w:rPr>
          <w:sz w:val="26"/>
        </w:rPr>
        <w:t>о-</w:t>
      </w:r>
      <w:r w:rsidRPr="00D13CFA">
        <w:rPr>
          <w:sz w:val="26"/>
        </w:rPr>
        <w:t xml:space="preserve"> </w:t>
      </w:r>
      <w:r w:rsidR="00021CBF" w:rsidRPr="00D13CFA">
        <w:rPr>
          <w:sz w:val="26"/>
        </w:rPr>
        <w:t>эпидемиологическ</w:t>
      </w:r>
      <w:r w:rsidR="00021CBF">
        <w:rPr>
          <w:sz w:val="26"/>
        </w:rPr>
        <w:t xml:space="preserve">ая </w:t>
      </w:r>
      <w:r w:rsidRPr="00D13CFA">
        <w:rPr>
          <w:sz w:val="26"/>
        </w:rPr>
        <w:t>экспертиза и Санитарно-эпидемиологическое заключение по проекту</w:t>
      </w:r>
      <w:r w:rsidR="00853AF6">
        <w:rPr>
          <w:sz w:val="26"/>
        </w:rPr>
        <w:t xml:space="preserve">. </w:t>
      </w:r>
    </w:p>
    <w:p w:rsidR="00853AF6" w:rsidRPr="00853AF6" w:rsidRDefault="00853AF6" w:rsidP="00853AF6">
      <w:pPr>
        <w:pStyle w:val="af0"/>
        <w:numPr>
          <w:ilvl w:val="0"/>
          <w:numId w:val="20"/>
        </w:numPr>
        <w:rPr>
          <w:b/>
          <w:sz w:val="26"/>
        </w:rPr>
      </w:pPr>
      <w:r w:rsidRPr="00D13CFA">
        <w:rPr>
          <w:sz w:val="26"/>
        </w:rPr>
        <w:t>Разрешение на выбросы или Декларация о воздействии на окружающую среду (с 01.01.19)</w:t>
      </w:r>
    </w:p>
    <w:p w:rsidR="00853AF6" w:rsidRDefault="00417A90" w:rsidP="00853AF6">
      <w:pPr>
        <w:pStyle w:val="af0"/>
        <w:ind w:firstLine="851"/>
        <w:rPr>
          <w:b/>
          <w:sz w:val="26"/>
        </w:rPr>
      </w:pPr>
      <w:r w:rsidRPr="00D13CFA">
        <w:rPr>
          <w:b/>
          <w:sz w:val="26"/>
        </w:rPr>
        <w:t>Федеральный закон "Об охране атмосферного воздуха" от 04.05.1999</w:t>
      </w:r>
      <w:r w:rsidR="00853AF6">
        <w:rPr>
          <w:b/>
          <w:sz w:val="26"/>
        </w:rPr>
        <w:t xml:space="preserve"> N 96-ФЗ (последняя редакция)</w:t>
      </w:r>
      <w:r w:rsidR="00642808" w:rsidRPr="00D13CFA">
        <w:rPr>
          <w:b/>
          <w:sz w:val="26"/>
        </w:rPr>
        <w:t xml:space="preserve"> </w:t>
      </w:r>
    </w:p>
    <w:p w:rsidR="00853AF6" w:rsidRPr="00853AF6" w:rsidRDefault="00853AF6" w:rsidP="00853AF6">
      <w:pPr>
        <w:pStyle w:val="af0"/>
        <w:ind w:firstLine="851"/>
        <w:rPr>
          <w:b/>
          <w:sz w:val="26"/>
        </w:rPr>
      </w:pPr>
      <w:r w:rsidRPr="00853AF6">
        <w:rPr>
          <w:b/>
          <w:sz w:val="26"/>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17A90" w:rsidRPr="00D13CFA" w:rsidRDefault="00853AF6" w:rsidP="00853AF6">
      <w:pPr>
        <w:pStyle w:val="af0"/>
        <w:ind w:firstLine="851"/>
        <w:rPr>
          <w:b/>
          <w:sz w:val="26"/>
        </w:rPr>
      </w:pPr>
      <w:r w:rsidRPr="00853AF6">
        <w:rPr>
          <w:b/>
          <w:sz w:val="26"/>
        </w:rPr>
        <w:t>СанПиН 1.2.3685-21</w:t>
      </w:r>
      <w:r>
        <w:rPr>
          <w:b/>
          <w:sz w:val="26"/>
        </w:rPr>
        <w:t xml:space="preserve">  </w:t>
      </w:r>
      <w:r w:rsidRPr="00853AF6">
        <w:rPr>
          <w:b/>
          <w:sz w:val="26"/>
        </w:rPr>
        <w:t>"Гигиенические нормативы и требования к обеспечению безопасности и (или) безвредности для человека факторов среды обитания"</w:t>
      </w:r>
      <w:r w:rsidR="00417A90" w:rsidRPr="00D13CFA">
        <w:rPr>
          <w:b/>
          <w:sz w:val="26"/>
        </w:rPr>
        <w:t>.</w:t>
      </w:r>
    </w:p>
    <w:p w:rsidR="00A95312" w:rsidRPr="00A95312" w:rsidRDefault="00A95312" w:rsidP="00A95312">
      <w:pPr>
        <w:pStyle w:val="af0"/>
        <w:numPr>
          <w:ilvl w:val="0"/>
          <w:numId w:val="20"/>
        </w:numPr>
        <w:ind w:left="0" w:firstLine="851"/>
        <w:rPr>
          <w:sz w:val="26"/>
        </w:rPr>
      </w:pPr>
      <w:r w:rsidRPr="00A95312">
        <w:rPr>
          <w:sz w:val="26"/>
        </w:rPr>
        <w:t>Проект СЗЗ (санитарно-защитной зоны)</w:t>
      </w:r>
      <w:r>
        <w:rPr>
          <w:sz w:val="26"/>
        </w:rPr>
        <w:t>, проведение санитарно-эпидемиологической экспертизы проекта СЗЗ, получение санитарно-</w:t>
      </w:r>
      <w:r w:rsidR="00E64750">
        <w:rPr>
          <w:sz w:val="26"/>
        </w:rPr>
        <w:t>эпидемиологического заключенияпо проекту СЗЗ и Решения по установлению СЗЗ.</w:t>
      </w:r>
    </w:p>
    <w:p w:rsidR="00417A90" w:rsidRPr="00D13CFA" w:rsidRDefault="00417A90" w:rsidP="00790B29">
      <w:pPr>
        <w:pStyle w:val="af0"/>
        <w:ind w:firstLine="851"/>
        <w:rPr>
          <w:b/>
          <w:sz w:val="26"/>
        </w:rPr>
      </w:pPr>
      <w:r w:rsidRPr="00D13CFA">
        <w:rPr>
          <w:b/>
          <w:sz w:val="26"/>
        </w:rPr>
        <w:t xml:space="preserve">Федеральный закон "О санитарно-эпидемиологическом благополучии населения" от 30.03.1999 N 52-ФЗ (последняя редакция), </w:t>
      </w:r>
      <w:r w:rsidRPr="00D13CFA">
        <w:rPr>
          <w:b/>
          <w:bCs/>
          <w:sz w:val="26"/>
        </w:rPr>
        <w:t xml:space="preserve">Федеральный закон от 21 </w:t>
      </w:r>
      <w:r w:rsidRPr="00D13CFA">
        <w:rPr>
          <w:b/>
          <w:bCs/>
          <w:sz w:val="26"/>
        </w:rPr>
        <w:lastRenderedPageBreak/>
        <w:t>ноября 2011 г. № 323-ФЗ "Об основах охраны здоровья граждан в Российской Федерации"</w:t>
      </w:r>
    </w:p>
    <w:p w:rsidR="00853AF6" w:rsidRDefault="00417A90" w:rsidP="00790B29">
      <w:pPr>
        <w:pStyle w:val="af0"/>
        <w:ind w:firstLine="851"/>
        <w:rPr>
          <w:b/>
          <w:sz w:val="26"/>
        </w:rPr>
      </w:pPr>
      <w:r w:rsidRPr="00D13CFA">
        <w:rPr>
          <w:b/>
          <w:sz w:val="26"/>
        </w:rPr>
        <w:t xml:space="preserve">СанПин 2.2.1/21.1.1200-03 «Санитарно-Защитные зоны и Санитарная классификация предприятий сооружений и других объектов», (новая редакция), СанПин </w:t>
      </w:r>
    </w:p>
    <w:p w:rsidR="00853AF6" w:rsidRDefault="00853AF6" w:rsidP="00790B29">
      <w:pPr>
        <w:pStyle w:val="af0"/>
        <w:ind w:firstLine="851"/>
        <w:rPr>
          <w:b/>
          <w:sz w:val="26"/>
        </w:rPr>
      </w:pPr>
      <w:r w:rsidRPr="00853AF6">
        <w:rPr>
          <w:b/>
          <w:sz w:val="26"/>
        </w:rPr>
        <w:t>СанПиН 1.2.3685-21</w:t>
      </w:r>
      <w:r>
        <w:rPr>
          <w:b/>
          <w:sz w:val="26"/>
        </w:rPr>
        <w:t xml:space="preserve">  </w:t>
      </w:r>
      <w:r w:rsidRPr="00853AF6">
        <w:rPr>
          <w:b/>
          <w:sz w:val="26"/>
        </w:rPr>
        <w:t>"Гигиенические нормативы и требования к обеспечению безопасности и (или) безвредности для человека факторов среды обитания"</w:t>
      </w:r>
      <w:r>
        <w:rPr>
          <w:b/>
          <w:sz w:val="26"/>
        </w:rPr>
        <w:t>.</w:t>
      </w:r>
    </w:p>
    <w:p w:rsidR="00417A90" w:rsidRPr="00D13CFA" w:rsidRDefault="00417A90" w:rsidP="00790B29">
      <w:pPr>
        <w:pStyle w:val="af0"/>
        <w:ind w:firstLine="851"/>
        <w:rPr>
          <w:sz w:val="26"/>
        </w:rPr>
      </w:pPr>
      <w:r w:rsidRPr="00D13CFA">
        <w:rPr>
          <w:sz w:val="26"/>
        </w:rPr>
        <w:t>Следует отметить</w:t>
      </w:r>
      <w:r w:rsidR="00642808" w:rsidRPr="00D13CFA">
        <w:rPr>
          <w:sz w:val="26"/>
        </w:rPr>
        <w:t>,</w:t>
      </w:r>
      <w:r w:rsidRPr="00D13CFA">
        <w:rPr>
          <w:sz w:val="26"/>
        </w:rPr>
        <w:t xml:space="preserve"> что в случае если </w:t>
      </w:r>
      <w:r w:rsidR="00971BAF">
        <w:rPr>
          <w:sz w:val="26"/>
        </w:rPr>
        <w:t>медицинские организации</w:t>
      </w:r>
      <w:r w:rsidRPr="00D13CFA">
        <w:rPr>
          <w:sz w:val="26"/>
        </w:rPr>
        <w:t xml:space="preserve"> организует участок по обезвреживанию на своей территории, то она должна иметь все соответствующие элементы участка по работе с медицинскими отходами, все соответствующие документы и осуществлять все необходимые по экологическому законодательству контро</w:t>
      </w:r>
      <w:r w:rsidR="00790B29">
        <w:rPr>
          <w:sz w:val="26"/>
        </w:rPr>
        <w:t>льные процедуры</w:t>
      </w:r>
      <w:r w:rsidRPr="00D13CFA">
        <w:rPr>
          <w:sz w:val="26"/>
        </w:rPr>
        <w:t>.</w:t>
      </w:r>
    </w:p>
    <w:p w:rsidR="008F41E0" w:rsidRPr="00D13CFA" w:rsidRDefault="00417A90" w:rsidP="00790B29">
      <w:pPr>
        <w:pStyle w:val="af0"/>
        <w:ind w:firstLine="851"/>
        <w:rPr>
          <w:sz w:val="26"/>
        </w:rPr>
      </w:pPr>
      <w:r w:rsidRPr="00D13CFA">
        <w:rPr>
          <w:sz w:val="26"/>
        </w:rPr>
        <w:t>Данные об объектах обработки, утилизации, обезвреживания и размещения медицинских отходов представлены в Приложении 1</w:t>
      </w:r>
      <w:r w:rsidR="00E64750">
        <w:rPr>
          <w:sz w:val="26"/>
        </w:rPr>
        <w:t>4</w:t>
      </w:r>
      <w:r w:rsidRPr="00D13CFA">
        <w:rPr>
          <w:sz w:val="26"/>
        </w:rPr>
        <w:t>.</w:t>
      </w:r>
      <w:r w:rsidR="00A8549F" w:rsidRPr="00D13CFA">
        <w:rPr>
          <w:sz w:val="26"/>
        </w:rPr>
        <w:t>4</w:t>
      </w:r>
      <w:r w:rsidRPr="00D13CFA">
        <w:rPr>
          <w:sz w:val="26"/>
        </w:rPr>
        <w:t>.</w:t>
      </w:r>
    </w:p>
    <w:p w:rsidR="00417A90" w:rsidRPr="00D13CFA" w:rsidRDefault="00417A90" w:rsidP="00255D8D">
      <w:pPr>
        <w:pStyle w:val="1110"/>
        <w:spacing w:before="240"/>
        <w:ind w:left="709" w:hanging="11"/>
        <w:jc w:val="center"/>
        <w:rPr>
          <w:sz w:val="26"/>
        </w:rPr>
      </w:pPr>
      <w:bookmarkStart w:id="9" w:name="_Toc54870044"/>
      <w:r w:rsidRPr="00D13CFA">
        <w:rPr>
          <w:sz w:val="26"/>
        </w:rPr>
        <w:t>1</w:t>
      </w:r>
      <w:r w:rsidR="00A23139">
        <w:rPr>
          <w:sz w:val="26"/>
        </w:rPr>
        <w:t>4</w:t>
      </w:r>
      <w:r w:rsidRPr="00D13CFA">
        <w:rPr>
          <w:sz w:val="26"/>
        </w:rPr>
        <w:t>.1.2.5. Методы обезвреживания медицинских отходов категорий Г и Д.</w:t>
      </w:r>
      <w:bookmarkEnd w:id="9"/>
    </w:p>
    <w:p w:rsidR="00417A90" w:rsidRPr="00D13CFA" w:rsidRDefault="00417A90" w:rsidP="00790B29">
      <w:pPr>
        <w:pStyle w:val="af0"/>
        <w:ind w:firstLine="851"/>
        <w:rPr>
          <w:sz w:val="26"/>
        </w:rPr>
      </w:pPr>
      <w:r w:rsidRPr="00D13CFA">
        <w:rPr>
          <w:sz w:val="26"/>
        </w:rPr>
        <w:t>К категории Г относятся не подлежащие использованию лекарственные средства, которые также обезвреживаются централизовано методом термического обезвреживания.</w:t>
      </w:r>
    </w:p>
    <w:p w:rsidR="008F41E0" w:rsidRDefault="00417A90" w:rsidP="00790B29">
      <w:pPr>
        <w:pStyle w:val="af0"/>
        <w:ind w:firstLine="851"/>
        <w:rPr>
          <w:sz w:val="26"/>
        </w:rPr>
      </w:pPr>
      <w:r w:rsidRPr="00D13CFA">
        <w:rPr>
          <w:sz w:val="26"/>
        </w:rPr>
        <w:t>Ртутьсодержащие отходы категории Г и Д передаются на обезвреживание компаниям с соответствующими лицензиями.</w:t>
      </w:r>
    </w:p>
    <w:p w:rsidR="00021CBF" w:rsidRPr="00D13CFA" w:rsidRDefault="00021CBF" w:rsidP="00790B29">
      <w:pPr>
        <w:pStyle w:val="af0"/>
        <w:ind w:firstLine="851"/>
        <w:rPr>
          <w:sz w:val="26"/>
        </w:rPr>
      </w:pPr>
    </w:p>
    <w:p w:rsidR="00417A90" w:rsidRPr="00D13CFA" w:rsidRDefault="00417A90" w:rsidP="00790B29">
      <w:pPr>
        <w:pStyle w:val="1110"/>
        <w:ind w:left="0" w:firstLine="0"/>
        <w:contextualSpacing/>
        <w:jc w:val="center"/>
        <w:rPr>
          <w:sz w:val="26"/>
        </w:rPr>
      </w:pPr>
      <w:bookmarkStart w:id="10" w:name="_Toc54870045"/>
      <w:r w:rsidRPr="00D13CFA">
        <w:rPr>
          <w:sz w:val="26"/>
        </w:rPr>
        <w:t>1</w:t>
      </w:r>
      <w:r w:rsidR="00E64750">
        <w:rPr>
          <w:sz w:val="26"/>
        </w:rPr>
        <w:t>4</w:t>
      </w:r>
      <w:r w:rsidRPr="00D13CFA">
        <w:rPr>
          <w:sz w:val="26"/>
        </w:rPr>
        <w:t>.1.3. Существующие методы сбора, транспортирования и обезвреживания медицинских отходов.</w:t>
      </w:r>
      <w:bookmarkEnd w:id="10"/>
    </w:p>
    <w:p w:rsidR="008F41E0" w:rsidRPr="00D13CFA" w:rsidRDefault="008F41E0" w:rsidP="00417A90">
      <w:pPr>
        <w:pStyle w:val="1110"/>
        <w:ind w:left="709" w:hanging="11"/>
        <w:rPr>
          <w:sz w:val="26"/>
        </w:rPr>
      </w:pPr>
    </w:p>
    <w:p w:rsidR="00417A90" w:rsidRPr="00D13CFA" w:rsidRDefault="00E64750" w:rsidP="00790B29">
      <w:pPr>
        <w:pStyle w:val="1110"/>
        <w:ind w:left="0" w:hanging="11"/>
        <w:jc w:val="center"/>
        <w:rPr>
          <w:sz w:val="26"/>
        </w:rPr>
      </w:pPr>
      <w:bookmarkStart w:id="11" w:name="_Toc54870046"/>
      <w:r>
        <w:rPr>
          <w:sz w:val="26"/>
        </w:rPr>
        <w:t>14</w:t>
      </w:r>
      <w:r w:rsidR="00417A90" w:rsidRPr="00D13CFA">
        <w:rPr>
          <w:sz w:val="26"/>
        </w:rPr>
        <w:t>.1.3.1. Применяемые методы обеззараживания и обезвреживания медицинских отходов категорий Б и В</w:t>
      </w:r>
      <w:bookmarkEnd w:id="11"/>
    </w:p>
    <w:p w:rsidR="00417A90" w:rsidRPr="00D13CFA" w:rsidRDefault="00417A90" w:rsidP="00790B29">
      <w:pPr>
        <w:pStyle w:val="af0"/>
        <w:ind w:firstLine="851"/>
        <w:rPr>
          <w:sz w:val="26"/>
        </w:rPr>
      </w:pPr>
      <w:r w:rsidRPr="00D13CFA">
        <w:rPr>
          <w:sz w:val="26"/>
        </w:rPr>
        <w:t>Следует отметить, что именно категория Б составляет основную массу медицинских отходов (более 90%). Согласно действующим санитарным правилам отходы категории обеззараживаются на местах образования, отходы категории Б могут накапливаться в необеззараженном виде в специальных холодильниках и затем перевозиться в грузовиках-рефрижераторах к месту централизованного обезвреживания.</w:t>
      </w:r>
    </w:p>
    <w:p w:rsidR="00417A90" w:rsidRPr="00D13CFA" w:rsidRDefault="00417A90" w:rsidP="00790B29">
      <w:pPr>
        <w:pStyle w:val="af0"/>
        <w:ind w:firstLine="851"/>
        <w:rPr>
          <w:sz w:val="26"/>
        </w:rPr>
      </w:pPr>
      <w:r w:rsidRPr="00D13CFA">
        <w:rPr>
          <w:sz w:val="26"/>
        </w:rPr>
        <w:t>На сегодня применяются следующие методы обеззараживания.</w:t>
      </w:r>
    </w:p>
    <w:p w:rsidR="00417A90" w:rsidRPr="00D13CFA" w:rsidRDefault="00417A90" w:rsidP="00790B29">
      <w:pPr>
        <w:pStyle w:val="af0"/>
        <w:numPr>
          <w:ilvl w:val="0"/>
          <w:numId w:val="21"/>
        </w:numPr>
        <w:ind w:left="0" w:firstLine="851"/>
        <w:rPr>
          <w:sz w:val="26"/>
        </w:rPr>
      </w:pPr>
      <w:r w:rsidRPr="00D13CFA">
        <w:rPr>
          <w:sz w:val="26"/>
        </w:rPr>
        <w:t>Обработка в специальных автоклавах с последующей деструкцией и выкладка результатов обработки на полигон или сжигание их.</w:t>
      </w:r>
    </w:p>
    <w:p w:rsidR="00417A90" w:rsidRPr="00D13CFA" w:rsidRDefault="00417A90" w:rsidP="00790B29">
      <w:pPr>
        <w:pStyle w:val="af0"/>
        <w:numPr>
          <w:ilvl w:val="0"/>
          <w:numId w:val="21"/>
        </w:numPr>
        <w:ind w:left="0" w:firstLine="851"/>
        <w:rPr>
          <w:sz w:val="26"/>
        </w:rPr>
      </w:pPr>
      <w:r w:rsidRPr="00D13CFA">
        <w:rPr>
          <w:sz w:val="26"/>
        </w:rPr>
        <w:lastRenderedPageBreak/>
        <w:t>Химический метод (обработка хлором и другими дезсредствами) с последующей деструкцией и выкладка результатов обработки на полигон или сжигание их.</w:t>
      </w:r>
    </w:p>
    <w:p w:rsidR="00417A90" w:rsidRPr="00D13CFA" w:rsidRDefault="00417A90" w:rsidP="00790B29">
      <w:pPr>
        <w:pStyle w:val="af0"/>
        <w:numPr>
          <w:ilvl w:val="0"/>
          <w:numId w:val="21"/>
        </w:numPr>
        <w:ind w:left="0" w:firstLine="851"/>
        <w:rPr>
          <w:sz w:val="26"/>
        </w:rPr>
      </w:pPr>
      <w:r w:rsidRPr="00D13CFA">
        <w:rPr>
          <w:sz w:val="26"/>
        </w:rPr>
        <w:t>Обработка в специальных СВЧ-печах с последующей деструкцией и выкладка результатов обработки на полигон или сжигание их.</w:t>
      </w:r>
    </w:p>
    <w:p w:rsidR="00417A90" w:rsidRPr="00D13CFA" w:rsidRDefault="00417A90" w:rsidP="00790B29">
      <w:pPr>
        <w:pStyle w:val="af0"/>
        <w:ind w:firstLine="851"/>
        <w:rPr>
          <w:sz w:val="26"/>
        </w:rPr>
      </w:pPr>
      <w:r w:rsidRPr="00D13CFA">
        <w:rPr>
          <w:sz w:val="26"/>
        </w:rPr>
        <w:t>В первых трех случаях результатом обработки является смесь измельченного или спрессованного пластика, металла, текстиля, бумаги и т д с преимуществом пластика.</w:t>
      </w:r>
    </w:p>
    <w:p w:rsidR="00417A90" w:rsidRPr="00D13CFA" w:rsidRDefault="00417A90" w:rsidP="00790B29">
      <w:pPr>
        <w:pStyle w:val="af0"/>
        <w:ind w:firstLine="851"/>
        <w:rPr>
          <w:sz w:val="26"/>
        </w:rPr>
      </w:pPr>
      <w:r w:rsidRPr="00D13CFA">
        <w:rPr>
          <w:sz w:val="26"/>
        </w:rPr>
        <w:t>Таким образом, при первых трех методах отходы проходят следующий путь:</w:t>
      </w:r>
    </w:p>
    <w:p w:rsidR="00417A90" w:rsidRPr="00D13CFA" w:rsidRDefault="00172BB2" w:rsidP="00417A90">
      <w:pPr>
        <w:pStyle w:val="a5"/>
        <w:rPr>
          <w:rFonts w:ascii="Times New Roman" w:hAnsi="Times New Roman" w:cs="Times New Roman"/>
          <w:color w:val="auto"/>
          <w:sz w:val="26"/>
          <w:szCs w:val="26"/>
        </w:rPr>
      </w:pPr>
      <w:r w:rsidRPr="00172BB2">
        <w:rPr>
          <w:rFonts w:ascii="Times New Roman" w:hAnsi="Times New Roman" w:cs="Times New Roman"/>
          <w:noProof/>
          <w:color w:val="auto"/>
          <w:sz w:val="26"/>
          <w:szCs w:val="26"/>
          <w:lang w:eastAsia="ru-RU"/>
        </w:rPr>
        <w:pict>
          <v:shapetype id="_x0000_t202" coordsize="21600,21600" o:spt="202" path="m,l,21600r21600,l21600,xe">
            <v:stroke joinstyle="miter"/>
            <v:path gradientshapeok="t" o:connecttype="rect"/>
          </v:shapetype>
          <v:shape id="Надпись 7" o:spid="_x0000_s1047" type="#_x0000_t202" style="position:absolute;left:0;text-align:left;margin-left:245.7pt;margin-top:5.4pt;width:88.05pt;height:112.15pt;z-index:2516971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" fillcolor="window" strokeweight=".5pt">
            <v:path arrowok="t"/>
            <v:textbox style="mso-next-textbox:#Надпись 7">
              <w:txbxContent>
                <w:p w:rsidR="004E74D9" w:rsidRPr="00BB1C50" w:rsidRDefault="004E74D9" w:rsidP="00417A90">
                  <w:pPr>
                    <w:shd w:val="clear" w:color="auto" w:fill="FFFFFF" w:themeFill="background1"/>
                    <w:ind w:firstLine="0"/>
                    <w:rPr>
                      <w:sz w:val="20"/>
                      <w:szCs w:val="20"/>
                    </w:rPr>
                  </w:pPr>
                  <w:r w:rsidRPr="00297143">
                    <w:rPr>
                      <w:sz w:val="20"/>
                      <w:szCs w:val="20"/>
                      <w:shd w:val="clear" w:color="auto" w:fill="FFFFFF" w:themeFill="background1"/>
                    </w:rPr>
                    <w:t xml:space="preserve">Результат обработки – обеззараженная смесь пластика, текстиля, металла и т </w:t>
                  </w:r>
                  <w:r w:rsidRPr="00BB1C50">
                    <w:rPr>
                      <w:sz w:val="20"/>
                      <w:szCs w:val="20"/>
                    </w:rPr>
                    <w:t>д</w:t>
                  </w:r>
                </w:p>
              </w:txbxContent>
            </v:textbox>
            <w10:wrap anchorx="margin"/>
          </v:shape>
        </w:pict>
      </w:r>
      <w:r w:rsidRPr="00172BB2">
        <w:rPr>
          <w:rFonts w:ascii="Times New Roman" w:hAnsi="Times New Roman" w:cs="Times New Roman"/>
          <w:noProof/>
          <w:color w:val="auto"/>
          <w:sz w:val="26"/>
          <w:szCs w:val="26"/>
          <w:lang w:eastAsia="ru-RU"/>
        </w:rPr>
        <w:pict>
          <v:shape id="Надпись 8" o:spid="_x0000_s1048" type="#_x0000_t202" style="position:absolute;left:0;text-align:left;margin-left:374.5pt;margin-top:.85pt;width:100.8pt;height:47.85pt;z-index:2516981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" fillcolor="window" strokeweight=".5pt">
            <v:path arrowok="t"/>
            <v:textbox style="mso-next-textbox:#Надпись 8">
              <w:txbxContent>
                <w:p w:rsidR="004E74D9" w:rsidRPr="00BB1C50" w:rsidRDefault="004E74D9" w:rsidP="00417A90">
                  <w:pPr>
                    <w:shd w:val="clear" w:color="auto" w:fill="FFFFFF" w:themeFill="background1"/>
                    <w:rPr>
                      <w:sz w:val="20"/>
                      <w:szCs w:val="20"/>
                    </w:rPr>
                  </w:pPr>
                  <w:r w:rsidRPr="00BB1C50">
                    <w:rPr>
                      <w:sz w:val="20"/>
                      <w:szCs w:val="20"/>
                    </w:rPr>
                    <w:t>На полигон</w:t>
                  </w:r>
                </w:p>
              </w:txbxContent>
            </v:textbox>
            <w10:wrap anchorx="margin"/>
          </v:shape>
        </w:pict>
      </w:r>
    </w:p>
    <w:p w:rsidR="00417A90" w:rsidRPr="00D13CFA" w:rsidRDefault="00172BB2" w:rsidP="00417A90">
      <w:pPr>
        <w:pStyle w:val="a5"/>
        <w:rPr>
          <w:rFonts w:ascii="Times New Roman" w:hAnsi="Times New Roman" w:cs="Times New Roman"/>
          <w:color w:val="auto"/>
          <w:sz w:val="26"/>
          <w:szCs w:val="26"/>
        </w:rPr>
      </w:pPr>
      <w:r w:rsidRPr="00172BB2">
        <w:rPr>
          <w:rFonts w:ascii="Times New Roman" w:hAnsi="Times New Roman" w:cs="Times New Roman"/>
          <w:noProof/>
          <w:color w:val="auto"/>
          <w:sz w:val="26"/>
          <w:szCs w:val="26"/>
          <w:lang w:eastAsia="ru-RU"/>
        </w:rPr>
        <w:pict>
          <v:shape id="Надпись 1" o:spid="_x0000_s1046" type="#_x0000_t202" style="position:absolute;left:0;text-align:left;margin-left:8.55pt;margin-top:16.6pt;width:97.65pt;height:79.9pt;z-index:2516961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" fillcolor="window" strokeweight=".5pt">
            <v:path arrowok="t"/>
            <v:textbox style="mso-next-textbox:#Надпись 1">
              <w:txbxContent>
                <w:p w:rsidR="004E74D9" w:rsidRPr="00BB1C50" w:rsidRDefault="004E74D9" w:rsidP="00417A90">
                  <w:pPr>
                    <w:shd w:val="clear" w:color="auto" w:fill="FFFFFF" w:themeFill="background1"/>
                    <w:ind w:firstLine="0"/>
                    <w:rPr>
                      <w:sz w:val="20"/>
                      <w:szCs w:val="20"/>
                    </w:rPr>
                  </w:pPr>
                  <w:r w:rsidRPr="00BB1C50">
                    <w:rPr>
                      <w:sz w:val="20"/>
                      <w:szCs w:val="20"/>
                    </w:rPr>
                    <w:t>Необеззараженные медотходы</w:t>
                  </w:r>
                </w:p>
              </w:txbxContent>
            </v:textbox>
          </v:shape>
        </w:pict>
      </w:r>
      <w:r w:rsidRPr="00172BB2">
        <w:rPr>
          <w:rFonts w:ascii="Times New Roman" w:hAnsi="Times New Roman" w:cs="Times New Roman"/>
          <w:noProof/>
          <w:color w:val="auto"/>
          <w:sz w:val="26"/>
          <w:szCs w:val="26"/>
          <w:lang w:eastAsia="ru-RU"/>
        </w:rPr>
        <w:pict>
          <v:shape id="Надпись 13" o:spid="_x0000_s1053" type="#_x0000_t202" style="position:absolute;left:0;text-align:left;margin-left:133.8pt;margin-top:.85pt;width:84.3pt;height:104.3pt;z-index:2517032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" fillcolor="window" strokeweight=".5pt">
            <v:path arrowok="t"/>
            <v:textbox style="mso-next-textbox:#Надпись 13">
              <w:txbxContent>
                <w:p w:rsidR="004E74D9" w:rsidRPr="00BB1C50" w:rsidRDefault="004E74D9" w:rsidP="00417A90">
                  <w:pPr>
                    <w:shd w:val="clear" w:color="auto" w:fill="FFFFFF" w:themeFill="background1"/>
                    <w:ind w:firstLine="0"/>
                    <w:rPr>
                      <w:sz w:val="20"/>
                      <w:szCs w:val="20"/>
                    </w:rPr>
                  </w:pPr>
                  <w:r w:rsidRPr="00BB1C50">
                    <w:rPr>
                      <w:sz w:val="20"/>
                      <w:szCs w:val="20"/>
                    </w:rPr>
                    <w:t>Обработка химическая или в техустройствах</w:t>
                  </w:r>
                </w:p>
              </w:txbxContent>
            </v:textbox>
            <w10:wrap anchorx="margin"/>
          </v:shape>
        </w:pict>
      </w:r>
      <w:r w:rsidRPr="00172BB2">
        <w:rPr>
          <w:rFonts w:ascii="Times New Roman" w:hAnsi="Times New Roman" w:cs="Times New Roman"/>
          <w:noProof/>
          <w:color w:val="auto"/>
          <w:sz w:val="26"/>
          <w:szCs w:val="26"/>
          <w:lang w:eastAsia="ru-RU"/>
        </w:rPr>
        <w:pict>
          <v:shapetype id="_x0000_t32" coordsize="21600,21600" o:spt="32" o:oned="t" path="m,l21600,21600e" filled="f">
            <v:path arrowok="t" fillok="f" o:connecttype="none"/>
            <o:lock v:ext="edit" shapetype="t"/>
          </v:shapetype>
          <v:shape id="Прямая со стрелкой 12" o:spid="_x0000_s1052" type="#_x0000_t32" style="position:absolute;left:0;text-align:left;margin-left:333.75pt;margin-top:.85pt;width:40.8pt;height:19.2pt;flip:y;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" strokecolor="#4472c4" strokeweight="3pt">
            <v:stroke endarrow="block" joinstyle="miter"/>
            <o:lock v:ext="edit" shapetype="f"/>
          </v:shape>
        </w:pict>
      </w:r>
    </w:p>
    <w:p w:rsidR="00417A90" w:rsidRPr="00D13CFA" w:rsidRDefault="00417A90" w:rsidP="00417A90">
      <w:pPr>
        <w:pStyle w:val="a5"/>
        <w:rPr>
          <w:rFonts w:ascii="Times New Roman" w:hAnsi="Times New Roman" w:cs="Times New Roman"/>
          <w:color w:val="auto"/>
          <w:sz w:val="26"/>
          <w:szCs w:val="26"/>
        </w:rPr>
      </w:pPr>
    </w:p>
    <w:p w:rsidR="00417A90" w:rsidRPr="00D13CFA" w:rsidRDefault="00172BB2" w:rsidP="00417A90">
      <w:pPr>
        <w:pStyle w:val="a5"/>
        <w:rPr>
          <w:rFonts w:ascii="Times New Roman" w:hAnsi="Times New Roman" w:cs="Times New Roman"/>
          <w:color w:val="auto"/>
          <w:sz w:val="26"/>
          <w:szCs w:val="26"/>
        </w:rPr>
      </w:pPr>
      <w:r w:rsidRPr="00172BB2">
        <w:rPr>
          <w:rFonts w:ascii="Times New Roman" w:hAnsi="Times New Roman" w:cs="Times New Roman"/>
          <w:noProof/>
          <w:color w:val="auto"/>
          <w:sz w:val="26"/>
          <w:szCs w:val="26"/>
          <w:lang w:eastAsia="ru-RU"/>
        </w:rPr>
        <w:pict>
          <v:shape id="Прямая со стрелкой 14" o:spid="_x0000_s1054" type="#_x0000_t32" style="position:absolute;left:0;text-align:left;margin-left:162.9pt;margin-top:13.65pt;width:27.6pt;height:3.6pt;z-index:25170432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" strokecolor="#4472c4" strokeweight="3pt">
            <v:stroke endarrow="block" joinstyle="miter"/>
            <o:lock v:ext="edit" shapetype="f"/>
            <w10:wrap anchorx="page"/>
          </v:shape>
        </w:pict>
      </w:r>
      <w:r w:rsidRPr="00172BB2">
        <w:rPr>
          <w:rFonts w:ascii="Times New Roman" w:hAnsi="Times New Roman" w:cs="Times New Roman"/>
          <w:noProof/>
          <w:color w:val="auto"/>
          <w:sz w:val="26"/>
          <w:szCs w:val="26"/>
          <w:lang w:eastAsia="ru-RU"/>
        </w:rPr>
        <w:pict>
          <v:shape id="Прямая со стрелкой 10" o:spid="_x0000_s1050" type="#_x0000_t32" style="position:absolute;left:0;text-align:left;margin-left:274.8pt;margin-top:3.45pt;width:27.6pt;height:3.6pt;z-index:25170022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" strokecolor="#4472c4" strokeweight="3pt">
            <v:stroke endarrow="block" joinstyle="miter"/>
            <o:lock v:ext="edit" shapetype="f"/>
            <w10:wrap anchorx="page"/>
          </v:shape>
        </w:pict>
      </w:r>
      <w:r w:rsidRPr="00172BB2">
        <w:rPr>
          <w:rFonts w:ascii="Times New Roman" w:hAnsi="Times New Roman" w:cs="Times New Roman"/>
          <w:noProof/>
          <w:color w:val="auto"/>
          <w:sz w:val="26"/>
          <w:szCs w:val="26"/>
          <w:lang w:eastAsia="ru-RU"/>
        </w:rPr>
        <w:pict>
          <v:shape id="Прямая со стрелкой 11" o:spid="_x0000_s1051" type="#_x0000_t32" style="position:absolute;left:0;text-align:left;margin-left:331.95pt;margin-top:7.05pt;width:42.6pt;height:28.2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" strokecolor="#4472c4" strokeweight="3pt">
            <v:stroke endarrow="block" joinstyle="miter"/>
            <o:lock v:ext="edit" shapetype="f"/>
          </v:shape>
        </w:pict>
      </w:r>
      <w:r w:rsidRPr="00172BB2">
        <w:rPr>
          <w:rFonts w:ascii="Times New Roman" w:hAnsi="Times New Roman" w:cs="Times New Roman"/>
          <w:noProof/>
          <w:color w:val="auto"/>
          <w:sz w:val="26"/>
          <w:szCs w:val="26"/>
          <w:lang w:eastAsia="ru-RU"/>
        </w:rPr>
        <w:pict>
          <v:shape id="Надпись 9" o:spid="_x0000_s1049" type="#_x0000_t202" style="position:absolute;left:0;text-align:left;margin-left:374.55pt;margin-top:10.05pt;width:138.75pt;height:30pt;z-index:251699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" fillcolor="window" strokeweight=".5pt">
            <v:path arrowok="t"/>
            <v:textbox style="mso-next-textbox:#Надпись 9">
              <w:txbxContent>
                <w:p w:rsidR="004E74D9" w:rsidRPr="00BB1C50" w:rsidRDefault="004E74D9" w:rsidP="00417A90">
                  <w:pPr>
                    <w:shd w:val="clear" w:color="auto" w:fill="FFFFFF" w:themeFill="background1"/>
                    <w:ind w:firstLine="0"/>
                    <w:rPr>
                      <w:sz w:val="20"/>
                      <w:szCs w:val="20"/>
                    </w:rPr>
                  </w:pPr>
                  <w:r w:rsidRPr="00BB1C50">
                    <w:rPr>
                      <w:sz w:val="20"/>
                      <w:szCs w:val="20"/>
                    </w:rPr>
                    <w:t>Термическая утилизация</w:t>
                  </w:r>
                </w:p>
              </w:txbxContent>
            </v:textbox>
            <w10:wrap anchorx="margin"/>
          </v:shape>
        </w:pict>
      </w:r>
    </w:p>
    <w:p w:rsidR="00417A90" w:rsidRPr="00D13CFA" w:rsidRDefault="00417A90" w:rsidP="00417A90">
      <w:pPr>
        <w:pStyle w:val="a5"/>
        <w:rPr>
          <w:rFonts w:ascii="Times New Roman" w:hAnsi="Times New Roman" w:cs="Times New Roman"/>
          <w:color w:val="auto"/>
          <w:sz w:val="26"/>
          <w:szCs w:val="26"/>
        </w:rPr>
      </w:pPr>
    </w:p>
    <w:p w:rsidR="00417A90" w:rsidRPr="00D13CFA" w:rsidRDefault="00172BB2" w:rsidP="00417A90">
      <w:pPr>
        <w:pStyle w:val="a5"/>
        <w:rPr>
          <w:rFonts w:ascii="Times New Roman" w:hAnsi="Times New Roman" w:cs="Times New Roman"/>
          <w:color w:val="auto"/>
          <w:sz w:val="26"/>
          <w:szCs w:val="26"/>
        </w:rPr>
      </w:pPr>
      <w:r w:rsidRPr="00172BB2">
        <w:rPr>
          <w:rFonts w:ascii="Times New Roman" w:hAnsi="Times New Roman" w:cs="Times New Roman"/>
          <w:noProof/>
          <w:color w:val="auto"/>
          <w:sz w:val="26"/>
          <w:szCs w:val="26"/>
          <w:lang w:eastAsia="ru-RU"/>
        </w:rPr>
        <w:pict>
          <v:shape id="Прямая со стрелкой 32" o:spid="_x0000_s1062" type="#_x0000_t32" style="position:absolute;left:0;text-align:left;margin-left:487.2pt;margin-top:2.95pt;width:22.8pt;height:23.95pt;z-index:2517125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" strokecolor="#4472c4" strokeweight="3pt">
            <v:stroke endarrow="block" joinstyle="miter"/>
            <o:lock v:ext="edit" shapetype="f"/>
            <w10:wrap anchorx="page"/>
          </v:shape>
        </w:pict>
      </w:r>
    </w:p>
    <w:p w:rsidR="00417A90" w:rsidRPr="00D13CFA" w:rsidRDefault="00172BB2" w:rsidP="00417A90">
      <w:pPr>
        <w:pStyle w:val="a5"/>
        <w:rPr>
          <w:rFonts w:ascii="Times New Roman" w:hAnsi="Times New Roman" w:cs="Times New Roman"/>
          <w:color w:val="auto"/>
          <w:sz w:val="26"/>
          <w:szCs w:val="26"/>
        </w:rPr>
      </w:pPr>
      <w:r w:rsidRPr="00172BB2">
        <w:rPr>
          <w:rFonts w:ascii="Times New Roman" w:hAnsi="Times New Roman" w:cs="Times New Roman"/>
          <w:noProof/>
          <w:color w:val="auto"/>
          <w:sz w:val="26"/>
          <w:szCs w:val="26"/>
          <w:lang w:eastAsia="ru-RU"/>
        </w:rPr>
        <w:pict>
          <v:shape id="Надпись 30" o:spid="_x0000_s1060" type="#_x0000_t202" style="position:absolute;left:0;text-align:left;margin-left:436.05pt;margin-top:10.5pt;width:57pt;height:24.75pt;z-index:2517104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" fillcolor="window" strokeweight=".5pt">
            <v:path arrowok="t"/>
            <v:textbox style="mso-next-textbox:#Надпись 30">
              <w:txbxContent>
                <w:p w:rsidR="004E74D9" w:rsidRPr="00BB1C50" w:rsidRDefault="004E74D9" w:rsidP="00417A90">
                  <w:pPr>
                    <w:shd w:val="clear" w:color="auto" w:fill="FFFFFF" w:themeFill="background1"/>
                    <w:ind w:firstLine="0"/>
                    <w:rPr>
                      <w:sz w:val="20"/>
                      <w:szCs w:val="20"/>
                    </w:rPr>
                  </w:pPr>
                  <w:r w:rsidRPr="00BB1C50">
                    <w:rPr>
                      <w:sz w:val="20"/>
                      <w:szCs w:val="20"/>
                    </w:rPr>
                    <w:t>зола</w:t>
                  </w:r>
                </w:p>
              </w:txbxContent>
            </v:textbox>
            <w10:wrap anchorx="margin"/>
          </v:shape>
        </w:pict>
      </w:r>
    </w:p>
    <w:p w:rsidR="00417A90" w:rsidRDefault="00417A90" w:rsidP="00417A90">
      <w:pPr>
        <w:pStyle w:val="a5"/>
        <w:rPr>
          <w:rFonts w:ascii="Times New Roman" w:hAnsi="Times New Roman" w:cs="Times New Roman"/>
          <w:color w:val="auto"/>
          <w:sz w:val="26"/>
          <w:szCs w:val="26"/>
        </w:rPr>
      </w:pPr>
    </w:p>
    <w:p w:rsidR="00021CBF" w:rsidRPr="00D13CFA" w:rsidRDefault="00021CBF" w:rsidP="00417A90">
      <w:pPr>
        <w:pStyle w:val="a5"/>
        <w:rPr>
          <w:rFonts w:ascii="Times New Roman" w:hAnsi="Times New Roman" w:cs="Times New Roman"/>
          <w:color w:val="auto"/>
          <w:sz w:val="26"/>
          <w:szCs w:val="26"/>
        </w:rPr>
      </w:pPr>
    </w:p>
    <w:p w:rsidR="00417A90" w:rsidRPr="00D13CFA" w:rsidRDefault="00417A90" w:rsidP="00790B29">
      <w:pPr>
        <w:pStyle w:val="1110"/>
        <w:ind w:left="709" w:hanging="11"/>
        <w:jc w:val="center"/>
        <w:rPr>
          <w:sz w:val="26"/>
        </w:rPr>
      </w:pPr>
      <w:bookmarkStart w:id="12" w:name="_Toc54870047"/>
      <w:r w:rsidRPr="00D13CFA">
        <w:rPr>
          <w:sz w:val="26"/>
        </w:rPr>
        <w:t>1</w:t>
      </w:r>
      <w:r w:rsidR="00E64750">
        <w:rPr>
          <w:sz w:val="26"/>
        </w:rPr>
        <w:t>4</w:t>
      </w:r>
      <w:r w:rsidRPr="00D13CFA">
        <w:rPr>
          <w:sz w:val="26"/>
        </w:rPr>
        <w:t xml:space="preserve">.1.3.2. Функционирование централизованной системы обезвреживания медицинских отходов в Республике </w:t>
      </w:r>
      <w:r w:rsidR="00E0663E" w:rsidRPr="00D13CFA">
        <w:rPr>
          <w:sz w:val="26"/>
        </w:rPr>
        <w:t>Чувашия</w:t>
      </w:r>
      <w:bookmarkEnd w:id="12"/>
    </w:p>
    <w:p w:rsidR="00A8549F" w:rsidRPr="00D13CFA" w:rsidRDefault="00A8549F" w:rsidP="00790B29">
      <w:pPr>
        <w:pStyle w:val="af0"/>
        <w:ind w:firstLine="851"/>
        <w:rPr>
          <w:sz w:val="26"/>
        </w:rPr>
      </w:pPr>
      <w:r w:rsidRPr="00D13CFA">
        <w:rPr>
          <w:sz w:val="26"/>
        </w:rPr>
        <w:t xml:space="preserve">Баланс количественных характеристик образования, обработки, утилизации, обезвреживания, размещения медицинских отходов на территории Республики </w:t>
      </w:r>
      <w:r w:rsidR="00E0663E" w:rsidRPr="00D13CFA">
        <w:rPr>
          <w:sz w:val="26"/>
        </w:rPr>
        <w:t>Чувашия</w:t>
      </w:r>
      <w:r w:rsidRPr="00D13CFA">
        <w:rPr>
          <w:sz w:val="26"/>
        </w:rPr>
        <w:t xml:space="preserve"> представлен в Приложении 1</w:t>
      </w:r>
      <w:r w:rsidR="00E64750">
        <w:rPr>
          <w:sz w:val="26"/>
        </w:rPr>
        <w:t>4</w:t>
      </w:r>
      <w:r w:rsidRPr="00D13CFA">
        <w:rPr>
          <w:sz w:val="26"/>
        </w:rPr>
        <w:t>.5.</w:t>
      </w:r>
    </w:p>
    <w:p w:rsidR="004D39E1" w:rsidRDefault="00417A90" w:rsidP="00790B29">
      <w:pPr>
        <w:pStyle w:val="af0"/>
        <w:ind w:firstLine="851"/>
        <w:rPr>
          <w:sz w:val="26"/>
        </w:rPr>
      </w:pPr>
      <w:r w:rsidRPr="00D13CFA">
        <w:rPr>
          <w:sz w:val="26"/>
        </w:rPr>
        <w:t>По результатам анализа исходных данных и материалов проверок Роспотребнадзора, на сегодняшний день большинство государственных медучреждений Республики, значительная часть ведомственных (Минобороны, РЖД и др), и значительная часть коммерческих применяют следующий централизованный метод работы с медицинскими отходами категории Б и обеззараженными отходами категории В. Схема потоков отходов, от источников их образования до объектов обработки, утилизации, обезвреживания медицинских отходов, объектов размещения медицинских отходов, представлена в Приложении 1</w:t>
      </w:r>
      <w:r w:rsidR="00E64750">
        <w:rPr>
          <w:sz w:val="26"/>
        </w:rPr>
        <w:t>4</w:t>
      </w:r>
      <w:r w:rsidRPr="00D13CFA">
        <w:rPr>
          <w:sz w:val="26"/>
        </w:rPr>
        <w:t>.</w:t>
      </w:r>
      <w:r w:rsidR="00A8549F" w:rsidRPr="00D13CFA">
        <w:rPr>
          <w:sz w:val="26"/>
        </w:rPr>
        <w:t>6</w:t>
      </w:r>
      <w:r w:rsidRPr="00D13CFA">
        <w:rPr>
          <w:sz w:val="26"/>
        </w:rPr>
        <w:t>.</w:t>
      </w:r>
      <w:r w:rsidR="00A8549F" w:rsidRPr="00D13CFA">
        <w:rPr>
          <w:sz w:val="26"/>
        </w:rPr>
        <w:t xml:space="preserve"> </w:t>
      </w:r>
    </w:p>
    <w:p w:rsidR="00417A90" w:rsidRPr="00D13CFA" w:rsidRDefault="00417A90" w:rsidP="00790B29">
      <w:pPr>
        <w:pStyle w:val="af0"/>
        <w:ind w:firstLine="851"/>
        <w:rPr>
          <w:sz w:val="26"/>
        </w:rPr>
      </w:pPr>
      <w:r w:rsidRPr="00D13CFA">
        <w:rPr>
          <w:sz w:val="26"/>
        </w:rPr>
        <w:t xml:space="preserve">Медицинские учреждения заключают договора со специализированными компаниями - операторами на оказание комплексной услуги в сфере обращения с медицинскими отходами. </w:t>
      </w:r>
    </w:p>
    <w:p w:rsidR="00417A90" w:rsidRPr="00D13CFA" w:rsidRDefault="00417A90" w:rsidP="00790B29">
      <w:pPr>
        <w:pStyle w:val="af0"/>
        <w:ind w:firstLine="851"/>
        <w:rPr>
          <w:sz w:val="26"/>
        </w:rPr>
      </w:pPr>
      <w:r w:rsidRPr="00D13CFA">
        <w:rPr>
          <w:sz w:val="26"/>
        </w:rPr>
        <w:t>В состав услуги входит:</w:t>
      </w:r>
    </w:p>
    <w:p w:rsidR="00417A90" w:rsidRPr="00D13CFA" w:rsidRDefault="00417A90" w:rsidP="00790B29">
      <w:pPr>
        <w:pStyle w:val="af0"/>
        <w:numPr>
          <w:ilvl w:val="0"/>
          <w:numId w:val="22"/>
        </w:numPr>
        <w:ind w:left="0" w:firstLine="851"/>
        <w:rPr>
          <w:sz w:val="26"/>
        </w:rPr>
      </w:pPr>
      <w:r w:rsidRPr="00D13CFA">
        <w:rPr>
          <w:sz w:val="26"/>
        </w:rPr>
        <w:lastRenderedPageBreak/>
        <w:t>предоставление медучреждению необходимого заранее оговоренного количества расходных материалов для упаковки медицинских отходов согласно санитарным правилам,</w:t>
      </w:r>
    </w:p>
    <w:p w:rsidR="00417A90" w:rsidRPr="00D13CFA" w:rsidRDefault="00417A90" w:rsidP="00790B29">
      <w:pPr>
        <w:pStyle w:val="af0"/>
        <w:numPr>
          <w:ilvl w:val="0"/>
          <w:numId w:val="22"/>
        </w:numPr>
        <w:ind w:left="0" w:firstLine="851"/>
        <w:rPr>
          <w:sz w:val="26"/>
        </w:rPr>
      </w:pPr>
      <w:r w:rsidRPr="00D13CFA">
        <w:rPr>
          <w:sz w:val="26"/>
        </w:rPr>
        <w:t>предоставление медучреждению необходимого специального холодильного оборудования и баков для медотходов.</w:t>
      </w:r>
    </w:p>
    <w:p w:rsidR="00417A90" w:rsidRPr="00D13CFA" w:rsidRDefault="00417A90" w:rsidP="00790B29">
      <w:pPr>
        <w:pStyle w:val="af0"/>
        <w:numPr>
          <w:ilvl w:val="0"/>
          <w:numId w:val="22"/>
        </w:numPr>
        <w:ind w:left="0" w:firstLine="851"/>
        <w:rPr>
          <w:sz w:val="26"/>
        </w:rPr>
      </w:pPr>
      <w:r w:rsidRPr="00D13CFA">
        <w:rPr>
          <w:sz w:val="26"/>
        </w:rPr>
        <w:t>вывоз медотходов по заранее согласованному графику или по заявке по мере накопления, при этом необеззараженные отходы класса Б вывозятся преимущественно в автомобилях-рефрижераторах (СаНПиН разрешает транспортировку без охлаждения только не более 4 часов)</w:t>
      </w:r>
    </w:p>
    <w:p w:rsidR="00417A90" w:rsidRPr="00D13CFA" w:rsidRDefault="00417A90" w:rsidP="00790B29">
      <w:pPr>
        <w:pStyle w:val="af0"/>
        <w:numPr>
          <w:ilvl w:val="0"/>
          <w:numId w:val="22"/>
        </w:numPr>
        <w:ind w:left="0" w:firstLine="851"/>
        <w:rPr>
          <w:sz w:val="26"/>
        </w:rPr>
      </w:pPr>
      <w:r w:rsidRPr="00D13CFA">
        <w:rPr>
          <w:sz w:val="26"/>
        </w:rPr>
        <w:t>медотходы доставляются на объекты централизованного обезвреживания, где размещаются до момента обезвреживания всего объема;</w:t>
      </w:r>
    </w:p>
    <w:p w:rsidR="00417A90" w:rsidRPr="00D13CFA" w:rsidRDefault="00417A90" w:rsidP="00790B29">
      <w:pPr>
        <w:pStyle w:val="af0"/>
        <w:numPr>
          <w:ilvl w:val="0"/>
          <w:numId w:val="22"/>
        </w:numPr>
        <w:ind w:left="0" w:firstLine="851"/>
        <w:rPr>
          <w:sz w:val="26"/>
        </w:rPr>
      </w:pPr>
      <w:r w:rsidRPr="00D13CFA">
        <w:rPr>
          <w:sz w:val="26"/>
        </w:rPr>
        <w:t>производится обезвреживание объема, поступившего в течение суток</w:t>
      </w:r>
    </w:p>
    <w:p w:rsidR="00417A90" w:rsidRDefault="00417A90" w:rsidP="00790B29">
      <w:pPr>
        <w:pStyle w:val="af0"/>
        <w:numPr>
          <w:ilvl w:val="0"/>
          <w:numId w:val="22"/>
        </w:numPr>
        <w:ind w:left="0" w:firstLine="851"/>
        <w:rPr>
          <w:sz w:val="26"/>
        </w:rPr>
      </w:pPr>
      <w:r w:rsidRPr="00D13CFA">
        <w:rPr>
          <w:sz w:val="26"/>
        </w:rPr>
        <w:t>зола, оставшаяся в небольших количествах после термического обезвреживания, являющаяся отходом 4 класса опасности (низкая опасность) размещается на лицензированных полигонах</w:t>
      </w:r>
      <w:r w:rsidR="00A23139">
        <w:rPr>
          <w:sz w:val="26"/>
        </w:rPr>
        <w:t>,</w:t>
      </w:r>
      <w:r w:rsidRPr="00D13CFA">
        <w:rPr>
          <w:sz w:val="26"/>
        </w:rPr>
        <w:t xml:space="preserve"> согласно настоящей Территориальной схемы.</w:t>
      </w:r>
    </w:p>
    <w:p w:rsidR="00A23139" w:rsidRDefault="00A23139" w:rsidP="00A23139">
      <w:pPr>
        <w:pStyle w:val="af0"/>
        <w:ind w:firstLine="851"/>
        <w:rPr>
          <w:sz w:val="26"/>
        </w:rPr>
      </w:pPr>
      <w:r>
        <w:rPr>
          <w:sz w:val="26"/>
        </w:rPr>
        <w:t>Перечень объектов обезвреживания медицинских отходов на территории Чувашской Республики:</w:t>
      </w:r>
    </w:p>
    <w:p w:rsidR="00A23139" w:rsidRPr="008F4E27" w:rsidRDefault="00A23139" w:rsidP="0015380D">
      <w:pPr>
        <w:pStyle w:val="af0"/>
        <w:numPr>
          <w:ilvl w:val="0"/>
          <w:numId w:val="26"/>
        </w:numPr>
        <w:ind w:left="0" w:firstLine="851"/>
        <w:rPr>
          <w:sz w:val="26"/>
        </w:rPr>
      </w:pPr>
      <w:r w:rsidRPr="008F4E27">
        <w:rPr>
          <w:sz w:val="26"/>
        </w:rPr>
        <w:t xml:space="preserve">ООО «НПО Экология», </w:t>
      </w:r>
      <w:r w:rsidR="0015380D" w:rsidRPr="008F4E27">
        <w:rPr>
          <w:sz w:val="26"/>
        </w:rPr>
        <w:t>428022, Чувашская Республика, г. Чебоксары, Марпосадское шоссе, д.28, оф. 107, ИНН 2127024359.</w:t>
      </w:r>
    </w:p>
    <w:p w:rsidR="0015380D" w:rsidRPr="008F4E27" w:rsidRDefault="0015380D" w:rsidP="0015380D">
      <w:pPr>
        <w:pStyle w:val="af0"/>
        <w:numPr>
          <w:ilvl w:val="0"/>
          <w:numId w:val="26"/>
        </w:numPr>
        <w:ind w:left="0" w:firstLine="851"/>
        <w:rPr>
          <w:sz w:val="26"/>
        </w:rPr>
      </w:pPr>
      <w:r w:rsidRPr="008F4E27">
        <w:rPr>
          <w:sz w:val="26"/>
        </w:rPr>
        <w:t>ООО «Экологическая медицина» 428003, Чувашская Республика, г. Чебоксары, ул. Университетская, д.24 Г, ИНН 2130126505.</w:t>
      </w:r>
    </w:p>
    <w:p w:rsidR="0078407E" w:rsidRPr="00D13CFA" w:rsidRDefault="0078407E" w:rsidP="00790B29">
      <w:pPr>
        <w:pStyle w:val="110"/>
        <w:ind w:left="709"/>
        <w:jc w:val="center"/>
        <w:rPr>
          <w:sz w:val="26"/>
        </w:rPr>
      </w:pPr>
      <w:bookmarkStart w:id="13" w:name="_Toc10014838"/>
      <w:bookmarkStart w:id="14" w:name="_Toc54870048"/>
      <w:bookmarkEnd w:id="2"/>
      <w:r w:rsidRPr="00D13CFA">
        <w:rPr>
          <w:sz w:val="26"/>
        </w:rPr>
        <w:t>1</w:t>
      </w:r>
      <w:r w:rsidR="00E64750">
        <w:rPr>
          <w:sz w:val="26"/>
        </w:rPr>
        <w:t>4</w:t>
      </w:r>
      <w:r w:rsidRPr="00D13CFA">
        <w:rPr>
          <w:sz w:val="26"/>
        </w:rPr>
        <w:t>.2. Биологические отходы</w:t>
      </w:r>
      <w:bookmarkEnd w:id="13"/>
      <w:bookmarkEnd w:id="14"/>
    </w:p>
    <w:p w:rsidR="002E31D1" w:rsidRPr="00D13CFA" w:rsidRDefault="002E31D1" w:rsidP="00790B29">
      <w:pPr>
        <w:pStyle w:val="af0"/>
        <w:ind w:firstLine="851"/>
        <w:rPr>
          <w:sz w:val="26"/>
        </w:rPr>
      </w:pPr>
      <w:r w:rsidRPr="00D13CFA">
        <w:rPr>
          <w:sz w:val="26"/>
        </w:rPr>
        <w:t>В соответствии с ч. 2 ст. 2 Федерального закона от 24.06.1998 года «</w:t>
      </w:r>
      <w:hyperlink r:id="rId17" w:tooltip="Об отходах производства и потребления" w:history="1">
        <w:r w:rsidRPr="00D13CFA">
          <w:rPr>
            <w:sz w:val="26"/>
          </w:rPr>
          <w:t>Об отходах производства и потребления</w:t>
        </w:r>
      </w:hyperlink>
      <w:r w:rsidRPr="00D13CFA">
        <w:rPr>
          <w:sz w:val="26"/>
        </w:rPr>
        <w:t>» № 89-ФЗ отношения в области обращения с радиоактивными отходами,</w:t>
      </w:r>
      <w:r w:rsidR="00D475C6" w:rsidRPr="00D13CFA">
        <w:rPr>
          <w:sz w:val="26"/>
        </w:rPr>
        <w:t xml:space="preserve"> </w:t>
      </w:r>
      <w:r w:rsidRPr="00D13CFA">
        <w:rPr>
          <w:b/>
          <w:bCs/>
          <w:sz w:val="26"/>
        </w:rPr>
        <w:t>биологическими отходами,</w:t>
      </w:r>
      <w:r w:rsidR="00D475C6" w:rsidRPr="00D13CFA">
        <w:rPr>
          <w:b/>
          <w:bCs/>
          <w:sz w:val="26"/>
        </w:rPr>
        <w:t xml:space="preserve"> </w:t>
      </w:r>
      <w:r w:rsidRPr="00D13CFA">
        <w:rPr>
          <w:sz w:val="26"/>
        </w:rPr>
        <w:t xml:space="preserve">отходами </w:t>
      </w:r>
      <w:r w:rsidR="00AD4E57">
        <w:rPr>
          <w:sz w:val="26"/>
        </w:rPr>
        <w:t>медицинских организаций</w:t>
      </w:r>
      <w:r w:rsidRPr="00D13CFA">
        <w:rPr>
          <w:sz w:val="26"/>
        </w:rPr>
        <w:t>,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2E31D1" w:rsidRPr="00D13CFA" w:rsidRDefault="002E31D1" w:rsidP="004E74D9">
      <w:pPr>
        <w:rPr>
          <w:sz w:val="26"/>
        </w:rPr>
      </w:pPr>
      <w:r w:rsidRPr="00D13CFA">
        <w:rPr>
          <w:sz w:val="26"/>
        </w:rPr>
        <w:t xml:space="preserve">Понятие «биологические отходы» определено </w:t>
      </w:r>
      <w:r w:rsidR="004E74D9" w:rsidRPr="004E74D9">
        <w:rPr>
          <w:snapToGrid/>
          <w:sz w:val="26"/>
          <w:szCs w:val="26"/>
        </w:rPr>
        <w:t>Ветеринарны</w:t>
      </w:r>
      <w:r w:rsidR="004E74D9">
        <w:rPr>
          <w:snapToGrid/>
          <w:sz w:val="26"/>
          <w:szCs w:val="26"/>
        </w:rPr>
        <w:t>ми</w:t>
      </w:r>
      <w:r w:rsidR="004E74D9" w:rsidRPr="004E74D9">
        <w:rPr>
          <w:snapToGrid/>
          <w:sz w:val="26"/>
          <w:szCs w:val="26"/>
        </w:rPr>
        <w:t xml:space="preserve"> правила</w:t>
      </w:r>
      <w:r w:rsidR="004E74D9">
        <w:rPr>
          <w:snapToGrid/>
          <w:sz w:val="26"/>
          <w:szCs w:val="26"/>
        </w:rPr>
        <w:t>ми</w:t>
      </w:r>
      <w:r w:rsidR="004E74D9" w:rsidRPr="004E74D9">
        <w:rPr>
          <w:snapToGrid/>
          <w:sz w:val="26"/>
          <w:szCs w:val="26"/>
        </w:rPr>
        <w:t xml:space="preserve"> перемещения, хранения, переработки и утилизации биологических отходов</w:t>
      </w:r>
      <w:r w:rsidRPr="00D13CFA">
        <w:rPr>
          <w:sz w:val="26"/>
        </w:rPr>
        <w:t xml:space="preserve">, которые утверждены </w:t>
      </w:r>
      <w:r w:rsidR="004E74D9" w:rsidRPr="004E74D9">
        <w:rPr>
          <w:sz w:val="26"/>
        </w:rPr>
        <w:t>приказом Минсельхоза России</w:t>
      </w:r>
      <w:r w:rsidR="004E74D9">
        <w:rPr>
          <w:sz w:val="26"/>
        </w:rPr>
        <w:t xml:space="preserve"> </w:t>
      </w:r>
      <w:r w:rsidR="004E74D9" w:rsidRPr="004E74D9">
        <w:rPr>
          <w:sz w:val="26"/>
        </w:rPr>
        <w:t>от 26 октября 2020 года N 626</w:t>
      </w:r>
      <w:r w:rsidRPr="00D13CFA">
        <w:rPr>
          <w:sz w:val="26"/>
        </w:rPr>
        <w:t xml:space="preserve"> (далее - Правила), а также ГОСТ 30772-2001 «</w:t>
      </w:r>
      <w:r w:rsidRPr="00D13CFA">
        <w:rPr>
          <w:b/>
          <w:bCs/>
          <w:sz w:val="26"/>
        </w:rPr>
        <w:t>Межгосударственный стандарт. Ресурсосбережение. Обращение с отходами термины и определения</w:t>
      </w:r>
      <w:r w:rsidRPr="00D13CFA">
        <w:rPr>
          <w:sz w:val="26"/>
        </w:rPr>
        <w:t>».</w:t>
      </w:r>
    </w:p>
    <w:p w:rsidR="002E31D1" w:rsidRPr="00D13CFA" w:rsidRDefault="004E74D9" w:rsidP="00790B29">
      <w:pPr>
        <w:pStyle w:val="af0"/>
        <w:ind w:firstLine="851"/>
        <w:rPr>
          <w:sz w:val="26"/>
        </w:rPr>
      </w:pPr>
      <w:r>
        <w:rPr>
          <w:sz w:val="26"/>
        </w:rPr>
        <w:lastRenderedPageBreak/>
        <w:t xml:space="preserve">Согласно п </w:t>
      </w:r>
      <w:r w:rsidR="002E31D1" w:rsidRPr="00D13CFA">
        <w:rPr>
          <w:sz w:val="26"/>
        </w:rPr>
        <w:t>.2. Правил </w:t>
      </w:r>
      <w:r w:rsidR="002E31D1" w:rsidRPr="00D13CFA">
        <w:rPr>
          <w:b/>
          <w:bCs/>
          <w:sz w:val="26"/>
        </w:rPr>
        <w:t>биологическими отходами</w:t>
      </w:r>
      <w:r w:rsidR="002E31D1" w:rsidRPr="00D13CFA">
        <w:rPr>
          <w:sz w:val="26"/>
        </w:rPr>
        <w:t xml:space="preserve"> являются трупы животных и птиц, </w:t>
      </w:r>
      <w:r w:rsidRPr="004E74D9">
        <w:rPr>
          <w:sz w:val="26"/>
        </w:rPr>
        <w:t>абортированные и мертворожденные плоды, ветеринарные конфискаты, другие отходы, непригодные в пищу людям и на корм животным</w:t>
      </w:r>
      <w:r w:rsidR="002E31D1" w:rsidRPr="00D13CFA">
        <w:rPr>
          <w:sz w:val="26"/>
        </w:rPr>
        <w:t>.</w:t>
      </w:r>
    </w:p>
    <w:p w:rsidR="002E31D1" w:rsidRPr="00D13CFA" w:rsidRDefault="002E31D1" w:rsidP="00790B29">
      <w:pPr>
        <w:pStyle w:val="af0"/>
        <w:ind w:firstLine="851"/>
        <w:rPr>
          <w:sz w:val="26"/>
        </w:rPr>
      </w:pPr>
      <w:r w:rsidRPr="00D13CFA">
        <w:rPr>
          <w:sz w:val="26"/>
        </w:rPr>
        <w:t xml:space="preserve">В соответствии с пп. </w:t>
      </w:r>
      <w:r w:rsidR="00454F8E">
        <w:rPr>
          <w:sz w:val="26"/>
        </w:rPr>
        <w:t>5</w:t>
      </w:r>
      <w:r w:rsidRPr="00D13CFA">
        <w:rPr>
          <w:sz w:val="26"/>
        </w:rPr>
        <w:t xml:space="preserve">.1.3. п. </w:t>
      </w:r>
      <w:r w:rsidR="00454F8E">
        <w:rPr>
          <w:sz w:val="26"/>
        </w:rPr>
        <w:t>5</w:t>
      </w:r>
      <w:r w:rsidRPr="00D13CFA">
        <w:rPr>
          <w:sz w:val="26"/>
        </w:rPr>
        <w:t xml:space="preserve"> Положения об Управлении Федеральной службы по надзору в сфере природопользования (Росприроднадзора) к полномочиям Управления относится федеральный государственный надзор, в том числе в области обращения с отходами, за исключением вышеуказанных.</w:t>
      </w:r>
    </w:p>
    <w:p w:rsidR="00B61A29" w:rsidRPr="00D13CFA" w:rsidRDefault="002E31D1" w:rsidP="00790B29">
      <w:pPr>
        <w:pStyle w:val="af0"/>
        <w:ind w:firstLine="851"/>
        <w:rPr>
          <w:sz w:val="26"/>
        </w:rPr>
      </w:pPr>
      <w:r w:rsidRPr="00D13CFA">
        <w:rPr>
          <w:sz w:val="26"/>
        </w:rPr>
        <w:t xml:space="preserve">Надзор за соблюдением требований обращения с биологическими отходами на территории </w:t>
      </w:r>
      <w:r w:rsidR="001D4399" w:rsidRPr="00D13CFA">
        <w:rPr>
          <w:sz w:val="26"/>
        </w:rPr>
        <w:t>республики</w:t>
      </w:r>
      <w:r w:rsidRPr="00D13CFA">
        <w:rPr>
          <w:sz w:val="26"/>
        </w:rPr>
        <w:t xml:space="preserve"> осуществляет </w:t>
      </w:r>
      <w:r w:rsidR="003478BF" w:rsidRPr="00D13CFA">
        <w:rPr>
          <w:sz w:val="26"/>
        </w:rPr>
        <w:t>Управление Россельхознадзора по Чувашской Республике и Ульяновской области</w:t>
      </w:r>
      <w:r w:rsidRPr="00D13CFA">
        <w:rPr>
          <w:sz w:val="26"/>
        </w:rPr>
        <w:t>.</w:t>
      </w:r>
      <w:r w:rsidR="008F41E0" w:rsidRPr="00D13CFA">
        <w:rPr>
          <w:sz w:val="26"/>
        </w:rPr>
        <w:t xml:space="preserve"> </w:t>
      </w:r>
    </w:p>
    <w:p w:rsidR="00E846D7" w:rsidRPr="00D13CFA" w:rsidRDefault="0078407E" w:rsidP="008304D6">
      <w:pPr>
        <w:pStyle w:val="1110"/>
        <w:tabs>
          <w:tab w:val="left" w:pos="0"/>
        </w:tabs>
        <w:spacing w:before="240" w:line="360" w:lineRule="auto"/>
        <w:ind w:left="0" w:firstLine="0"/>
        <w:contextualSpacing/>
        <w:jc w:val="center"/>
        <w:rPr>
          <w:sz w:val="26"/>
        </w:rPr>
      </w:pPr>
      <w:bookmarkStart w:id="15" w:name="_Toc10014839"/>
      <w:bookmarkStart w:id="16" w:name="_Toc54870049"/>
      <w:r w:rsidRPr="00D13CFA">
        <w:rPr>
          <w:sz w:val="26"/>
        </w:rPr>
        <w:t>1</w:t>
      </w:r>
      <w:r w:rsidR="00E64750">
        <w:rPr>
          <w:sz w:val="26"/>
        </w:rPr>
        <w:t>4</w:t>
      </w:r>
      <w:r w:rsidRPr="00D13CFA">
        <w:rPr>
          <w:sz w:val="26"/>
        </w:rPr>
        <w:t xml:space="preserve">.2.1. </w:t>
      </w:r>
      <w:r w:rsidR="00E846D7" w:rsidRPr="00D13CFA">
        <w:rPr>
          <w:sz w:val="26"/>
        </w:rPr>
        <w:t>Понятие и классификация биологических отходов</w:t>
      </w:r>
      <w:bookmarkEnd w:id="15"/>
      <w:bookmarkEnd w:id="16"/>
    </w:p>
    <w:p w:rsidR="008304D6" w:rsidRDefault="008304D6" w:rsidP="008304D6">
      <w:pPr>
        <w:pStyle w:val="af0"/>
        <w:ind w:firstLine="851"/>
        <w:rPr>
          <w:sz w:val="26"/>
        </w:rPr>
      </w:pPr>
      <w:r>
        <w:rPr>
          <w:b/>
          <w:bCs/>
          <w:sz w:val="26"/>
        </w:rPr>
        <w:t>Б</w:t>
      </w:r>
      <w:r w:rsidRPr="00D13CFA">
        <w:rPr>
          <w:b/>
          <w:bCs/>
          <w:sz w:val="26"/>
        </w:rPr>
        <w:t>иологическими отходами</w:t>
      </w:r>
      <w:r w:rsidRPr="00D13CFA">
        <w:rPr>
          <w:sz w:val="26"/>
        </w:rPr>
        <w:t xml:space="preserve"> являются трупы животных и птиц, </w:t>
      </w:r>
      <w:r w:rsidRPr="004E74D9">
        <w:rPr>
          <w:sz w:val="26"/>
        </w:rPr>
        <w:t>абортированные и мертворожденные плоды, ветеринарные конфискаты, другие отходы, непригодные в пищу людям и на корм животным</w:t>
      </w:r>
      <w:r w:rsidRPr="00D13CFA">
        <w:rPr>
          <w:sz w:val="26"/>
        </w:rPr>
        <w:t xml:space="preserve"> </w:t>
      </w:r>
    </w:p>
    <w:p w:rsidR="00E846D7" w:rsidRPr="00D13CFA" w:rsidRDefault="00E846D7" w:rsidP="008304D6">
      <w:pPr>
        <w:pStyle w:val="af0"/>
        <w:ind w:firstLine="851"/>
        <w:rPr>
          <w:sz w:val="26"/>
        </w:rPr>
      </w:pPr>
      <w:r w:rsidRPr="00D13CFA">
        <w:rPr>
          <w:sz w:val="26"/>
        </w:rPr>
        <w:t>Такие грузы при неправильном обращении опасны, поэтому при сборе и вывозе придерживаются определенных правил. Основной поставщик этого вида отходов — сельское хозяйство.</w:t>
      </w:r>
    </w:p>
    <w:p w:rsidR="00E846D7" w:rsidRPr="00D13CFA" w:rsidRDefault="00E846D7" w:rsidP="00790B29">
      <w:pPr>
        <w:pStyle w:val="af0"/>
        <w:ind w:firstLine="851"/>
        <w:rPr>
          <w:sz w:val="26"/>
        </w:rPr>
      </w:pPr>
      <w:r w:rsidRPr="00D13CFA">
        <w:rPr>
          <w:sz w:val="26"/>
        </w:rPr>
        <w:t xml:space="preserve">Перечисленные выше отходы делят на два класса. </w:t>
      </w:r>
    </w:p>
    <w:p w:rsidR="00E846D7" w:rsidRPr="00D13CFA" w:rsidRDefault="00E846D7" w:rsidP="00790B29">
      <w:pPr>
        <w:pStyle w:val="af0"/>
        <w:ind w:firstLine="851"/>
        <w:rPr>
          <w:sz w:val="26"/>
        </w:rPr>
      </w:pPr>
      <w:r w:rsidRPr="00D13CFA">
        <w:rPr>
          <w:sz w:val="26"/>
        </w:rPr>
        <w:t>К первому относят:</w:t>
      </w:r>
    </w:p>
    <w:p w:rsidR="00E846D7" w:rsidRPr="00D13CFA" w:rsidRDefault="00E846D7" w:rsidP="00790B29">
      <w:pPr>
        <w:pStyle w:val="af0"/>
        <w:numPr>
          <w:ilvl w:val="0"/>
          <w:numId w:val="23"/>
        </w:numPr>
        <w:ind w:left="0" w:firstLine="851"/>
        <w:rPr>
          <w:sz w:val="26"/>
        </w:rPr>
      </w:pPr>
      <w:r w:rsidRPr="00D13CFA">
        <w:rPr>
          <w:sz w:val="26"/>
        </w:rPr>
        <w:t>мертворожденный плод;</w:t>
      </w:r>
    </w:p>
    <w:p w:rsidR="00E846D7" w:rsidRPr="00D13CFA" w:rsidRDefault="00E846D7" w:rsidP="00790B29">
      <w:pPr>
        <w:pStyle w:val="af0"/>
        <w:numPr>
          <w:ilvl w:val="0"/>
          <w:numId w:val="23"/>
        </w:numPr>
        <w:ind w:left="0" w:firstLine="851"/>
        <w:rPr>
          <w:sz w:val="26"/>
        </w:rPr>
      </w:pPr>
      <w:r w:rsidRPr="00D13CFA">
        <w:rPr>
          <w:sz w:val="26"/>
        </w:rPr>
        <w:t>тела бездомных, лабораторных и домашних животных;</w:t>
      </w:r>
    </w:p>
    <w:p w:rsidR="00E846D7" w:rsidRPr="00D13CFA" w:rsidRDefault="00E846D7" w:rsidP="00790B29">
      <w:pPr>
        <w:pStyle w:val="af0"/>
        <w:numPr>
          <w:ilvl w:val="0"/>
          <w:numId w:val="23"/>
        </w:numPr>
        <w:ind w:left="0" w:firstLine="851"/>
        <w:rPr>
          <w:sz w:val="26"/>
        </w:rPr>
      </w:pPr>
      <w:r w:rsidRPr="00D13CFA">
        <w:rPr>
          <w:sz w:val="26"/>
        </w:rPr>
        <w:t>останки сельскохозяйственных птиц, скот и др.</w:t>
      </w:r>
    </w:p>
    <w:p w:rsidR="00E846D7" w:rsidRPr="00D13CFA" w:rsidRDefault="00E846D7" w:rsidP="00790B29">
      <w:pPr>
        <w:pStyle w:val="af0"/>
        <w:ind w:firstLine="851"/>
        <w:rPr>
          <w:sz w:val="26"/>
        </w:rPr>
      </w:pPr>
      <w:r w:rsidRPr="00D13CFA">
        <w:rPr>
          <w:sz w:val="26"/>
        </w:rPr>
        <w:t>Такие останки переработке не подлежат, а должны быть захоронены, сожжены или обеззаражены.</w:t>
      </w:r>
    </w:p>
    <w:p w:rsidR="00E846D7" w:rsidRPr="00D13CFA" w:rsidRDefault="00E846D7" w:rsidP="00790B29">
      <w:pPr>
        <w:pStyle w:val="af0"/>
        <w:ind w:firstLine="851"/>
        <w:rPr>
          <w:sz w:val="26"/>
        </w:rPr>
      </w:pPr>
      <w:r w:rsidRPr="00D13CFA">
        <w:rPr>
          <w:sz w:val="26"/>
        </w:rPr>
        <w:t>Второй класс опасности включает следующие отходы:</w:t>
      </w:r>
    </w:p>
    <w:p w:rsidR="00E846D7" w:rsidRPr="00D13CFA" w:rsidRDefault="00E846D7" w:rsidP="00790B29">
      <w:pPr>
        <w:pStyle w:val="af0"/>
        <w:numPr>
          <w:ilvl w:val="0"/>
          <w:numId w:val="23"/>
        </w:numPr>
        <w:ind w:left="0" w:firstLine="851"/>
        <w:rPr>
          <w:sz w:val="26"/>
        </w:rPr>
      </w:pPr>
      <w:r w:rsidRPr="00D13CFA">
        <w:rPr>
          <w:sz w:val="26"/>
        </w:rPr>
        <w:t>части тела, кожа;</w:t>
      </w:r>
    </w:p>
    <w:p w:rsidR="00E846D7" w:rsidRPr="00D13CFA" w:rsidRDefault="00E846D7" w:rsidP="00790B29">
      <w:pPr>
        <w:pStyle w:val="af0"/>
        <w:numPr>
          <w:ilvl w:val="0"/>
          <w:numId w:val="23"/>
        </w:numPr>
        <w:ind w:left="0" w:firstLine="851"/>
        <w:rPr>
          <w:sz w:val="26"/>
        </w:rPr>
      </w:pPr>
      <w:r w:rsidRPr="00D13CFA">
        <w:rPr>
          <w:sz w:val="26"/>
        </w:rPr>
        <w:t>пищевые отходы из блоков питания инфекционных отделений;</w:t>
      </w:r>
    </w:p>
    <w:p w:rsidR="00E846D7" w:rsidRPr="00D13CFA" w:rsidRDefault="00E846D7" w:rsidP="00790B29">
      <w:pPr>
        <w:pStyle w:val="af0"/>
        <w:numPr>
          <w:ilvl w:val="0"/>
          <w:numId w:val="23"/>
        </w:numPr>
        <w:ind w:left="0" w:firstLine="851"/>
        <w:rPr>
          <w:sz w:val="26"/>
        </w:rPr>
      </w:pPr>
      <w:r w:rsidRPr="00D13CFA">
        <w:rPr>
          <w:sz w:val="26"/>
        </w:rPr>
        <w:t>материалы микробиологических лабораторий;</w:t>
      </w:r>
    </w:p>
    <w:p w:rsidR="00E846D7" w:rsidRPr="00D13CFA" w:rsidRDefault="00E846D7" w:rsidP="00790B29">
      <w:pPr>
        <w:pStyle w:val="af0"/>
        <w:numPr>
          <w:ilvl w:val="0"/>
          <w:numId w:val="23"/>
        </w:numPr>
        <w:ind w:left="0" w:firstLine="851"/>
        <w:rPr>
          <w:sz w:val="26"/>
        </w:rPr>
      </w:pPr>
      <w:r w:rsidRPr="00D13CFA">
        <w:rPr>
          <w:sz w:val="26"/>
        </w:rPr>
        <w:t>ветеринарный конфискат;</w:t>
      </w:r>
    </w:p>
    <w:p w:rsidR="00E846D7" w:rsidRPr="00D13CFA" w:rsidRDefault="00E846D7" w:rsidP="00790B29">
      <w:pPr>
        <w:pStyle w:val="af0"/>
        <w:numPr>
          <w:ilvl w:val="0"/>
          <w:numId w:val="23"/>
        </w:numPr>
        <w:ind w:left="0" w:firstLine="851"/>
        <w:rPr>
          <w:sz w:val="26"/>
        </w:rPr>
      </w:pPr>
      <w:r w:rsidRPr="00D13CFA">
        <w:rPr>
          <w:sz w:val="26"/>
        </w:rPr>
        <w:t>выделения инфицированных людей и животных;</w:t>
      </w:r>
    </w:p>
    <w:p w:rsidR="00E846D7" w:rsidRPr="00D13CFA" w:rsidRDefault="00E846D7" w:rsidP="00790B29">
      <w:pPr>
        <w:pStyle w:val="af0"/>
        <w:numPr>
          <w:ilvl w:val="0"/>
          <w:numId w:val="23"/>
        </w:numPr>
        <w:ind w:left="0" w:firstLine="851"/>
        <w:rPr>
          <w:sz w:val="26"/>
        </w:rPr>
      </w:pPr>
      <w:r w:rsidRPr="00D13CFA">
        <w:rPr>
          <w:sz w:val="26"/>
        </w:rPr>
        <w:t>материалы, которые контактировали с источником инфекции в специализированных отделениях клиник.</w:t>
      </w:r>
    </w:p>
    <w:p w:rsidR="0078407E" w:rsidRPr="00D13CFA" w:rsidRDefault="002D2799" w:rsidP="008304D6">
      <w:pPr>
        <w:pStyle w:val="1110"/>
        <w:spacing w:before="240"/>
        <w:ind w:left="426" w:hanging="66"/>
        <w:contextualSpacing/>
        <w:jc w:val="center"/>
        <w:rPr>
          <w:sz w:val="26"/>
        </w:rPr>
      </w:pPr>
      <w:bookmarkStart w:id="17" w:name="_Toc10014840"/>
      <w:bookmarkStart w:id="18" w:name="_Toc54870050"/>
      <w:r w:rsidRPr="00D13CFA">
        <w:rPr>
          <w:sz w:val="26"/>
        </w:rPr>
        <w:lastRenderedPageBreak/>
        <w:t>1</w:t>
      </w:r>
      <w:r w:rsidR="00E64750">
        <w:rPr>
          <w:sz w:val="26"/>
        </w:rPr>
        <w:t>4</w:t>
      </w:r>
      <w:r w:rsidRPr="00D13CFA">
        <w:rPr>
          <w:sz w:val="26"/>
        </w:rPr>
        <w:t xml:space="preserve">.2.2. </w:t>
      </w:r>
      <w:r w:rsidR="0078407E" w:rsidRPr="00D13CFA">
        <w:rPr>
          <w:sz w:val="26"/>
        </w:rPr>
        <w:t>Источники образования биологических отходов.</w:t>
      </w:r>
      <w:bookmarkEnd w:id="17"/>
      <w:bookmarkEnd w:id="18"/>
    </w:p>
    <w:p w:rsidR="0078407E" w:rsidRPr="00D13CFA" w:rsidRDefault="0078407E" w:rsidP="00790B29">
      <w:pPr>
        <w:pStyle w:val="af0"/>
        <w:ind w:firstLine="851"/>
        <w:rPr>
          <w:sz w:val="26"/>
        </w:rPr>
      </w:pPr>
      <w:r w:rsidRPr="00D13CFA">
        <w:rPr>
          <w:sz w:val="26"/>
        </w:rPr>
        <w:t>Биологические отходы по источникам их образования делятся на три группы, а именно:</w:t>
      </w:r>
    </w:p>
    <w:p w:rsidR="0078407E" w:rsidRPr="00D13CFA" w:rsidRDefault="0078407E" w:rsidP="00790B29">
      <w:pPr>
        <w:pStyle w:val="af0"/>
        <w:ind w:firstLine="851"/>
        <w:rPr>
          <w:sz w:val="26"/>
        </w:rPr>
      </w:pPr>
      <w:r w:rsidRPr="00D13CFA">
        <w:rPr>
          <w:sz w:val="26"/>
        </w:rPr>
        <w:t>1. ОБО животного происхождения образуются:</w:t>
      </w:r>
    </w:p>
    <w:p w:rsidR="0078407E" w:rsidRPr="00D13CFA" w:rsidRDefault="0078407E" w:rsidP="003972A9">
      <w:pPr>
        <w:pStyle w:val="af0"/>
        <w:numPr>
          <w:ilvl w:val="0"/>
          <w:numId w:val="24"/>
        </w:numPr>
        <w:ind w:left="0" w:firstLine="851"/>
        <w:rPr>
          <w:sz w:val="26"/>
        </w:rPr>
      </w:pPr>
      <w:r w:rsidRPr="00D13CFA">
        <w:rPr>
          <w:sz w:val="26"/>
        </w:rPr>
        <w:t>в сельскохозяйственных и других предприятиях (пищевых и перерабатывающих производствах);</w:t>
      </w:r>
    </w:p>
    <w:p w:rsidR="0078407E" w:rsidRPr="00D13CFA" w:rsidRDefault="0078407E" w:rsidP="003972A9">
      <w:pPr>
        <w:pStyle w:val="af0"/>
        <w:numPr>
          <w:ilvl w:val="0"/>
          <w:numId w:val="24"/>
        </w:numPr>
        <w:ind w:left="0" w:firstLine="851"/>
        <w:rPr>
          <w:sz w:val="26"/>
        </w:rPr>
      </w:pPr>
      <w:r w:rsidRPr="00D13CFA">
        <w:rPr>
          <w:sz w:val="26"/>
        </w:rPr>
        <w:t>в лабораториях;</w:t>
      </w:r>
    </w:p>
    <w:p w:rsidR="0078407E" w:rsidRPr="00D13CFA" w:rsidRDefault="0078407E" w:rsidP="003972A9">
      <w:pPr>
        <w:pStyle w:val="af0"/>
        <w:numPr>
          <w:ilvl w:val="0"/>
          <w:numId w:val="24"/>
        </w:numPr>
        <w:ind w:left="0" w:firstLine="851"/>
        <w:rPr>
          <w:sz w:val="26"/>
        </w:rPr>
      </w:pPr>
      <w:r w:rsidRPr="00D13CFA">
        <w:rPr>
          <w:sz w:val="26"/>
        </w:rPr>
        <w:t>вивариях научно-исследовательских институтов;</w:t>
      </w:r>
    </w:p>
    <w:p w:rsidR="0078407E" w:rsidRPr="00D13CFA" w:rsidRDefault="0078407E" w:rsidP="003972A9">
      <w:pPr>
        <w:pStyle w:val="af0"/>
        <w:numPr>
          <w:ilvl w:val="0"/>
          <w:numId w:val="24"/>
        </w:numPr>
        <w:ind w:left="0" w:firstLine="851"/>
        <w:rPr>
          <w:sz w:val="26"/>
        </w:rPr>
      </w:pPr>
      <w:r w:rsidRPr="00D13CFA">
        <w:rPr>
          <w:sz w:val="26"/>
        </w:rPr>
        <w:t>зоопарках;</w:t>
      </w:r>
    </w:p>
    <w:p w:rsidR="0078407E" w:rsidRPr="00D13CFA" w:rsidRDefault="0078407E" w:rsidP="003972A9">
      <w:pPr>
        <w:pStyle w:val="af0"/>
        <w:numPr>
          <w:ilvl w:val="0"/>
          <w:numId w:val="24"/>
        </w:numPr>
        <w:ind w:left="0" w:firstLine="851"/>
        <w:rPr>
          <w:sz w:val="26"/>
        </w:rPr>
      </w:pPr>
      <w:r w:rsidRPr="00D13CFA">
        <w:rPr>
          <w:sz w:val="26"/>
        </w:rPr>
        <w:t>цирках;</w:t>
      </w:r>
    </w:p>
    <w:p w:rsidR="0078407E" w:rsidRPr="00D13CFA" w:rsidRDefault="0078407E" w:rsidP="003972A9">
      <w:pPr>
        <w:pStyle w:val="af0"/>
        <w:numPr>
          <w:ilvl w:val="0"/>
          <w:numId w:val="24"/>
        </w:numPr>
        <w:ind w:left="0" w:firstLine="851"/>
        <w:rPr>
          <w:sz w:val="26"/>
        </w:rPr>
      </w:pPr>
      <w:r w:rsidRPr="00D13CFA">
        <w:rPr>
          <w:sz w:val="26"/>
        </w:rPr>
        <w:t>ипподромах;</w:t>
      </w:r>
    </w:p>
    <w:p w:rsidR="0078407E" w:rsidRPr="00D13CFA" w:rsidRDefault="0078407E" w:rsidP="003972A9">
      <w:pPr>
        <w:pStyle w:val="af0"/>
        <w:numPr>
          <w:ilvl w:val="0"/>
          <w:numId w:val="24"/>
        </w:numPr>
        <w:ind w:left="0" w:firstLine="851"/>
        <w:rPr>
          <w:sz w:val="26"/>
        </w:rPr>
      </w:pPr>
      <w:r w:rsidRPr="00D13CFA">
        <w:rPr>
          <w:sz w:val="26"/>
        </w:rPr>
        <w:t>в ветеринарной лаборатории;</w:t>
      </w:r>
    </w:p>
    <w:p w:rsidR="0078407E" w:rsidRPr="00D13CFA" w:rsidRDefault="0078407E" w:rsidP="003972A9">
      <w:pPr>
        <w:pStyle w:val="af0"/>
        <w:numPr>
          <w:ilvl w:val="0"/>
          <w:numId w:val="24"/>
        </w:numPr>
        <w:ind w:left="0" w:firstLine="851"/>
        <w:rPr>
          <w:sz w:val="26"/>
          <w:shd w:val="clear" w:color="auto" w:fill="FFFFF0"/>
          <w:lang w:eastAsia="ru-RU"/>
        </w:rPr>
      </w:pPr>
      <w:r w:rsidRPr="00D13CFA">
        <w:rPr>
          <w:sz w:val="26"/>
        </w:rPr>
        <w:t>в фирмах по отлову и транспортировке безнадзорных собак и кошек.</w:t>
      </w:r>
    </w:p>
    <w:p w:rsidR="0078407E" w:rsidRPr="00D13CFA" w:rsidRDefault="0078407E" w:rsidP="003972A9">
      <w:pPr>
        <w:pStyle w:val="af0"/>
        <w:ind w:firstLine="851"/>
        <w:rPr>
          <w:sz w:val="26"/>
        </w:rPr>
      </w:pPr>
      <w:r w:rsidRPr="00D13CFA">
        <w:rPr>
          <w:sz w:val="26"/>
        </w:rPr>
        <w:t>2. Медицинские ОБО</w:t>
      </w:r>
      <w:r w:rsidR="00A262BE" w:rsidRPr="00D13CFA">
        <w:rPr>
          <w:sz w:val="26"/>
        </w:rPr>
        <w:t xml:space="preserve"> образуются</w:t>
      </w:r>
      <w:r w:rsidRPr="00D13CFA">
        <w:rPr>
          <w:sz w:val="26"/>
        </w:rPr>
        <w:t xml:space="preserve"> в следующих подразделениях </w:t>
      </w:r>
      <w:r w:rsidR="00971BAF">
        <w:rPr>
          <w:sz w:val="26"/>
        </w:rPr>
        <w:t>медицинских организаций</w:t>
      </w:r>
      <w:r w:rsidRPr="00D13CFA">
        <w:rPr>
          <w:sz w:val="26"/>
        </w:rPr>
        <w:t xml:space="preserve">: </w:t>
      </w:r>
    </w:p>
    <w:p w:rsidR="00BB1C50" w:rsidRPr="00D13CFA" w:rsidRDefault="0078407E" w:rsidP="003972A9">
      <w:pPr>
        <w:pStyle w:val="af0"/>
        <w:numPr>
          <w:ilvl w:val="0"/>
          <w:numId w:val="25"/>
        </w:numPr>
        <w:tabs>
          <w:tab w:val="left" w:pos="142"/>
        </w:tabs>
        <w:ind w:left="0" w:firstLine="851"/>
        <w:rPr>
          <w:sz w:val="26"/>
        </w:rPr>
      </w:pPr>
      <w:r w:rsidRPr="00D13CFA">
        <w:rPr>
          <w:sz w:val="26"/>
        </w:rPr>
        <w:t>операционных; реанимационных; процедурных, перевязочных и др.;</w:t>
      </w:r>
    </w:p>
    <w:p w:rsidR="00BB1C50" w:rsidRPr="00D13CFA" w:rsidRDefault="0078407E" w:rsidP="003972A9">
      <w:pPr>
        <w:pStyle w:val="af0"/>
        <w:numPr>
          <w:ilvl w:val="0"/>
          <w:numId w:val="25"/>
        </w:numPr>
        <w:tabs>
          <w:tab w:val="left" w:pos="142"/>
        </w:tabs>
        <w:ind w:left="0" w:firstLine="851"/>
        <w:rPr>
          <w:sz w:val="26"/>
        </w:rPr>
      </w:pPr>
      <w:r w:rsidRPr="00D13CFA">
        <w:rPr>
          <w:sz w:val="26"/>
        </w:rPr>
        <w:t>инфекционных, кожно-венерологических отделениях;</w:t>
      </w:r>
    </w:p>
    <w:p w:rsidR="00BB1C50" w:rsidRPr="00D13CFA" w:rsidRDefault="0078407E" w:rsidP="003972A9">
      <w:pPr>
        <w:pStyle w:val="af0"/>
        <w:numPr>
          <w:ilvl w:val="0"/>
          <w:numId w:val="25"/>
        </w:numPr>
        <w:tabs>
          <w:tab w:val="left" w:pos="142"/>
        </w:tabs>
        <w:ind w:left="0" w:firstLine="851"/>
        <w:rPr>
          <w:sz w:val="26"/>
        </w:rPr>
      </w:pPr>
      <w:r w:rsidRPr="00D13CFA">
        <w:rPr>
          <w:sz w:val="26"/>
        </w:rPr>
        <w:t>медицинских патологоанатомических лабораториях;</w:t>
      </w:r>
    </w:p>
    <w:p w:rsidR="00BB1C50" w:rsidRPr="00D13CFA" w:rsidRDefault="0078407E" w:rsidP="003972A9">
      <w:pPr>
        <w:pStyle w:val="af0"/>
        <w:numPr>
          <w:ilvl w:val="0"/>
          <w:numId w:val="25"/>
        </w:numPr>
        <w:tabs>
          <w:tab w:val="left" w:pos="142"/>
        </w:tabs>
        <w:ind w:left="0" w:firstLine="851"/>
        <w:rPr>
          <w:sz w:val="26"/>
        </w:rPr>
      </w:pPr>
      <w:r w:rsidRPr="00D13CFA">
        <w:rPr>
          <w:sz w:val="26"/>
        </w:rPr>
        <w:t>лабораториях, работающих с микроорганизмами 3-4 групп патогенности;</w:t>
      </w:r>
    </w:p>
    <w:p w:rsidR="00BB1C50" w:rsidRPr="00D13CFA" w:rsidRDefault="0078407E" w:rsidP="003972A9">
      <w:pPr>
        <w:pStyle w:val="af0"/>
        <w:numPr>
          <w:ilvl w:val="0"/>
          <w:numId w:val="25"/>
        </w:numPr>
        <w:tabs>
          <w:tab w:val="left" w:pos="142"/>
        </w:tabs>
        <w:ind w:left="0" w:firstLine="851"/>
        <w:rPr>
          <w:sz w:val="26"/>
        </w:rPr>
      </w:pPr>
      <w:r w:rsidRPr="00D13CFA">
        <w:rPr>
          <w:sz w:val="26"/>
        </w:rPr>
        <w:t>подразделениях для пациентов с особо опасными и карантинными инфекциями;</w:t>
      </w:r>
    </w:p>
    <w:p w:rsidR="00BB1C50" w:rsidRPr="00D13CFA" w:rsidRDefault="00BB1C50" w:rsidP="003972A9">
      <w:pPr>
        <w:pStyle w:val="af0"/>
        <w:numPr>
          <w:ilvl w:val="0"/>
          <w:numId w:val="25"/>
        </w:numPr>
        <w:tabs>
          <w:tab w:val="left" w:pos="142"/>
        </w:tabs>
        <w:ind w:left="0" w:firstLine="851"/>
        <w:rPr>
          <w:sz w:val="26"/>
        </w:rPr>
      </w:pPr>
      <w:r w:rsidRPr="00D13CFA">
        <w:rPr>
          <w:sz w:val="26"/>
        </w:rPr>
        <w:t>лабораториях,</w:t>
      </w:r>
      <w:r w:rsidR="0078407E" w:rsidRPr="00D13CFA">
        <w:rPr>
          <w:sz w:val="26"/>
        </w:rPr>
        <w:t xml:space="preserve"> работающих с микроорганизмами 1-2 групп патогенности;</w:t>
      </w:r>
    </w:p>
    <w:p w:rsidR="0078407E" w:rsidRPr="00D13CFA" w:rsidRDefault="0078407E" w:rsidP="003972A9">
      <w:pPr>
        <w:pStyle w:val="af0"/>
        <w:numPr>
          <w:ilvl w:val="0"/>
          <w:numId w:val="25"/>
        </w:numPr>
        <w:tabs>
          <w:tab w:val="left" w:pos="142"/>
        </w:tabs>
        <w:ind w:left="0" w:firstLine="851"/>
        <w:rPr>
          <w:sz w:val="26"/>
        </w:rPr>
      </w:pPr>
      <w:r w:rsidRPr="00D13CFA">
        <w:rPr>
          <w:sz w:val="26"/>
        </w:rPr>
        <w:t>фтизиатрических и микологических клиниках (отделениях).</w:t>
      </w:r>
    </w:p>
    <w:p w:rsidR="0078407E" w:rsidRPr="00D13CFA" w:rsidRDefault="0078407E" w:rsidP="003972A9">
      <w:pPr>
        <w:pStyle w:val="af0"/>
        <w:ind w:firstLine="851"/>
        <w:rPr>
          <w:sz w:val="26"/>
        </w:rPr>
      </w:pPr>
      <w:r w:rsidRPr="00D13CFA">
        <w:rPr>
          <w:sz w:val="26"/>
        </w:rPr>
        <w:t>3. Ветеринарные конфискаты образуются:</w:t>
      </w:r>
    </w:p>
    <w:p w:rsidR="0078407E" w:rsidRPr="00D13CFA" w:rsidRDefault="0078407E" w:rsidP="003972A9">
      <w:pPr>
        <w:pStyle w:val="af0"/>
        <w:numPr>
          <w:ilvl w:val="0"/>
          <w:numId w:val="25"/>
        </w:numPr>
        <w:ind w:left="0" w:firstLine="851"/>
        <w:rPr>
          <w:sz w:val="26"/>
        </w:rPr>
      </w:pPr>
      <w:r w:rsidRPr="00D13CFA">
        <w:rPr>
          <w:sz w:val="26"/>
        </w:rPr>
        <w:t xml:space="preserve">на убойных пунктах, </w:t>
      </w:r>
    </w:p>
    <w:p w:rsidR="0078407E" w:rsidRPr="00D13CFA" w:rsidRDefault="0078407E" w:rsidP="003972A9">
      <w:pPr>
        <w:pStyle w:val="af0"/>
        <w:numPr>
          <w:ilvl w:val="0"/>
          <w:numId w:val="25"/>
        </w:numPr>
        <w:ind w:left="0" w:firstLine="851"/>
        <w:rPr>
          <w:sz w:val="26"/>
        </w:rPr>
      </w:pPr>
      <w:r w:rsidRPr="00D13CFA">
        <w:rPr>
          <w:sz w:val="26"/>
        </w:rPr>
        <w:t xml:space="preserve">хладобойнях, </w:t>
      </w:r>
    </w:p>
    <w:p w:rsidR="0078407E" w:rsidRPr="00D13CFA" w:rsidRDefault="0078407E" w:rsidP="003972A9">
      <w:pPr>
        <w:pStyle w:val="af0"/>
        <w:numPr>
          <w:ilvl w:val="0"/>
          <w:numId w:val="25"/>
        </w:numPr>
        <w:ind w:left="0" w:firstLine="851"/>
        <w:rPr>
          <w:sz w:val="26"/>
        </w:rPr>
      </w:pPr>
      <w:r w:rsidRPr="00D13CFA">
        <w:rPr>
          <w:sz w:val="26"/>
        </w:rPr>
        <w:t xml:space="preserve">в мясоперерабатывающих предприятиях, </w:t>
      </w:r>
    </w:p>
    <w:p w:rsidR="0078407E" w:rsidRPr="00D13CFA" w:rsidRDefault="0078407E" w:rsidP="003972A9">
      <w:pPr>
        <w:pStyle w:val="af0"/>
        <w:numPr>
          <w:ilvl w:val="0"/>
          <w:numId w:val="25"/>
        </w:numPr>
        <w:ind w:left="0" w:firstLine="851"/>
        <w:rPr>
          <w:sz w:val="26"/>
        </w:rPr>
      </w:pPr>
      <w:r w:rsidRPr="00D13CFA">
        <w:rPr>
          <w:sz w:val="26"/>
        </w:rPr>
        <w:t xml:space="preserve">организациях торговли, </w:t>
      </w:r>
    </w:p>
    <w:p w:rsidR="0078407E" w:rsidRPr="00D13CFA" w:rsidRDefault="0078407E" w:rsidP="003972A9">
      <w:pPr>
        <w:pStyle w:val="af0"/>
        <w:numPr>
          <w:ilvl w:val="0"/>
          <w:numId w:val="25"/>
        </w:numPr>
        <w:ind w:left="0" w:firstLine="851"/>
        <w:rPr>
          <w:sz w:val="26"/>
        </w:rPr>
      </w:pPr>
      <w:r w:rsidRPr="00D13CFA">
        <w:rPr>
          <w:sz w:val="26"/>
        </w:rPr>
        <w:t>таможенных организациях.</w:t>
      </w:r>
    </w:p>
    <w:p w:rsidR="0078407E" w:rsidRPr="00D13CFA" w:rsidRDefault="0078407E" w:rsidP="003972A9">
      <w:pPr>
        <w:pStyle w:val="af0"/>
        <w:ind w:firstLine="851"/>
        <w:rPr>
          <w:sz w:val="26"/>
        </w:rPr>
      </w:pPr>
      <w:r w:rsidRPr="00D13CFA">
        <w:rPr>
          <w:sz w:val="26"/>
        </w:rPr>
        <w:t>В силу того, что биологические отходы, образуемые в учреждениях здравоохранения (категория В) подробно рассмотрены в разделе 1</w:t>
      </w:r>
      <w:r w:rsidR="00E64750">
        <w:rPr>
          <w:sz w:val="26"/>
        </w:rPr>
        <w:t>4</w:t>
      </w:r>
      <w:r w:rsidRPr="00D13CFA">
        <w:rPr>
          <w:sz w:val="26"/>
        </w:rPr>
        <w:t>.1. мы рассмотрим 1 и 3 группы образователей.</w:t>
      </w:r>
    </w:p>
    <w:p w:rsidR="00D9181E" w:rsidRPr="00D13CFA" w:rsidRDefault="0022259D" w:rsidP="003972A9">
      <w:pPr>
        <w:pStyle w:val="af0"/>
        <w:ind w:firstLine="851"/>
        <w:rPr>
          <w:sz w:val="26"/>
        </w:rPr>
      </w:pPr>
      <w:r w:rsidRPr="00D13CFA">
        <w:rPr>
          <w:sz w:val="26"/>
        </w:rPr>
        <w:lastRenderedPageBreak/>
        <w:t xml:space="preserve">Данные о нахождении источников образования биологических отходов на территории Республики </w:t>
      </w:r>
      <w:r w:rsidR="00E0663E" w:rsidRPr="00D13CFA">
        <w:rPr>
          <w:sz w:val="26"/>
        </w:rPr>
        <w:t>Чувашия</w:t>
      </w:r>
      <w:r w:rsidRPr="00D13CFA">
        <w:rPr>
          <w:sz w:val="26"/>
        </w:rPr>
        <w:t xml:space="preserve"> представлены в Приложении 1</w:t>
      </w:r>
      <w:r w:rsidR="00E64750">
        <w:rPr>
          <w:sz w:val="26"/>
        </w:rPr>
        <w:t>4</w:t>
      </w:r>
      <w:r w:rsidRPr="00D13CFA">
        <w:rPr>
          <w:sz w:val="26"/>
        </w:rPr>
        <w:t>.7.</w:t>
      </w:r>
    </w:p>
    <w:p w:rsidR="0022259D" w:rsidRPr="00D13CFA" w:rsidRDefault="0022259D" w:rsidP="003972A9">
      <w:pPr>
        <w:pStyle w:val="1110"/>
        <w:ind w:left="426" w:hanging="66"/>
        <w:contextualSpacing/>
        <w:jc w:val="center"/>
        <w:rPr>
          <w:sz w:val="26"/>
        </w:rPr>
      </w:pPr>
      <w:bookmarkStart w:id="19" w:name="_Toc10014841"/>
      <w:bookmarkStart w:id="20" w:name="_Toc54870051"/>
      <w:r w:rsidRPr="00D13CFA">
        <w:rPr>
          <w:sz w:val="26"/>
        </w:rPr>
        <w:t>1</w:t>
      </w:r>
      <w:r w:rsidR="00E64750">
        <w:rPr>
          <w:sz w:val="26"/>
        </w:rPr>
        <w:t>4</w:t>
      </w:r>
      <w:r w:rsidRPr="00D13CFA">
        <w:rPr>
          <w:sz w:val="26"/>
        </w:rPr>
        <w:t>.2.3. Требования к обращению с биологическими отходами.</w:t>
      </w:r>
      <w:bookmarkEnd w:id="19"/>
      <w:bookmarkEnd w:id="20"/>
    </w:p>
    <w:p w:rsidR="0022259D" w:rsidRPr="00D13CFA" w:rsidRDefault="0022259D" w:rsidP="003972A9">
      <w:pPr>
        <w:pStyle w:val="af0"/>
        <w:ind w:firstLine="851"/>
        <w:rPr>
          <w:sz w:val="26"/>
        </w:rPr>
      </w:pPr>
      <w:r w:rsidRPr="00D13CFA">
        <w:rPr>
          <w:sz w:val="26"/>
        </w:rPr>
        <w:t xml:space="preserve">Данные о количестве образующихся биологических отходов на территории Республики </w:t>
      </w:r>
      <w:r w:rsidR="00E0663E" w:rsidRPr="00D13CFA">
        <w:rPr>
          <w:sz w:val="26"/>
        </w:rPr>
        <w:t>Чувашия</w:t>
      </w:r>
      <w:r w:rsidRPr="00D13CFA">
        <w:rPr>
          <w:sz w:val="26"/>
        </w:rPr>
        <w:t xml:space="preserve"> представлены в Приложении </w:t>
      </w:r>
      <w:r w:rsidR="00920CD0" w:rsidRPr="00D13CFA">
        <w:rPr>
          <w:sz w:val="26"/>
        </w:rPr>
        <w:t>1</w:t>
      </w:r>
      <w:r w:rsidR="00E64750">
        <w:rPr>
          <w:sz w:val="26"/>
        </w:rPr>
        <w:t>4</w:t>
      </w:r>
      <w:r w:rsidR="00920CD0" w:rsidRPr="00D13CFA">
        <w:rPr>
          <w:sz w:val="26"/>
        </w:rPr>
        <w:t xml:space="preserve">.8. На территории Республики </w:t>
      </w:r>
      <w:r w:rsidR="00E0663E" w:rsidRPr="00D13CFA">
        <w:rPr>
          <w:sz w:val="26"/>
        </w:rPr>
        <w:t>Чувашия</w:t>
      </w:r>
      <w:r w:rsidR="00920CD0" w:rsidRPr="00D13CFA">
        <w:rPr>
          <w:sz w:val="26"/>
        </w:rPr>
        <w:t xml:space="preserve"> ежегодно образуется </w:t>
      </w:r>
      <w:r w:rsidR="00E0663E" w:rsidRPr="00D13CFA">
        <w:rPr>
          <w:sz w:val="26"/>
        </w:rPr>
        <w:t>8929,98</w:t>
      </w:r>
      <w:r w:rsidR="00920CD0" w:rsidRPr="00D13CFA">
        <w:rPr>
          <w:sz w:val="26"/>
        </w:rPr>
        <w:t xml:space="preserve"> тонн биологических отходов.</w:t>
      </w:r>
    </w:p>
    <w:p w:rsidR="00E846D7" w:rsidRPr="00D13CFA" w:rsidRDefault="00E846D7" w:rsidP="003972A9">
      <w:pPr>
        <w:pStyle w:val="af0"/>
        <w:ind w:firstLine="851"/>
        <w:rPr>
          <w:sz w:val="26"/>
        </w:rPr>
      </w:pPr>
      <w:r w:rsidRPr="00D13CFA">
        <w:rPr>
          <w:sz w:val="26"/>
        </w:rPr>
        <w:t>Био</w:t>
      </w:r>
      <w:r w:rsidR="0022259D" w:rsidRPr="00D13CFA">
        <w:rPr>
          <w:sz w:val="26"/>
        </w:rPr>
        <w:t xml:space="preserve">логические </w:t>
      </w:r>
      <w:r w:rsidRPr="00D13CFA">
        <w:rPr>
          <w:sz w:val="26"/>
        </w:rPr>
        <w:t>отходы в обязательном порядке уничтожают.</w:t>
      </w:r>
    </w:p>
    <w:p w:rsidR="00E846D7" w:rsidRPr="00D13CFA" w:rsidRDefault="00E846D7" w:rsidP="003972A9">
      <w:pPr>
        <w:pStyle w:val="af0"/>
        <w:ind w:firstLine="851"/>
        <w:rPr>
          <w:sz w:val="26"/>
        </w:rPr>
      </w:pPr>
      <w:r w:rsidRPr="00D13CFA">
        <w:rPr>
          <w:sz w:val="26"/>
        </w:rPr>
        <w:t>Эти продукты</w:t>
      </w:r>
      <w:r w:rsidR="00D475C6" w:rsidRPr="00D13CFA">
        <w:rPr>
          <w:sz w:val="26"/>
        </w:rPr>
        <w:t xml:space="preserve"> </w:t>
      </w:r>
      <w:r w:rsidRPr="00D13CFA">
        <w:rPr>
          <w:sz w:val="26"/>
        </w:rPr>
        <w:t>могут быть опасны по эпидемиологическому и токсикологическому признаку. Согласно другой классификации, они относятся к классу Б и В</w:t>
      </w:r>
      <w:r w:rsidR="007778AA" w:rsidRPr="00D13CFA">
        <w:rPr>
          <w:sz w:val="26"/>
        </w:rPr>
        <w:t>.</w:t>
      </w:r>
      <w:r w:rsidRPr="00D13CFA">
        <w:rPr>
          <w:sz w:val="26"/>
        </w:rPr>
        <w:t xml:space="preserve"> Санитарными нормами их запрещают захор</w:t>
      </w:r>
      <w:r w:rsidR="0022259D" w:rsidRPr="00D13CFA">
        <w:rPr>
          <w:sz w:val="26"/>
        </w:rPr>
        <w:t xml:space="preserve">анивать </w:t>
      </w:r>
      <w:r w:rsidRPr="00D13CFA">
        <w:rPr>
          <w:sz w:val="26"/>
        </w:rPr>
        <w:t>или вывозить на общие полигоны. Утилизацией в этом случае занимаются предприятия, чей персонал прошел специальное обучение.</w:t>
      </w:r>
    </w:p>
    <w:p w:rsidR="00E846D7" w:rsidRPr="00D13CFA" w:rsidRDefault="00E846D7" w:rsidP="003972A9">
      <w:pPr>
        <w:pStyle w:val="af0"/>
        <w:ind w:firstLine="851"/>
        <w:rPr>
          <w:sz w:val="26"/>
        </w:rPr>
      </w:pPr>
      <w:r w:rsidRPr="00D13CFA">
        <w:rPr>
          <w:sz w:val="26"/>
        </w:rPr>
        <w:t>В то же время, если произошла массовая гибель скота или птицы, по решению ветеринарного инспектора захоронение может быть позволено. Условием для такого решения является неблагоприятная погода или отдаленность от средств, необходимых для уничтожения зараженных туш.</w:t>
      </w:r>
    </w:p>
    <w:p w:rsidR="007778AA" w:rsidRPr="00D13CFA" w:rsidRDefault="00E846D7" w:rsidP="003972A9">
      <w:pPr>
        <w:pStyle w:val="af0"/>
        <w:ind w:firstLine="851"/>
        <w:rPr>
          <w:sz w:val="26"/>
        </w:rPr>
      </w:pPr>
      <w:r w:rsidRPr="00D13CFA">
        <w:rPr>
          <w:sz w:val="26"/>
        </w:rPr>
        <w:t xml:space="preserve">Если на территории ее хозяин обнаружил останки животного, он обязан обратиться в органы ветеринарного надзора. </w:t>
      </w:r>
    </w:p>
    <w:p w:rsidR="00E846D7" w:rsidRPr="00D13CFA" w:rsidRDefault="00E846D7" w:rsidP="003972A9">
      <w:pPr>
        <w:pStyle w:val="af0"/>
        <w:ind w:firstLine="851"/>
        <w:rPr>
          <w:sz w:val="26"/>
        </w:rPr>
      </w:pPr>
      <w:r w:rsidRPr="00D13CFA">
        <w:rPr>
          <w:sz w:val="26"/>
        </w:rPr>
        <w:t>Представители учреждения проводят осмотр и принимают решение об утилизации. Если труп обнаружили в транспорте или на месте выгрузки скота, птицы, владелец обращается в региональное</w:t>
      </w:r>
      <w:r w:rsidR="00D475C6" w:rsidRPr="00D13CFA">
        <w:rPr>
          <w:sz w:val="26"/>
        </w:rPr>
        <w:t xml:space="preserve"> </w:t>
      </w:r>
      <w:r w:rsidRPr="00D13CFA">
        <w:rPr>
          <w:sz w:val="26"/>
        </w:rPr>
        <w:t>представительство</w:t>
      </w:r>
      <w:r w:rsidR="00D475C6" w:rsidRPr="00D13CFA">
        <w:rPr>
          <w:sz w:val="26"/>
        </w:rPr>
        <w:t xml:space="preserve"> </w:t>
      </w:r>
      <w:r w:rsidRPr="00D13CFA">
        <w:rPr>
          <w:sz w:val="26"/>
        </w:rPr>
        <w:t>ветеринарной службы и получает заключение о причине гибели. В соответствии с этим подбирают подходящий и безопасный способ и место утилизации.</w:t>
      </w:r>
    </w:p>
    <w:p w:rsidR="00E846D7" w:rsidRPr="00D13CFA" w:rsidRDefault="00E846D7" w:rsidP="003972A9">
      <w:pPr>
        <w:pStyle w:val="af0"/>
        <w:ind w:firstLine="851"/>
        <w:rPr>
          <w:sz w:val="26"/>
        </w:rPr>
      </w:pPr>
      <w:r w:rsidRPr="00D13CFA">
        <w:rPr>
          <w:sz w:val="26"/>
        </w:rPr>
        <w:t>Участок земли, где нашли труп или отходы, дезинфицируют хлорной известью (5 кг/м</w:t>
      </w:r>
      <w:r w:rsidRPr="00D13CFA">
        <w:rPr>
          <w:sz w:val="26"/>
          <w:vertAlign w:val="superscript"/>
        </w:rPr>
        <w:t>2</w:t>
      </w:r>
      <w:r w:rsidRPr="00D13CFA">
        <w:rPr>
          <w:sz w:val="26"/>
        </w:rPr>
        <w:t>). Затем почву перекапывают на 25 см вглубь. Обязательно проводят соответствующую обработку инвентаря, оборудования, с помощью которых производилась погрузка, а также спецодежды.</w:t>
      </w:r>
    </w:p>
    <w:p w:rsidR="00E846D7" w:rsidRPr="00D13CFA" w:rsidRDefault="00E846D7" w:rsidP="003972A9">
      <w:pPr>
        <w:pStyle w:val="af0"/>
        <w:ind w:firstLine="851"/>
        <w:rPr>
          <w:sz w:val="26"/>
        </w:rPr>
      </w:pPr>
      <w:r w:rsidRPr="00D13CFA">
        <w:rPr>
          <w:sz w:val="26"/>
        </w:rPr>
        <w:t>Запрещается оставлять такие биологические отходы на общих площадках для сбора мусора. </w:t>
      </w:r>
    </w:p>
    <w:p w:rsidR="0022259D" w:rsidRPr="00D13CFA" w:rsidRDefault="00CA4D3B" w:rsidP="003972A9">
      <w:pPr>
        <w:pStyle w:val="af0"/>
        <w:ind w:firstLine="851"/>
        <w:rPr>
          <w:sz w:val="26"/>
        </w:rPr>
      </w:pPr>
      <w:r w:rsidRPr="00D13CFA">
        <w:rPr>
          <w:sz w:val="26"/>
        </w:rPr>
        <w:t xml:space="preserve">Материалы животного происхождения вывозят и утилизируют в ветеринарно-санитарных утилизационных предприятиях, где их кремируют в специальных печах. Допускается также вывоз на созданные для этого скотомогильники и кладбища. Там необходимо иметь одну или более биотермических ям. Захоронение в почву запрещено. Однако существуют некоторые исключения. В частности, это касается захоронения оленей </w:t>
      </w:r>
      <w:r w:rsidRPr="00D13CFA">
        <w:rPr>
          <w:sz w:val="26"/>
        </w:rPr>
        <w:lastRenderedPageBreak/>
        <w:t>в районах вечной мерзлоты. Тогда обустраиваются могильники на возвышенной сухой местности, которую животные не посещают. Запрещено выбрасывать трупы, как и иной мусор, в водоемы или болота.</w:t>
      </w:r>
    </w:p>
    <w:p w:rsidR="00CA4D3B" w:rsidRPr="00D13CFA" w:rsidRDefault="00CA4D3B" w:rsidP="003972A9">
      <w:pPr>
        <w:pStyle w:val="af0"/>
        <w:ind w:firstLine="851"/>
        <w:rPr>
          <w:sz w:val="26"/>
        </w:rPr>
      </w:pPr>
      <w:r w:rsidRPr="00D13CFA">
        <w:rPr>
          <w:sz w:val="26"/>
        </w:rPr>
        <w:t>Специалист по ветеринарии осматривает труп животного, мертворожденного или абортированного плода. По результатам обследования выносится заключение. Перед сбросом в яму сверяют сведения на бирках и сопроводительные документы.</w:t>
      </w:r>
    </w:p>
    <w:p w:rsidR="00920CD0" w:rsidRPr="00D13CFA" w:rsidRDefault="00920CD0" w:rsidP="003972A9">
      <w:pPr>
        <w:pStyle w:val="af0"/>
        <w:ind w:firstLine="851"/>
        <w:rPr>
          <w:sz w:val="26"/>
        </w:rPr>
      </w:pPr>
      <w:r w:rsidRPr="00D13CFA">
        <w:rPr>
          <w:sz w:val="26"/>
        </w:rPr>
        <w:t xml:space="preserve">Данные о нахождении мест накопления биологических отходов на территории Республики </w:t>
      </w:r>
      <w:r w:rsidR="00E0663E" w:rsidRPr="00D13CFA">
        <w:rPr>
          <w:sz w:val="26"/>
        </w:rPr>
        <w:t>Чувашия</w:t>
      </w:r>
      <w:r w:rsidRPr="00D13CFA">
        <w:rPr>
          <w:sz w:val="26"/>
        </w:rPr>
        <w:t xml:space="preserve"> представлены в Приложении 1</w:t>
      </w:r>
      <w:r w:rsidR="00E64750">
        <w:rPr>
          <w:sz w:val="26"/>
        </w:rPr>
        <w:t>4</w:t>
      </w:r>
      <w:r w:rsidRPr="00D13CFA">
        <w:rPr>
          <w:sz w:val="26"/>
        </w:rPr>
        <w:t>.9</w:t>
      </w:r>
      <w:r w:rsidR="00BB1C50" w:rsidRPr="00D13CFA">
        <w:rPr>
          <w:sz w:val="26"/>
        </w:rPr>
        <w:t>.</w:t>
      </w:r>
    </w:p>
    <w:p w:rsidR="00CA4D3B" w:rsidRPr="00D13CFA" w:rsidRDefault="00920CD0" w:rsidP="00E64750">
      <w:pPr>
        <w:pStyle w:val="1110"/>
        <w:spacing w:before="240"/>
        <w:ind w:left="426" w:hanging="66"/>
        <w:contextualSpacing/>
        <w:jc w:val="center"/>
        <w:rPr>
          <w:bCs/>
          <w:sz w:val="26"/>
        </w:rPr>
      </w:pPr>
      <w:bookmarkStart w:id="21" w:name="_Toc10014842"/>
      <w:bookmarkStart w:id="22" w:name="_Toc54870052"/>
      <w:r w:rsidRPr="00D13CFA">
        <w:rPr>
          <w:sz w:val="26"/>
        </w:rPr>
        <w:t>1</w:t>
      </w:r>
      <w:r w:rsidR="00E64750">
        <w:rPr>
          <w:sz w:val="26"/>
        </w:rPr>
        <w:t>4</w:t>
      </w:r>
      <w:r w:rsidRPr="00D13CFA">
        <w:rPr>
          <w:sz w:val="26"/>
        </w:rPr>
        <w:t xml:space="preserve">.2.4. </w:t>
      </w:r>
      <w:r w:rsidR="00CA4D3B" w:rsidRPr="00D13CFA">
        <w:rPr>
          <w:sz w:val="26"/>
        </w:rPr>
        <w:t>Требования к мест</w:t>
      </w:r>
      <w:r w:rsidR="0022259D" w:rsidRPr="00D13CFA">
        <w:rPr>
          <w:sz w:val="26"/>
        </w:rPr>
        <w:t>ам</w:t>
      </w:r>
      <w:r w:rsidR="00CA4D3B" w:rsidRPr="00D13CFA">
        <w:rPr>
          <w:sz w:val="26"/>
        </w:rPr>
        <w:t xml:space="preserve"> утилизации</w:t>
      </w:r>
      <w:r w:rsidR="0022259D" w:rsidRPr="00D13CFA">
        <w:rPr>
          <w:sz w:val="26"/>
        </w:rPr>
        <w:t xml:space="preserve"> биологических отходов</w:t>
      </w:r>
      <w:bookmarkEnd w:id="21"/>
      <w:bookmarkEnd w:id="22"/>
    </w:p>
    <w:p w:rsidR="00E64750" w:rsidRDefault="00E64750" w:rsidP="003972A9">
      <w:pPr>
        <w:pStyle w:val="af0"/>
        <w:ind w:firstLine="851"/>
        <w:rPr>
          <w:sz w:val="26"/>
        </w:rPr>
      </w:pPr>
      <w:r>
        <w:rPr>
          <w:sz w:val="26"/>
        </w:rPr>
        <w:t>При обустройстве места для захоронения биологических отходов требуется организация санитарно-защитных зон с соблюдением требований СанПин 2.2.1/2.1.1.1200-03 «Санитарно-защитный зоны и санитарная классификация предприятий, сооружений и иных объектов».</w:t>
      </w:r>
    </w:p>
    <w:p w:rsidR="00CA4D3B" w:rsidRPr="00D13CFA" w:rsidRDefault="00CA4D3B" w:rsidP="003972A9">
      <w:pPr>
        <w:pStyle w:val="af0"/>
        <w:ind w:firstLine="851"/>
        <w:rPr>
          <w:sz w:val="26"/>
        </w:rPr>
      </w:pPr>
      <w:r w:rsidRPr="00D13CFA">
        <w:rPr>
          <w:sz w:val="26"/>
        </w:rPr>
        <w:t>Могильники для захоронения скота, биотермические ямы запрещается размещать в водоохр</w:t>
      </w:r>
      <w:r w:rsidR="00920CD0" w:rsidRPr="00D13CFA">
        <w:rPr>
          <w:sz w:val="26"/>
        </w:rPr>
        <w:t>а</w:t>
      </w:r>
      <w:r w:rsidRPr="00D13CFA">
        <w:rPr>
          <w:sz w:val="26"/>
        </w:rPr>
        <w:t>нной, лесопарковой, заповедной зоне. Для этого выбирают сухой возвышенный участок земли. Его площадь не должна быть меньше 600 м</w:t>
      </w:r>
      <w:r w:rsidR="00E64750">
        <w:rPr>
          <w:sz w:val="26"/>
          <w:vertAlign w:val="superscript"/>
        </w:rPr>
        <w:t>2</w:t>
      </w:r>
      <w:r w:rsidRPr="00D13CFA">
        <w:rPr>
          <w:sz w:val="26"/>
        </w:rPr>
        <w:t xml:space="preserve">, уровень грунтовых вод — 2 м до поверхности и более. При обустройстве места для захоронения выдерживают </w:t>
      </w:r>
      <w:r w:rsidR="00920CD0" w:rsidRPr="00D13CFA">
        <w:rPr>
          <w:sz w:val="26"/>
        </w:rPr>
        <w:t>следующие санитарные зоны</w:t>
      </w:r>
      <w:r w:rsidRPr="00D13CFA">
        <w:rPr>
          <w:sz w:val="26"/>
        </w:rPr>
        <w:t>:</w:t>
      </w:r>
    </w:p>
    <w:p w:rsidR="00CA4D3B" w:rsidRPr="00D13CFA" w:rsidRDefault="00CA4D3B" w:rsidP="003972A9">
      <w:pPr>
        <w:pStyle w:val="af0"/>
        <w:numPr>
          <w:ilvl w:val="0"/>
          <w:numId w:val="25"/>
        </w:numPr>
        <w:ind w:left="0" w:firstLine="851"/>
        <w:rPr>
          <w:sz w:val="26"/>
        </w:rPr>
      </w:pPr>
      <w:r w:rsidRPr="00D13CFA">
        <w:rPr>
          <w:sz w:val="26"/>
        </w:rPr>
        <w:t>до жилых и общественных зданий, фермерских сооружений — 1 км;</w:t>
      </w:r>
    </w:p>
    <w:p w:rsidR="00CA4D3B" w:rsidRPr="00D13CFA" w:rsidRDefault="00CA4D3B" w:rsidP="003972A9">
      <w:pPr>
        <w:pStyle w:val="af0"/>
        <w:numPr>
          <w:ilvl w:val="0"/>
          <w:numId w:val="25"/>
        </w:numPr>
        <w:ind w:left="0" w:firstLine="851"/>
        <w:rPr>
          <w:sz w:val="26"/>
        </w:rPr>
      </w:pPr>
      <w:r w:rsidRPr="00D13CFA">
        <w:rPr>
          <w:sz w:val="26"/>
        </w:rPr>
        <w:t>пастбищ и скотопрогонов — 0,2 км;</w:t>
      </w:r>
    </w:p>
    <w:p w:rsidR="00CA4D3B" w:rsidRPr="00D13CFA" w:rsidRDefault="00CA4D3B" w:rsidP="003972A9">
      <w:pPr>
        <w:pStyle w:val="af0"/>
        <w:numPr>
          <w:ilvl w:val="0"/>
          <w:numId w:val="25"/>
        </w:numPr>
        <w:ind w:left="0" w:firstLine="851"/>
        <w:rPr>
          <w:sz w:val="26"/>
        </w:rPr>
      </w:pPr>
      <w:r w:rsidRPr="00D13CFA">
        <w:rPr>
          <w:sz w:val="26"/>
        </w:rPr>
        <w:t>автомобильных, железнодорожных путей — 50–300 м.</w:t>
      </w:r>
    </w:p>
    <w:p w:rsidR="00CA4D3B" w:rsidRPr="00D13CFA" w:rsidRDefault="00CA4D3B" w:rsidP="003972A9">
      <w:pPr>
        <w:pStyle w:val="af0"/>
        <w:ind w:firstLine="851"/>
        <w:rPr>
          <w:sz w:val="26"/>
        </w:rPr>
      </w:pPr>
      <w:r w:rsidRPr="00D13CFA">
        <w:rPr>
          <w:sz w:val="26"/>
        </w:rPr>
        <w:t>Если биотермическая яма находится на территории госучреждений ветеринарной медицины, то эти расстояния не ограничиваются.</w:t>
      </w:r>
    </w:p>
    <w:p w:rsidR="00CA4D3B" w:rsidRPr="00D13CFA" w:rsidRDefault="00CA4D3B" w:rsidP="003972A9">
      <w:pPr>
        <w:pStyle w:val="af0"/>
        <w:ind w:firstLine="851"/>
        <w:rPr>
          <w:sz w:val="26"/>
        </w:rPr>
      </w:pPr>
      <w:r w:rsidRPr="00D13CFA">
        <w:rPr>
          <w:sz w:val="26"/>
        </w:rPr>
        <w:t>Скотомогильник ограждают забором высотой не менее 2 м. При этом предусматривают въездные ворота для транспорта. По всему периметру забора выкапывают траншею глубиной от 80 см шириной 150 см и насыпают вал. Через ров стоят мост.</w:t>
      </w:r>
    </w:p>
    <w:p w:rsidR="00CA4D3B" w:rsidRPr="00D13CFA" w:rsidRDefault="00CA4D3B" w:rsidP="003972A9">
      <w:pPr>
        <w:pStyle w:val="af0"/>
        <w:ind w:firstLine="851"/>
        <w:rPr>
          <w:sz w:val="26"/>
        </w:rPr>
      </w:pPr>
      <w:r w:rsidRPr="00D13CFA">
        <w:rPr>
          <w:sz w:val="26"/>
        </w:rPr>
        <w:t>Биотермические ямы сверху защищают навесом 6х3 м, высота — 2,5 м. рядом пристраивают помещение, в котором проводят вскрытия трупов, хранят химические средства для дезинфекции и инвентарь, одежду, инструмент.</w:t>
      </w:r>
    </w:p>
    <w:p w:rsidR="00920CD0" w:rsidRPr="00D13CFA" w:rsidRDefault="00920CD0" w:rsidP="003972A9">
      <w:pPr>
        <w:pStyle w:val="af0"/>
        <w:ind w:firstLine="851"/>
        <w:rPr>
          <w:sz w:val="26"/>
        </w:rPr>
      </w:pPr>
      <w:r w:rsidRPr="00D13CFA">
        <w:rPr>
          <w:sz w:val="26"/>
        </w:rPr>
        <w:t>Данные о месте нахождения объектов обработки, утилизации, обезвреживания и размещения биологических отходов представлены в Приложении 1</w:t>
      </w:r>
      <w:r w:rsidR="00E64750">
        <w:rPr>
          <w:sz w:val="26"/>
        </w:rPr>
        <w:t>4</w:t>
      </w:r>
      <w:r w:rsidRPr="00D13CFA">
        <w:rPr>
          <w:sz w:val="26"/>
        </w:rPr>
        <w:t>.10.</w:t>
      </w:r>
    </w:p>
    <w:p w:rsidR="005960ED" w:rsidRPr="00D13CFA" w:rsidRDefault="00B41AFC" w:rsidP="003972A9">
      <w:pPr>
        <w:pStyle w:val="af0"/>
        <w:ind w:firstLine="851"/>
        <w:rPr>
          <w:sz w:val="26"/>
        </w:rPr>
      </w:pPr>
      <w:r w:rsidRPr="00D13CFA">
        <w:rPr>
          <w:sz w:val="26"/>
        </w:rPr>
        <w:lastRenderedPageBreak/>
        <w:t>Схема потоков отходов, от источников их образования до объектов обработки, утилизации, обезвреживания отходов, объектов размещения биологических отходов представлена в Приложении 1</w:t>
      </w:r>
      <w:r w:rsidR="00E64750">
        <w:rPr>
          <w:sz w:val="26"/>
        </w:rPr>
        <w:t>4</w:t>
      </w:r>
      <w:r w:rsidRPr="00D13CFA">
        <w:rPr>
          <w:sz w:val="26"/>
        </w:rPr>
        <w:t>.11.</w:t>
      </w:r>
    </w:p>
    <w:p w:rsidR="00FA1607" w:rsidRPr="00D13CFA" w:rsidRDefault="00FA1607" w:rsidP="003972A9">
      <w:pPr>
        <w:pStyle w:val="af0"/>
        <w:jc w:val="center"/>
        <w:rPr>
          <w:b/>
          <w:sz w:val="26"/>
        </w:rPr>
      </w:pPr>
      <w:r w:rsidRPr="00D13CFA">
        <w:rPr>
          <w:b/>
          <w:sz w:val="26"/>
        </w:rPr>
        <w:t>Отходы животноводств</w:t>
      </w:r>
      <w:r w:rsidR="002F2B4C" w:rsidRPr="00D13CFA">
        <w:rPr>
          <w:b/>
          <w:sz w:val="26"/>
        </w:rPr>
        <w:t>а</w:t>
      </w:r>
    </w:p>
    <w:p w:rsidR="002F2B4C" w:rsidRPr="00D13CFA" w:rsidRDefault="002F2B4C" w:rsidP="003972A9">
      <w:pPr>
        <w:pStyle w:val="af0"/>
        <w:ind w:firstLine="851"/>
        <w:rPr>
          <w:sz w:val="26"/>
        </w:rPr>
      </w:pPr>
      <w:r w:rsidRPr="00D13CFA">
        <w:rPr>
          <w:sz w:val="26"/>
        </w:rPr>
        <w:t xml:space="preserve">Количество отходов, производимое предприятиями, </w:t>
      </w:r>
      <w:r w:rsidR="00120A97" w:rsidRPr="00D13CFA">
        <w:rPr>
          <w:sz w:val="26"/>
        </w:rPr>
        <w:t xml:space="preserve">ведущими производственную деятельность в отрасли </w:t>
      </w:r>
      <w:r w:rsidRPr="00D13CFA">
        <w:rPr>
          <w:sz w:val="26"/>
        </w:rPr>
        <w:t>животноводств</w:t>
      </w:r>
      <w:r w:rsidR="00120A97" w:rsidRPr="00D13CFA">
        <w:rPr>
          <w:sz w:val="26"/>
        </w:rPr>
        <w:t>а, рыболовства и рыбоводства, представлено в таблице 1</w:t>
      </w:r>
      <w:r w:rsidR="00E64750">
        <w:rPr>
          <w:sz w:val="26"/>
        </w:rPr>
        <w:t>4</w:t>
      </w:r>
      <w:r w:rsidR="00120A97" w:rsidRPr="00D13CFA">
        <w:rPr>
          <w:sz w:val="26"/>
        </w:rPr>
        <w:t>.3.</w:t>
      </w:r>
    </w:p>
    <w:p w:rsidR="00E0663E" w:rsidRPr="00D13CFA" w:rsidRDefault="00120A97" w:rsidP="00E64750">
      <w:pPr>
        <w:pStyle w:val="af0"/>
        <w:jc w:val="right"/>
        <w:rPr>
          <w:sz w:val="26"/>
        </w:rPr>
      </w:pPr>
      <w:r w:rsidRPr="00D13CFA">
        <w:rPr>
          <w:sz w:val="26"/>
        </w:rPr>
        <w:t>Таблица 1</w:t>
      </w:r>
      <w:r w:rsidR="00E64750">
        <w:rPr>
          <w:sz w:val="26"/>
        </w:rPr>
        <w:t>4</w:t>
      </w:r>
      <w:r w:rsidRPr="00D13CFA">
        <w:rPr>
          <w:sz w:val="26"/>
        </w:rPr>
        <w:t>.3</w:t>
      </w:r>
    </w:p>
    <w:tbl>
      <w:tblPr>
        <w:tblStyle w:val="aa"/>
        <w:tblW w:w="0" w:type="auto"/>
        <w:tblInd w:w="250" w:type="dxa"/>
        <w:tblLook w:val="04A0"/>
      </w:tblPr>
      <w:tblGrid>
        <w:gridCol w:w="851"/>
        <w:gridCol w:w="6520"/>
        <w:gridCol w:w="2693"/>
      </w:tblGrid>
      <w:tr w:rsidR="002F2B4C" w:rsidRPr="00D13CFA" w:rsidTr="007C70EF">
        <w:tc>
          <w:tcPr>
            <w:tcW w:w="851" w:type="dxa"/>
            <w:vAlign w:val="center"/>
          </w:tcPr>
          <w:p w:rsidR="002F2B4C" w:rsidRPr="00D13CFA" w:rsidRDefault="002F2B4C" w:rsidP="002F2B4C">
            <w:pPr>
              <w:ind w:firstLine="0"/>
              <w:jc w:val="center"/>
              <w:rPr>
                <w:sz w:val="26"/>
                <w:szCs w:val="26"/>
              </w:rPr>
            </w:pPr>
            <w:r w:rsidRPr="00D13CFA">
              <w:rPr>
                <w:sz w:val="26"/>
                <w:szCs w:val="26"/>
              </w:rPr>
              <w:t>№п/п</w:t>
            </w:r>
          </w:p>
        </w:tc>
        <w:tc>
          <w:tcPr>
            <w:tcW w:w="6520" w:type="dxa"/>
            <w:vAlign w:val="center"/>
          </w:tcPr>
          <w:p w:rsidR="002F2B4C" w:rsidRPr="00D13CFA" w:rsidRDefault="002F2B4C" w:rsidP="002F2B4C">
            <w:pPr>
              <w:ind w:firstLine="0"/>
              <w:jc w:val="center"/>
              <w:rPr>
                <w:sz w:val="26"/>
                <w:szCs w:val="26"/>
              </w:rPr>
            </w:pPr>
            <w:r w:rsidRPr="00D13CFA">
              <w:rPr>
                <w:sz w:val="26"/>
                <w:szCs w:val="26"/>
              </w:rPr>
              <w:t>Вид экономической деятельности</w:t>
            </w:r>
          </w:p>
        </w:tc>
        <w:tc>
          <w:tcPr>
            <w:tcW w:w="2693" w:type="dxa"/>
            <w:vAlign w:val="center"/>
          </w:tcPr>
          <w:p w:rsidR="002F2B4C" w:rsidRPr="00D13CFA" w:rsidRDefault="002F2B4C" w:rsidP="004E52C7">
            <w:pPr>
              <w:spacing w:line="240" w:lineRule="auto"/>
              <w:ind w:firstLine="0"/>
              <w:jc w:val="center"/>
              <w:rPr>
                <w:sz w:val="26"/>
                <w:szCs w:val="26"/>
              </w:rPr>
            </w:pPr>
            <w:r w:rsidRPr="00D13CFA">
              <w:rPr>
                <w:sz w:val="26"/>
                <w:szCs w:val="26"/>
              </w:rPr>
              <w:t>Образование отходов за отчетный год</w:t>
            </w:r>
          </w:p>
        </w:tc>
      </w:tr>
      <w:tr w:rsidR="002F2B4C" w:rsidRPr="00D13CFA" w:rsidTr="007C70EF">
        <w:tc>
          <w:tcPr>
            <w:tcW w:w="851" w:type="dxa"/>
          </w:tcPr>
          <w:p w:rsidR="002F2B4C" w:rsidRPr="00D13CFA" w:rsidRDefault="002F2B4C" w:rsidP="002F2B4C">
            <w:pPr>
              <w:ind w:firstLine="0"/>
              <w:jc w:val="center"/>
              <w:rPr>
                <w:sz w:val="26"/>
                <w:szCs w:val="26"/>
              </w:rPr>
            </w:pPr>
            <w:r w:rsidRPr="00D13CFA">
              <w:rPr>
                <w:sz w:val="26"/>
                <w:szCs w:val="26"/>
              </w:rPr>
              <w:t>1</w:t>
            </w:r>
          </w:p>
        </w:tc>
        <w:tc>
          <w:tcPr>
            <w:tcW w:w="6520" w:type="dxa"/>
          </w:tcPr>
          <w:p w:rsidR="002F2B4C" w:rsidRPr="00D13CFA" w:rsidRDefault="002F2B4C" w:rsidP="002F2B4C">
            <w:pPr>
              <w:ind w:firstLine="0"/>
              <w:jc w:val="center"/>
              <w:rPr>
                <w:sz w:val="26"/>
                <w:szCs w:val="26"/>
              </w:rPr>
            </w:pPr>
            <w:r w:rsidRPr="00D13CFA">
              <w:rPr>
                <w:sz w:val="26"/>
                <w:szCs w:val="26"/>
              </w:rPr>
              <w:t>2</w:t>
            </w:r>
          </w:p>
        </w:tc>
        <w:tc>
          <w:tcPr>
            <w:tcW w:w="2693" w:type="dxa"/>
          </w:tcPr>
          <w:p w:rsidR="002F2B4C" w:rsidRPr="00D13CFA" w:rsidRDefault="002F2B4C" w:rsidP="002F2B4C">
            <w:pPr>
              <w:ind w:firstLine="0"/>
              <w:jc w:val="center"/>
              <w:rPr>
                <w:sz w:val="26"/>
                <w:szCs w:val="26"/>
              </w:rPr>
            </w:pPr>
            <w:r w:rsidRPr="00D13CFA">
              <w:rPr>
                <w:sz w:val="26"/>
                <w:szCs w:val="26"/>
              </w:rPr>
              <w:t>3</w:t>
            </w:r>
          </w:p>
        </w:tc>
      </w:tr>
      <w:tr w:rsidR="002E3D73" w:rsidRPr="00D13CFA" w:rsidTr="007C70EF">
        <w:tc>
          <w:tcPr>
            <w:tcW w:w="851" w:type="dxa"/>
          </w:tcPr>
          <w:p w:rsidR="002E3D73" w:rsidRPr="00D13CFA" w:rsidRDefault="002E3D73" w:rsidP="002F2B4C">
            <w:pPr>
              <w:ind w:firstLine="0"/>
              <w:rPr>
                <w:sz w:val="26"/>
                <w:szCs w:val="26"/>
              </w:rPr>
            </w:pPr>
          </w:p>
        </w:tc>
        <w:tc>
          <w:tcPr>
            <w:tcW w:w="6520" w:type="dxa"/>
            <w:vAlign w:val="center"/>
          </w:tcPr>
          <w:p w:rsidR="002E3D73" w:rsidRPr="00D13CFA" w:rsidRDefault="002E3D73" w:rsidP="003D58E2">
            <w:pPr>
              <w:spacing w:line="240" w:lineRule="auto"/>
              <w:ind w:firstLine="0"/>
              <w:jc w:val="left"/>
              <w:rPr>
                <w:rFonts w:eastAsia="Times New Roman"/>
                <w:b/>
                <w:bCs/>
                <w:i/>
                <w:iCs/>
                <w:snapToGrid/>
                <w:sz w:val="26"/>
                <w:szCs w:val="26"/>
                <w:lang w:eastAsia="ru-RU"/>
              </w:rPr>
            </w:pPr>
            <w:r w:rsidRPr="00D13CFA">
              <w:rPr>
                <w:rFonts w:eastAsia="Times New Roman"/>
                <w:b/>
                <w:bCs/>
                <w:i/>
                <w:iCs/>
                <w:snapToGrid/>
                <w:sz w:val="26"/>
                <w:szCs w:val="26"/>
                <w:lang w:eastAsia="ru-RU"/>
              </w:rPr>
              <w:t>СЕЛЬСКОЕ, ЛЕСНОЕ ХОЗЯЙСТВО, ОХОТА, РЫБОЛОВСТВО И РЫБОВОДСТВО</w:t>
            </w:r>
          </w:p>
        </w:tc>
        <w:tc>
          <w:tcPr>
            <w:tcW w:w="2693" w:type="dxa"/>
            <w:vAlign w:val="center"/>
          </w:tcPr>
          <w:p w:rsidR="002E3D73" w:rsidRPr="00D13CFA" w:rsidRDefault="002E3D73" w:rsidP="003D58E2">
            <w:pPr>
              <w:spacing w:line="240" w:lineRule="auto"/>
              <w:ind w:firstLine="0"/>
              <w:jc w:val="right"/>
              <w:rPr>
                <w:rFonts w:eastAsia="Times New Roman"/>
                <w:b/>
                <w:bCs/>
                <w:i/>
                <w:iCs/>
                <w:snapToGrid/>
                <w:sz w:val="26"/>
                <w:szCs w:val="26"/>
                <w:lang w:eastAsia="ru-RU"/>
              </w:rPr>
            </w:pP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1</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Животноводство</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1 832,894</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2</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Предоставление услуг в области животноводства</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3,004</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3</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Разведение молочного крупного рогатого скота, кроме племенного</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0,935</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4</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Разведение молочного крупного рогатого скота, производство сырого молока</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26 557,685</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5</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Разведение свиней</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8,660</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6</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Разведение сельскохозяйственной птицы</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30 348,542</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7</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Растениеводство и животноводство, охота и предоставление соответствующих услуг в этих областях</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3,400</w:t>
            </w:r>
          </w:p>
        </w:tc>
      </w:tr>
      <w:tr w:rsidR="002E3D73" w:rsidRPr="00D13CFA" w:rsidTr="007C70EF">
        <w:tc>
          <w:tcPr>
            <w:tcW w:w="851" w:type="dxa"/>
          </w:tcPr>
          <w:p w:rsidR="002E3D73" w:rsidRPr="00D13CFA" w:rsidRDefault="002E3D73" w:rsidP="002F2B4C">
            <w:pPr>
              <w:ind w:firstLine="0"/>
              <w:jc w:val="center"/>
              <w:rPr>
                <w:sz w:val="26"/>
                <w:szCs w:val="26"/>
              </w:rPr>
            </w:pPr>
            <w:r w:rsidRPr="00D13CFA">
              <w:rPr>
                <w:sz w:val="26"/>
                <w:szCs w:val="26"/>
              </w:rPr>
              <w:t>8</w:t>
            </w:r>
          </w:p>
        </w:tc>
        <w:tc>
          <w:tcPr>
            <w:tcW w:w="6520" w:type="dxa"/>
            <w:vAlign w:val="center"/>
          </w:tcPr>
          <w:p w:rsidR="002E3D73" w:rsidRPr="00D13CFA" w:rsidRDefault="002E3D73" w:rsidP="003D58E2">
            <w:pPr>
              <w:spacing w:line="240" w:lineRule="auto"/>
              <w:ind w:firstLine="0"/>
              <w:jc w:val="left"/>
              <w:rPr>
                <w:rFonts w:eastAsia="Times New Roman"/>
                <w:snapToGrid/>
                <w:sz w:val="26"/>
                <w:szCs w:val="26"/>
                <w:lang w:eastAsia="ru-RU"/>
              </w:rPr>
            </w:pPr>
            <w:r w:rsidRPr="00D13CFA">
              <w:rPr>
                <w:rFonts w:eastAsia="Times New Roman"/>
                <w:snapToGrid/>
                <w:sz w:val="26"/>
                <w:szCs w:val="26"/>
                <w:lang w:eastAsia="ru-RU"/>
              </w:rPr>
              <w:t>Рыбоводство</w:t>
            </w:r>
          </w:p>
        </w:tc>
        <w:tc>
          <w:tcPr>
            <w:tcW w:w="2693" w:type="dxa"/>
            <w:vAlign w:val="center"/>
          </w:tcPr>
          <w:p w:rsidR="002E3D73" w:rsidRPr="00D13CFA" w:rsidRDefault="002E3D73" w:rsidP="003D58E2">
            <w:pPr>
              <w:spacing w:line="240" w:lineRule="auto"/>
              <w:ind w:firstLine="0"/>
              <w:jc w:val="right"/>
              <w:rPr>
                <w:rFonts w:eastAsia="Times New Roman"/>
                <w:snapToGrid/>
                <w:sz w:val="26"/>
                <w:szCs w:val="26"/>
                <w:lang w:eastAsia="ru-RU"/>
              </w:rPr>
            </w:pPr>
            <w:r w:rsidRPr="00D13CFA">
              <w:rPr>
                <w:rFonts w:eastAsia="Times New Roman"/>
                <w:snapToGrid/>
                <w:sz w:val="26"/>
                <w:szCs w:val="26"/>
                <w:lang w:eastAsia="ru-RU"/>
              </w:rPr>
              <w:t>0,704</w:t>
            </w:r>
          </w:p>
        </w:tc>
      </w:tr>
      <w:tr w:rsidR="002F2B4C" w:rsidRPr="00D13CFA" w:rsidTr="007C70EF">
        <w:tc>
          <w:tcPr>
            <w:tcW w:w="851" w:type="dxa"/>
          </w:tcPr>
          <w:p w:rsidR="002F2B4C" w:rsidRPr="00D13CFA" w:rsidRDefault="002F2B4C" w:rsidP="002F2B4C">
            <w:pPr>
              <w:ind w:firstLine="0"/>
              <w:rPr>
                <w:sz w:val="26"/>
                <w:szCs w:val="26"/>
              </w:rPr>
            </w:pPr>
          </w:p>
        </w:tc>
        <w:tc>
          <w:tcPr>
            <w:tcW w:w="6520" w:type="dxa"/>
            <w:vAlign w:val="center"/>
          </w:tcPr>
          <w:p w:rsidR="002F2B4C" w:rsidRPr="00D13CFA" w:rsidRDefault="002F2B4C" w:rsidP="002F2B4C">
            <w:pPr>
              <w:spacing w:line="240" w:lineRule="auto"/>
              <w:ind w:firstLine="0"/>
              <w:rPr>
                <w:bCs/>
                <w:iCs/>
                <w:sz w:val="26"/>
                <w:szCs w:val="26"/>
              </w:rPr>
            </w:pPr>
            <w:r w:rsidRPr="00D13CFA">
              <w:rPr>
                <w:bCs/>
                <w:iCs/>
                <w:sz w:val="26"/>
                <w:szCs w:val="26"/>
              </w:rPr>
              <w:t>ИТОГО:</w:t>
            </w:r>
          </w:p>
        </w:tc>
        <w:tc>
          <w:tcPr>
            <w:tcW w:w="2693" w:type="dxa"/>
            <w:vAlign w:val="center"/>
          </w:tcPr>
          <w:p w:rsidR="002F2B4C" w:rsidRPr="00D13CFA" w:rsidRDefault="002E3D73" w:rsidP="002F2B4C">
            <w:pPr>
              <w:spacing w:line="240" w:lineRule="auto"/>
              <w:ind w:firstLine="0"/>
              <w:jc w:val="right"/>
              <w:rPr>
                <w:b/>
                <w:bCs/>
                <w:iCs/>
                <w:sz w:val="26"/>
                <w:szCs w:val="26"/>
              </w:rPr>
            </w:pPr>
            <w:r w:rsidRPr="00D13CFA">
              <w:rPr>
                <w:b/>
                <w:bCs/>
                <w:iCs/>
                <w:sz w:val="26"/>
                <w:szCs w:val="26"/>
              </w:rPr>
              <w:t>58</w:t>
            </w:r>
            <w:r w:rsidR="00D475C6" w:rsidRPr="00D13CFA">
              <w:rPr>
                <w:b/>
                <w:bCs/>
                <w:iCs/>
                <w:sz w:val="26"/>
                <w:szCs w:val="26"/>
              </w:rPr>
              <w:t xml:space="preserve"> </w:t>
            </w:r>
            <w:r w:rsidRPr="00D13CFA">
              <w:rPr>
                <w:b/>
                <w:bCs/>
                <w:iCs/>
                <w:sz w:val="26"/>
                <w:szCs w:val="26"/>
              </w:rPr>
              <w:t>755,82</w:t>
            </w:r>
          </w:p>
        </w:tc>
      </w:tr>
    </w:tbl>
    <w:p w:rsidR="00120A97" w:rsidRPr="00D13CFA" w:rsidRDefault="00120A97" w:rsidP="003972A9">
      <w:pPr>
        <w:pStyle w:val="af0"/>
        <w:spacing w:before="240"/>
        <w:ind w:firstLine="851"/>
        <w:rPr>
          <w:sz w:val="26"/>
        </w:rPr>
      </w:pPr>
      <w:r w:rsidRPr="00D13CFA">
        <w:rPr>
          <w:sz w:val="26"/>
        </w:rPr>
        <w:t xml:space="preserve">Из них </w:t>
      </w:r>
      <w:r w:rsidR="002E3D73" w:rsidRPr="00D13CFA">
        <w:rPr>
          <w:sz w:val="26"/>
        </w:rPr>
        <w:t>26557,685</w:t>
      </w:r>
      <w:r w:rsidR="004E52C7" w:rsidRPr="00D13CFA">
        <w:rPr>
          <w:sz w:val="26"/>
        </w:rPr>
        <w:t xml:space="preserve"> тонн производят предприятия</w:t>
      </w:r>
      <w:r w:rsidR="002E3D73" w:rsidRPr="00D13CFA">
        <w:rPr>
          <w:sz w:val="26"/>
        </w:rPr>
        <w:t xml:space="preserve"> по разведению крупного рогатого скота</w:t>
      </w:r>
      <w:r w:rsidR="004E52C7" w:rsidRPr="00D13CFA">
        <w:rPr>
          <w:sz w:val="26"/>
        </w:rPr>
        <w:t xml:space="preserve">, </w:t>
      </w:r>
      <w:r w:rsidR="002E3D73" w:rsidRPr="00D13CFA">
        <w:rPr>
          <w:sz w:val="26"/>
        </w:rPr>
        <w:t>30348,542</w:t>
      </w:r>
      <w:r w:rsidR="004E52C7" w:rsidRPr="00D13CFA">
        <w:rPr>
          <w:sz w:val="26"/>
        </w:rPr>
        <w:t xml:space="preserve"> тонн – предприятия </w:t>
      </w:r>
      <w:r w:rsidR="002E3D73" w:rsidRPr="00D13CFA">
        <w:rPr>
          <w:sz w:val="26"/>
        </w:rPr>
        <w:t>по разведению сельскохозяйственной птицы</w:t>
      </w:r>
      <w:r w:rsidR="004E52C7" w:rsidRPr="00D13CFA">
        <w:rPr>
          <w:sz w:val="26"/>
        </w:rPr>
        <w:t>. Вопрос утилизации данных отходов решен согласно схеме потоков биологических отходов, представленной в приложении 1</w:t>
      </w:r>
      <w:r w:rsidR="00E64750">
        <w:rPr>
          <w:sz w:val="26"/>
        </w:rPr>
        <w:t>4</w:t>
      </w:r>
      <w:r w:rsidR="004E52C7" w:rsidRPr="00D13CFA">
        <w:rPr>
          <w:sz w:val="26"/>
        </w:rPr>
        <w:t>.1</w:t>
      </w:r>
      <w:r w:rsidR="0019171F" w:rsidRPr="00D13CFA">
        <w:rPr>
          <w:sz w:val="26"/>
        </w:rPr>
        <w:t>1</w:t>
      </w:r>
      <w:r w:rsidR="004E52C7" w:rsidRPr="00D13CFA">
        <w:rPr>
          <w:sz w:val="26"/>
        </w:rPr>
        <w:t xml:space="preserve">. </w:t>
      </w:r>
    </w:p>
    <w:p w:rsidR="0077759B" w:rsidRPr="00D13CFA" w:rsidRDefault="0077759B" w:rsidP="003972A9">
      <w:pPr>
        <w:pStyle w:val="af0"/>
        <w:ind w:firstLine="851"/>
        <w:rPr>
          <w:sz w:val="26"/>
        </w:rPr>
      </w:pPr>
      <w:r w:rsidRPr="00D13CFA">
        <w:rPr>
          <w:sz w:val="26"/>
        </w:rPr>
        <w:t xml:space="preserve">Субъект Российской Федерации (Республика </w:t>
      </w:r>
      <w:r w:rsidR="00E0663E" w:rsidRPr="00D13CFA">
        <w:rPr>
          <w:sz w:val="26"/>
        </w:rPr>
        <w:t>Чувашия</w:t>
      </w:r>
      <w:r w:rsidRPr="00D13CFA">
        <w:rPr>
          <w:sz w:val="26"/>
        </w:rPr>
        <w:t>), в связи с отсутствием утвержденной нормативно-правовой базы федерального уровня, обеспечивающей экономические и правовые условия, соответственно отсутствием необходимой инструктивно-методической документации регионального уровня, а также в связи с многочисленными неясностями и противоречиями в ныне действующих правовых документах, не имеют возможности в полной мере реализовывать свои полномочия в сфере обращения с медицинскими</w:t>
      </w:r>
      <w:r w:rsidR="00D475C6" w:rsidRPr="00D13CFA">
        <w:rPr>
          <w:sz w:val="26"/>
        </w:rPr>
        <w:t xml:space="preserve"> </w:t>
      </w:r>
      <w:r w:rsidR="00B41AFC" w:rsidRPr="00D13CFA">
        <w:rPr>
          <w:sz w:val="26"/>
        </w:rPr>
        <w:t xml:space="preserve">и биологическими </w:t>
      </w:r>
      <w:r w:rsidRPr="00D13CFA">
        <w:rPr>
          <w:sz w:val="26"/>
        </w:rPr>
        <w:t xml:space="preserve">отходами. </w:t>
      </w:r>
    </w:p>
    <w:p w:rsidR="0077759B" w:rsidRPr="00D13CFA" w:rsidRDefault="0077759B" w:rsidP="003972A9">
      <w:pPr>
        <w:pStyle w:val="af0"/>
        <w:ind w:firstLine="851"/>
        <w:rPr>
          <w:sz w:val="26"/>
        </w:rPr>
      </w:pPr>
      <w:r w:rsidRPr="00D13CFA">
        <w:rPr>
          <w:sz w:val="26"/>
        </w:rPr>
        <w:lastRenderedPageBreak/>
        <w:t xml:space="preserve">Медицинские </w:t>
      </w:r>
      <w:r w:rsidR="00B41AFC" w:rsidRPr="00D13CFA">
        <w:rPr>
          <w:sz w:val="26"/>
        </w:rPr>
        <w:t xml:space="preserve">и биологические </w:t>
      </w:r>
      <w:r w:rsidRPr="00D13CFA">
        <w:rPr>
          <w:sz w:val="26"/>
        </w:rPr>
        <w:t xml:space="preserve">отходы по большей части выведены за рамки </w:t>
      </w:r>
      <w:r w:rsidR="00B61A29" w:rsidRPr="00D13CFA">
        <w:rPr>
          <w:sz w:val="26"/>
        </w:rPr>
        <w:t>закона 89</w:t>
      </w:r>
      <w:r w:rsidRPr="00D13CFA">
        <w:rPr>
          <w:sz w:val="26"/>
        </w:rPr>
        <w:t xml:space="preserve"> ФЗ (кроме части классов Г и Д) и деятельность по обращению с ними не подлежит лицензированию. Это приводит к тому, что в аукционах на услуги для государственных учреждений принимают участие случайные компании и лица, которые не проводят обезвреживание отходов надлежащим образом.</w:t>
      </w:r>
    </w:p>
    <w:p w:rsidR="0077759B" w:rsidRPr="00D13CFA" w:rsidRDefault="0077759B" w:rsidP="003972A9">
      <w:pPr>
        <w:pStyle w:val="af0"/>
        <w:ind w:firstLine="851"/>
        <w:rPr>
          <w:sz w:val="26"/>
        </w:rPr>
      </w:pPr>
      <w:r w:rsidRPr="00D13CFA">
        <w:rPr>
          <w:sz w:val="26"/>
        </w:rPr>
        <w:t xml:space="preserve">В частности, неясной остается ситуация с лицензированием деятельности специализированных компаний по дезинфекции машин и оборудования. Эта деятельность осуществляется согласно требованиям СаНПиН, и подлежит лицензированию согласно решению Верховного суда РФ, однако Минздрав не лицензирует ее, т. к. она находится вне медицинской деятельности. </w:t>
      </w:r>
    </w:p>
    <w:p w:rsidR="0077759B" w:rsidRPr="00D13CFA" w:rsidRDefault="0077759B" w:rsidP="003972A9">
      <w:pPr>
        <w:pStyle w:val="af0"/>
        <w:ind w:firstLine="851"/>
        <w:rPr>
          <w:sz w:val="26"/>
        </w:rPr>
      </w:pPr>
      <w:r w:rsidRPr="00D13CFA">
        <w:rPr>
          <w:sz w:val="26"/>
        </w:rPr>
        <w:t>Таким образом, существующее положение в законодательном регулировании и нормировании в области обращения с отходами не позволяет:</w:t>
      </w:r>
    </w:p>
    <w:p w:rsidR="0077759B" w:rsidRPr="00D13CFA" w:rsidRDefault="0077759B" w:rsidP="003972A9">
      <w:pPr>
        <w:pStyle w:val="af0"/>
        <w:ind w:firstLine="851"/>
        <w:rPr>
          <w:sz w:val="26"/>
        </w:rPr>
      </w:pPr>
      <w:r w:rsidRPr="00D13CFA">
        <w:rPr>
          <w:sz w:val="26"/>
        </w:rPr>
        <w:t xml:space="preserve">- осуществлять в полной мере свои полномочия </w:t>
      </w:r>
      <w:r w:rsidR="00CE7886" w:rsidRPr="00D13CFA">
        <w:rPr>
          <w:sz w:val="26"/>
        </w:rPr>
        <w:t xml:space="preserve">Республики </w:t>
      </w:r>
      <w:r w:rsidR="00E0663E" w:rsidRPr="00D13CFA">
        <w:rPr>
          <w:sz w:val="26"/>
        </w:rPr>
        <w:t>Чувашия</w:t>
      </w:r>
      <w:r w:rsidRPr="00D13CFA">
        <w:rPr>
          <w:sz w:val="26"/>
        </w:rPr>
        <w:t>, органов местного самоуправления в области обращения с отходами;</w:t>
      </w:r>
    </w:p>
    <w:p w:rsidR="0077759B" w:rsidRPr="00D13CFA" w:rsidRDefault="0077759B" w:rsidP="003972A9">
      <w:pPr>
        <w:pStyle w:val="af0"/>
        <w:ind w:firstLine="851"/>
        <w:rPr>
          <w:sz w:val="26"/>
        </w:rPr>
      </w:pPr>
      <w:r w:rsidRPr="00D13CFA">
        <w:rPr>
          <w:sz w:val="26"/>
        </w:rPr>
        <w:t xml:space="preserve">- стимулировать физических и юридических лиц, занятых в сфере обращения с </w:t>
      </w:r>
      <w:r w:rsidR="00B61A29" w:rsidRPr="00D13CFA">
        <w:rPr>
          <w:sz w:val="26"/>
        </w:rPr>
        <w:t>медицинскими отходами</w:t>
      </w:r>
      <w:r w:rsidRPr="00D13CFA">
        <w:rPr>
          <w:sz w:val="26"/>
        </w:rPr>
        <w:t>, к эффективной деятельности;</w:t>
      </w:r>
    </w:p>
    <w:p w:rsidR="0077759B" w:rsidRPr="00D13CFA" w:rsidRDefault="0077759B" w:rsidP="003972A9">
      <w:pPr>
        <w:pStyle w:val="af0"/>
        <w:ind w:firstLine="851"/>
        <w:rPr>
          <w:sz w:val="26"/>
        </w:rPr>
      </w:pPr>
      <w:r w:rsidRPr="00D13CFA">
        <w:rPr>
          <w:sz w:val="26"/>
        </w:rPr>
        <w:t xml:space="preserve">- принимать адекватные меры к лицам, создающим эпидемическую опасность для населения и наносящим ущерб окружающей среде несанкционированным размещением отходов. </w:t>
      </w:r>
    </w:p>
    <w:p w:rsidR="0077759B" w:rsidRPr="00D13CFA" w:rsidRDefault="0077759B" w:rsidP="003972A9">
      <w:pPr>
        <w:pStyle w:val="af0"/>
        <w:ind w:firstLine="851"/>
        <w:rPr>
          <w:sz w:val="26"/>
        </w:rPr>
      </w:pPr>
      <w:r w:rsidRPr="00D13CFA">
        <w:rPr>
          <w:sz w:val="26"/>
        </w:rPr>
        <w:t xml:space="preserve">Для устойчивого развития комплексной республиканской системы управления отходами Республики </w:t>
      </w:r>
      <w:r w:rsidR="00E0663E" w:rsidRPr="00D13CFA">
        <w:rPr>
          <w:sz w:val="26"/>
        </w:rPr>
        <w:t>Чувашия</w:t>
      </w:r>
      <w:r w:rsidRPr="00D13CFA">
        <w:rPr>
          <w:sz w:val="26"/>
        </w:rPr>
        <w:t xml:space="preserve"> необходимо совершенствовать республиканское законодательство и инструктивно методическую базу в области обращения с </w:t>
      </w:r>
      <w:r w:rsidR="00B41AFC" w:rsidRPr="00D13CFA">
        <w:rPr>
          <w:sz w:val="26"/>
        </w:rPr>
        <w:t xml:space="preserve">медицинскими и биологическими </w:t>
      </w:r>
      <w:r w:rsidRPr="00D13CFA">
        <w:rPr>
          <w:sz w:val="26"/>
        </w:rPr>
        <w:t xml:space="preserve">отходами, гармонизировать её с эффективными законами других субъектов РФ. Дополнить республиканское законодательство собственными наработками и предложениями, которые определены в реализованных мероприятиях </w:t>
      </w:r>
      <w:r w:rsidR="00B41AFC" w:rsidRPr="00D13CFA">
        <w:rPr>
          <w:sz w:val="26"/>
        </w:rPr>
        <w:t xml:space="preserve">соответствующих министерств и ведомств Республики </w:t>
      </w:r>
      <w:r w:rsidR="00E0663E" w:rsidRPr="00D13CFA">
        <w:rPr>
          <w:sz w:val="26"/>
        </w:rPr>
        <w:t>Чувашия</w:t>
      </w:r>
      <w:r w:rsidR="00B41AFC" w:rsidRPr="00D13CFA">
        <w:rPr>
          <w:sz w:val="26"/>
        </w:rPr>
        <w:t>.</w:t>
      </w:r>
    </w:p>
    <w:p w:rsidR="0077759B" w:rsidRPr="00D13CFA" w:rsidRDefault="0077759B" w:rsidP="003972A9">
      <w:pPr>
        <w:pStyle w:val="af0"/>
        <w:ind w:firstLine="851"/>
        <w:rPr>
          <w:sz w:val="26"/>
        </w:rPr>
      </w:pPr>
      <w:r w:rsidRPr="00D13CFA">
        <w:rPr>
          <w:sz w:val="26"/>
        </w:rPr>
        <w:t xml:space="preserve">Для предотвращения недобросовестного исполнения услуг по транспортированию и обезвреживанию медицинских </w:t>
      </w:r>
      <w:r w:rsidR="00B41AFC" w:rsidRPr="00D13CFA">
        <w:rPr>
          <w:sz w:val="26"/>
        </w:rPr>
        <w:t xml:space="preserve">и биологических </w:t>
      </w:r>
      <w:r w:rsidRPr="00D13CFA">
        <w:rPr>
          <w:sz w:val="26"/>
        </w:rPr>
        <w:t xml:space="preserve">отходов компаниями, оказывающими данные виды услуг, а также, в целях достижения эффективных показателей в сфере оказания услуг по обращению с медицинскими </w:t>
      </w:r>
      <w:r w:rsidR="00B41AFC" w:rsidRPr="00D13CFA">
        <w:rPr>
          <w:sz w:val="26"/>
        </w:rPr>
        <w:t xml:space="preserve">и биологическими </w:t>
      </w:r>
      <w:r w:rsidRPr="00D13CFA">
        <w:rPr>
          <w:sz w:val="26"/>
        </w:rPr>
        <w:t>отходами</w:t>
      </w:r>
      <w:r w:rsidR="00A262BE" w:rsidRPr="00D13CFA">
        <w:rPr>
          <w:sz w:val="26"/>
        </w:rPr>
        <w:t>,</w:t>
      </w:r>
      <w:r w:rsidRPr="00D13CFA">
        <w:rPr>
          <w:sz w:val="26"/>
        </w:rPr>
        <w:t xml:space="preserve"> рекомендуется рассмотреть вопрос выбора единого оператора, осуществляющего и контролирующего сбор, транспортирование и обезвреживание медицинских </w:t>
      </w:r>
      <w:r w:rsidR="00B41AFC" w:rsidRPr="00D13CFA">
        <w:rPr>
          <w:sz w:val="26"/>
        </w:rPr>
        <w:t xml:space="preserve">биологических </w:t>
      </w:r>
      <w:r w:rsidRPr="00D13CFA">
        <w:rPr>
          <w:sz w:val="26"/>
        </w:rPr>
        <w:t>отходов</w:t>
      </w:r>
      <w:r w:rsidR="00661845" w:rsidRPr="00D13CFA">
        <w:rPr>
          <w:sz w:val="26"/>
        </w:rPr>
        <w:t>.</w:t>
      </w:r>
    </w:p>
    <w:p w:rsidR="00D13CFA" w:rsidRPr="00D13CFA" w:rsidRDefault="00D13CFA">
      <w:pPr>
        <w:pStyle w:val="af0"/>
        <w:rPr>
          <w:sz w:val="26"/>
        </w:rPr>
      </w:pPr>
    </w:p>
    <w:sectPr w:rsidR="00D13CFA" w:rsidRPr="00D13CFA" w:rsidSect="00D13CFA">
      <w:footerReference w:type="default" r:id="rId18"/>
      <w:pgSz w:w="11906" w:h="16838"/>
      <w:pgMar w:top="993"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D8" w:rsidRDefault="00684BD8" w:rsidP="00B61A29">
      <w:r>
        <w:separator/>
      </w:r>
    </w:p>
  </w:endnote>
  <w:endnote w:type="continuationSeparator" w:id="1">
    <w:p w:rsidR="00684BD8" w:rsidRDefault="00684BD8" w:rsidP="00B61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878968453"/>
      <w:docPartObj>
        <w:docPartGallery w:val="Page Numbers (Bottom of Page)"/>
        <w:docPartUnique/>
      </w:docPartObj>
    </w:sdtPr>
    <w:sdtContent>
      <w:p w:rsidR="004E74D9" w:rsidRPr="00BB1C50" w:rsidRDefault="00172BB2">
        <w:pPr>
          <w:pStyle w:val="ae"/>
          <w:jc w:val="center"/>
          <w:rPr>
            <w:sz w:val="22"/>
            <w:szCs w:val="22"/>
          </w:rPr>
        </w:pPr>
        <w:r w:rsidRPr="00BB1C50">
          <w:rPr>
            <w:sz w:val="22"/>
            <w:szCs w:val="22"/>
          </w:rPr>
          <w:fldChar w:fldCharType="begin"/>
        </w:r>
        <w:r w:rsidR="004E74D9" w:rsidRPr="00BB1C50">
          <w:rPr>
            <w:sz w:val="22"/>
            <w:szCs w:val="22"/>
          </w:rPr>
          <w:instrText>PAGE   \* MERGEFORMAT</w:instrText>
        </w:r>
        <w:r w:rsidRPr="00BB1C50">
          <w:rPr>
            <w:sz w:val="22"/>
            <w:szCs w:val="22"/>
          </w:rPr>
          <w:fldChar w:fldCharType="separate"/>
        </w:r>
        <w:r w:rsidR="003551F1">
          <w:rPr>
            <w:noProof/>
            <w:sz w:val="22"/>
            <w:szCs w:val="22"/>
          </w:rPr>
          <w:t>6</w:t>
        </w:r>
        <w:r w:rsidRPr="00BB1C50">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D8" w:rsidRDefault="00684BD8" w:rsidP="00B61A29">
      <w:r>
        <w:separator/>
      </w:r>
    </w:p>
  </w:footnote>
  <w:footnote w:type="continuationSeparator" w:id="1">
    <w:p w:rsidR="00684BD8" w:rsidRDefault="00684BD8" w:rsidP="00B61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83F"/>
    <w:multiLevelType w:val="hybridMultilevel"/>
    <w:tmpl w:val="27463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15393C"/>
    <w:multiLevelType w:val="hybridMultilevel"/>
    <w:tmpl w:val="6DF4891C"/>
    <w:lvl w:ilvl="0" w:tplc="BA063250">
      <w:start w:val="1"/>
      <w:numFmt w:val="decimal"/>
      <w:lvlText w:val="%1."/>
      <w:lvlJc w:val="left"/>
      <w:pPr>
        <w:ind w:left="2051" w:hanging="120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162688"/>
    <w:multiLevelType w:val="hybridMultilevel"/>
    <w:tmpl w:val="CAF0D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CF5B52"/>
    <w:multiLevelType w:val="hybridMultilevel"/>
    <w:tmpl w:val="3B3C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80713"/>
    <w:multiLevelType w:val="hybridMultilevel"/>
    <w:tmpl w:val="34AAD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215DC3"/>
    <w:multiLevelType w:val="hybridMultilevel"/>
    <w:tmpl w:val="A9A0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52815"/>
    <w:multiLevelType w:val="multilevel"/>
    <w:tmpl w:val="B4A6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75204"/>
    <w:multiLevelType w:val="hybridMultilevel"/>
    <w:tmpl w:val="5298E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64412C"/>
    <w:multiLevelType w:val="hybridMultilevel"/>
    <w:tmpl w:val="E9C60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8D6735"/>
    <w:multiLevelType w:val="hybridMultilevel"/>
    <w:tmpl w:val="50A060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2D9F582B"/>
    <w:multiLevelType w:val="hybridMultilevel"/>
    <w:tmpl w:val="4B4CF660"/>
    <w:lvl w:ilvl="0" w:tplc="04190001">
      <w:start w:val="1"/>
      <w:numFmt w:val="bullet"/>
      <w:lvlText w:val=""/>
      <w:lvlJc w:val="left"/>
      <w:pPr>
        <w:ind w:left="34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3B33C0"/>
    <w:multiLevelType w:val="hybridMultilevel"/>
    <w:tmpl w:val="23F6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38C2"/>
    <w:multiLevelType w:val="hybridMultilevel"/>
    <w:tmpl w:val="6D6C2A1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5C18A6"/>
    <w:multiLevelType w:val="hybridMultilevel"/>
    <w:tmpl w:val="C588A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407F7"/>
    <w:multiLevelType w:val="multilevel"/>
    <w:tmpl w:val="5AC8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9347D3"/>
    <w:multiLevelType w:val="hybridMultilevel"/>
    <w:tmpl w:val="71682F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C0E4923"/>
    <w:multiLevelType w:val="multilevel"/>
    <w:tmpl w:val="27C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516F7"/>
    <w:multiLevelType w:val="hybridMultilevel"/>
    <w:tmpl w:val="5AD402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4E7395D"/>
    <w:multiLevelType w:val="hybridMultilevel"/>
    <w:tmpl w:val="A87643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241032"/>
    <w:multiLevelType w:val="multilevel"/>
    <w:tmpl w:val="EE6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4522E"/>
    <w:multiLevelType w:val="hybridMultilevel"/>
    <w:tmpl w:val="CD502A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93D045A"/>
    <w:multiLevelType w:val="hybridMultilevel"/>
    <w:tmpl w:val="290C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F91348"/>
    <w:multiLevelType w:val="multilevel"/>
    <w:tmpl w:val="AB7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762C3"/>
    <w:multiLevelType w:val="hybridMultilevel"/>
    <w:tmpl w:val="2ECA5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1F3D7E"/>
    <w:multiLevelType w:val="multilevel"/>
    <w:tmpl w:val="923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A82DB2"/>
    <w:multiLevelType w:val="hybridMultilevel"/>
    <w:tmpl w:val="99F835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5063D24"/>
    <w:multiLevelType w:val="multilevel"/>
    <w:tmpl w:val="B49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808"/>
    <w:multiLevelType w:val="multilevel"/>
    <w:tmpl w:val="7B86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0"/>
  </w:num>
  <w:num w:numId="4">
    <w:abstractNumId w:val="20"/>
  </w:num>
  <w:num w:numId="5">
    <w:abstractNumId w:val="6"/>
  </w:num>
  <w:num w:numId="6">
    <w:abstractNumId w:val="22"/>
  </w:num>
  <w:num w:numId="7">
    <w:abstractNumId w:val="16"/>
  </w:num>
  <w:num w:numId="8">
    <w:abstractNumId w:val="24"/>
  </w:num>
  <w:num w:numId="9">
    <w:abstractNumId w:val="26"/>
  </w:num>
  <w:num w:numId="10">
    <w:abstractNumId w:val="14"/>
  </w:num>
  <w:num w:numId="11">
    <w:abstractNumId w:val="27"/>
  </w:num>
  <w:num w:numId="12">
    <w:abstractNumId w:val="19"/>
  </w:num>
  <w:num w:numId="13">
    <w:abstractNumId w:val="21"/>
  </w:num>
  <w:num w:numId="14">
    <w:abstractNumId w:val="3"/>
  </w:num>
  <w:num w:numId="15">
    <w:abstractNumId w:val="5"/>
  </w:num>
  <w:num w:numId="16">
    <w:abstractNumId w:val="11"/>
  </w:num>
  <w:num w:numId="17">
    <w:abstractNumId w:val="10"/>
  </w:num>
  <w:num w:numId="18">
    <w:abstractNumId w:val="25"/>
  </w:num>
  <w:num w:numId="19">
    <w:abstractNumId w:val="4"/>
  </w:num>
  <w:num w:numId="20">
    <w:abstractNumId w:val="9"/>
  </w:num>
  <w:num w:numId="21">
    <w:abstractNumId w:val="23"/>
  </w:num>
  <w:num w:numId="22">
    <w:abstractNumId w:val="2"/>
  </w:num>
  <w:num w:numId="23">
    <w:abstractNumId w:val="8"/>
  </w:num>
  <w:num w:numId="24">
    <w:abstractNumId w:val="7"/>
  </w:num>
  <w:num w:numId="25">
    <w:abstractNumId w:val="12"/>
  </w:num>
  <w:num w:numId="26">
    <w:abstractNumId w:val="1"/>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B7548E"/>
    <w:rsid w:val="00001F1E"/>
    <w:rsid w:val="00002089"/>
    <w:rsid w:val="0000637A"/>
    <w:rsid w:val="00006613"/>
    <w:rsid w:val="00011232"/>
    <w:rsid w:val="0001185A"/>
    <w:rsid w:val="000131B5"/>
    <w:rsid w:val="00014805"/>
    <w:rsid w:val="000174D7"/>
    <w:rsid w:val="00020870"/>
    <w:rsid w:val="0002126C"/>
    <w:rsid w:val="00021CBF"/>
    <w:rsid w:val="000220A3"/>
    <w:rsid w:val="000223D6"/>
    <w:rsid w:val="000247DE"/>
    <w:rsid w:val="00027628"/>
    <w:rsid w:val="0003059D"/>
    <w:rsid w:val="00030C06"/>
    <w:rsid w:val="00032EF4"/>
    <w:rsid w:val="00036416"/>
    <w:rsid w:val="00040F69"/>
    <w:rsid w:val="00044CD1"/>
    <w:rsid w:val="0004641E"/>
    <w:rsid w:val="00046BFA"/>
    <w:rsid w:val="00050DAA"/>
    <w:rsid w:val="00051211"/>
    <w:rsid w:val="0005213B"/>
    <w:rsid w:val="000523D7"/>
    <w:rsid w:val="0005280F"/>
    <w:rsid w:val="00053F17"/>
    <w:rsid w:val="00054AFD"/>
    <w:rsid w:val="00054F5A"/>
    <w:rsid w:val="0005514E"/>
    <w:rsid w:val="00055F8D"/>
    <w:rsid w:val="00056103"/>
    <w:rsid w:val="000562C3"/>
    <w:rsid w:val="00060BF5"/>
    <w:rsid w:val="000612CA"/>
    <w:rsid w:val="00064500"/>
    <w:rsid w:val="00065FF5"/>
    <w:rsid w:val="000663BF"/>
    <w:rsid w:val="00066A7C"/>
    <w:rsid w:val="00073F47"/>
    <w:rsid w:val="0007512C"/>
    <w:rsid w:val="00080D0F"/>
    <w:rsid w:val="0008129C"/>
    <w:rsid w:val="00081520"/>
    <w:rsid w:val="00083DCE"/>
    <w:rsid w:val="000842DD"/>
    <w:rsid w:val="000843C0"/>
    <w:rsid w:val="000860E0"/>
    <w:rsid w:val="000867FF"/>
    <w:rsid w:val="0008700B"/>
    <w:rsid w:val="000907F0"/>
    <w:rsid w:val="00091D05"/>
    <w:rsid w:val="000930B6"/>
    <w:rsid w:val="00093C62"/>
    <w:rsid w:val="00094487"/>
    <w:rsid w:val="0009599F"/>
    <w:rsid w:val="00095B7A"/>
    <w:rsid w:val="000A22C5"/>
    <w:rsid w:val="000A2678"/>
    <w:rsid w:val="000A418E"/>
    <w:rsid w:val="000A74D4"/>
    <w:rsid w:val="000B0D61"/>
    <w:rsid w:val="000B13D0"/>
    <w:rsid w:val="000B1578"/>
    <w:rsid w:val="000B17C9"/>
    <w:rsid w:val="000B3ADC"/>
    <w:rsid w:val="000B4B7A"/>
    <w:rsid w:val="000B51D1"/>
    <w:rsid w:val="000B6DC9"/>
    <w:rsid w:val="000B7858"/>
    <w:rsid w:val="000B7A39"/>
    <w:rsid w:val="000B7C87"/>
    <w:rsid w:val="000C0AC3"/>
    <w:rsid w:val="000C1DF4"/>
    <w:rsid w:val="000C3D6F"/>
    <w:rsid w:val="000C6074"/>
    <w:rsid w:val="000C61E7"/>
    <w:rsid w:val="000C66D8"/>
    <w:rsid w:val="000D0691"/>
    <w:rsid w:val="000D29E7"/>
    <w:rsid w:val="000D3E26"/>
    <w:rsid w:val="000D5883"/>
    <w:rsid w:val="000D5BC8"/>
    <w:rsid w:val="000D6335"/>
    <w:rsid w:val="000D6485"/>
    <w:rsid w:val="000E0EC8"/>
    <w:rsid w:val="000E5B72"/>
    <w:rsid w:val="000F1D2B"/>
    <w:rsid w:val="000F2427"/>
    <w:rsid w:val="000F281E"/>
    <w:rsid w:val="000F35CC"/>
    <w:rsid w:val="000F3D3D"/>
    <w:rsid w:val="000F3F35"/>
    <w:rsid w:val="000F46C5"/>
    <w:rsid w:val="000F4993"/>
    <w:rsid w:val="000F7D06"/>
    <w:rsid w:val="001006B7"/>
    <w:rsid w:val="001006F3"/>
    <w:rsid w:val="0010100C"/>
    <w:rsid w:val="00102B0B"/>
    <w:rsid w:val="001035F9"/>
    <w:rsid w:val="0010640C"/>
    <w:rsid w:val="00106D77"/>
    <w:rsid w:val="00110C74"/>
    <w:rsid w:val="001113F8"/>
    <w:rsid w:val="00113BE1"/>
    <w:rsid w:val="00114027"/>
    <w:rsid w:val="0011409E"/>
    <w:rsid w:val="00116394"/>
    <w:rsid w:val="00120A97"/>
    <w:rsid w:val="0012323E"/>
    <w:rsid w:val="00125367"/>
    <w:rsid w:val="001267BB"/>
    <w:rsid w:val="00127B7A"/>
    <w:rsid w:val="00130180"/>
    <w:rsid w:val="00130378"/>
    <w:rsid w:val="00132256"/>
    <w:rsid w:val="001328FE"/>
    <w:rsid w:val="00135FFC"/>
    <w:rsid w:val="00136973"/>
    <w:rsid w:val="00136D5F"/>
    <w:rsid w:val="00140B84"/>
    <w:rsid w:val="00141DB0"/>
    <w:rsid w:val="00143332"/>
    <w:rsid w:val="00145103"/>
    <w:rsid w:val="0014674F"/>
    <w:rsid w:val="00146CA8"/>
    <w:rsid w:val="001470A4"/>
    <w:rsid w:val="00152422"/>
    <w:rsid w:val="0015347C"/>
    <w:rsid w:val="0015380D"/>
    <w:rsid w:val="00154307"/>
    <w:rsid w:val="00156513"/>
    <w:rsid w:val="00157AF7"/>
    <w:rsid w:val="00160851"/>
    <w:rsid w:val="00161C3F"/>
    <w:rsid w:val="00161D79"/>
    <w:rsid w:val="0016246A"/>
    <w:rsid w:val="0016297B"/>
    <w:rsid w:val="00163811"/>
    <w:rsid w:val="00163BBF"/>
    <w:rsid w:val="00163DCA"/>
    <w:rsid w:val="00166F79"/>
    <w:rsid w:val="0016718A"/>
    <w:rsid w:val="00170DE3"/>
    <w:rsid w:val="00171832"/>
    <w:rsid w:val="00171E0B"/>
    <w:rsid w:val="00172BB2"/>
    <w:rsid w:val="0017316F"/>
    <w:rsid w:val="00173ABB"/>
    <w:rsid w:val="00175656"/>
    <w:rsid w:val="00175820"/>
    <w:rsid w:val="00176AC0"/>
    <w:rsid w:val="001776AB"/>
    <w:rsid w:val="0018024F"/>
    <w:rsid w:val="00181851"/>
    <w:rsid w:val="00182EA4"/>
    <w:rsid w:val="0018360F"/>
    <w:rsid w:val="001836A3"/>
    <w:rsid w:val="00183C02"/>
    <w:rsid w:val="00184A2C"/>
    <w:rsid w:val="00184C3F"/>
    <w:rsid w:val="001867D2"/>
    <w:rsid w:val="001908E3"/>
    <w:rsid w:val="0019171F"/>
    <w:rsid w:val="00192425"/>
    <w:rsid w:val="00193425"/>
    <w:rsid w:val="00193C40"/>
    <w:rsid w:val="00194859"/>
    <w:rsid w:val="00194AEF"/>
    <w:rsid w:val="001A2DD5"/>
    <w:rsid w:val="001A3148"/>
    <w:rsid w:val="001A4420"/>
    <w:rsid w:val="001A6611"/>
    <w:rsid w:val="001B1921"/>
    <w:rsid w:val="001B1C7E"/>
    <w:rsid w:val="001B2558"/>
    <w:rsid w:val="001B2634"/>
    <w:rsid w:val="001B2BFF"/>
    <w:rsid w:val="001B30BA"/>
    <w:rsid w:val="001B4580"/>
    <w:rsid w:val="001B4AE9"/>
    <w:rsid w:val="001B52DD"/>
    <w:rsid w:val="001C1D26"/>
    <w:rsid w:val="001C25FC"/>
    <w:rsid w:val="001C263A"/>
    <w:rsid w:val="001C35B1"/>
    <w:rsid w:val="001C450B"/>
    <w:rsid w:val="001C5381"/>
    <w:rsid w:val="001C5E79"/>
    <w:rsid w:val="001C6250"/>
    <w:rsid w:val="001C6476"/>
    <w:rsid w:val="001D3753"/>
    <w:rsid w:val="001D4399"/>
    <w:rsid w:val="001D5113"/>
    <w:rsid w:val="001D550B"/>
    <w:rsid w:val="001D6059"/>
    <w:rsid w:val="001D6806"/>
    <w:rsid w:val="001E15E4"/>
    <w:rsid w:val="001E1E95"/>
    <w:rsid w:val="001E2833"/>
    <w:rsid w:val="001E30CE"/>
    <w:rsid w:val="001E468C"/>
    <w:rsid w:val="001E4DCD"/>
    <w:rsid w:val="001E5BBF"/>
    <w:rsid w:val="001E5E67"/>
    <w:rsid w:val="001E783A"/>
    <w:rsid w:val="001F00C2"/>
    <w:rsid w:val="001F0F32"/>
    <w:rsid w:val="001F16DD"/>
    <w:rsid w:val="001F2779"/>
    <w:rsid w:val="001F41BC"/>
    <w:rsid w:val="001F4250"/>
    <w:rsid w:val="001F4635"/>
    <w:rsid w:val="001F63E4"/>
    <w:rsid w:val="001F73CF"/>
    <w:rsid w:val="001F7476"/>
    <w:rsid w:val="001F7C46"/>
    <w:rsid w:val="0020048F"/>
    <w:rsid w:val="002007B5"/>
    <w:rsid w:val="002012D8"/>
    <w:rsid w:val="00201C21"/>
    <w:rsid w:val="00201E36"/>
    <w:rsid w:val="00201FB7"/>
    <w:rsid w:val="00206330"/>
    <w:rsid w:val="00210BE5"/>
    <w:rsid w:val="00211AE1"/>
    <w:rsid w:val="002137B2"/>
    <w:rsid w:val="002149A2"/>
    <w:rsid w:val="002155A4"/>
    <w:rsid w:val="00216B5F"/>
    <w:rsid w:val="00220F5F"/>
    <w:rsid w:val="002220F3"/>
    <w:rsid w:val="002221FF"/>
    <w:rsid w:val="0022259D"/>
    <w:rsid w:val="00225960"/>
    <w:rsid w:val="002266D6"/>
    <w:rsid w:val="0023070F"/>
    <w:rsid w:val="00230E9A"/>
    <w:rsid w:val="00231F65"/>
    <w:rsid w:val="0023229F"/>
    <w:rsid w:val="00232FD8"/>
    <w:rsid w:val="00233586"/>
    <w:rsid w:val="00233E9B"/>
    <w:rsid w:val="002346B7"/>
    <w:rsid w:val="0023591E"/>
    <w:rsid w:val="002369BB"/>
    <w:rsid w:val="002369DB"/>
    <w:rsid w:val="0024084B"/>
    <w:rsid w:val="00240E68"/>
    <w:rsid w:val="00243756"/>
    <w:rsid w:val="0024423B"/>
    <w:rsid w:val="00250378"/>
    <w:rsid w:val="0025043A"/>
    <w:rsid w:val="00250BC7"/>
    <w:rsid w:val="00250E22"/>
    <w:rsid w:val="002540E3"/>
    <w:rsid w:val="00255C74"/>
    <w:rsid w:val="00255D8D"/>
    <w:rsid w:val="00257357"/>
    <w:rsid w:val="00257C55"/>
    <w:rsid w:val="002605A3"/>
    <w:rsid w:val="00260B2E"/>
    <w:rsid w:val="002632B2"/>
    <w:rsid w:val="002636B6"/>
    <w:rsid w:val="002666B3"/>
    <w:rsid w:val="002678CD"/>
    <w:rsid w:val="00271413"/>
    <w:rsid w:val="00272D3B"/>
    <w:rsid w:val="00274F91"/>
    <w:rsid w:val="00275BD6"/>
    <w:rsid w:val="00275FDB"/>
    <w:rsid w:val="00276F25"/>
    <w:rsid w:val="002774D5"/>
    <w:rsid w:val="002804F3"/>
    <w:rsid w:val="00280B43"/>
    <w:rsid w:val="0028123A"/>
    <w:rsid w:val="002848F3"/>
    <w:rsid w:val="0028496F"/>
    <w:rsid w:val="0028505F"/>
    <w:rsid w:val="00285118"/>
    <w:rsid w:val="00285824"/>
    <w:rsid w:val="00285970"/>
    <w:rsid w:val="00287C74"/>
    <w:rsid w:val="00290028"/>
    <w:rsid w:val="002900B1"/>
    <w:rsid w:val="00290A17"/>
    <w:rsid w:val="00293554"/>
    <w:rsid w:val="002944A8"/>
    <w:rsid w:val="002A1D70"/>
    <w:rsid w:val="002A3080"/>
    <w:rsid w:val="002A46AC"/>
    <w:rsid w:val="002A50CA"/>
    <w:rsid w:val="002A5BF5"/>
    <w:rsid w:val="002A79E6"/>
    <w:rsid w:val="002A7A88"/>
    <w:rsid w:val="002B0DE1"/>
    <w:rsid w:val="002B3383"/>
    <w:rsid w:val="002B5CD6"/>
    <w:rsid w:val="002B5DAB"/>
    <w:rsid w:val="002B6B30"/>
    <w:rsid w:val="002C12C8"/>
    <w:rsid w:val="002C339E"/>
    <w:rsid w:val="002C4C1F"/>
    <w:rsid w:val="002C528F"/>
    <w:rsid w:val="002C7397"/>
    <w:rsid w:val="002C7DE8"/>
    <w:rsid w:val="002D0391"/>
    <w:rsid w:val="002D0D3E"/>
    <w:rsid w:val="002D1532"/>
    <w:rsid w:val="002D1E11"/>
    <w:rsid w:val="002D26A1"/>
    <w:rsid w:val="002D2731"/>
    <w:rsid w:val="002D2799"/>
    <w:rsid w:val="002D29BB"/>
    <w:rsid w:val="002D2BCD"/>
    <w:rsid w:val="002D4B3E"/>
    <w:rsid w:val="002D6554"/>
    <w:rsid w:val="002D759D"/>
    <w:rsid w:val="002E0BF3"/>
    <w:rsid w:val="002E31D1"/>
    <w:rsid w:val="002E352F"/>
    <w:rsid w:val="002E3D73"/>
    <w:rsid w:val="002E3F99"/>
    <w:rsid w:val="002E4474"/>
    <w:rsid w:val="002E480E"/>
    <w:rsid w:val="002E7EBA"/>
    <w:rsid w:val="002F11D1"/>
    <w:rsid w:val="002F17E8"/>
    <w:rsid w:val="002F2B4C"/>
    <w:rsid w:val="002F4CBD"/>
    <w:rsid w:val="002F5915"/>
    <w:rsid w:val="002F5D79"/>
    <w:rsid w:val="002F6F80"/>
    <w:rsid w:val="0030055C"/>
    <w:rsid w:val="00300873"/>
    <w:rsid w:val="00301836"/>
    <w:rsid w:val="00302A8A"/>
    <w:rsid w:val="003039E9"/>
    <w:rsid w:val="00303C16"/>
    <w:rsid w:val="00304289"/>
    <w:rsid w:val="003042EA"/>
    <w:rsid w:val="0030554C"/>
    <w:rsid w:val="003064B3"/>
    <w:rsid w:val="0030729B"/>
    <w:rsid w:val="00310419"/>
    <w:rsid w:val="00311ED5"/>
    <w:rsid w:val="00312A62"/>
    <w:rsid w:val="003135CD"/>
    <w:rsid w:val="00313BA2"/>
    <w:rsid w:val="003147E0"/>
    <w:rsid w:val="003155BC"/>
    <w:rsid w:val="00320895"/>
    <w:rsid w:val="00324300"/>
    <w:rsid w:val="00324EB0"/>
    <w:rsid w:val="00324F90"/>
    <w:rsid w:val="003324B6"/>
    <w:rsid w:val="003329E5"/>
    <w:rsid w:val="003333B7"/>
    <w:rsid w:val="00343056"/>
    <w:rsid w:val="003438CE"/>
    <w:rsid w:val="003465D7"/>
    <w:rsid w:val="00346AE5"/>
    <w:rsid w:val="003478BF"/>
    <w:rsid w:val="0035184B"/>
    <w:rsid w:val="00352896"/>
    <w:rsid w:val="00352C3F"/>
    <w:rsid w:val="003551F1"/>
    <w:rsid w:val="00357D5F"/>
    <w:rsid w:val="0036136B"/>
    <w:rsid w:val="003617C1"/>
    <w:rsid w:val="0036199D"/>
    <w:rsid w:val="00362ECB"/>
    <w:rsid w:val="00362EEC"/>
    <w:rsid w:val="00363C24"/>
    <w:rsid w:val="00364F8C"/>
    <w:rsid w:val="003652E4"/>
    <w:rsid w:val="00365FF2"/>
    <w:rsid w:val="00367CE1"/>
    <w:rsid w:val="00370A83"/>
    <w:rsid w:val="0037114A"/>
    <w:rsid w:val="00372D25"/>
    <w:rsid w:val="0037304F"/>
    <w:rsid w:val="003731E3"/>
    <w:rsid w:val="0037439C"/>
    <w:rsid w:val="00374B3F"/>
    <w:rsid w:val="0037502A"/>
    <w:rsid w:val="00376D1B"/>
    <w:rsid w:val="00380AD9"/>
    <w:rsid w:val="00382DAC"/>
    <w:rsid w:val="00383A28"/>
    <w:rsid w:val="00384178"/>
    <w:rsid w:val="00387060"/>
    <w:rsid w:val="00390500"/>
    <w:rsid w:val="003918D2"/>
    <w:rsid w:val="00391F30"/>
    <w:rsid w:val="0039308D"/>
    <w:rsid w:val="00394DAB"/>
    <w:rsid w:val="003972A9"/>
    <w:rsid w:val="003975B2"/>
    <w:rsid w:val="00397D74"/>
    <w:rsid w:val="003A0989"/>
    <w:rsid w:val="003A09F2"/>
    <w:rsid w:val="003A2A6F"/>
    <w:rsid w:val="003A3B97"/>
    <w:rsid w:val="003A51A4"/>
    <w:rsid w:val="003A54DC"/>
    <w:rsid w:val="003A5EF3"/>
    <w:rsid w:val="003A6DF3"/>
    <w:rsid w:val="003A76E3"/>
    <w:rsid w:val="003B0B3A"/>
    <w:rsid w:val="003B52F7"/>
    <w:rsid w:val="003B6484"/>
    <w:rsid w:val="003B6C0B"/>
    <w:rsid w:val="003C0690"/>
    <w:rsid w:val="003C0B31"/>
    <w:rsid w:val="003C133E"/>
    <w:rsid w:val="003C1822"/>
    <w:rsid w:val="003C232C"/>
    <w:rsid w:val="003C3FA5"/>
    <w:rsid w:val="003C583B"/>
    <w:rsid w:val="003C7A46"/>
    <w:rsid w:val="003D1009"/>
    <w:rsid w:val="003D16A2"/>
    <w:rsid w:val="003D1DA8"/>
    <w:rsid w:val="003D2022"/>
    <w:rsid w:val="003D249D"/>
    <w:rsid w:val="003D39EF"/>
    <w:rsid w:val="003D53D6"/>
    <w:rsid w:val="003D58E2"/>
    <w:rsid w:val="003D6E38"/>
    <w:rsid w:val="003E1752"/>
    <w:rsid w:val="003E1992"/>
    <w:rsid w:val="003E1C0A"/>
    <w:rsid w:val="003E5BFA"/>
    <w:rsid w:val="003E768E"/>
    <w:rsid w:val="003E7B8F"/>
    <w:rsid w:val="003F024D"/>
    <w:rsid w:val="003F0830"/>
    <w:rsid w:val="003F0F5C"/>
    <w:rsid w:val="003F312B"/>
    <w:rsid w:val="003F3681"/>
    <w:rsid w:val="003F4529"/>
    <w:rsid w:val="003F4968"/>
    <w:rsid w:val="003F52DD"/>
    <w:rsid w:val="0040196B"/>
    <w:rsid w:val="00403C30"/>
    <w:rsid w:val="004053C7"/>
    <w:rsid w:val="00405839"/>
    <w:rsid w:val="00405BA9"/>
    <w:rsid w:val="00405FA2"/>
    <w:rsid w:val="0040744D"/>
    <w:rsid w:val="00410003"/>
    <w:rsid w:val="00411E73"/>
    <w:rsid w:val="00414896"/>
    <w:rsid w:val="00415D92"/>
    <w:rsid w:val="00415F79"/>
    <w:rsid w:val="00416705"/>
    <w:rsid w:val="00416AE7"/>
    <w:rsid w:val="00416B26"/>
    <w:rsid w:val="00416E47"/>
    <w:rsid w:val="0041795E"/>
    <w:rsid w:val="00417A90"/>
    <w:rsid w:val="0042319B"/>
    <w:rsid w:val="00423210"/>
    <w:rsid w:val="004246F5"/>
    <w:rsid w:val="004249DD"/>
    <w:rsid w:val="00425B7E"/>
    <w:rsid w:val="00427DBB"/>
    <w:rsid w:val="00430D4A"/>
    <w:rsid w:val="00431C10"/>
    <w:rsid w:val="00432848"/>
    <w:rsid w:val="0043287F"/>
    <w:rsid w:val="00432A8C"/>
    <w:rsid w:val="00432D7C"/>
    <w:rsid w:val="00434B9E"/>
    <w:rsid w:val="00434B9F"/>
    <w:rsid w:val="00435185"/>
    <w:rsid w:val="00435662"/>
    <w:rsid w:val="00435F27"/>
    <w:rsid w:val="00437968"/>
    <w:rsid w:val="00442478"/>
    <w:rsid w:val="0044457D"/>
    <w:rsid w:val="004448E0"/>
    <w:rsid w:val="00445349"/>
    <w:rsid w:val="004457D7"/>
    <w:rsid w:val="0044582F"/>
    <w:rsid w:val="004471D6"/>
    <w:rsid w:val="0044751D"/>
    <w:rsid w:val="00453989"/>
    <w:rsid w:val="004544E6"/>
    <w:rsid w:val="004546CF"/>
    <w:rsid w:val="004548F5"/>
    <w:rsid w:val="00454F8E"/>
    <w:rsid w:val="00455CA4"/>
    <w:rsid w:val="00461193"/>
    <w:rsid w:val="00461209"/>
    <w:rsid w:val="00462120"/>
    <w:rsid w:val="00462229"/>
    <w:rsid w:val="00464A62"/>
    <w:rsid w:val="00467489"/>
    <w:rsid w:val="00467E90"/>
    <w:rsid w:val="00470481"/>
    <w:rsid w:val="004705C0"/>
    <w:rsid w:val="00470BE0"/>
    <w:rsid w:val="00471A69"/>
    <w:rsid w:val="00472BDD"/>
    <w:rsid w:val="0047377F"/>
    <w:rsid w:val="0047474D"/>
    <w:rsid w:val="004755B2"/>
    <w:rsid w:val="004848EA"/>
    <w:rsid w:val="0048731E"/>
    <w:rsid w:val="0048764F"/>
    <w:rsid w:val="004878E7"/>
    <w:rsid w:val="00490E95"/>
    <w:rsid w:val="004916EC"/>
    <w:rsid w:val="004918B2"/>
    <w:rsid w:val="00491E02"/>
    <w:rsid w:val="0049210E"/>
    <w:rsid w:val="00492A2D"/>
    <w:rsid w:val="004940A2"/>
    <w:rsid w:val="004950C4"/>
    <w:rsid w:val="00497C40"/>
    <w:rsid w:val="004A008B"/>
    <w:rsid w:val="004A0331"/>
    <w:rsid w:val="004A04A8"/>
    <w:rsid w:val="004A1158"/>
    <w:rsid w:val="004A33E5"/>
    <w:rsid w:val="004A3F7B"/>
    <w:rsid w:val="004A4E73"/>
    <w:rsid w:val="004B1A04"/>
    <w:rsid w:val="004B2E21"/>
    <w:rsid w:val="004B30FE"/>
    <w:rsid w:val="004B5E17"/>
    <w:rsid w:val="004B76C5"/>
    <w:rsid w:val="004B7A2E"/>
    <w:rsid w:val="004C2AE1"/>
    <w:rsid w:val="004C44B6"/>
    <w:rsid w:val="004C76F2"/>
    <w:rsid w:val="004D1155"/>
    <w:rsid w:val="004D132A"/>
    <w:rsid w:val="004D2C1C"/>
    <w:rsid w:val="004D39E1"/>
    <w:rsid w:val="004D50BB"/>
    <w:rsid w:val="004D51A6"/>
    <w:rsid w:val="004D60D6"/>
    <w:rsid w:val="004E02DA"/>
    <w:rsid w:val="004E064D"/>
    <w:rsid w:val="004E1140"/>
    <w:rsid w:val="004E1176"/>
    <w:rsid w:val="004E1770"/>
    <w:rsid w:val="004E1FBA"/>
    <w:rsid w:val="004E2735"/>
    <w:rsid w:val="004E2BBF"/>
    <w:rsid w:val="004E3DB9"/>
    <w:rsid w:val="004E4A7F"/>
    <w:rsid w:val="004E52C7"/>
    <w:rsid w:val="004E74D9"/>
    <w:rsid w:val="004F0BA4"/>
    <w:rsid w:val="004F1B3E"/>
    <w:rsid w:val="004F264E"/>
    <w:rsid w:val="004F3BD0"/>
    <w:rsid w:val="004F5DDA"/>
    <w:rsid w:val="004F5F73"/>
    <w:rsid w:val="004F6F7C"/>
    <w:rsid w:val="004F7304"/>
    <w:rsid w:val="005001F9"/>
    <w:rsid w:val="005004AB"/>
    <w:rsid w:val="00502A3F"/>
    <w:rsid w:val="0050464B"/>
    <w:rsid w:val="00507503"/>
    <w:rsid w:val="00512396"/>
    <w:rsid w:val="00512605"/>
    <w:rsid w:val="00513619"/>
    <w:rsid w:val="00513AF7"/>
    <w:rsid w:val="00514DFC"/>
    <w:rsid w:val="00520D63"/>
    <w:rsid w:val="005238D4"/>
    <w:rsid w:val="00523C5F"/>
    <w:rsid w:val="00524889"/>
    <w:rsid w:val="00525D90"/>
    <w:rsid w:val="005274FA"/>
    <w:rsid w:val="005309F3"/>
    <w:rsid w:val="00533391"/>
    <w:rsid w:val="005336E2"/>
    <w:rsid w:val="0053498D"/>
    <w:rsid w:val="005370CB"/>
    <w:rsid w:val="005373CE"/>
    <w:rsid w:val="00542744"/>
    <w:rsid w:val="005440B2"/>
    <w:rsid w:val="00544300"/>
    <w:rsid w:val="005448AB"/>
    <w:rsid w:val="00545AA5"/>
    <w:rsid w:val="00546172"/>
    <w:rsid w:val="00546314"/>
    <w:rsid w:val="00547F03"/>
    <w:rsid w:val="00547FB3"/>
    <w:rsid w:val="00553005"/>
    <w:rsid w:val="0055412C"/>
    <w:rsid w:val="00561BC2"/>
    <w:rsid w:val="00561E75"/>
    <w:rsid w:val="00563A40"/>
    <w:rsid w:val="00565EA7"/>
    <w:rsid w:val="00571706"/>
    <w:rsid w:val="0057452A"/>
    <w:rsid w:val="005766D7"/>
    <w:rsid w:val="005779A7"/>
    <w:rsid w:val="00582936"/>
    <w:rsid w:val="00582B28"/>
    <w:rsid w:val="005839EA"/>
    <w:rsid w:val="00583B75"/>
    <w:rsid w:val="00584634"/>
    <w:rsid w:val="00590219"/>
    <w:rsid w:val="00592393"/>
    <w:rsid w:val="00592E54"/>
    <w:rsid w:val="00593081"/>
    <w:rsid w:val="0059323E"/>
    <w:rsid w:val="00595C2B"/>
    <w:rsid w:val="005960ED"/>
    <w:rsid w:val="00596266"/>
    <w:rsid w:val="00596690"/>
    <w:rsid w:val="0059740B"/>
    <w:rsid w:val="005975C0"/>
    <w:rsid w:val="00597ED2"/>
    <w:rsid w:val="005A158D"/>
    <w:rsid w:val="005A1907"/>
    <w:rsid w:val="005A23FE"/>
    <w:rsid w:val="005A2D36"/>
    <w:rsid w:val="005A31E4"/>
    <w:rsid w:val="005A421C"/>
    <w:rsid w:val="005A4619"/>
    <w:rsid w:val="005A56B5"/>
    <w:rsid w:val="005A5CA6"/>
    <w:rsid w:val="005A787E"/>
    <w:rsid w:val="005B0F72"/>
    <w:rsid w:val="005B19AA"/>
    <w:rsid w:val="005B2954"/>
    <w:rsid w:val="005C028F"/>
    <w:rsid w:val="005C11C2"/>
    <w:rsid w:val="005C25BC"/>
    <w:rsid w:val="005C28CC"/>
    <w:rsid w:val="005C2ED4"/>
    <w:rsid w:val="005C37D0"/>
    <w:rsid w:val="005C4CE0"/>
    <w:rsid w:val="005D002E"/>
    <w:rsid w:val="005D0076"/>
    <w:rsid w:val="005D0300"/>
    <w:rsid w:val="005D6A22"/>
    <w:rsid w:val="005E269D"/>
    <w:rsid w:val="005E2770"/>
    <w:rsid w:val="005E3E16"/>
    <w:rsid w:val="005E71EE"/>
    <w:rsid w:val="005E7612"/>
    <w:rsid w:val="005E7A9D"/>
    <w:rsid w:val="005F142A"/>
    <w:rsid w:val="005F2714"/>
    <w:rsid w:val="005F28C4"/>
    <w:rsid w:val="005F3AB9"/>
    <w:rsid w:val="005F64FB"/>
    <w:rsid w:val="005F6CB9"/>
    <w:rsid w:val="005F6F72"/>
    <w:rsid w:val="005F7CB5"/>
    <w:rsid w:val="005F7DF2"/>
    <w:rsid w:val="00600448"/>
    <w:rsid w:val="0060135A"/>
    <w:rsid w:val="006014E0"/>
    <w:rsid w:val="00601B52"/>
    <w:rsid w:val="0060400F"/>
    <w:rsid w:val="006069AF"/>
    <w:rsid w:val="00606ADA"/>
    <w:rsid w:val="006120ED"/>
    <w:rsid w:val="006134EB"/>
    <w:rsid w:val="006136D0"/>
    <w:rsid w:val="00614079"/>
    <w:rsid w:val="00615AD3"/>
    <w:rsid w:val="00615EB5"/>
    <w:rsid w:val="006168D6"/>
    <w:rsid w:val="00617B55"/>
    <w:rsid w:val="00620A7E"/>
    <w:rsid w:val="00622FEB"/>
    <w:rsid w:val="0062435E"/>
    <w:rsid w:val="0062452D"/>
    <w:rsid w:val="0062498B"/>
    <w:rsid w:val="0062561F"/>
    <w:rsid w:val="00626D5A"/>
    <w:rsid w:val="00627D86"/>
    <w:rsid w:val="00627E69"/>
    <w:rsid w:val="0063003A"/>
    <w:rsid w:val="00630874"/>
    <w:rsid w:val="00630CDA"/>
    <w:rsid w:val="00631040"/>
    <w:rsid w:val="00631AF5"/>
    <w:rsid w:val="00633A2D"/>
    <w:rsid w:val="00636CAF"/>
    <w:rsid w:val="00640685"/>
    <w:rsid w:val="0064198A"/>
    <w:rsid w:val="00642808"/>
    <w:rsid w:val="00642C35"/>
    <w:rsid w:val="00644C18"/>
    <w:rsid w:val="00644FDE"/>
    <w:rsid w:val="006471B9"/>
    <w:rsid w:val="00647F35"/>
    <w:rsid w:val="0065145A"/>
    <w:rsid w:val="006528DC"/>
    <w:rsid w:val="00653C08"/>
    <w:rsid w:val="00654244"/>
    <w:rsid w:val="0065550E"/>
    <w:rsid w:val="00655D55"/>
    <w:rsid w:val="00655DE6"/>
    <w:rsid w:val="00657E97"/>
    <w:rsid w:val="00660260"/>
    <w:rsid w:val="00660DF4"/>
    <w:rsid w:val="00661845"/>
    <w:rsid w:val="006631D2"/>
    <w:rsid w:val="00664256"/>
    <w:rsid w:val="0066562E"/>
    <w:rsid w:val="006667D2"/>
    <w:rsid w:val="006668EB"/>
    <w:rsid w:val="0067000D"/>
    <w:rsid w:val="00671608"/>
    <w:rsid w:val="00674D30"/>
    <w:rsid w:val="006763B2"/>
    <w:rsid w:val="0067661D"/>
    <w:rsid w:val="00676B3B"/>
    <w:rsid w:val="00677649"/>
    <w:rsid w:val="00677D15"/>
    <w:rsid w:val="006809C4"/>
    <w:rsid w:val="00680D12"/>
    <w:rsid w:val="006815A9"/>
    <w:rsid w:val="006829C1"/>
    <w:rsid w:val="0068376D"/>
    <w:rsid w:val="006838EE"/>
    <w:rsid w:val="006845A0"/>
    <w:rsid w:val="00684BD8"/>
    <w:rsid w:val="00685195"/>
    <w:rsid w:val="006866C9"/>
    <w:rsid w:val="006874C6"/>
    <w:rsid w:val="00687C41"/>
    <w:rsid w:val="00691B92"/>
    <w:rsid w:val="006937C9"/>
    <w:rsid w:val="0069529A"/>
    <w:rsid w:val="00697A1B"/>
    <w:rsid w:val="00697B9B"/>
    <w:rsid w:val="00697BD8"/>
    <w:rsid w:val="006A00D4"/>
    <w:rsid w:val="006A06D0"/>
    <w:rsid w:val="006A1EAE"/>
    <w:rsid w:val="006A30F1"/>
    <w:rsid w:val="006A3398"/>
    <w:rsid w:val="006A353A"/>
    <w:rsid w:val="006A3DA4"/>
    <w:rsid w:val="006A3F40"/>
    <w:rsid w:val="006A42DF"/>
    <w:rsid w:val="006A5CE8"/>
    <w:rsid w:val="006B26DD"/>
    <w:rsid w:val="006B2AB7"/>
    <w:rsid w:val="006B3307"/>
    <w:rsid w:val="006B62AD"/>
    <w:rsid w:val="006C0349"/>
    <w:rsid w:val="006C1619"/>
    <w:rsid w:val="006C240D"/>
    <w:rsid w:val="006C4E07"/>
    <w:rsid w:val="006C58E8"/>
    <w:rsid w:val="006C5BD0"/>
    <w:rsid w:val="006C5D9A"/>
    <w:rsid w:val="006C7163"/>
    <w:rsid w:val="006C7810"/>
    <w:rsid w:val="006D49BF"/>
    <w:rsid w:val="006E2BF5"/>
    <w:rsid w:val="006E3D62"/>
    <w:rsid w:val="006E4DF7"/>
    <w:rsid w:val="006E6DB1"/>
    <w:rsid w:val="006E75E9"/>
    <w:rsid w:val="006E78ED"/>
    <w:rsid w:val="006E7AB3"/>
    <w:rsid w:val="006F33EC"/>
    <w:rsid w:val="006F3DE6"/>
    <w:rsid w:val="006F6464"/>
    <w:rsid w:val="006F65F7"/>
    <w:rsid w:val="00701102"/>
    <w:rsid w:val="007019DF"/>
    <w:rsid w:val="00705C8D"/>
    <w:rsid w:val="00706F44"/>
    <w:rsid w:val="00710D78"/>
    <w:rsid w:val="00712637"/>
    <w:rsid w:val="00715969"/>
    <w:rsid w:val="00716109"/>
    <w:rsid w:val="00720E23"/>
    <w:rsid w:val="00721650"/>
    <w:rsid w:val="00722DC6"/>
    <w:rsid w:val="007246AC"/>
    <w:rsid w:val="00724F27"/>
    <w:rsid w:val="00730BB5"/>
    <w:rsid w:val="007310C5"/>
    <w:rsid w:val="007315DB"/>
    <w:rsid w:val="00731AAF"/>
    <w:rsid w:val="00732A93"/>
    <w:rsid w:val="00733071"/>
    <w:rsid w:val="00733D6E"/>
    <w:rsid w:val="00734086"/>
    <w:rsid w:val="00734179"/>
    <w:rsid w:val="00735379"/>
    <w:rsid w:val="00735672"/>
    <w:rsid w:val="00735A61"/>
    <w:rsid w:val="0073608A"/>
    <w:rsid w:val="00736CEA"/>
    <w:rsid w:val="00740C87"/>
    <w:rsid w:val="00742CED"/>
    <w:rsid w:val="00744A61"/>
    <w:rsid w:val="00745B04"/>
    <w:rsid w:val="00750246"/>
    <w:rsid w:val="00750268"/>
    <w:rsid w:val="007505E8"/>
    <w:rsid w:val="0075309A"/>
    <w:rsid w:val="00753746"/>
    <w:rsid w:val="0075402C"/>
    <w:rsid w:val="007540F0"/>
    <w:rsid w:val="007547A8"/>
    <w:rsid w:val="007559DB"/>
    <w:rsid w:val="007564E5"/>
    <w:rsid w:val="007572DA"/>
    <w:rsid w:val="00764BAD"/>
    <w:rsid w:val="00765FDC"/>
    <w:rsid w:val="007706A9"/>
    <w:rsid w:val="00772326"/>
    <w:rsid w:val="00774FBA"/>
    <w:rsid w:val="00776ECE"/>
    <w:rsid w:val="0077759B"/>
    <w:rsid w:val="007778AA"/>
    <w:rsid w:val="007802F4"/>
    <w:rsid w:val="00783D74"/>
    <w:rsid w:val="0078407E"/>
    <w:rsid w:val="00784937"/>
    <w:rsid w:val="007857D7"/>
    <w:rsid w:val="007870A5"/>
    <w:rsid w:val="00790718"/>
    <w:rsid w:val="00790B29"/>
    <w:rsid w:val="00790EFD"/>
    <w:rsid w:val="00791102"/>
    <w:rsid w:val="00791B80"/>
    <w:rsid w:val="007920D9"/>
    <w:rsid w:val="007930ED"/>
    <w:rsid w:val="00793E39"/>
    <w:rsid w:val="00794A39"/>
    <w:rsid w:val="00796182"/>
    <w:rsid w:val="0079787E"/>
    <w:rsid w:val="00797CCD"/>
    <w:rsid w:val="007A111A"/>
    <w:rsid w:val="007A1740"/>
    <w:rsid w:val="007A2420"/>
    <w:rsid w:val="007A29F3"/>
    <w:rsid w:val="007A2AC4"/>
    <w:rsid w:val="007A5103"/>
    <w:rsid w:val="007A52A8"/>
    <w:rsid w:val="007A62CE"/>
    <w:rsid w:val="007A651B"/>
    <w:rsid w:val="007A6A74"/>
    <w:rsid w:val="007A70E3"/>
    <w:rsid w:val="007B1EA6"/>
    <w:rsid w:val="007B44AA"/>
    <w:rsid w:val="007B505C"/>
    <w:rsid w:val="007B7C18"/>
    <w:rsid w:val="007C0323"/>
    <w:rsid w:val="007C06BB"/>
    <w:rsid w:val="007C13A7"/>
    <w:rsid w:val="007C2DC1"/>
    <w:rsid w:val="007C45FA"/>
    <w:rsid w:val="007C6E6C"/>
    <w:rsid w:val="007C70EF"/>
    <w:rsid w:val="007D13C9"/>
    <w:rsid w:val="007D3EE5"/>
    <w:rsid w:val="007D3F00"/>
    <w:rsid w:val="007D531A"/>
    <w:rsid w:val="007D60E4"/>
    <w:rsid w:val="007D6F12"/>
    <w:rsid w:val="007D7BB1"/>
    <w:rsid w:val="007E0412"/>
    <w:rsid w:val="007E200A"/>
    <w:rsid w:val="007E223C"/>
    <w:rsid w:val="007E2CFE"/>
    <w:rsid w:val="007E346E"/>
    <w:rsid w:val="007E4CD1"/>
    <w:rsid w:val="007E538E"/>
    <w:rsid w:val="007E53D5"/>
    <w:rsid w:val="007E6085"/>
    <w:rsid w:val="007E6766"/>
    <w:rsid w:val="007E6D1B"/>
    <w:rsid w:val="007E704B"/>
    <w:rsid w:val="007E79AF"/>
    <w:rsid w:val="007E7AAD"/>
    <w:rsid w:val="007F0FD1"/>
    <w:rsid w:val="007F1241"/>
    <w:rsid w:val="007F12F9"/>
    <w:rsid w:val="007F1A1B"/>
    <w:rsid w:val="007F26B6"/>
    <w:rsid w:val="007F31EB"/>
    <w:rsid w:val="007F3BB0"/>
    <w:rsid w:val="007F3BD2"/>
    <w:rsid w:val="007F5B80"/>
    <w:rsid w:val="007F5CBE"/>
    <w:rsid w:val="007F6F25"/>
    <w:rsid w:val="008041F4"/>
    <w:rsid w:val="00804DE2"/>
    <w:rsid w:val="00804E7B"/>
    <w:rsid w:val="00806743"/>
    <w:rsid w:val="008112DB"/>
    <w:rsid w:val="00811740"/>
    <w:rsid w:val="008126A6"/>
    <w:rsid w:val="00812E11"/>
    <w:rsid w:val="00814E67"/>
    <w:rsid w:val="00815775"/>
    <w:rsid w:val="00816318"/>
    <w:rsid w:val="00820A6D"/>
    <w:rsid w:val="00820B06"/>
    <w:rsid w:val="0082326A"/>
    <w:rsid w:val="00823AC5"/>
    <w:rsid w:val="00826790"/>
    <w:rsid w:val="008267E7"/>
    <w:rsid w:val="008272E4"/>
    <w:rsid w:val="008304D6"/>
    <w:rsid w:val="00830523"/>
    <w:rsid w:val="00830A0D"/>
    <w:rsid w:val="00835049"/>
    <w:rsid w:val="00836622"/>
    <w:rsid w:val="0084031C"/>
    <w:rsid w:val="008433AA"/>
    <w:rsid w:val="00845932"/>
    <w:rsid w:val="00846716"/>
    <w:rsid w:val="008523E5"/>
    <w:rsid w:val="008525E7"/>
    <w:rsid w:val="0085287E"/>
    <w:rsid w:val="00852BFD"/>
    <w:rsid w:val="00853AF6"/>
    <w:rsid w:val="00854AA2"/>
    <w:rsid w:val="008555CB"/>
    <w:rsid w:val="00860A5B"/>
    <w:rsid w:val="00860A93"/>
    <w:rsid w:val="00860C89"/>
    <w:rsid w:val="0086133C"/>
    <w:rsid w:val="008613EE"/>
    <w:rsid w:val="0086470F"/>
    <w:rsid w:val="0086538F"/>
    <w:rsid w:val="008661CD"/>
    <w:rsid w:val="0086677C"/>
    <w:rsid w:val="008712D1"/>
    <w:rsid w:val="00872255"/>
    <w:rsid w:val="00875764"/>
    <w:rsid w:val="00877AEC"/>
    <w:rsid w:val="00881274"/>
    <w:rsid w:val="00881F30"/>
    <w:rsid w:val="00882A07"/>
    <w:rsid w:val="0088360B"/>
    <w:rsid w:val="00884C79"/>
    <w:rsid w:val="008922D9"/>
    <w:rsid w:val="00892E70"/>
    <w:rsid w:val="008948BA"/>
    <w:rsid w:val="00894AC5"/>
    <w:rsid w:val="00894DE3"/>
    <w:rsid w:val="008969D7"/>
    <w:rsid w:val="008A3E4D"/>
    <w:rsid w:val="008A4C6D"/>
    <w:rsid w:val="008A714B"/>
    <w:rsid w:val="008B28DE"/>
    <w:rsid w:val="008B36EA"/>
    <w:rsid w:val="008B5F7E"/>
    <w:rsid w:val="008B6603"/>
    <w:rsid w:val="008B6E92"/>
    <w:rsid w:val="008B7080"/>
    <w:rsid w:val="008B74B0"/>
    <w:rsid w:val="008C0115"/>
    <w:rsid w:val="008C3ECB"/>
    <w:rsid w:val="008C6CAE"/>
    <w:rsid w:val="008C6CE6"/>
    <w:rsid w:val="008C7CEF"/>
    <w:rsid w:val="008D0562"/>
    <w:rsid w:val="008D398E"/>
    <w:rsid w:val="008D72FD"/>
    <w:rsid w:val="008E114C"/>
    <w:rsid w:val="008E2383"/>
    <w:rsid w:val="008E3015"/>
    <w:rsid w:val="008E3B81"/>
    <w:rsid w:val="008E6A57"/>
    <w:rsid w:val="008F31E5"/>
    <w:rsid w:val="008F3CA7"/>
    <w:rsid w:val="008F41E0"/>
    <w:rsid w:val="008F4E27"/>
    <w:rsid w:val="008F7C90"/>
    <w:rsid w:val="0090192D"/>
    <w:rsid w:val="00902187"/>
    <w:rsid w:val="00904024"/>
    <w:rsid w:val="0090454A"/>
    <w:rsid w:val="00904740"/>
    <w:rsid w:val="00907257"/>
    <w:rsid w:val="00911533"/>
    <w:rsid w:val="009137A3"/>
    <w:rsid w:val="009145F6"/>
    <w:rsid w:val="0091534B"/>
    <w:rsid w:val="00917DCF"/>
    <w:rsid w:val="00920846"/>
    <w:rsid w:val="00920CD0"/>
    <w:rsid w:val="00921ACA"/>
    <w:rsid w:val="009227FF"/>
    <w:rsid w:val="00923F15"/>
    <w:rsid w:val="00924692"/>
    <w:rsid w:val="0092554C"/>
    <w:rsid w:val="009255E6"/>
    <w:rsid w:val="00926241"/>
    <w:rsid w:val="0092662D"/>
    <w:rsid w:val="0092691D"/>
    <w:rsid w:val="009270F9"/>
    <w:rsid w:val="0092710B"/>
    <w:rsid w:val="00931B3D"/>
    <w:rsid w:val="009343AF"/>
    <w:rsid w:val="009420D0"/>
    <w:rsid w:val="0094371D"/>
    <w:rsid w:val="00944C05"/>
    <w:rsid w:val="00944E4C"/>
    <w:rsid w:val="00946BA6"/>
    <w:rsid w:val="00950FE0"/>
    <w:rsid w:val="00951904"/>
    <w:rsid w:val="009519BF"/>
    <w:rsid w:val="009526CE"/>
    <w:rsid w:val="0095273D"/>
    <w:rsid w:val="00956953"/>
    <w:rsid w:val="00957115"/>
    <w:rsid w:val="00957E56"/>
    <w:rsid w:val="0096059A"/>
    <w:rsid w:val="0096646E"/>
    <w:rsid w:val="00966A93"/>
    <w:rsid w:val="00966D15"/>
    <w:rsid w:val="009711E2"/>
    <w:rsid w:val="009719E7"/>
    <w:rsid w:val="00971BAF"/>
    <w:rsid w:val="00971D24"/>
    <w:rsid w:val="00973431"/>
    <w:rsid w:val="009738AA"/>
    <w:rsid w:val="00973C8F"/>
    <w:rsid w:val="009746B3"/>
    <w:rsid w:val="0097483E"/>
    <w:rsid w:val="009758EB"/>
    <w:rsid w:val="009770B5"/>
    <w:rsid w:val="00977FC7"/>
    <w:rsid w:val="00980427"/>
    <w:rsid w:val="00980444"/>
    <w:rsid w:val="00981B74"/>
    <w:rsid w:val="00982A15"/>
    <w:rsid w:val="00983045"/>
    <w:rsid w:val="00983929"/>
    <w:rsid w:val="0098424F"/>
    <w:rsid w:val="00985170"/>
    <w:rsid w:val="0098520A"/>
    <w:rsid w:val="00987CF1"/>
    <w:rsid w:val="009951EA"/>
    <w:rsid w:val="00997420"/>
    <w:rsid w:val="009978FA"/>
    <w:rsid w:val="00997CCD"/>
    <w:rsid w:val="009A2D99"/>
    <w:rsid w:val="009A332D"/>
    <w:rsid w:val="009A5CDF"/>
    <w:rsid w:val="009A602B"/>
    <w:rsid w:val="009A6A7D"/>
    <w:rsid w:val="009B0E56"/>
    <w:rsid w:val="009B155B"/>
    <w:rsid w:val="009B24CA"/>
    <w:rsid w:val="009B26F6"/>
    <w:rsid w:val="009B3D24"/>
    <w:rsid w:val="009B3FC8"/>
    <w:rsid w:val="009B42C5"/>
    <w:rsid w:val="009B6DCB"/>
    <w:rsid w:val="009B752C"/>
    <w:rsid w:val="009C2621"/>
    <w:rsid w:val="009C3076"/>
    <w:rsid w:val="009C4986"/>
    <w:rsid w:val="009C6B97"/>
    <w:rsid w:val="009C74EC"/>
    <w:rsid w:val="009C7914"/>
    <w:rsid w:val="009C7BC2"/>
    <w:rsid w:val="009C7CD3"/>
    <w:rsid w:val="009C7DF1"/>
    <w:rsid w:val="009D044E"/>
    <w:rsid w:val="009D5D00"/>
    <w:rsid w:val="009D79AF"/>
    <w:rsid w:val="009D7F39"/>
    <w:rsid w:val="009E007B"/>
    <w:rsid w:val="009E09F7"/>
    <w:rsid w:val="009E11A2"/>
    <w:rsid w:val="009E4958"/>
    <w:rsid w:val="009E5857"/>
    <w:rsid w:val="009E63AD"/>
    <w:rsid w:val="009E6515"/>
    <w:rsid w:val="009E6D0B"/>
    <w:rsid w:val="009E7091"/>
    <w:rsid w:val="009E7757"/>
    <w:rsid w:val="009E7CC7"/>
    <w:rsid w:val="009F0706"/>
    <w:rsid w:val="009F0AC5"/>
    <w:rsid w:val="009F1810"/>
    <w:rsid w:val="009F2C31"/>
    <w:rsid w:val="009F4A68"/>
    <w:rsid w:val="009F5C05"/>
    <w:rsid w:val="009F6E4E"/>
    <w:rsid w:val="00A0178A"/>
    <w:rsid w:val="00A019D5"/>
    <w:rsid w:val="00A023A6"/>
    <w:rsid w:val="00A0432F"/>
    <w:rsid w:val="00A065C6"/>
    <w:rsid w:val="00A10A85"/>
    <w:rsid w:val="00A12547"/>
    <w:rsid w:val="00A12EAE"/>
    <w:rsid w:val="00A131D1"/>
    <w:rsid w:val="00A134D6"/>
    <w:rsid w:val="00A15D29"/>
    <w:rsid w:val="00A17A35"/>
    <w:rsid w:val="00A20068"/>
    <w:rsid w:val="00A2019F"/>
    <w:rsid w:val="00A20C73"/>
    <w:rsid w:val="00A23139"/>
    <w:rsid w:val="00A23728"/>
    <w:rsid w:val="00A25659"/>
    <w:rsid w:val="00A25AA4"/>
    <w:rsid w:val="00A262BE"/>
    <w:rsid w:val="00A26518"/>
    <w:rsid w:val="00A274C1"/>
    <w:rsid w:val="00A31159"/>
    <w:rsid w:val="00A311F8"/>
    <w:rsid w:val="00A32A59"/>
    <w:rsid w:val="00A331CC"/>
    <w:rsid w:val="00A33C53"/>
    <w:rsid w:val="00A365D3"/>
    <w:rsid w:val="00A369E4"/>
    <w:rsid w:val="00A37857"/>
    <w:rsid w:val="00A37892"/>
    <w:rsid w:val="00A427BB"/>
    <w:rsid w:val="00A442DF"/>
    <w:rsid w:val="00A44A8D"/>
    <w:rsid w:val="00A470A0"/>
    <w:rsid w:val="00A47246"/>
    <w:rsid w:val="00A47968"/>
    <w:rsid w:val="00A51598"/>
    <w:rsid w:val="00A515EA"/>
    <w:rsid w:val="00A51D30"/>
    <w:rsid w:val="00A55491"/>
    <w:rsid w:val="00A55A87"/>
    <w:rsid w:val="00A57529"/>
    <w:rsid w:val="00A57C0C"/>
    <w:rsid w:val="00A57EFE"/>
    <w:rsid w:val="00A62871"/>
    <w:rsid w:val="00A6396F"/>
    <w:rsid w:val="00A63AE0"/>
    <w:rsid w:val="00A63CB1"/>
    <w:rsid w:val="00A65C28"/>
    <w:rsid w:val="00A6605F"/>
    <w:rsid w:val="00A67363"/>
    <w:rsid w:val="00A710A5"/>
    <w:rsid w:val="00A71612"/>
    <w:rsid w:val="00A718D1"/>
    <w:rsid w:val="00A7197D"/>
    <w:rsid w:val="00A71999"/>
    <w:rsid w:val="00A734F7"/>
    <w:rsid w:val="00A7564B"/>
    <w:rsid w:val="00A763FA"/>
    <w:rsid w:val="00A77346"/>
    <w:rsid w:val="00A77F8F"/>
    <w:rsid w:val="00A80FBE"/>
    <w:rsid w:val="00A8104E"/>
    <w:rsid w:val="00A82C0E"/>
    <w:rsid w:val="00A8442F"/>
    <w:rsid w:val="00A850F8"/>
    <w:rsid w:val="00A8549F"/>
    <w:rsid w:val="00A870BF"/>
    <w:rsid w:val="00A9090B"/>
    <w:rsid w:val="00A91022"/>
    <w:rsid w:val="00A93C01"/>
    <w:rsid w:val="00A95312"/>
    <w:rsid w:val="00A95B8A"/>
    <w:rsid w:val="00A973F3"/>
    <w:rsid w:val="00A978E0"/>
    <w:rsid w:val="00AA0007"/>
    <w:rsid w:val="00AA041B"/>
    <w:rsid w:val="00AA084D"/>
    <w:rsid w:val="00AA0BFE"/>
    <w:rsid w:val="00AA0EA6"/>
    <w:rsid w:val="00AA1CF9"/>
    <w:rsid w:val="00AA2485"/>
    <w:rsid w:val="00AA3298"/>
    <w:rsid w:val="00AA408E"/>
    <w:rsid w:val="00AA4822"/>
    <w:rsid w:val="00AA6949"/>
    <w:rsid w:val="00AB0147"/>
    <w:rsid w:val="00AB0AC9"/>
    <w:rsid w:val="00AB12B5"/>
    <w:rsid w:val="00AB1A0A"/>
    <w:rsid w:val="00AB1CA6"/>
    <w:rsid w:val="00AB2026"/>
    <w:rsid w:val="00AC2424"/>
    <w:rsid w:val="00AC3DAA"/>
    <w:rsid w:val="00AC4771"/>
    <w:rsid w:val="00AC709F"/>
    <w:rsid w:val="00AD0370"/>
    <w:rsid w:val="00AD2084"/>
    <w:rsid w:val="00AD2280"/>
    <w:rsid w:val="00AD3BC4"/>
    <w:rsid w:val="00AD4E57"/>
    <w:rsid w:val="00AD64B5"/>
    <w:rsid w:val="00AE0700"/>
    <w:rsid w:val="00AE0707"/>
    <w:rsid w:val="00AE08B2"/>
    <w:rsid w:val="00AE0BB5"/>
    <w:rsid w:val="00AE39F1"/>
    <w:rsid w:val="00AE45F8"/>
    <w:rsid w:val="00AE75E2"/>
    <w:rsid w:val="00AF034F"/>
    <w:rsid w:val="00AF050D"/>
    <w:rsid w:val="00AF072C"/>
    <w:rsid w:val="00AF10E5"/>
    <w:rsid w:val="00AF1285"/>
    <w:rsid w:val="00AF2B61"/>
    <w:rsid w:val="00AF3386"/>
    <w:rsid w:val="00AF35ED"/>
    <w:rsid w:val="00AF49A4"/>
    <w:rsid w:val="00AF5D0A"/>
    <w:rsid w:val="00AF62B8"/>
    <w:rsid w:val="00AF766E"/>
    <w:rsid w:val="00AF7D62"/>
    <w:rsid w:val="00B00E01"/>
    <w:rsid w:val="00B0177C"/>
    <w:rsid w:val="00B01DF4"/>
    <w:rsid w:val="00B045A6"/>
    <w:rsid w:val="00B045D0"/>
    <w:rsid w:val="00B06526"/>
    <w:rsid w:val="00B07C64"/>
    <w:rsid w:val="00B111E3"/>
    <w:rsid w:val="00B126EC"/>
    <w:rsid w:val="00B12D30"/>
    <w:rsid w:val="00B1628F"/>
    <w:rsid w:val="00B17EFA"/>
    <w:rsid w:val="00B202A4"/>
    <w:rsid w:val="00B20CF0"/>
    <w:rsid w:val="00B2401F"/>
    <w:rsid w:val="00B24290"/>
    <w:rsid w:val="00B2595E"/>
    <w:rsid w:val="00B25E07"/>
    <w:rsid w:val="00B325BD"/>
    <w:rsid w:val="00B32C03"/>
    <w:rsid w:val="00B373C7"/>
    <w:rsid w:val="00B400F7"/>
    <w:rsid w:val="00B407ED"/>
    <w:rsid w:val="00B41AFC"/>
    <w:rsid w:val="00B42137"/>
    <w:rsid w:val="00B43E3C"/>
    <w:rsid w:val="00B4487F"/>
    <w:rsid w:val="00B45469"/>
    <w:rsid w:val="00B45A9F"/>
    <w:rsid w:val="00B5076B"/>
    <w:rsid w:val="00B51981"/>
    <w:rsid w:val="00B52329"/>
    <w:rsid w:val="00B5360C"/>
    <w:rsid w:val="00B5492B"/>
    <w:rsid w:val="00B55A56"/>
    <w:rsid w:val="00B57A51"/>
    <w:rsid w:val="00B57F6C"/>
    <w:rsid w:val="00B608C8"/>
    <w:rsid w:val="00B61673"/>
    <w:rsid w:val="00B61A29"/>
    <w:rsid w:val="00B64889"/>
    <w:rsid w:val="00B6606B"/>
    <w:rsid w:val="00B71644"/>
    <w:rsid w:val="00B72D1D"/>
    <w:rsid w:val="00B7548E"/>
    <w:rsid w:val="00B75602"/>
    <w:rsid w:val="00B760FE"/>
    <w:rsid w:val="00B7723D"/>
    <w:rsid w:val="00B814B1"/>
    <w:rsid w:val="00B81AAB"/>
    <w:rsid w:val="00B857F7"/>
    <w:rsid w:val="00B85B87"/>
    <w:rsid w:val="00B86E98"/>
    <w:rsid w:val="00B87599"/>
    <w:rsid w:val="00B90FE1"/>
    <w:rsid w:val="00B93BDA"/>
    <w:rsid w:val="00B94548"/>
    <w:rsid w:val="00B95E54"/>
    <w:rsid w:val="00B96776"/>
    <w:rsid w:val="00BA057B"/>
    <w:rsid w:val="00BA0691"/>
    <w:rsid w:val="00BA0DAF"/>
    <w:rsid w:val="00BA1161"/>
    <w:rsid w:val="00BA601E"/>
    <w:rsid w:val="00BA6710"/>
    <w:rsid w:val="00BA6A87"/>
    <w:rsid w:val="00BB1A79"/>
    <w:rsid w:val="00BB1C50"/>
    <w:rsid w:val="00BB27F6"/>
    <w:rsid w:val="00BB36FB"/>
    <w:rsid w:val="00BB4B2D"/>
    <w:rsid w:val="00BB5B3E"/>
    <w:rsid w:val="00BB63BB"/>
    <w:rsid w:val="00BC1127"/>
    <w:rsid w:val="00BC2A63"/>
    <w:rsid w:val="00BC3169"/>
    <w:rsid w:val="00BC3502"/>
    <w:rsid w:val="00BC3924"/>
    <w:rsid w:val="00BC5491"/>
    <w:rsid w:val="00BC5974"/>
    <w:rsid w:val="00BC6F49"/>
    <w:rsid w:val="00BD16B2"/>
    <w:rsid w:val="00BD2715"/>
    <w:rsid w:val="00BD6E72"/>
    <w:rsid w:val="00BD7754"/>
    <w:rsid w:val="00BD7938"/>
    <w:rsid w:val="00BE368D"/>
    <w:rsid w:val="00BE40BB"/>
    <w:rsid w:val="00BE6677"/>
    <w:rsid w:val="00BE7235"/>
    <w:rsid w:val="00BE7687"/>
    <w:rsid w:val="00BE77BE"/>
    <w:rsid w:val="00BE7A82"/>
    <w:rsid w:val="00BF2D27"/>
    <w:rsid w:val="00BF37AC"/>
    <w:rsid w:val="00BF3919"/>
    <w:rsid w:val="00BF48BD"/>
    <w:rsid w:val="00BF7B41"/>
    <w:rsid w:val="00C00D34"/>
    <w:rsid w:val="00C00EED"/>
    <w:rsid w:val="00C0157C"/>
    <w:rsid w:val="00C01B9A"/>
    <w:rsid w:val="00C0215E"/>
    <w:rsid w:val="00C02691"/>
    <w:rsid w:val="00C05090"/>
    <w:rsid w:val="00C12AF7"/>
    <w:rsid w:val="00C13CD0"/>
    <w:rsid w:val="00C13FA4"/>
    <w:rsid w:val="00C152BA"/>
    <w:rsid w:val="00C154B3"/>
    <w:rsid w:val="00C1589F"/>
    <w:rsid w:val="00C20006"/>
    <w:rsid w:val="00C23494"/>
    <w:rsid w:val="00C24869"/>
    <w:rsid w:val="00C25A8A"/>
    <w:rsid w:val="00C264F9"/>
    <w:rsid w:val="00C30C92"/>
    <w:rsid w:val="00C31046"/>
    <w:rsid w:val="00C326AD"/>
    <w:rsid w:val="00C327E2"/>
    <w:rsid w:val="00C32BC7"/>
    <w:rsid w:val="00C33F69"/>
    <w:rsid w:val="00C35824"/>
    <w:rsid w:val="00C36371"/>
    <w:rsid w:val="00C37859"/>
    <w:rsid w:val="00C37A54"/>
    <w:rsid w:val="00C37C2A"/>
    <w:rsid w:val="00C37CA7"/>
    <w:rsid w:val="00C41888"/>
    <w:rsid w:val="00C43FE4"/>
    <w:rsid w:val="00C44089"/>
    <w:rsid w:val="00C44824"/>
    <w:rsid w:val="00C477F0"/>
    <w:rsid w:val="00C505BD"/>
    <w:rsid w:val="00C53015"/>
    <w:rsid w:val="00C536B7"/>
    <w:rsid w:val="00C5438B"/>
    <w:rsid w:val="00C54719"/>
    <w:rsid w:val="00C54A69"/>
    <w:rsid w:val="00C54C85"/>
    <w:rsid w:val="00C569AD"/>
    <w:rsid w:val="00C56AF7"/>
    <w:rsid w:val="00C571EC"/>
    <w:rsid w:val="00C5790B"/>
    <w:rsid w:val="00C6181A"/>
    <w:rsid w:val="00C61D3C"/>
    <w:rsid w:val="00C61D72"/>
    <w:rsid w:val="00C620B5"/>
    <w:rsid w:val="00C6643A"/>
    <w:rsid w:val="00C730D5"/>
    <w:rsid w:val="00C73890"/>
    <w:rsid w:val="00C74B35"/>
    <w:rsid w:val="00C77278"/>
    <w:rsid w:val="00C81A47"/>
    <w:rsid w:val="00C81D6B"/>
    <w:rsid w:val="00C824A3"/>
    <w:rsid w:val="00C83B78"/>
    <w:rsid w:val="00C84F6F"/>
    <w:rsid w:val="00C86077"/>
    <w:rsid w:val="00C87F62"/>
    <w:rsid w:val="00C9224D"/>
    <w:rsid w:val="00C94206"/>
    <w:rsid w:val="00C95575"/>
    <w:rsid w:val="00CA0245"/>
    <w:rsid w:val="00CA03CA"/>
    <w:rsid w:val="00CA1A62"/>
    <w:rsid w:val="00CA4077"/>
    <w:rsid w:val="00CA4D3B"/>
    <w:rsid w:val="00CA7A66"/>
    <w:rsid w:val="00CA7D05"/>
    <w:rsid w:val="00CB3779"/>
    <w:rsid w:val="00CB52BF"/>
    <w:rsid w:val="00CB64A3"/>
    <w:rsid w:val="00CB7486"/>
    <w:rsid w:val="00CB7613"/>
    <w:rsid w:val="00CC0D03"/>
    <w:rsid w:val="00CC1E17"/>
    <w:rsid w:val="00CC4224"/>
    <w:rsid w:val="00CC52FC"/>
    <w:rsid w:val="00CC57A8"/>
    <w:rsid w:val="00CD0C29"/>
    <w:rsid w:val="00CD1475"/>
    <w:rsid w:val="00CD3F81"/>
    <w:rsid w:val="00CD5177"/>
    <w:rsid w:val="00CD6670"/>
    <w:rsid w:val="00CD6EEA"/>
    <w:rsid w:val="00CE43FC"/>
    <w:rsid w:val="00CE53F3"/>
    <w:rsid w:val="00CE7730"/>
    <w:rsid w:val="00CE7886"/>
    <w:rsid w:val="00CE7EB2"/>
    <w:rsid w:val="00CF04B0"/>
    <w:rsid w:val="00CF0D4A"/>
    <w:rsid w:val="00CF0E33"/>
    <w:rsid w:val="00CF1715"/>
    <w:rsid w:val="00CF1C00"/>
    <w:rsid w:val="00CF2922"/>
    <w:rsid w:val="00CF3C26"/>
    <w:rsid w:val="00CF66E9"/>
    <w:rsid w:val="00CF690F"/>
    <w:rsid w:val="00D00DDE"/>
    <w:rsid w:val="00D01CA2"/>
    <w:rsid w:val="00D04F2D"/>
    <w:rsid w:val="00D05E20"/>
    <w:rsid w:val="00D05E73"/>
    <w:rsid w:val="00D10F5A"/>
    <w:rsid w:val="00D114F7"/>
    <w:rsid w:val="00D11A97"/>
    <w:rsid w:val="00D11C99"/>
    <w:rsid w:val="00D12D16"/>
    <w:rsid w:val="00D13047"/>
    <w:rsid w:val="00D13CFA"/>
    <w:rsid w:val="00D15721"/>
    <w:rsid w:val="00D1647A"/>
    <w:rsid w:val="00D170BE"/>
    <w:rsid w:val="00D211A9"/>
    <w:rsid w:val="00D242D5"/>
    <w:rsid w:val="00D248F5"/>
    <w:rsid w:val="00D25045"/>
    <w:rsid w:val="00D25358"/>
    <w:rsid w:val="00D259E7"/>
    <w:rsid w:val="00D26839"/>
    <w:rsid w:val="00D27AB4"/>
    <w:rsid w:val="00D30B6C"/>
    <w:rsid w:val="00D327A5"/>
    <w:rsid w:val="00D33E71"/>
    <w:rsid w:val="00D3448E"/>
    <w:rsid w:val="00D34CC3"/>
    <w:rsid w:val="00D35309"/>
    <w:rsid w:val="00D36DD5"/>
    <w:rsid w:val="00D37097"/>
    <w:rsid w:val="00D37AC4"/>
    <w:rsid w:val="00D37D1A"/>
    <w:rsid w:val="00D40640"/>
    <w:rsid w:val="00D415F5"/>
    <w:rsid w:val="00D42004"/>
    <w:rsid w:val="00D42148"/>
    <w:rsid w:val="00D429E5"/>
    <w:rsid w:val="00D432A6"/>
    <w:rsid w:val="00D4336D"/>
    <w:rsid w:val="00D43ABC"/>
    <w:rsid w:val="00D464CB"/>
    <w:rsid w:val="00D4710F"/>
    <w:rsid w:val="00D475C6"/>
    <w:rsid w:val="00D50092"/>
    <w:rsid w:val="00D51A44"/>
    <w:rsid w:val="00D5306E"/>
    <w:rsid w:val="00D54437"/>
    <w:rsid w:val="00D5568E"/>
    <w:rsid w:val="00D55AA2"/>
    <w:rsid w:val="00D55C8C"/>
    <w:rsid w:val="00D57853"/>
    <w:rsid w:val="00D579CF"/>
    <w:rsid w:val="00D57E13"/>
    <w:rsid w:val="00D60321"/>
    <w:rsid w:val="00D636E5"/>
    <w:rsid w:val="00D63CC1"/>
    <w:rsid w:val="00D66C40"/>
    <w:rsid w:val="00D7022B"/>
    <w:rsid w:val="00D71355"/>
    <w:rsid w:val="00D72595"/>
    <w:rsid w:val="00D739A1"/>
    <w:rsid w:val="00D74587"/>
    <w:rsid w:val="00D74FB6"/>
    <w:rsid w:val="00D7631F"/>
    <w:rsid w:val="00D76362"/>
    <w:rsid w:val="00D808F4"/>
    <w:rsid w:val="00D80E21"/>
    <w:rsid w:val="00D82F5E"/>
    <w:rsid w:val="00D82F63"/>
    <w:rsid w:val="00D8345A"/>
    <w:rsid w:val="00D839C7"/>
    <w:rsid w:val="00D85AD9"/>
    <w:rsid w:val="00D90FE4"/>
    <w:rsid w:val="00D912BA"/>
    <w:rsid w:val="00D9181E"/>
    <w:rsid w:val="00D93030"/>
    <w:rsid w:val="00D951B7"/>
    <w:rsid w:val="00D97CB4"/>
    <w:rsid w:val="00D97CF6"/>
    <w:rsid w:val="00DA03FE"/>
    <w:rsid w:val="00DA0AE7"/>
    <w:rsid w:val="00DA15B8"/>
    <w:rsid w:val="00DA1718"/>
    <w:rsid w:val="00DA1AA5"/>
    <w:rsid w:val="00DA2215"/>
    <w:rsid w:val="00DA32AC"/>
    <w:rsid w:val="00DA44B0"/>
    <w:rsid w:val="00DA4C3A"/>
    <w:rsid w:val="00DA5A92"/>
    <w:rsid w:val="00DB458E"/>
    <w:rsid w:val="00DB516B"/>
    <w:rsid w:val="00DB5870"/>
    <w:rsid w:val="00DB5BC9"/>
    <w:rsid w:val="00DB5C29"/>
    <w:rsid w:val="00DB6671"/>
    <w:rsid w:val="00DC13CF"/>
    <w:rsid w:val="00DC1E71"/>
    <w:rsid w:val="00DC33C3"/>
    <w:rsid w:val="00DC456C"/>
    <w:rsid w:val="00DD12A2"/>
    <w:rsid w:val="00DD4AC8"/>
    <w:rsid w:val="00DD5231"/>
    <w:rsid w:val="00DD6027"/>
    <w:rsid w:val="00DD697E"/>
    <w:rsid w:val="00DE0690"/>
    <w:rsid w:val="00DE2ABB"/>
    <w:rsid w:val="00DE7A33"/>
    <w:rsid w:val="00DE7EAB"/>
    <w:rsid w:val="00DF0A3F"/>
    <w:rsid w:val="00DF0B31"/>
    <w:rsid w:val="00DF182E"/>
    <w:rsid w:val="00DF18C2"/>
    <w:rsid w:val="00DF2DF2"/>
    <w:rsid w:val="00DF334F"/>
    <w:rsid w:val="00E01DCF"/>
    <w:rsid w:val="00E03DA7"/>
    <w:rsid w:val="00E03DB9"/>
    <w:rsid w:val="00E048FD"/>
    <w:rsid w:val="00E04D93"/>
    <w:rsid w:val="00E0663E"/>
    <w:rsid w:val="00E07B76"/>
    <w:rsid w:val="00E07BF8"/>
    <w:rsid w:val="00E07D90"/>
    <w:rsid w:val="00E10D46"/>
    <w:rsid w:val="00E10FA6"/>
    <w:rsid w:val="00E128A5"/>
    <w:rsid w:val="00E13363"/>
    <w:rsid w:val="00E16D00"/>
    <w:rsid w:val="00E16D36"/>
    <w:rsid w:val="00E20CFF"/>
    <w:rsid w:val="00E20F8B"/>
    <w:rsid w:val="00E212CF"/>
    <w:rsid w:val="00E232E5"/>
    <w:rsid w:val="00E26921"/>
    <w:rsid w:val="00E27F4D"/>
    <w:rsid w:val="00E312BF"/>
    <w:rsid w:val="00E31D04"/>
    <w:rsid w:val="00E323AF"/>
    <w:rsid w:val="00E340C0"/>
    <w:rsid w:val="00E34D28"/>
    <w:rsid w:val="00E36DB8"/>
    <w:rsid w:val="00E40D68"/>
    <w:rsid w:val="00E41605"/>
    <w:rsid w:val="00E446D9"/>
    <w:rsid w:val="00E4528B"/>
    <w:rsid w:val="00E45374"/>
    <w:rsid w:val="00E50A0E"/>
    <w:rsid w:val="00E51BBB"/>
    <w:rsid w:val="00E52124"/>
    <w:rsid w:val="00E52887"/>
    <w:rsid w:val="00E5294B"/>
    <w:rsid w:val="00E54E04"/>
    <w:rsid w:val="00E56667"/>
    <w:rsid w:val="00E56DAA"/>
    <w:rsid w:val="00E573FF"/>
    <w:rsid w:val="00E62EC6"/>
    <w:rsid w:val="00E645AA"/>
    <w:rsid w:val="00E64750"/>
    <w:rsid w:val="00E66108"/>
    <w:rsid w:val="00E662E0"/>
    <w:rsid w:val="00E66985"/>
    <w:rsid w:val="00E70C7A"/>
    <w:rsid w:val="00E70D1C"/>
    <w:rsid w:val="00E73200"/>
    <w:rsid w:val="00E749B7"/>
    <w:rsid w:val="00E750D7"/>
    <w:rsid w:val="00E846D7"/>
    <w:rsid w:val="00E847C0"/>
    <w:rsid w:val="00E87D55"/>
    <w:rsid w:val="00E91508"/>
    <w:rsid w:val="00E92AE5"/>
    <w:rsid w:val="00E93B51"/>
    <w:rsid w:val="00E945E0"/>
    <w:rsid w:val="00E9633A"/>
    <w:rsid w:val="00E96FFA"/>
    <w:rsid w:val="00E975F6"/>
    <w:rsid w:val="00E97636"/>
    <w:rsid w:val="00EA102F"/>
    <w:rsid w:val="00EA1377"/>
    <w:rsid w:val="00EA13D6"/>
    <w:rsid w:val="00EA25CC"/>
    <w:rsid w:val="00EA2710"/>
    <w:rsid w:val="00EA4841"/>
    <w:rsid w:val="00EA55AA"/>
    <w:rsid w:val="00EA66EE"/>
    <w:rsid w:val="00EA7E98"/>
    <w:rsid w:val="00EB054D"/>
    <w:rsid w:val="00EB05A6"/>
    <w:rsid w:val="00EB3AE6"/>
    <w:rsid w:val="00EB606E"/>
    <w:rsid w:val="00EB6A7C"/>
    <w:rsid w:val="00EB7F0B"/>
    <w:rsid w:val="00EC36BA"/>
    <w:rsid w:val="00EC5048"/>
    <w:rsid w:val="00EC5146"/>
    <w:rsid w:val="00EC5CDC"/>
    <w:rsid w:val="00EC678B"/>
    <w:rsid w:val="00EC7419"/>
    <w:rsid w:val="00EC75D5"/>
    <w:rsid w:val="00EC7CF5"/>
    <w:rsid w:val="00ED0D1D"/>
    <w:rsid w:val="00ED1EB4"/>
    <w:rsid w:val="00ED2704"/>
    <w:rsid w:val="00ED2D1E"/>
    <w:rsid w:val="00ED4947"/>
    <w:rsid w:val="00ED5163"/>
    <w:rsid w:val="00ED5421"/>
    <w:rsid w:val="00ED7249"/>
    <w:rsid w:val="00ED772F"/>
    <w:rsid w:val="00EE3D99"/>
    <w:rsid w:val="00EE473D"/>
    <w:rsid w:val="00EE56BF"/>
    <w:rsid w:val="00EF1EB9"/>
    <w:rsid w:val="00EF5149"/>
    <w:rsid w:val="00F0004C"/>
    <w:rsid w:val="00F015B5"/>
    <w:rsid w:val="00F023FB"/>
    <w:rsid w:val="00F02507"/>
    <w:rsid w:val="00F026C2"/>
    <w:rsid w:val="00F02E52"/>
    <w:rsid w:val="00F03520"/>
    <w:rsid w:val="00F03872"/>
    <w:rsid w:val="00F04814"/>
    <w:rsid w:val="00F05163"/>
    <w:rsid w:val="00F059C9"/>
    <w:rsid w:val="00F06772"/>
    <w:rsid w:val="00F06F6A"/>
    <w:rsid w:val="00F07570"/>
    <w:rsid w:val="00F07ECE"/>
    <w:rsid w:val="00F1233C"/>
    <w:rsid w:val="00F137AC"/>
    <w:rsid w:val="00F2000C"/>
    <w:rsid w:val="00F2338F"/>
    <w:rsid w:val="00F23578"/>
    <w:rsid w:val="00F2508F"/>
    <w:rsid w:val="00F2521B"/>
    <w:rsid w:val="00F26646"/>
    <w:rsid w:val="00F27E11"/>
    <w:rsid w:val="00F31FED"/>
    <w:rsid w:val="00F33600"/>
    <w:rsid w:val="00F33DC1"/>
    <w:rsid w:val="00F34B25"/>
    <w:rsid w:val="00F3795F"/>
    <w:rsid w:val="00F3796B"/>
    <w:rsid w:val="00F40ACC"/>
    <w:rsid w:val="00F43316"/>
    <w:rsid w:val="00F4645B"/>
    <w:rsid w:val="00F46F9A"/>
    <w:rsid w:val="00F473D5"/>
    <w:rsid w:val="00F5189C"/>
    <w:rsid w:val="00F520A1"/>
    <w:rsid w:val="00F5391D"/>
    <w:rsid w:val="00F53EC6"/>
    <w:rsid w:val="00F54017"/>
    <w:rsid w:val="00F5442C"/>
    <w:rsid w:val="00F55470"/>
    <w:rsid w:val="00F60A62"/>
    <w:rsid w:val="00F60EAD"/>
    <w:rsid w:val="00F60F51"/>
    <w:rsid w:val="00F631BE"/>
    <w:rsid w:val="00F6489C"/>
    <w:rsid w:val="00F66C30"/>
    <w:rsid w:val="00F702C1"/>
    <w:rsid w:val="00F70EE9"/>
    <w:rsid w:val="00F725F3"/>
    <w:rsid w:val="00F72AC1"/>
    <w:rsid w:val="00F72FEA"/>
    <w:rsid w:val="00F73F83"/>
    <w:rsid w:val="00F76A43"/>
    <w:rsid w:val="00F77614"/>
    <w:rsid w:val="00F778AA"/>
    <w:rsid w:val="00F8047A"/>
    <w:rsid w:val="00F81494"/>
    <w:rsid w:val="00F81F71"/>
    <w:rsid w:val="00F822B7"/>
    <w:rsid w:val="00F83FE5"/>
    <w:rsid w:val="00F84034"/>
    <w:rsid w:val="00F86370"/>
    <w:rsid w:val="00F92D0C"/>
    <w:rsid w:val="00F9496F"/>
    <w:rsid w:val="00F96DAC"/>
    <w:rsid w:val="00F96F1B"/>
    <w:rsid w:val="00FA026B"/>
    <w:rsid w:val="00FA0646"/>
    <w:rsid w:val="00FA06B6"/>
    <w:rsid w:val="00FA1607"/>
    <w:rsid w:val="00FA2A6A"/>
    <w:rsid w:val="00FA5EAE"/>
    <w:rsid w:val="00FB3A38"/>
    <w:rsid w:val="00FB6ACA"/>
    <w:rsid w:val="00FC0FFA"/>
    <w:rsid w:val="00FC1754"/>
    <w:rsid w:val="00FC1911"/>
    <w:rsid w:val="00FC1DA7"/>
    <w:rsid w:val="00FC20FF"/>
    <w:rsid w:val="00FC280C"/>
    <w:rsid w:val="00FC3907"/>
    <w:rsid w:val="00FC3D63"/>
    <w:rsid w:val="00FC5489"/>
    <w:rsid w:val="00FC58FD"/>
    <w:rsid w:val="00FD02B2"/>
    <w:rsid w:val="00FD28C4"/>
    <w:rsid w:val="00FD3079"/>
    <w:rsid w:val="00FD385B"/>
    <w:rsid w:val="00FD6A19"/>
    <w:rsid w:val="00FD7C26"/>
    <w:rsid w:val="00FE0B7F"/>
    <w:rsid w:val="00FE252D"/>
    <w:rsid w:val="00FE2724"/>
    <w:rsid w:val="00FE3A41"/>
    <w:rsid w:val="00FE4072"/>
    <w:rsid w:val="00FE6A94"/>
    <w:rsid w:val="00FE6C09"/>
    <w:rsid w:val="00FE6CE0"/>
    <w:rsid w:val="00FF07B7"/>
    <w:rsid w:val="00FF250D"/>
    <w:rsid w:val="00FF3ABC"/>
    <w:rsid w:val="00FF44B9"/>
    <w:rsid w:val="00FF4D24"/>
    <w:rsid w:val="00FF54EC"/>
    <w:rsid w:val="00FF6459"/>
    <w:rsid w:val="00FF6531"/>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Прямая со стрелкой 14"/>
        <o:r id="V:Rule7" type="connector" idref="#Прямая со стрелкой 10"/>
        <o:r id="V:Rule8" type="connector" idref="#Прямая со стрелкой 32"/>
        <o:r id="V:Rule9" type="connector" idref="#Прямая со стрелкой 11"/>
        <o:r id="V:Rule10"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29"/>
    <w:pPr>
      <w:spacing w:after="0" w:line="360" w:lineRule="auto"/>
      <w:ind w:firstLine="709"/>
      <w:jc w:val="both"/>
    </w:pPr>
    <w:rPr>
      <w:rFonts w:ascii="Times New Roman" w:hAnsi="Times New Roman" w:cs="Times New Roman"/>
      <w:snapToGrid w:val="0"/>
      <w:sz w:val="28"/>
      <w:szCs w:val="28"/>
    </w:rPr>
  </w:style>
  <w:style w:type="paragraph" w:styleId="1">
    <w:name w:val="heading 1"/>
    <w:basedOn w:val="a"/>
    <w:next w:val="a"/>
    <w:link w:val="10"/>
    <w:uiPriority w:val="9"/>
    <w:qFormat/>
    <w:rsid w:val="00E312BF"/>
    <w:pPr>
      <w:outlineLvl w:val="0"/>
    </w:pPr>
    <w:rPr>
      <w:b/>
    </w:rPr>
  </w:style>
  <w:style w:type="paragraph" w:styleId="2">
    <w:name w:val="heading 2"/>
    <w:basedOn w:val="3"/>
    <w:next w:val="a"/>
    <w:link w:val="20"/>
    <w:qFormat/>
    <w:rsid w:val="00E312BF"/>
    <w:pPr>
      <w:ind w:firstLine="360"/>
      <w:outlineLvl w:val="1"/>
    </w:pPr>
    <w:rPr>
      <w:shd w:val="clear" w:color="auto" w:fill="FFFFF0"/>
    </w:rPr>
  </w:style>
  <w:style w:type="paragraph" w:styleId="3">
    <w:name w:val="heading 3"/>
    <w:basedOn w:val="a"/>
    <w:next w:val="a"/>
    <w:link w:val="30"/>
    <w:uiPriority w:val="9"/>
    <w:unhideWhenUsed/>
    <w:qFormat/>
    <w:rsid w:val="00E312BF"/>
    <w:pP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48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Normal (Web)"/>
    <w:basedOn w:val="a"/>
    <w:uiPriority w:val="99"/>
    <w:rsid w:val="00B7548E"/>
    <w:pPr>
      <w:keepNext/>
      <w:shd w:val="clear" w:color="auto" w:fill="FFFFFF"/>
      <w:spacing w:before="100" w:beforeAutospacing="1" w:after="100" w:afterAutospacing="1" w:line="240" w:lineRule="auto"/>
    </w:pPr>
    <w:rPr>
      <w:rFonts w:eastAsia="Times New Roman"/>
      <w:color w:val="414141"/>
      <w:shd w:val="clear" w:color="auto" w:fill="FFFFFF"/>
      <w:lang w:eastAsia="ru-RU"/>
    </w:rPr>
  </w:style>
  <w:style w:type="character" w:styleId="a4">
    <w:name w:val="Strong"/>
    <w:qFormat/>
    <w:rsid w:val="00E846D7"/>
    <w:rPr>
      <w:b/>
      <w:bCs/>
    </w:rPr>
  </w:style>
  <w:style w:type="character" w:customStyle="1" w:styleId="20">
    <w:name w:val="Заголовок 2 Знак"/>
    <w:basedOn w:val="a0"/>
    <w:link w:val="2"/>
    <w:rsid w:val="00E312BF"/>
    <w:rPr>
      <w:rFonts w:ascii="Times New Roman" w:hAnsi="Times New Roman" w:cs="Times New Roman"/>
      <w:b/>
      <w:sz w:val="28"/>
      <w:szCs w:val="28"/>
    </w:rPr>
  </w:style>
  <w:style w:type="paragraph" w:styleId="a5">
    <w:name w:val="List Paragraph"/>
    <w:basedOn w:val="a"/>
    <w:uiPriority w:val="34"/>
    <w:qFormat/>
    <w:rsid w:val="00E846D7"/>
    <w:pPr>
      <w:keepNext/>
      <w:shd w:val="clear" w:color="auto" w:fill="FFFFFF"/>
      <w:suppressAutoHyphens/>
      <w:ind w:left="720"/>
    </w:pPr>
    <w:rPr>
      <w:rFonts w:ascii="Calibri" w:eastAsia="Times New Roman" w:hAnsi="Calibri" w:cs="Calibri"/>
      <w:color w:val="414141"/>
      <w:shd w:val="clear" w:color="auto" w:fill="FFFFFF"/>
      <w:lang w:eastAsia="ar-SA"/>
    </w:rPr>
  </w:style>
  <w:style w:type="paragraph" w:styleId="31">
    <w:name w:val="Body Text Indent 3"/>
    <w:basedOn w:val="a"/>
    <w:link w:val="32"/>
    <w:uiPriority w:val="99"/>
    <w:unhideWhenUsed/>
    <w:rsid w:val="00AE75E2"/>
    <w:pPr>
      <w:keepNext/>
      <w:shd w:val="clear" w:color="auto" w:fill="FFFFFF"/>
      <w:spacing w:after="120" w:line="240" w:lineRule="auto"/>
      <w:ind w:left="283"/>
    </w:pPr>
    <w:rPr>
      <w:rFonts w:eastAsia="Times New Roman"/>
      <w:sz w:val="16"/>
      <w:szCs w:val="16"/>
      <w:shd w:val="clear" w:color="auto" w:fill="FFFFFF"/>
    </w:rPr>
  </w:style>
  <w:style w:type="character" w:customStyle="1" w:styleId="32">
    <w:name w:val="Основной текст с отступом 3 Знак"/>
    <w:basedOn w:val="a0"/>
    <w:link w:val="31"/>
    <w:uiPriority w:val="99"/>
    <w:rsid w:val="00AE75E2"/>
    <w:rPr>
      <w:rFonts w:ascii="Times New Roman" w:eastAsia="Times New Roman" w:hAnsi="Times New Roman" w:cs="Times New Roman"/>
      <w:sz w:val="16"/>
      <w:szCs w:val="16"/>
      <w:shd w:val="clear" w:color="auto" w:fill="FFFFFF"/>
    </w:rPr>
  </w:style>
  <w:style w:type="paragraph" w:styleId="a6">
    <w:name w:val="Balloon Text"/>
    <w:basedOn w:val="a"/>
    <w:link w:val="a7"/>
    <w:uiPriority w:val="99"/>
    <w:semiHidden/>
    <w:unhideWhenUsed/>
    <w:rsid w:val="00AE75E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E2"/>
    <w:rPr>
      <w:rFonts w:ascii="Tahoma" w:hAnsi="Tahoma" w:cs="Tahoma"/>
      <w:sz w:val="16"/>
      <w:szCs w:val="16"/>
    </w:rPr>
  </w:style>
  <w:style w:type="paragraph" w:styleId="21">
    <w:name w:val="Body Text Indent 2"/>
    <w:basedOn w:val="a"/>
    <w:link w:val="22"/>
    <w:uiPriority w:val="99"/>
    <w:unhideWhenUsed/>
    <w:rsid w:val="006136D0"/>
    <w:pPr>
      <w:spacing w:after="120" w:line="480" w:lineRule="auto"/>
      <w:ind w:left="283"/>
    </w:pPr>
  </w:style>
  <w:style w:type="character" w:customStyle="1" w:styleId="22">
    <w:name w:val="Основной текст с отступом 2 Знак"/>
    <w:basedOn w:val="a0"/>
    <w:link w:val="21"/>
    <w:uiPriority w:val="99"/>
    <w:rsid w:val="006136D0"/>
  </w:style>
  <w:style w:type="character" w:styleId="a8">
    <w:name w:val="Hyperlink"/>
    <w:uiPriority w:val="99"/>
    <w:unhideWhenUsed/>
    <w:rsid w:val="006136D0"/>
    <w:rPr>
      <w:color w:val="0000FF"/>
      <w:u w:val="single"/>
    </w:rPr>
  </w:style>
  <w:style w:type="paragraph" w:customStyle="1" w:styleId="11">
    <w:name w:val="Основной текст1"/>
    <w:basedOn w:val="a"/>
    <w:rsid w:val="006136D0"/>
    <w:pPr>
      <w:keepNext/>
      <w:shd w:val="clear" w:color="auto" w:fill="FFFFFF"/>
      <w:snapToGrid w:val="0"/>
    </w:pPr>
    <w:rPr>
      <w:rFonts w:eastAsia="Times New Roman"/>
      <w:color w:val="414141"/>
      <w:szCs w:val="20"/>
      <w:shd w:val="clear" w:color="auto" w:fill="FFFFFF"/>
      <w:lang w:eastAsia="ru-RU"/>
    </w:rPr>
  </w:style>
  <w:style w:type="paragraph" w:customStyle="1" w:styleId="pj">
    <w:name w:val="pj"/>
    <w:basedOn w:val="a"/>
    <w:rsid w:val="006136D0"/>
    <w:pPr>
      <w:keepNext/>
      <w:shd w:val="clear" w:color="auto" w:fill="FFFFFF"/>
      <w:spacing w:before="100" w:beforeAutospacing="1" w:after="100" w:afterAutospacing="1" w:line="240" w:lineRule="auto"/>
    </w:pPr>
    <w:rPr>
      <w:rFonts w:eastAsia="Times New Roman"/>
      <w:color w:val="414141"/>
      <w:shd w:val="clear" w:color="auto" w:fill="FFFFFF"/>
      <w:lang w:eastAsia="ru-RU"/>
    </w:rPr>
  </w:style>
  <w:style w:type="paragraph" w:styleId="a9">
    <w:name w:val="No Spacing"/>
    <w:uiPriority w:val="1"/>
    <w:qFormat/>
    <w:rsid w:val="00E846D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u">
    <w:name w:val="u"/>
    <w:basedOn w:val="a"/>
    <w:rsid w:val="00B202A4"/>
    <w:pPr>
      <w:keepNext/>
      <w:shd w:val="clear" w:color="auto" w:fill="FFFFFF"/>
      <w:spacing w:line="240" w:lineRule="auto"/>
      <w:ind w:firstLine="539"/>
    </w:pPr>
    <w:rPr>
      <w:rFonts w:eastAsia="Times New Roman"/>
      <w:color w:val="000000"/>
      <w:shd w:val="clear" w:color="auto" w:fill="FFFFFF"/>
      <w:lang w:eastAsia="ru-RU"/>
    </w:rPr>
  </w:style>
  <w:style w:type="table" w:styleId="aa">
    <w:name w:val="Table Grid"/>
    <w:basedOn w:val="a1"/>
    <w:uiPriority w:val="59"/>
    <w:rsid w:val="0076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E31D1"/>
  </w:style>
  <w:style w:type="paragraph" w:customStyle="1" w:styleId="active">
    <w:name w:val="active"/>
    <w:basedOn w:val="a"/>
    <w:rsid w:val="002E31D1"/>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E312BF"/>
    <w:rPr>
      <w:rFonts w:ascii="Times New Roman" w:hAnsi="Times New Roman" w:cs="Times New Roman"/>
      <w:b/>
      <w:sz w:val="28"/>
      <w:szCs w:val="28"/>
    </w:rPr>
  </w:style>
  <w:style w:type="character" w:customStyle="1" w:styleId="10">
    <w:name w:val="Заголовок 1 Знак"/>
    <w:basedOn w:val="a0"/>
    <w:link w:val="1"/>
    <w:uiPriority w:val="9"/>
    <w:rsid w:val="00E312BF"/>
    <w:rPr>
      <w:rFonts w:ascii="Times New Roman" w:hAnsi="Times New Roman" w:cs="Times New Roman"/>
      <w:b/>
      <w:sz w:val="28"/>
      <w:szCs w:val="28"/>
    </w:rPr>
  </w:style>
  <w:style w:type="paragraph" w:styleId="ab">
    <w:name w:val="TOC Heading"/>
    <w:basedOn w:val="1"/>
    <w:next w:val="a"/>
    <w:uiPriority w:val="39"/>
    <w:unhideWhenUsed/>
    <w:qFormat/>
    <w:rsid w:val="00E312BF"/>
    <w:pPr>
      <w:spacing w:line="259" w:lineRule="auto"/>
      <w:outlineLvl w:val="9"/>
    </w:pPr>
    <w:rPr>
      <w:lang w:eastAsia="ru-RU"/>
    </w:rPr>
  </w:style>
  <w:style w:type="paragraph" w:styleId="33">
    <w:name w:val="toc 3"/>
    <w:basedOn w:val="a"/>
    <w:next w:val="a"/>
    <w:autoRedefine/>
    <w:uiPriority w:val="39"/>
    <w:unhideWhenUsed/>
    <w:rsid w:val="005960ED"/>
    <w:pPr>
      <w:spacing w:after="100"/>
      <w:ind w:firstLine="0"/>
    </w:pPr>
  </w:style>
  <w:style w:type="paragraph" w:styleId="12">
    <w:name w:val="toc 1"/>
    <w:basedOn w:val="a"/>
    <w:next w:val="a"/>
    <w:autoRedefine/>
    <w:uiPriority w:val="39"/>
    <w:unhideWhenUsed/>
    <w:rsid w:val="005960ED"/>
    <w:pPr>
      <w:spacing w:after="100"/>
      <w:ind w:firstLine="0"/>
    </w:pPr>
  </w:style>
  <w:style w:type="paragraph" w:styleId="23">
    <w:name w:val="toc 2"/>
    <w:basedOn w:val="a"/>
    <w:next w:val="a"/>
    <w:autoRedefine/>
    <w:uiPriority w:val="39"/>
    <w:unhideWhenUsed/>
    <w:rsid w:val="005960ED"/>
    <w:pPr>
      <w:spacing w:after="100"/>
      <w:ind w:firstLine="0"/>
    </w:pPr>
  </w:style>
  <w:style w:type="paragraph" w:styleId="ac">
    <w:name w:val="header"/>
    <w:basedOn w:val="a"/>
    <w:link w:val="ad"/>
    <w:uiPriority w:val="99"/>
    <w:unhideWhenUsed/>
    <w:rsid w:val="00B61A29"/>
    <w:pPr>
      <w:tabs>
        <w:tab w:val="center" w:pos="4677"/>
        <w:tab w:val="right" w:pos="9355"/>
      </w:tabs>
      <w:spacing w:line="240" w:lineRule="auto"/>
    </w:pPr>
  </w:style>
  <w:style w:type="character" w:customStyle="1" w:styleId="ad">
    <w:name w:val="Верхний колонтитул Знак"/>
    <w:basedOn w:val="a0"/>
    <w:link w:val="ac"/>
    <w:uiPriority w:val="99"/>
    <w:rsid w:val="00B61A29"/>
  </w:style>
  <w:style w:type="paragraph" w:styleId="ae">
    <w:name w:val="footer"/>
    <w:basedOn w:val="a"/>
    <w:link w:val="af"/>
    <w:uiPriority w:val="99"/>
    <w:unhideWhenUsed/>
    <w:rsid w:val="00B61A29"/>
    <w:pPr>
      <w:tabs>
        <w:tab w:val="center" w:pos="4677"/>
        <w:tab w:val="right" w:pos="9355"/>
      </w:tabs>
      <w:spacing w:line="240" w:lineRule="auto"/>
    </w:pPr>
  </w:style>
  <w:style w:type="character" w:customStyle="1" w:styleId="af">
    <w:name w:val="Нижний колонтитул Знак"/>
    <w:basedOn w:val="a0"/>
    <w:link w:val="ae"/>
    <w:uiPriority w:val="99"/>
    <w:rsid w:val="00B61A29"/>
  </w:style>
  <w:style w:type="paragraph" w:customStyle="1" w:styleId="110">
    <w:name w:val="_1.1."/>
    <w:basedOn w:val="a"/>
    <w:link w:val="111"/>
    <w:qFormat/>
    <w:rsid w:val="005960ED"/>
    <w:pPr>
      <w:keepNext/>
      <w:spacing w:before="240" w:after="160" w:line="259" w:lineRule="auto"/>
      <w:ind w:firstLine="0"/>
      <w:outlineLvl w:val="1"/>
    </w:pPr>
    <w:rPr>
      <w:b/>
      <w:snapToGrid/>
      <w:szCs w:val="26"/>
    </w:rPr>
  </w:style>
  <w:style w:type="character" w:customStyle="1" w:styleId="111">
    <w:name w:val="_1.1. Знак"/>
    <w:basedOn w:val="a0"/>
    <w:link w:val="110"/>
    <w:rsid w:val="005960ED"/>
    <w:rPr>
      <w:rFonts w:ascii="Times New Roman" w:hAnsi="Times New Roman" w:cs="Times New Roman"/>
      <w:b/>
      <w:sz w:val="28"/>
      <w:szCs w:val="26"/>
    </w:rPr>
  </w:style>
  <w:style w:type="paragraph" w:customStyle="1" w:styleId="1110">
    <w:name w:val="_1.1.1."/>
    <w:basedOn w:val="a5"/>
    <w:link w:val="1111"/>
    <w:qFormat/>
    <w:rsid w:val="005960ED"/>
    <w:pPr>
      <w:shd w:val="clear" w:color="auto" w:fill="auto"/>
      <w:suppressAutoHyphens w:val="0"/>
      <w:spacing w:after="160" w:line="240" w:lineRule="auto"/>
      <w:ind w:left="2869"/>
      <w:outlineLvl w:val="2"/>
    </w:pPr>
    <w:rPr>
      <w:rFonts w:ascii="Times New Roman" w:eastAsiaTheme="minorHAnsi" w:hAnsi="Times New Roman" w:cs="Times New Roman"/>
      <w:b/>
      <w:snapToGrid/>
      <w:color w:val="auto"/>
      <w:szCs w:val="26"/>
      <w:shd w:val="clear" w:color="auto" w:fill="auto"/>
      <w:lang w:eastAsia="en-US"/>
    </w:rPr>
  </w:style>
  <w:style w:type="character" w:customStyle="1" w:styleId="1111">
    <w:name w:val="_1.1.1. Знак"/>
    <w:basedOn w:val="a0"/>
    <w:link w:val="1110"/>
    <w:rsid w:val="005960ED"/>
    <w:rPr>
      <w:rFonts w:ascii="Times New Roman" w:hAnsi="Times New Roman" w:cs="Times New Roman"/>
      <w:b/>
      <w:sz w:val="28"/>
      <w:szCs w:val="26"/>
    </w:rPr>
  </w:style>
  <w:style w:type="paragraph" w:customStyle="1" w:styleId="af0">
    <w:name w:val="_Абзац"/>
    <w:basedOn w:val="a"/>
    <w:link w:val="af1"/>
    <w:qFormat/>
    <w:rsid w:val="005960ED"/>
    <w:rPr>
      <w:snapToGrid/>
      <w:szCs w:val="26"/>
    </w:rPr>
  </w:style>
  <w:style w:type="character" w:customStyle="1" w:styleId="af1">
    <w:name w:val="_Абзац Знак"/>
    <w:basedOn w:val="a0"/>
    <w:link w:val="af0"/>
    <w:rsid w:val="005960ED"/>
    <w:rPr>
      <w:rFonts w:ascii="Times New Roman" w:hAnsi="Times New Roman" w:cs="Times New Roman"/>
      <w:sz w:val="28"/>
      <w:szCs w:val="26"/>
    </w:rPr>
  </w:style>
  <w:style w:type="paragraph" w:styleId="4">
    <w:name w:val="toc 4"/>
    <w:basedOn w:val="a"/>
    <w:next w:val="a"/>
    <w:autoRedefine/>
    <w:uiPriority w:val="39"/>
    <w:semiHidden/>
    <w:unhideWhenUsed/>
    <w:rsid w:val="005960ED"/>
    <w:pPr>
      <w:spacing w:after="100"/>
      <w:ind w:firstLine="0"/>
    </w:pPr>
  </w:style>
  <w:style w:type="paragraph" w:styleId="af2">
    <w:name w:val="Document Map"/>
    <w:basedOn w:val="a"/>
    <w:link w:val="af3"/>
    <w:uiPriority w:val="99"/>
    <w:semiHidden/>
    <w:unhideWhenUsed/>
    <w:rsid w:val="00A718D1"/>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A718D1"/>
    <w:rPr>
      <w:rFonts w:ascii="Tahoma" w:hAnsi="Tahoma" w:cs="Tahoma"/>
      <w:snapToGrid w:val="0"/>
      <w:sz w:val="16"/>
      <w:szCs w:val="16"/>
    </w:rPr>
  </w:style>
  <w:style w:type="paragraph" w:styleId="af4">
    <w:name w:val="footnote text"/>
    <w:basedOn w:val="a"/>
    <w:link w:val="af5"/>
    <w:uiPriority w:val="99"/>
    <w:semiHidden/>
    <w:unhideWhenUsed/>
    <w:rsid w:val="00E5294B"/>
    <w:pPr>
      <w:spacing w:line="240" w:lineRule="auto"/>
    </w:pPr>
    <w:rPr>
      <w:sz w:val="20"/>
      <w:szCs w:val="20"/>
    </w:rPr>
  </w:style>
  <w:style w:type="character" w:customStyle="1" w:styleId="af5">
    <w:name w:val="Текст сноски Знак"/>
    <w:basedOn w:val="a0"/>
    <w:link w:val="af4"/>
    <w:uiPriority w:val="99"/>
    <w:semiHidden/>
    <w:rsid w:val="00E5294B"/>
    <w:rPr>
      <w:rFonts w:ascii="Times New Roman" w:hAnsi="Times New Roman" w:cs="Times New Roman"/>
      <w:snapToGrid w:val="0"/>
      <w:sz w:val="20"/>
      <w:szCs w:val="20"/>
    </w:rPr>
  </w:style>
  <w:style w:type="character" w:styleId="af6">
    <w:name w:val="footnote reference"/>
    <w:basedOn w:val="a0"/>
    <w:uiPriority w:val="99"/>
    <w:semiHidden/>
    <w:unhideWhenUsed/>
    <w:rsid w:val="00E5294B"/>
    <w:rPr>
      <w:vertAlign w:val="superscript"/>
    </w:rPr>
  </w:style>
</w:styles>
</file>

<file path=word/webSettings.xml><?xml version="1.0" encoding="utf-8"?>
<w:webSettings xmlns:r="http://schemas.openxmlformats.org/officeDocument/2006/relationships" xmlns:w="http://schemas.openxmlformats.org/wordprocessingml/2006/main">
  <w:divs>
    <w:div w:id="101729125">
      <w:bodyDiv w:val="1"/>
      <w:marLeft w:val="0"/>
      <w:marRight w:val="0"/>
      <w:marTop w:val="0"/>
      <w:marBottom w:val="0"/>
      <w:divBdr>
        <w:top w:val="none" w:sz="0" w:space="0" w:color="auto"/>
        <w:left w:val="none" w:sz="0" w:space="0" w:color="auto"/>
        <w:bottom w:val="none" w:sz="0" w:space="0" w:color="auto"/>
        <w:right w:val="none" w:sz="0" w:space="0" w:color="auto"/>
      </w:divBdr>
    </w:div>
    <w:div w:id="357319951">
      <w:bodyDiv w:val="1"/>
      <w:marLeft w:val="0"/>
      <w:marRight w:val="0"/>
      <w:marTop w:val="0"/>
      <w:marBottom w:val="0"/>
      <w:divBdr>
        <w:top w:val="none" w:sz="0" w:space="0" w:color="auto"/>
        <w:left w:val="none" w:sz="0" w:space="0" w:color="auto"/>
        <w:bottom w:val="none" w:sz="0" w:space="0" w:color="auto"/>
        <w:right w:val="none" w:sz="0" w:space="0" w:color="auto"/>
      </w:divBdr>
    </w:div>
    <w:div w:id="361060012">
      <w:bodyDiv w:val="1"/>
      <w:marLeft w:val="0"/>
      <w:marRight w:val="0"/>
      <w:marTop w:val="0"/>
      <w:marBottom w:val="0"/>
      <w:divBdr>
        <w:top w:val="none" w:sz="0" w:space="0" w:color="auto"/>
        <w:left w:val="none" w:sz="0" w:space="0" w:color="auto"/>
        <w:bottom w:val="none" w:sz="0" w:space="0" w:color="auto"/>
        <w:right w:val="none" w:sz="0" w:space="0" w:color="auto"/>
      </w:divBdr>
    </w:div>
    <w:div w:id="834537053">
      <w:bodyDiv w:val="1"/>
      <w:marLeft w:val="0"/>
      <w:marRight w:val="0"/>
      <w:marTop w:val="0"/>
      <w:marBottom w:val="0"/>
      <w:divBdr>
        <w:top w:val="none" w:sz="0" w:space="0" w:color="auto"/>
        <w:left w:val="none" w:sz="0" w:space="0" w:color="auto"/>
        <w:bottom w:val="none" w:sz="0" w:space="0" w:color="auto"/>
        <w:right w:val="none" w:sz="0" w:space="0" w:color="auto"/>
      </w:divBdr>
    </w:div>
    <w:div w:id="843325992">
      <w:bodyDiv w:val="1"/>
      <w:marLeft w:val="0"/>
      <w:marRight w:val="0"/>
      <w:marTop w:val="0"/>
      <w:marBottom w:val="0"/>
      <w:divBdr>
        <w:top w:val="none" w:sz="0" w:space="0" w:color="auto"/>
        <w:left w:val="none" w:sz="0" w:space="0" w:color="auto"/>
        <w:bottom w:val="none" w:sz="0" w:space="0" w:color="auto"/>
        <w:right w:val="none" w:sz="0" w:space="0" w:color="auto"/>
      </w:divBdr>
    </w:div>
    <w:div w:id="855652911">
      <w:bodyDiv w:val="1"/>
      <w:marLeft w:val="0"/>
      <w:marRight w:val="0"/>
      <w:marTop w:val="0"/>
      <w:marBottom w:val="0"/>
      <w:divBdr>
        <w:top w:val="none" w:sz="0" w:space="0" w:color="auto"/>
        <w:left w:val="none" w:sz="0" w:space="0" w:color="auto"/>
        <w:bottom w:val="none" w:sz="0" w:space="0" w:color="auto"/>
        <w:right w:val="none" w:sz="0" w:space="0" w:color="auto"/>
      </w:divBdr>
    </w:div>
    <w:div w:id="980157549">
      <w:bodyDiv w:val="1"/>
      <w:marLeft w:val="0"/>
      <w:marRight w:val="0"/>
      <w:marTop w:val="0"/>
      <w:marBottom w:val="0"/>
      <w:divBdr>
        <w:top w:val="none" w:sz="0" w:space="0" w:color="auto"/>
        <w:left w:val="none" w:sz="0" w:space="0" w:color="auto"/>
        <w:bottom w:val="none" w:sz="0" w:space="0" w:color="auto"/>
        <w:right w:val="none" w:sz="0" w:space="0" w:color="auto"/>
      </w:divBdr>
    </w:div>
    <w:div w:id="1507672550">
      <w:bodyDiv w:val="1"/>
      <w:marLeft w:val="0"/>
      <w:marRight w:val="0"/>
      <w:marTop w:val="0"/>
      <w:marBottom w:val="0"/>
      <w:divBdr>
        <w:top w:val="none" w:sz="0" w:space="0" w:color="auto"/>
        <w:left w:val="none" w:sz="0" w:space="0" w:color="auto"/>
        <w:bottom w:val="none" w:sz="0" w:space="0" w:color="auto"/>
        <w:right w:val="none" w:sz="0" w:space="0" w:color="auto"/>
      </w:divBdr>
    </w:div>
    <w:div w:id="16687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acts/Prikaz-Rosprirodnadzora-ot-22.05.2017-N-242/" TargetMode="External"/><Relationship Id="rId13" Type="http://schemas.openxmlformats.org/officeDocument/2006/relationships/hyperlink" Target="http://classinform.ru/fkko-2017/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inform.ru/fkko-2017/74784351715.html" TargetMode="External"/><Relationship Id="rId17" Type="http://schemas.openxmlformats.org/officeDocument/2006/relationships/hyperlink" Target="http://petrozavodsk.bezformata.com/word/ob-othodah-proizvodstva-i-potrebleniya/54820/" TargetMode="External"/><Relationship Id="rId2" Type="http://schemas.openxmlformats.org/officeDocument/2006/relationships/numbering" Target="numbering.xml"/><Relationship Id="rId16" Type="http://schemas.openxmlformats.org/officeDocument/2006/relationships/hyperlink" Target="http://www.consultant.ru/document/cons_doc_LAW_191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nform.ru/fkko-2017/74784351715.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classinform.ru/fkko-2017/7478411149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assinform.ru/fkko-2017/74784111494.html" TargetMode="External"/><Relationship Id="rId14" Type="http://schemas.openxmlformats.org/officeDocument/2006/relationships/hyperlink" Target="http://classinform.ru/fkko-201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6C98-9912-4DD0-9919-A0708C08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PARASKEVA_1</dc:creator>
  <cp:lastModifiedBy>Алена</cp:lastModifiedBy>
  <cp:revision>43</cp:revision>
  <cp:lastPrinted>2022-02-07T08:15:00Z</cp:lastPrinted>
  <dcterms:created xsi:type="dcterms:W3CDTF">2019-09-06T07:19:00Z</dcterms:created>
  <dcterms:modified xsi:type="dcterms:W3CDTF">2022-03-21T06:39:00Z</dcterms:modified>
</cp:coreProperties>
</file>