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92" w:rsidRPr="00EE74CE" w:rsidRDefault="00014492" w:rsidP="008373FA">
      <w:pPr>
        <w:spacing w:after="16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E74CE">
        <w:rPr>
          <w:rFonts w:ascii="Times New Roman" w:hAnsi="Times New Roman" w:cs="Times New Roman"/>
          <w:bCs/>
          <w:sz w:val="26"/>
          <w:szCs w:val="26"/>
          <w:lang w:val="ru-RU"/>
        </w:rPr>
        <w:t>ТЕРРИТОРИАЛЬНАЯ СХЕМА В ОБЛАСТИ ОБРАЩЕНИЯ С ОТХОДАМИ ПРОИЗВОДСТВА И ПОТРЕБЛЕНИЯ, В ТОМ ЧИСЛЕ С ТВЕРДЫМИ КОММУНАЛЬНЫМИ ОТХОДАМИ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ЧУВАШСКОЙ РЕСПУБЛИКИ</w:t>
      </w:r>
    </w:p>
    <w:p w:rsidR="005727C3" w:rsidRPr="0075213C" w:rsidRDefault="005727C3" w:rsidP="005727C3">
      <w:pPr>
        <w:tabs>
          <w:tab w:val="left" w:pos="9921"/>
        </w:tabs>
        <w:ind w:right="-2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E82BBB" w:rsidRPr="0075213C" w:rsidRDefault="00E82BBB" w:rsidP="00E82BBB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E341D8" w:rsidRPr="0075213C" w:rsidRDefault="00E341D8" w:rsidP="00E82BBB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E341D8" w:rsidRPr="0075213C" w:rsidRDefault="00E341D8" w:rsidP="00E82BBB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E341D8" w:rsidRPr="0075213C" w:rsidRDefault="00E341D8" w:rsidP="00E82BBB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E341D8" w:rsidRPr="0075213C" w:rsidRDefault="00E341D8" w:rsidP="00E82BBB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E341D8" w:rsidRPr="0075213C" w:rsidRDefault="00E341D8" w:rsidP="00E82BBB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E341D8" w:rsidRPr="0075213C" w:rsidRDefault="00E341D8" w:rsidP="00E82BBB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E341D8" w:rsidRPr="0075213C" w:rsidRDefault="00E341D8" w:rsidP="00E82BBB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E341D8" w:rsidRPr="0075213C" w:rsidRDefault="00E341D8" w:rsidP="00E82BBB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E82BBB" w:rsidRPr="0075213C" w:rsidRDefault="00E82BBB" w:rsidP="00E82BBB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 w:bidi="ar-SA"/>
        </w:rPr>
      </w:pPr>
    </w:p>
    <w:p w:rsidR="00E82BBB" w:rsidRPr="0075213C" w:rsidRDefault="00E82BB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E82BBB" w:rsidRPr="0075213C" w:rsidRDefault="00E82BBB" w:rsidP="00E82BBB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  <w:r w:rsidRPr="0075213C"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  <w:t xml:space="preserve">РАЗДЕЛ </w:t>
      </w:r>
      <w:r w:rsidR="0075213C" w:rsidRPr="0075213C"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  <w:t>7</w:t>
      </w:r>
    </w:p>
    <w:p w:rsidR="00E82BBB" w:rsidRPr="0075213C" w:rsidRDefault="00E82BBB" w:rsidP="00E82BBB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</w:p>
    <w:p w:rsidR="00E82BBB" w:rsidRPr="0075213C" w:rsidRDefault="00E82BBB" w:rsidP="00E82BBB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</w:pPr>
      <w:r w:rsidRPr="0075213C"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  <w:t>«</w:t>
      </w:r>
      <w:r w:rsidR="00D42BF7" w:rsidRPr="0075213C">
        <w:rPr>
          <w:rFonts w:ascii="Times New Roman" w:hAnsi="Times New Roman" w:cs="Times New Roman"/>
          <w:b/>
          <w:bCs/>
          <w:sz w:val="26"/>
          <w:szCs w:val="26"/>
          <w:lang w:val="ru-RU" w:bidi="ar-SA"/>
        </w:rPr>
        <w:t>Схема потоков отходов от источников их образования до объектов обработки, утилизации, обезвреживания отходов и объектов размещения отходов, включенных в государственный реестр объектов размещения отходов»</w:t>
      </w:r>
    </w:p>
    <w:p w:rsidR="00E82BBB" w:rsidRPr="0075213C" w:rsidRDefault="00E82BB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E82BBB" w:rsidRPr="0075213C" w:rsidRDefault="00E82BB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E82BBB" w:rsidRPr="0075213C" w:rsidRDefault="00E82BB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E82BBB" w:rsidRPr="0075213C" w:rsidRDefault="00E82BB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D42BF7" w:rsidRPr="0075213C" w:rsidRDefault="00D42BF7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177D8A" w:rsidRPr="0075213C" w:rsidRDefault="00177D8A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E82BBB" w:rsidRPr="0075213C" w:rsidRDefault="00E82BB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E82BBB" w:rsidRPr="0075213C" w:rsidRDefault="00E82BB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F6086B" w:rsidRPr="0075213C" w:rsidRDefault="00F6086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F6086B" w:rsidRPr="0075213C" w:rsidRDefault="00F6086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F6086B" w:rsidRPr="0075213C" w:rsidRDefault="00F6086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F6086B" w:rsidRPr="0075213C" w:rsidRDefault="00F6086B" w:rsidP="00E82B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 w:bidi="ar-SA"/>
        </w:rPr>
      </w:pPr>
    </w:p>
    <w:p w:rsidR="00E82BBB" w:rsidRPr="0075213C" w:rsidRDefault="000E368F" w:rsidP="00F6086B">
      <w:pPr>
        <w:spacing w:after="160" w:line="259" w:lineRule="auto"/>
        <w:jc w:val="center"/>
        <w:rPr>
          <w:rFonts w:ascii="Times New Roman" w:hAnsi="Times New Roman" w:cs="Times New Roman"/>
          <w:sz w:val="26"/>
          <w:szCs w:val="26"/>
          <w:lang w:val="ru-RU" w:bidi="ar-SA"/>
        </w:rPr>
      </w:pPr>
      <w:r w:rsidRPr="0075213C">
        <w:rPr>
          <w:rFonts w:ascii="Times New Roman" w:hAnsi="Times New Roman" w:cs="Times New Roman"/>
          <w:bCs/>
          <w:sz w:val="26"/>
          <w:szCs w:val="26"/>
          <w:lang w:val="ru-RU"/>
        </w:rPr>
        <w:t>Чувашская Республика</w:t>
      </w:r>
      <w:r w:rsidR="00115B41" w:rsidRPr="004D1DF6">
        <w:rPr>
          <w:rFonts w:ascii="Times New Roman" w:hAnsi="Times New Roman" w:cs="Times New Roman"/>
          <w:bCs/>
          <w:sz w:val="26"/>
          <w:szCs w:val="26"/>
          <w:lang w:val="ru-RU"/>
        </w:rPr>
        <w:t>, 20</w:t>
      </w:r>
      <w:r w:rsidR="00E341D8" w:rsidRPr="0075213C">
        <w:rPr>
          <w:rFonts w:ascii="Times New Roman" w:hAnsi="Times New Roman" w:cs="Times New Roman"/>
          <w:bCs/>
          <w:sz w:val="26"/>
          <w:szCs w:val="26"/>
          <w:lang w:val="ru-RU"/>
        </w:rPr>
        <w:t>2</w:t>
      </w:r>
      <w:r w:rsidR="0000470B">
        <w:rPr>
          <w:rFonts w:ascii="Times New Roman" w:hAnsi="Times New Roman" w:cs="Times New Roman"/>
          <w:bCs/>
          <w:sz w:val="26"/>
          <w:szCs w:val="26"/>
          <w:lang w:val="ru-RU"/>
        </w:rPr>
        <w:t>2</w:t>
      </w:r>
      <w:r w:rsidR="00E82BBB" w:rsidRPr="0075213C">
        <w:rPr>
          <w:rFonts w:ascii="Times New Roman" w:hAnsi="Times New Roman" w:cs="Times New Roman"/>
          <w:sz w:val="26"/>
          <w:szCs w:val="26"/>
          <w:lang w:val="ru-RU" w:bidi="ar-SA"/>
        </w:rPr>
        <w:br w:type="page"/>
      </w:r>
    </w:p>
    <w:sdt>
      <w:sdtPr>
        <w:rPr>
          <w:rFonts w:asciiTheme="majorHAnsi" w:hAnsiTheme="majorHAnsi" w:cstheme="majorBidi"/>
          <w:b w:val="0"/>
          <w:sz w:val="26"/>
          <w:szCs w:val="26"/>
          <w:lang w:val="en-US"/>
        </w:rPr>
        <w:id w:val="-93914682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82BBB" w:rsidRPr="0075213C" w:rsidRDefault="00CC4807">
          <w:pPr>
            <w:pStyle w:val="af3"/>
            <w:rPr>
              <w:rFonts w:eastAsiaTheme="majorEastAsia"/>
              <w:sz w:val="26"/>
              <w:szCs w:val="26"/>
              <w:lang w:eastAsia="ru-RU" w:bidi="ar-SA"/>
            </w:rPr>
          </w:pPr>
          <w:r w:rsidRPr="0075213C">
            <w:rPr>
              <w:rFonts w:eastAsiaTheme="majorEastAsia"/>
              <w:sz w:val="26"/>
              <w:szCs w:val="26"/>
              <w:lang w:eastAsia="ru-RU" w:bidi="ar-SA"/>
            </w:rPr>
            <w:t>Содержание</w:t>
          </w:r>
        </w:p>
        <w:p w:rsidR="00DB0E27" w:rsidRPr="0075213C" w:rsidRDefault="00216F7A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Cs w:val="26"/>
              <w:lang w:val="ru-RU" w:eastAsia="ru-RU" w:bidi="ar-SA"/>
            </w:rPr>
          </w:pPr>
          <w:r w:rsidRPr="0075213C">
            <w:rPr>
              <w:rFonts w:cs="Times New Roman"/>
              <w:szCs w:val="26"/>
            </w:rPr>
            <w:fldChar w:fldCharType="begin"/>
          </w:r>
          <w:r w:rsidR="009C6913" w:rsidRPr="0075213C">
            <w:rPr>
              <w:rFonts w:cs="Times New Roman"/>
              <w:szCs w:val="26"/>
            </w:rPr>
            <w:instrText xml:space="preserve"> TOC \o "1-3" \h \z \u </w:instrText>
          </w:r>
          <w:r w:rsidRPr="0075213C">
            <w:rPr>
              <w:rFonts w:cs="Times New Roman"/>
              <w:szCs w:val="26"/>
            </w:rPr>
            <w:fldChar w:fldCharType="separate"/>
          </w:r>
          <w:hyperlink w:anchor="_Toc10214018" w:history="1">
            <w:r w:rsidR="0075213C">
              <w:rPr>
                <w:rStyle w:val="af5"/>
                <w:noProof/>
                <w:szCs w:val="26"/>
                <w:lang w:val="ru-RU"/>
              </w:rPr>
              <w:t>7</w:t>
            </w:r>
            <w:r w:rsidR="00DB0E27" w:rsidRPr="0075213C">
              <w:rPr>
                <w:rStyle w:val="af5"/>
                <w:noProof/>
                <w:szCs w:val="26"/>
              </w:rPr>
              <w:t>.1. Схемы потоков твердых коммунальных отходов.</w:t>
            </w:r>
            <w:r w:rsidR="00DB0E27" w:rsidRPr="0075213C">
              <w:rPr>
                <w:noProof/>
                <w:webHidden/>
                <w:szCs w:val="26"/>
              </w:rPr>
              <w:tab/>
            </w:r>
            <w:r w:rsidRPr="0075213C">
              <w:rPr>
                <w:noProof/>
                <w:webHidden/>
                <w:szCs w:val="26"/>
              </w:rPr>
              <w:fldChar w:fldCharType="begin"/>
            </w:r>
            <w:r w:rsidR="00DB0E27" w:rsidRPr="0075213C">
              <w:rPr>
                <w:noProof/>
                <w:webHidden/>
                <w:szCs w:val="26"/>
              </w:rPr>
              <w:instrText xml:space="preserve"> PAGEREF _Toc10214018 \h </w:instrText>
            </w:r>
            <w:r w:rsidRPr="0075213C">
              <w:rPr>
                <w:noProof/>
                <w:webHidden/>
                <w:szCs w:val="26"/>
              </w:rPr>
            </w:r>
            <w:r w:rsidRPr="0075213C">
              <w:rPr>
                <w:noProof/>
                <w:webHidden/>
                <w:szCs w:val="26"/>
              </w:rPr>
              <w:fldChar w:fldCharType="separate"/>
            </w:r>
            <w:r w:rsidR="00EF4A2E" w:rsidRPr="0075213C">
              <w:rPr>
                <w:noProof/>
                <w:webHidden/>
                <w:szCs w:val="26"/>
              </w:rPr>
              <w:t>3</w:t>
            </w:r>
            <w:r w:rsidRPr="0075213C">
              <w:rPr>
                <w:noProof/>
                <w:webHidden/>
                <w:szCs w:val="26"/>
              </w:rPr>
              <w:fldChar w:fldCharType="end"/>
            </w:r>
          </w:hyperlink>
        </w:p>
        <w:p w:rsidR="00DB0E27" w:rsidRPr="0075213C" w:rsidRDefault="00D401B3">
          <w:pPr>
            <w:pStyle w:val="2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Cs w:val="26"/>
              <w:lang w:val="ru-RU" w:eastAsia="ru-RU" w:bidi="ar-SA"/>
            </w:rPr>
          </w:pPr>
          <w:hyperlink w:anchor="_Toc10214019" w:history="1">
            <w:r w:rsidR="0075213C">
              <w:rPr>
                <w:rStyle w:val="af5"/>
                <w:noProof/>
                <w:szCs w:val="26"/>
                <w:lang w:val="ru-RU"/>
              </w:rPr>
              <w:t>7</w:t>
            </w:r>
            <w:r w:rsidR="00DB0E27" w:rsidRPr="0075213C">
              <w:rPr>
                <w:rStyle w:val="af5"/>
                <w:noProof/>
                <w:szCs w:val="26"/>
              </w:rPr>
              <w:t xml:space="preserve">.2. </w:t>
            </w:r>
            <w:r w:rsidR="008F142D" w:rsidRPr="0075213C">
              <w:rPr>
                <w:rStyle w:val="af5"/>
                <w:noProof/>
                <w:szCs w:val="26"/>
              </w:rPr>
              <w:t>Схемы потоков производственных</w:t>
            </w:r>
            <w:r w:rsidR="008F142D" w:rsidRPr="0075213C">
              <w:rPr>
                <w:rStyle w:val="af5"/>
                <w:noProof/>
                <w:szCs w:val="26"/>
                <w:lang w:val="ru-RU"/>
              </w:rPr>
              <w:t xml:space="preserve"> отходов</w:t>
            </w:r>
            <w:r w:rsidR="00DB0E27" w:rsidRPr="0075213C">
              <w:rPr>
                <w:noProof/>
                <w:webHidden/>
                <w:szCs w:val="26"/>
              </w:rPr>
              <w:tab/>
            </w:r>
            <w:r w:rsidR="00216F7A" w:rsidRPr="0075213C">
              <w:rPr>
                <w:noProof/>
                <w:webHidden/>
                <w:szCs w:val="26"/>
              </w:rPr>
              <w:fldChar w:fldCharType="begin"/>
            </w:r>
            <w:r w:rsidR="00DB0E27" w:rsidRPr="0075213C">
              <w:rPr>
                <w:noProof/>
                <w:webHidden/>
                <w:szCs w:val="26"/>
              </w:rPr>
              <w:instrText xml:space="preserve"> PAGEREF _Toc10214019 \h </w:instrText>
            </w:r>
            <w:r w:rsidR="00216F7A" w:rsidRPr="0075213C">
              <w:rPr>
                <w:noProof/>
                <w:webHidden/>
                <w:szCs w:val="26"/>
              </w:rPr>
            </w:r>
            <w:r w:rsidR="00216F7A" w:rsidRPr="0075213C">
              <w:rPr>
                <w:noProof/>
                <w:webHidden/>
                <w:szCs w:val="26"/>
              </w:rPr>
              <w:fldChar w:fldCharType="separate"/>
            </w:r>
            <w:r w:rsidR="00EF4A2E" w:rsidRPr="0075213C">
              <w:rPr>
                <w:noProof/>
                <w:webHidden/>
                <w:szCs w:val="26"/>
              </w:rPr>
              <w:t>8</w:t>
            </w:r>
            <w:r w:rsidR="00216F7A" w:rsidRPr="0075213C">
              <w:rPr>
                <w:noProof/>
                <w:webHidden/>
                <w:szCs w:val="26"/>
              </w:rPr>
              <w:fldChar w:fldCharType="end"/>
            </w:r>
          </w:hyperlink>
        </w:p>
        <w:p w:rsidR="00E82BBB" w:rsidRPr="0075213C" w:rsidRDefault="00216F7A">
          <w:pPr>
            <w:rPr>
              <w:rFonts w:ascii="Times New Roman" w:hAnsi="Times New Roman" w:cs="Times New Roman"/>
              <w:sz w:val="26"/>
              <w:szCs w:val="26"/>
            </w:rPr>
          </w:pPr>
          <w:r w:rsidRPr="0075213C">
            <w:rPr>
              <w:rFonts w:ascii="Times New Roman" w:hAnsi="Times New Roman" w:cs="Times New Roman"/>
              <w:sz w:val="26"/>
              <w:szCs w:val="26"/>
            </w:rPr>
            <w:fldChar w:fldCharType="end"/>
          </w:r>
        </w:p>
      </w:sdtContent>
    </w:sdt>
    <w:p w:rsidR="00E82BBB" w:rsidRPr="0075213C" w:rsidRDefault="00E82BBB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75213C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:rsidR="00B55E6F" w:rsidRPr="0075213C" w:rsidRDefault="0075213C" w:rsidP="0075213C">
      <w:pPr>
        <w:pStyle w:val="11"/>
        <w:jc w:val="center"/>
        <w:rPr>
          <w:sz w:val="26"/>
        </w:rPr>
      </w:pPr>
      <w:bookmarkStart w:id="0" w:name="_Toc10214018"/>
      <w:r>
        <w:rPr>
          <w:sz w:val="26"/>
        </w:rPr>
        <w:lastRenderedPageBreak/>
        <w:t>7</w:t>
      </w:r>
      <w:r w:rsidR="00B55E6F" w:rsidRPr="0075213C">
        <w:rPr>
          <w:sz w:val="26"/>
        </w:rPr>
        <w:t>.1. Схемы потоков твердых коммунальных отходов.</w:t>
      </w:r>
      <w:bookmarkEnd w:id="0"/>
    </w:p>
    <w:p w:rsidR="00B55E6F" w:rsidRPr="0075213C" w:rsidRDefault="00B55E6F" w:rsidP="0075213C">
      <w:pPr>
        <w:pStyle w:val="af8"/>
        <w:ind w:firstLine="851"/>
        <w:rPr>
          <w:sz w:val="26"/>
        </w:rPr>
      </w:pPr>
      <w:proofErr w:type="spellStart"/>
      <w:r w:rsidRPr="0075213C">
        <w:rPr>
          <w:sz w:val="26"/>
        </w:rPr>
        <w:t>ВТерриториальной</w:t>
      </w:r>
      <w:proofErr w:type="spellEnd"/>
      <w:r w:rsidRPr="0075213C">
        <w:rPr>
          <w:sz w:val="26"/>
        </w:rPr>
        <w:t xml:space="preserve"> схеме представлено </w:t>
      </w:r>
      <w:r w:rsidR="00E341D8" w:rsidRPr="0075213C">
        <w:rPr>
          <w:sz w:val="26"/>
        </w:rPr>
        <w:t>четыре</w:t>
      </w:r>
      <w:r w:rsidRPr="0075213C">
        <w:rPr>
          <w:sz w:val="26"/>
        </w:rPr>
        <w:t xml:space="preserve"> варианта схемы потоков твердых коммунальных отходов:</w:t>
      </w:r>
    </w:p>
    <w:p w:rsidR="0048273F" w:rsidRDefault="0048273F" w:rsidP="0048273F">
      <w:pPr>
        <w:pStyle w:val="af8"/>
        <w:numPr>
          <w:ilvl w:val="0"/>
          <w:numId w:val="27"/>
        </w:numPr>
        <w:ind w:left="0" w:firstLine="0"/>
        <w:rPr>
          <w:sz w:val="26"/>
        </w:rPr>
      </w:pPr>
      <w:proofErr w:type="gramStart"/>
      <w:r w:rsidRPr="0075213C">
        <w:rPr>
          <w:sz w:val="26"/>
        </w:rPr>
        <w:t>Действующая</w:t>
      </w:r>
      <w:proofErr w:type="gramEnd"/>
      <w:r w:rsidRPr="0075213C">
        <w:rPr>
          <w:sz w:val="26"/>
        </w:rPr>
        <w:t xml:space="preserve"> </w:t>
      </w:r>
      <w:r>
        <w:rPr>
          <w:sz w:val="26"/>
        </w:rPr>
        <w:t>представлена на Рис.1</w:t>
      </w:r>
      <w:r w:rsidRPr="0075213C">
        <w:rPr>
          <w:sz w:val="26"/>
        </w:rPr>
        <w:t xml:space="preserve">– (Приложение </w:t>
      </w:r>
      <w:r>
        <w:rPr>
          <w:sz w:val="26"/>
        </w:rPr>
        <w:t>7</w:t>
      </w:r>
      <w:r w:rsidRPr="0075213C">
        <w:rPr>
          <w:sz w:val="26"/>
        </w:rPr>
        <w:t>.</w:t>
      </w:r>
      <w:r>
        <w:rPr>
          <w:sz w:val="26"/>
        </w:rPr>
        <w:t>1</w:t>
      </w:r>
      <w:r w:rsidRPr="0075213C">
        <w:rPr>
          <w:sz w:val="26"/>
        </w:rPr>
        <w:t>)</w:t>
      </w:r>
      <w:r>
        <w:rPr>
          <w:sz w:val="26"/>
        </w:rPr>
        <w:t>.</w:t>
      </w:r>
    </w:p>
    <w:p w:rsidR="0048273F" w:rsidRDefault="0048273F" w:rsidP="0048273F">
      <w:pPr>
        <w:pStyle w:val="af8"/>
        <w:ind w:left="1069" w:firstLine="0"/>
        <w:jc w:val="right"/>
        <w:rPr>
          <w:sz w:val="26"/>
        </w:rPr>
      </w:pPr>
      <w:r>
        <w:rPr>
          <w:sz w:val="26"/>
        </w:rPr>
        <w:t>Рисунок 1</w:t>
      </w:r>
    </w:p>
    <w:p w:rsidR="0048273F" w:rsidRDefault="0048273F" w:rsidP="0048273F">
      <w:pPr>
        <w:pStyle w:val="af8"/>
        <w:ind w:firstLine="0"/>
        <w:jc w:val="center"/>
        <w:rPr>
          <w:sz w:val="26"/>
        </w:rPr>
      </w:pPr>
      <w:r w:rsidRPr="0048273F">
        <w:rPr>
          <w:noProof/>
          <w:sz w:val="26"/>
          <w:lang w:eastAsia="ru-RU"/>
        </w:rPr>
        <w:drawing>
          <wp:inline distT="0" distB="0" distL="0" distR="0">
            <wp:extent cx="3738039" cy="3438525"/>
            <wp:effectExtent l="19050" t="0" r="0" b="0"/>
            <wp:docPr id="2" name="Рисунок 1" descr="C:\Users\Алена\Downloads\Действующая схем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ownloads\Действующая схема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039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6F" w:rsidRDefault="0048273F" w:rsidP="0075213C">
      <w:pPr>
        <w:pStyle w:val="af8"/>
        <w:numPr>
          <w:ilvl w:val="0"/>
          <w:numId w:val="27"/>
        </w:numPr>
        <w:ind w:left="0" w:firstLine="0"/>
        <w:rPr>
          <w:sz w:val="26"/>
        </w:rPr>
      </w:pPr>
      <w:proofErr w:type="gramStart"/>
      <w:r w:rsidRPr="0075213C">
        <w:rPr>
          <w:sz w:val="26"/>
        </w:rPr>
        <w:t>Перспективная</w:t>
      </w:r>
      <w:proofErr w:type="gramEnd"/>
      <w:r w:rsidRPr="0075213C">
        <w:rPr>
          <w:sz w:val="26"/>
        </w:rPr>
        <w:t xml:space="preserve"> – период с 202</w:t>
      </w:r>
      <w:r w:rsidR="00981B81">
        <w:rPr>
          <w:sz w:val="26"/>
        </w:rPr>
        <w:t>4</w:t>
      </w:r>
      <w:r w:rsidRPr="0075213C">
        <w:rPr>
          <w:sz w:val="26"/>
        </w:rPr>
        <w:t xml:space="preserve"> года </w:t>
      </w:r>
      <w:r>
        <w:rPr>
          <w:sz w:val="26"/>
        </w:rPr>
        <w:t xml:space="preserve">представлена на Рис.2. </w:t>
      </w:r>
      <w:r w:rsidRPr="0075213C">
        <w:rPr>
          <w:sz w:val="26"/>
        </w:rPr>
        <w:t xml:space="preserve">(Приложение </w:t>
      </w:r>
      <w:r>
        <w:rPr>
          <w:sz w:val="26"/>
        </w:rPr>
        <w:t>7</w:t>
      </w:r>
      <w:r w:rsidRPr="0075213C">
        <w:rPr>
          <w:sz w:val="26"/>
        </w:rPr>
        <w:t>.</w:t>
      </w:r>
      <w:r>
        <w:rPr>
          <w:sz w:val="26"/>
        </w:rPr>
        <w:t>4</w:t>
      </w:r>
      <w:r w:rsidRPr="0075213C">
        <w:rPr>
          <w:sz w:val="26"/>
        </w:rPr>
        <w:t>)</w:t>
      </w:r>
      <w:r w:rsidR="00B55E6F" w:rsidRPr="0075213C">
        <w:rPr>
          <w:sz w:val="26"/>
        </w:rPr>
        <w:t>;</w:t>
      </w:r>
    </w:p>
    <w:p w:rsidR="0048273F" w:rsidRDefault="0048273F" w:rsidP="0048273F">
      <w:pPr>
        <w:pStyle w:val="af8"/>
        <w:ind w:left="1069" w:firstLine="0"/>
        <w:jc w:val="right"/>
        <w:rPr>
          <w:sz w:val="26"/>
        </w:rPr>
      </w:pPr>
      <w:r>
        <w:rPr>
          <w:sz w:val="26"/>
        </w:rPr>
        <w:t>Рисунок 2</w:t>
      </w:r>
    </w:p>
    <w:p w:rsidR="0048273F" w:rsidRDefault="0048273F" w:rsidP="0048273F">
      <w:pPr>
        <w:pStyle w:val="af8"/>
        <w:ind w:firstLine="0"/>
        <w:rPr>
          <w:sz w:val="26"/>
        </w:rPr>
      </w:pPr>
    </w:p>
    <w:p w:rsidR="0048273F" w:rsidRPr="0075213C" w:rsidRDefault="0048273F" w:rsidP="0048273F">
      <w:pPr>
        <w:pStyle w:val="af8"/>
        <w:ind w:firstLine="0"/>
        <w:jc w:val="center"/>
        <w:rPr>
          <w:sz w:val="26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4043471" cy="3687622"/>
            <wp:effectExtent l="19050" t="0" r="0" b="0"/>
            <wp:docPr id="1" name="Рисунок 1" descr="C:\Users\Алена\Documents\My Received Files\DENIS\Перспективная схема+ участок компост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ocuments\My Received Files\DENIS\Перспективная схема+ участок компостирован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431" cy="369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73F" w:rsidRDefault="0048273F" w:rsidP="0048273F">
      <w:pPr>
        <w:pStyle w:val="af8"/>
        <w:numPr>
          <w:ilvl w:val="0"/>
          <w:numId w:val="27"/>
        </w:numPr>
        <w:ind w:left="0" w:firstLine="0"/>
        <w:rPr>
          <w:sz w:val="26"/>
        </w:rPr>
      </w:pPr>
      <w:proofErr w:type="gramStart"/>
      <w:r w:rsidRPr="0075213C">
        <w:rPr>
          <w:sz w:val="26"/>
        </w:rPr>
        <w:lastRenderedPageBreak/>
        <w:t>Аварийная</w:t>
      </w:r>
      <w:proofErr w:type="gramEnd"/>
      <w:r w:rsidRPr="0075213C">
        <w:rPr>
          <w:sz w:val="26"/>
        </w:rPr>
        <w:t xml:space="preserve"> – действующая в случае выведения из эксплуатации или временного приостановления деятельности Объектов размещения отходов</w:t>
      </w:r>
      <w:r>
        <w:rPr>
          <w:sz w:val="26"/>
        </w:rPr>
        <w:t xml:space="preserve"> представлена на Рис. 3</w:t>
      </w:r>
      <w:r w:rsidRPr="0075213C">
        <w:rPr>
          <w:sz w:val="26"/>
        </w:rPr>
        <w:t xml:space="preserve"> (Приложение </w:t>
      </w:r>
      <w:r>
        <w:rPr>
          <w:sz w:val="26"/>
        </w:rPr>
        <w:t>7</w:t>
      </w:r>
      <w:r w:rsidRPr="0075213C">
        <w:rPr>
          <w:sz w:val="26"/>
        </w:rPr>
        <w:t>.</w:t>
      </w:r>
      <w:r>
        <w:rPr>
          <w:sz w:val="26"/>
        </w:rPr>
        <w:t>2</w:t>
      </w:r>
      <w:r w:rsidRPr="0075213C">
        <w:rPr>
          <w:sz w:val="26"/>
        </w:rPr>
        <w:t>)</w:t>
      </w:r>
      <w:r>
        <w:rPr>
          <w:sz w:val="26"/>
        </w:rPr>
        <w:t>;</w:t>
      </w:r>
    </w:p>
    <w:p w:rsidR="0048273F" w:rsidRDefault="0048273F" w:rsidP="0048273F">
      <w:pPr>
        <w:pStyle w:val="af8"/>
        <w:ind w:left="1069" w:firstLine="0"/>
        <w:jc w:val="right"/>
        <w:rPr>
          <w:sz w:val="26"/>
        </w:rPr>
      </w:pPr>
      <w:r>
        <w:rPr>
          <w:sz w:val="26"/>
        </w:rPr>
        <w:t>Рисунок 3</w:t>
      </w:r>
    </w:p>
    <w:p w:rsidR="0048273F" w:rsidRDefault="0048273F" w:rsidP="0048273F">
      <w:pPr>
        <w:pStyle w:val="af8"/>
        <w:ind w:left="1069" w:firstLine="0"/>
        <w:jc w:val="center"/>
        <w:rPr>
          <w:sz w:val="26"/>
        </w:rPr>
      </w:pPr>
      <w:r w:rsidRPr="0048273F">
        <w:rPr>
          <w:noProof/>
          <w:sz w:val="26"/>
          <w:lang w:eastAsia="ru-RU"/>
        </w:rPr>
        <w:drawing>
          <wp:inline distT="0" distB="0" distL="0" distR="0">
            <wp:extent cx="4112587" cy="3810000"/>
            <wp:effectExtent l="19050" t="0" r="2213" b="0"/>
            <wp:docPr id="5" name="Рисунок 3" descr="C:\Users\Алена\Downloads\Аварийная схем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ownloads\Аварийная схема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054" cy="3815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6F" w:rsidRDefault="0048273F" w:rsidP="0048273F">
      <w:pPr>
        <w:pStyle w:val="af8"/>
        <w:numPr>
          <w:ilvl w:val="0"/>
          <w:numId w:val="27"/>
        </w:numPr>
        <w:ind w:left="0" w:firstLine="0"/>
        <w:rPr>
          <w:sz w:val="26"/>
        </w:rPr>
      </w:pPr>
      <w:r>
        <w:rPr>
          <w:sz w:val="26"/>
        </w:rPr>
        <w:t>Переходная представлена</w:t>
      </w:r>
      <w:r w:rsidR="00981B81">
        <w:rPr>
          <w:sz w:val="26"/>
        </w:rPr>
        <w:t xml:space="preserve"> (202</w:t>
      </w:r>
      <w:r w:rsidR="006B4BB2">
        <w:rPr>
          <w:sz w:val="26"/>
        </w:rPr>
        <w:t>3</w:t>
      </w:r>
      <w:r w:rsidR="00981B81">
        <w:rPr>
          <w:sz w:val="26"/>
        </w:rPr>
        <w:t>-202</w:t>
      </w:r>
      <w:r w:rsidR="006B4BB2">
        <w:rPr>
          <w:sz w:val="26"/>
        </w:rPr>
        <w:t xml:space="preserve">4 </w:t>
      </w:r>
      <w:r w:rsidR="00981B81">
        <w:rPr>
          <w:sz w:val="26"/>
        </w:rPr>
        <w:t>гг)</w:t>
      </w:r>
      <w:r>
        <w:rPr>
          <w:sz w:val="26"/>
        </w:rPr>
        <w:t xml:space="preserve"> на Рис. 4. - (Приложение 7.3);</w:t>
      </w:r>
    </w:p>
    <w:p w:rsidR="0048273F" w:rsidRDefault="0048273F" w:rsidP="0048273F">
      <w:pPr>
        <w:pStyle w:val="af8"/>
        <w:ind w:left="1069" w:firstLine="0"/>
        <w:jc w:val="right"/>
        <w:rPr>
          <w:sz w:val="26"/>
        </w:rPr>
      </w:pPr>
      <w:r>
        <w:rPr>
          <w:sz w:val="26"/>
        </w:rPr>
        <w:t>Рисунок 4</w:t>
      </w:r>
    </w:p>
    <w:p w:rsidR="0048273F" w:rsidRDefault="0048273F" w:rsidP="0048273F">
      <w:pPr>
        <w:pStyle w:val="af8"/>
        <w:ind w:firstLine="0"/>
        <w:jc w:val="center"/>
        <w:rPr>
          <w:sz w:val="26"/>
        </w:rPr>
      </w:pPr>
      <w:r w:rsidRPr="0048273F">
        <w:rPr>
          <w:noProof/>
          <w:sz w:val="26"/>
          <w:lang w:eastAsia="ru-RU"/>
        </w:rPr>
        <w:drawing>
          <wp:inline distT="0" distB="0" distL="0" distR="0">
            <wp:extent cx="4229883" cy="3857625"/>
            <wp:effectExtent l="19050" t="0" r="0" b="0"/>
            <wp:docPr id="6" name="Рисунок 4" descr="C:\Users\Алена\Downloads\Переходная схем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на\Downloads\Переходная схема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204" cy="386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DD9" w:rsidRPr="00D401B3" w:rsidRDefault="005B7DD9" w:rsidP="00D401B3">
      <w:pPr>
        <w:pStyle w:val="af8"/>
        <w:ind w:firstLine="851"/>
        <w:rPr>
          <w:sz w:val="26"/>
        </w:rPr>
      </w:pPr>
      <w:bookmarkStart w:id="1" w:name="_GoBack"/>
      <w:r w:rsidRPr="00D401B3">
        <w:rPr>
          <w:sz w:val="26"/>
        </w:rPr>
        <w:lastRenderedPageBreak/>
        <w:t xml:space="preserve">В </w:t>
      </w:r>
      <w:proofErr w:type="spellStart"/>
      <w:r w:rsidRPr="00D401B3">
        <w:rPr>
          <w:sz w:val="26"/>
        </w:rPr>
        <w:t>Моргаушском</w:t>
      </w:r>
      <w:proofErr w:type="spellEnd"/>
      <w:r w:rsidRPr="00D401B3">
        <w:rPr>
          <w:sz w:val="26"/>
        </w:rPr>
        <w:t xml:space="preserve">, Цивильском, Чебоксарском муниципальных районах в случае действия аварийной схемы потоков возможно </w:t>
      </w:r>
      <w:r w:rsidR="0042562D" w:rsidRPr="00D401B3">
        <w:rPr>
          <w:sz w:val="26"/>
        </w:rPr>
        <w:t xml:space="preserve">альтернативное </w:t>
      </w:r>
      <w:r w:rsidRPr="00D401B3">
        <w:rPr>
          <w:sz w:val="26"/>
        </w:rPr>
        <w:t xml:space="preserve">направление потоков </w:t>
      </w:r>
      <w:r w:rsidR="00EB5CB9" w:rsidRPr="00D401B3">
        <w:rPr>
          <w:sz w:val="26"/>
        </w:rPr>
        <w:t>на 2 объекта размещения отходов</w:t>
      </w:r>
      <w:r w:rsidR="0042562D" w:rsidRPr="00D401B3">
        <w:rPr>
          <w:sz w:val="26"/>
        </w:rPr>
        <w:t>, включенных в ГРОРО в каждом районе.</w:t>
      </w:r>
    </w:p>
    <w:p w:rsidR="006620DD" w:rsidRPr="00D401B3" w:rsidRDefault="00D07F67" w:rsidP="00D401B3">
      <w:pPr>
        <w:pStyle w:val="af8"/>
        <w:ind w:firstLine="851"/>
        <w:rPr>
          <w:sz w:val="26"/>
        </w:rPr>
      </w:pPr>
      <w:r w:rsidRPr="00D401B3">
        <w:rPr>
          <w:sz w:val="26"/>
        </w:rPr>
        <w:t xml:space="preserve">Чувашская </w:t>
      </w:r>
      <w:r w:rsidR="006272EC" w:rsidRPr="00D401B3">
        <w:rPr>
          <w:sz w:val="26"/>
        </w:rPr>
        <w:t xml:space="preserve">Республика </w:t>
      </w:r>
      <w:r w:rsidR="006620DD" w:rsidRPr="00D401B3">
        <w:rPr>
          <w:sz w:val="26"/>
        </w:rPr>
        <w:t>имеет</w:t>
      </w:r>
      <w:r w:rsidR="00F32530" w:rsidRPr="00D401B3">
        <w:rPr>
          <w:sz w:val="26"/>
        </w:rPr>
        <w:t xml:space="preserve"> </w:t>
      </w:r>
      <w:r w:rsidR="00CB5C87" w:rsidRPr="00D401B3">
        <w:rPr>
          <w:sz w:val="26"/>
        </w:rPr>
        <w:t>двенадцать</w:t>
      </w:r>
      <w:r w:rsidRPr="00D401B3">
        <w:rPr>
          <w:sz w:val="26"/>
        </w:rPr>
        <w:t>,</w:t>
      </w:r>
      <w:r w:rsidR="00F32530" w:rsidRPr="00D401B3">
        <w:rPr>
          <w:sz w:val="26"/>
        </w:rPr>
        <w:t xml:space="preserve"> </w:t>
      </w:r>
      <w:r w:rsidR="009C162B" w:rsidRPr="00D401B3">
        <w:rPr>
          <w:sz w:val="26"/>
        </w:rPr>
        <w:t>включенны</w:t>
      </w:r>
      <w:r w:rsidR="006272EC" w:rsidRPr="00D401B3">
        <w:rPr>
          <w:sz w:val="26"/>
        </w:rPr>
        <w:t>х</w:t>
      </w:r>
      <w:r w:rsidR="00F32530" w:rsidRPr="00D401B3">
        <w:rPr>
          <w:sz w:val="26"/>
        </w:rPr>
        <w:t xml:space="preserve"> в ГРОРО, </w:t>
      </w:r>
      <w:r w:rsidR="006620DD" w:rsidRPr="00D401B3">
        <w:rPr>
          <w:sz w:val="26"/>
        </w:rPr>
        <w:t>объект</w:t>
      </w:r>
      <w:r w:rsidR="006272EC" w:rsidRPr="00D401B3">
        <w:rPr>
          <w:sz w:val="26"/>
        </w:rPr>
        <w:t>ов</w:t>
      </w:r>
      <w:r w:rsidR="00F32530" w:rsidRPr="00D401B3">
        <w:rPr>
          <w:sz w:val="26"/>
        </w:rPr>
        <w:t xml:space="preserve"> </w:t>
      </w:r>
      <w:r w:rsidR="006620DD" w:rsidRPr="00D401B3">
        <w:rPr>
          <w:sz w:val="26"/>
        </w:rPr>
        <w:t>захоронения</w:t>
      </w:r>
      <w:r w:rsidR="00FD7F49" w:rsidRPr="00D401B3">
        <w:rPr>
          <w:sz w:val="26"/>
        </w:rPr>
        <w:t xml:space="preserve"> ТКО</w:t>
      </w:r>
      <w:r w:rsidR="006620DD" w:rsidRPr="00D401B3">
        <w:rPr>
          <w:sz w:val="26"/>
        </w:rPr>
        <w:t>:</w:t>
      </w:r>
    </w:p>
    <w:p w:rsidR="006578D5" w:rsidRPr="00D401B3" w:rsidRDefault="006578D5" w:rsidP="00D401B3">
      <w:pPr>
        <w:pStyle w:val="af8"/>
        <w:numPr>
          <w:ilvl w:val="0"/>
          <w:numId w:val="28"/>
        </w:numPr>
        <w:ind w:left="0" w:firstLine="851"/>
        <w:rPr>
          <w:sz w:val="26"/>
        </w:rPr>
      </w:pPr>
      <w:r w:rsidRPr="00D401B3">
        <w:rPr>
          <w:sz w:val="26"/>
        </w:rPr>
        <w:t xml:space="preserve">Россия, Чувашская Республика, </w:t>
      </w:r>
      <w:proofErr w:type="spellStart"/>
      <w:r w:rsidRPr="00D401B3">
        <w:rPr>
          <w:sz w:val="26"/>
        </w:rPr>
        <w:t>Батыревский</w:t>
      </w:r>
      <w:proofErr w:type="spellEnd"/>
      <w:r w:rsidRPr="00D401B3">
        <w:rPr>
          <w:sz w:val="26"/>
        </w:rPr>
        <w:t xml:space="preserve"> район, 21:08:240101:26, площадью </w:t>
      </w:r>
      <w:r w:rsidR="00981B81" w:rsidRPr="00D401B3">
        <w:rPr>
          <w:sz w:val="26"/>
        </w:rPr>
        <w:t>4,4</w:t>
      </w:r>
      <w:r w:rsidRPr="00D401B3">
        <w:rPr>
          <w:sz w:val="26"/>
        </w:rPr>
        <w:t xml:space="preserve"> Га, вместимостью 108000 т (использован на </w:t>
      </w:r>
      <w:r w:rsidR="00981B81" w:rsidRPr="00D401B3">
        <w:rPr>
          <w:sz w:val="26"/>
        </w:rPr>
        <w:t>53</w:t>
      </w:r>
      <w:r w:rsidRPr="00D401B3">
        <w:rPr>
          <w:sz w:val="26"/>
        </w:rPr>
        <w:t xml:space="preserve">%), мощность </w:t>
      </w:r>
      <w:r w:rsidR="00981B81" w:rsidRPr="00D401B3">
        <w:rPr>
          <w:sz w:val="26"/>
        </w:rPr>
        <w:t>15 000</w:t>
      </w:r>
      <w:r w:rsidRPr="00D401B3">
        <w:rPr>
          <w:sz w:val="26"/>
        </w:rPr>
        <w:t xml:space="preserve"> т</w:t>
      </w:r>
      <w:r w:rsidR="00693512" w:rsidRPr="00D401B3">
        <w:rPr>
          <w:sz w:val="26"/>
        </w:rPr>
        <w:t>/г</w:t>
      </w:r>
      <w:r w:rsidRPr="00D401B3">
        <w:rPr>
          <w:sz w:val="26"/>
        </w:rPr>
        <w:t xml:space="preserve">, регистрационный № в ГРОРО: 21-00024-З-00592-250914, эксплуатирующая компания - </w:t>
      </w:r>
      <w:r w:rsidR="00664EE9" w:rsidRPr="00D401B3">
        <w:rPr>
          <w:sz w:val="26"/>
        </w:rPr>
        <w:t xml:space="preserve">ООО </w:t>
      </w:r>
      <w:r w:rsidR="003B182D" w:rsidRPr="00D401B3">
        <w:rPr>
          <w:sz w:val="26"/>
        </w:rPr>
        <w:t>«</w:t>
      </w:r>
      <w:r w:rsidR="00A431D1" w:rsidRPr="00D401B3">
        <w:rPr>
          <w:sz w:val="26"/>
        </w:rPr>
        <w:t>Полигон</w:t>
      </w:r>
      <w:r w:rsidR="003B182D" w:rsidRPr="00D401B3">
        <w:rPr>
          <w:sz w:val="26"/>
        </w:rPr>
        <w:t>»</w:t>
      </w:r>
      <w:r w:rsidR="00FE4A9B" w:rsidRPr="00D401B3">
        <w:rPr>
          <w:sz w:val="26"/>
        </w:rPr>
        <w:t>,</w:t>
      </w:r>
      <w:r w:rsidR="00664EE9" w:rsidRPr="00D401B3">
        <w:rPr>
          <w:sz w:val="26"/>
        </w:rPr>
        <w:t xml:space="preserve"> ИНН </w:t>
      </w:r>
      <w:r w:rsidR="00A431D1" w:rsidRPr="00D401B3">
        <w:rPr>
          <w:sz w:val="26"/>
        </w:rPr>
        <w:t>2103904611</w:t>
      </w:r>
      <w:r w:rsidR="001D7440" w:rsidRPr="00D401B3">
        <w:rPr>
          <w:sz w:val="26"/>
        </w:rPr>
        <w:t xml:space="preserve">, </w:t>
      </w:r>
      <w:r w:rsidR="003B182D" w:rsidRPr="00D401B3">
        <w:rPr>
          <w:sz w:val="26"/>
        </w:rPr>
        <w:t xml:space="preserve">лицензия № </w:t>
      </w:r>
      <w:r w:rsidR="003B182D" w:rsidRPr="00D401B3">
        <w:rPr>
          <w:rFonts w:eastAsia="Times New Roman"/>
          <w:sz w:val="26"/>
          <w:lang w:eastAsia="ru-RU"/>
        </w:rPr>
        <w:t>Л020-00113-21/00153384 от 19.01.2016</w:t>
      </w:r>
      <w:r w:rsidR="003B182D" w:rsidRPr="00D401B3">
        <w:rPr>
          <w:rFonts w:eastAsia="Times New Roman"/>
          <w:sz w:val="26"/>
          <w:lang w:eastAsia="ru-RU"/>
        </w:rPr>
        <w:t>;</w:t>
      </w:r>
    </w:p>
    <w:p w:rsidR="006578D5" w:rsidRPr="00D401B3" w:rsidRDefault="006578D5" w:rsidP="00D401B3">
      <w:pPr>
        <w:pStyle w:val="af8"/>
        <w:numPr>
          <w:ilvl w:val="0"/>
          <w:numId w:val="28"/>
        </w:numPr>
        <w:ind w:left="0" w:firstLine="851"/>
        <w:rPr>
          <w:sz w:val="26"/>
        </w:rPr>
      </w:pPr>
      <w:r w:rsidRPr="00D401B3">
        <w:rPr>
          <w:sz w:val="26"/>
        </w:rPr>
        <w:t xml:space="preserve">Россия, Чувашская Республика, </w:t>
      </w:r>
      <w:proofErr w:type="spellStart"/>
      <w:r w:rsidRPr="00D401B3">
        <w:rPr>
          <w:sz w:val="26"/>
        </w:rPr>
        <w:t>Вурнарский</w:t>
      </w:r>
      <w:proofErr w:type="spellEnd"/>
      <w:r w:rsidRPr="00D401B3">
        <w:rPr>
          <w:sz w:val="26"/>
        </w:rPr>
        <w:t xml:space="preserve"> район, 21:09:320201:685, площадью 2,</w:t>
      </w:r>
      <w:r w:rsidR="00812FD5" w:rsidRPr="00D401B3">
        <w:rPr>
          <w:sz w:val="26"/>
        </w:rPr>
        <w:t>1</w:t>
      </w:r>
      <w:r w:rsidRPr="00D401B3">
        <w:rPr>
          <w:sz w:val="26"/>
        </w:rPr>
        <w:t xml:space="preserve"> Га, вместимостью 70000 т (использован на 88,2%), мощность </w:t>
      </w:r>
      <w:r w:rsidR="00693512" w:rsidRPr="00D401B3">
        <w:rPr>
          <w:sz w:val="26"/>
        </w:rPr>
        <w:t>1530</w:t>
      </w:r>
      <w:r w:rsidRPr="00D401B3">
        <w:rPr>
          <w:sz w:val="26"/>
        </w:rPr>
        <w:t xml:space="preserve"> т</w:t>
      </w:r>
      <w:r w:rsidR="00693512" w:rsidRPr="00D401B3">
        <w:rPr>
          <w:sz w:val="26"/>
        </w:rPr>
        <w:t>/г</w:t>
      </w:r>
      <w:r w:rsidRPr="00D401B3">
        <w:rPr>
          <w:sz w:val="26"/>
        </w:rPr>
        <w:t>, регистрационный № в ГРОРО: 21-00027-З-00609-270715, эксплуатирующая компания - ООО «</w:t>
      </w:r>
      <w:r w:rsidR="00A4105E" w:rsidRPr="00D401B3">
        <w:rPr>
          <w:sz w:val="26"/>
        </w:rPr>
        <w:t>Максимум</w:t>
      </w:r>
      <w:r w:rsidRPr="00D401B3">
        <w:rPr>
          <w:sz w:val="26"/>
        </w:rPr>
        <w:t>»</w:t>
      </w:r>
      <w:r w:rsidR="00FE4A9B" w:rsidRPr="00D401B3">
        <w:rPr>
          <w:sz w:val="26"/>
        </w:rPr>
        <w:t>,</w:t>
      </w:r>
      <w:r w:rsidRPr="00D401B3">
        <w:rPr>
          <w:sz w:val="26"/>
        </w:rPr>
        <w:t xml:space="preserve"> ИНН </w:t>
      </w:r>
      <w:r w:rsidR="00A4105E" w:rsidRPr="00D401B3">
        <w:rPr>
          <w:sz w:val="26"/>
        </w:rPr>
        <w:t>2104008417</w:t>
      </w:r>
      <w:r w:rsidRPr="00D401B3">
        <w:rPr>
          <w:sz w:val="26"/>
        </w:rPr>
        <w:t>, вид деятельности: размещение отходов</w:t>
      </w:r>
      <w:r w:rsidR="00FE4A9B" w:rsidRPr="00D401B3">
        <w:rPr>
          <w:sz w:val="26"/>
        </w:rPr>
        <w:t>,</w:t>
      </w:r>
      <w:r w:rsidRPr="00D401B3">
        <w:rPr>
          <w:sz w:val="26"/>
        </w:rPr>
        <w:t xml:space="preserve"> </w:t>
      </w:r>
      <w:r w:rsidR="003B182D" w:rsidRPr="00D401B3">
        <w:rPr>
          <w:sz w:val="26"/>
        </w:rPr>
        <w:t>лицен</w:t>
      </w:r>
      <w:r w:rsidR="003B182D" w:rsidRPr="00D401B3">
        <w:rPr>
          <w:sz w:val="26"/>
        </w:rPr>
        <w:t xml:space="preserve">зия № </w:t>
      </w:r>
      <w:r w:rsidR="003B182D" w:rsidRPr="00D401B3">
        <w:rPr>
          <w:rFonts w:eastAsia="Times New Roman"/>
          <w:color w:val="000000"/>
          <w:sz w:val="26"/>
          <w:lang w:eastAsia="ru-RU"/>
        </w:rPr>
        <w:t>Л020-00113-21/00393753 от 23.03.2020</w:t>
      </w:r>
      <w:r w:rsidRPr="00D401B3">
        <w:rPr>
          <w:sz w:val="26"/>
        </w:rPr>
        <w:t>;</w:t>
      </w:r>
    </w:p>
    <w:p w:rsidR="006578D5" w:rsidRPr="00D401B3" w:rsidRDefault="006578D5" w:rsidP="00D401B3">
      <w:pPr>
        <w:pStyle w:val="af8"/>
        <w:numPr>
          <w:ilvl w:val="0"/>
          <w:numId w:val="28"/>
        </w:numPr>
        <w:ind w:left="0" w:firstLine="851"/>
        <w:rPr>
          <w:color w:val="000000" w:themeColor="text1"/>
          <w:sz w:val="26"/>
        </w:rPr>
      </w:pPr>
      <w:r w:rsidRPr="00D401B3">
        <w:rPr>
          <w:sz w:val="26"/>
        </w:rPr>
        <w:t xml:space="preserve">Россия, Чувашская Республика, </w:t>
      </w:r>
      <w:proofErr w:type="spellStart"/>
      <w:r w:rsidRPr="00D401B3">
        <w:rPr>
          <w:sz w:val="26"/>
        </w:rPr>
        <w:t>Ибресинский</w:t>
      </w:r>
      <w:proofErr w:type="spellEnd"/>
      <w:r w:rsidR="00F978BA" w:rsidRPr="00D401B3">
        <w:rPr>
          <w:sz w:val="26"/>
        </w:rPr>
        <w:t xml:space="preserve"> </w:t>
      </w:r>
      <w:r w:rsidRPr="00D401B3">
        <w:rPr>
          <w:sz w:val="26"/>
        </w:rPr>
        <w:t xml:space="preserve">район, 21:10:010101:953, площадью </w:t>
      </w:r>
      <w:r w:rsidR="00812FD5" w:rsidRPr="00D401B3">
        <w:rPr>
          <w:sz w:val="26"/>
        </w:rPr>
        <w:t>4,3</w:t>
      </w:r>
      <w:r w:rsidRPr="00D401B3">
        <w:rPr>
          <w:sz w:val="26"/>
        </w:rPr>
        <w:t xml:space="preserve"> Га, вместимостью 90000 т (использован на 89,1%), мощность </w:t>
      </w:r>
      <w:r w:rsidR="00981B81" w:rsidRPr="00D401B3">
        <w:rPr>
          <w:sz w:val="26"/>
        </w:rPr>
        <w:t>19 000</w:t>
      </w:r>
      <w:r w:rsidRPr="00D401B3">
        <w:rPr>
          <w:sz w:val="26"/>
        </w:rPr>
        <w:t xml:space="preserve"> т</w:t>
      </w:r>
      <w:r w:rsidR="00693512" w:rsidRPr="00D401B3">
        <w:rPr>
          <w:sz w:val="26"/>
        </w:rPr>
        <w:t>/г</w:t>
      </w:r>
      <w:r w:rsidRPr="00D401B3">
        <w:rPr>
          <w:sz w:val="26"/>
        </w:rPr>
        <w:t xml:space="preserve">, регистрационный № в ГРОРО: 21-00035-З-00705-021116, эксплуатирующая компания - МУП «Водоканал </w:t>
      </w:r>
      <w:proofErr w:type="spellStart"/>
      <w:r w:rsidRPr="00D401B3">
        <w:rPr>
          <w:sz w:val="26"/>
        </w:rPr>
        <w:t>Ибресинского</w:t>
      </w:r>
      <w:proofErr w:type="spellEnd"/>
      <w:r w:rsidRPr="00D401B3">
        <w:rPr>
          <w:sz w:val="26"/>
        </w:rPr>
        <w:t xml:space="preserve"> района»</w:t>
      </w:r>
      <w:r w:rsidR="00FE4A9B" w:rsidRPr="00D401B3">
        <w:rPr>
          <w:sz w:val="26"/>
        </w:rPr>
        <w:t>,</w:t>
      </w:r>
      <w:r w:rsidRPr="00D401B3">
        <w:rPr>
          <w:sz w:val="26"/>
        </w:rPr>
        <w:t xml:space="preserve"> ИНН 2105004729, вид деятельности: размещение отходов</w:t>
      </w:r>
      <w:r w:rsidR="00FE4A9B" w:rsidRPr="00D401B3">
        <w:rPr>
          <w:sz w:val="26"/>
        </w:rPr>
        <w:t>,</w:t>
      </w:r>
      <w:r w:rsidRPr="00D401B3">
        <w:rPr>
          <w:sz w:val="26"/>
        </w:rPr>
        <w:t xml:space="preserve"> </w:t>
      </w:r>
      <w:r w:rsidR="003B182D" w:rsidRPr="00D401B3">
        <w:rPr>
          <w:sz w:val="26"/>
        </w:rPr>
        <w:t>лицензия №</w:t>
      </w:r>
      <w:r w:rsidR="003B182D" w:rsidRPr="00D401B3">
        <w:rPr>
          <w:sz w:val="26"/>
        </w:rPr>
        <w:t xml:space="preserve"> </w:t>
      </w:r>
      <w:r w:rsidR="003B182D" w:rsidRPr="00D401B3">
        <w:rPr>
          <w:rFonts w:eastAsia="Times New Roman"/>
          <w:color w:val="000000"/>
          <w:sz w:val="26"/>
          <w:lang w:eastAsia="ru-RU"/>
        </w:rPr>
        <w:t>Л020-00113-21/00156820 от 07.12.2021</w:t>
      </w:r>
      <w:r w:rsidRPr="00D401B3">
        <w:rPr>
          <w:sz w:val="26"/>
        </w:rPr>
        <w:t>;</w:t>
      </w:r>
    </w:p>
    <w:p w:rsidR="006578D5" w:rsidRPr="00D401B3" w:rsidRDefault="006578D5" w:rsidP="00D401B3">
      <w:pPr>
        <w:pStyle w:val="af8"/>
        <w:numPr>
          <w:ilvl w:val="0"/>
          <w:numId w:val="28"/>
        </w:numPr>
        <w:ind w:left="0" w:firstLine="851"/>
        <w:rPr>
          <w:sz w:val="26"/>
        </w:rPr>
      </w:pPr>
      <w:r w:rsidRPr="00D401B3">
        <w:rPr>
          <w:sz w:val="26"/>
        </w:rPr>
        <w:t xml:space="preserve">Россия, Чувашская Республика, Козловский район, 21:12:000000:6989, площадью 2,2 Га, вместимостью 80000 т (использован на 89,0%), мощность </w:t>
      </w:r>
      <w:r w:rsidR="00693512" w:rsidRPr="00D401B3">
        <w:rPr>
          <w:sz w:val="26"/>
        </w:rPr>
        <w:t>4700</w:t>
      </w:r>
      <w:r w:rsidRPr="00D401B3">
        <w:rPr>
          <w:sz w:val="26"/>
        </w:rPr>
        <w:t xml:space="preserve"> т</w:t>
      </w:r>
      <w:r w:rsidR="00693512" w:rsidRPr="00D401B3">
        <w:rPr>
          <w:sz w:val="26"/>
        </w:rPr>
        <w:t>/г</w:t>
      </w:r>
      <w:r w:rsidRPr="00D401B3">
        <w:rPr>
          <w:sz w:val="26"/>
        </w:rPr>
        <w:t>, регистрационный № в ГРОРО: 21-00030-З-00625-310715, эксплуатирующая компания - ООО «Коммунальщик»</w:t>
      </w:r>
      <w:r w:rsidR="00FE4A9B" w:rsidRPr="00D401B3">
        <w:rPr>
          <w:sz w:val="26"/>
        </w:rPr>
        <w:t>,</w:t>
      </w:r>
      <w:r w:rsidRPr="00D401B3">
        <w:rPr>
          <w:sz w:val="26"/>
        </w:rPr>
        <w:t xml:space="preserve"> ИНН 2107902870, вид деятельности: размещение отходов</w:t>
      </w:r>
      <w:r w:rsidR="00FE4A9B" w:rsidRPr="00D401B3">
        <w:rPr>
          <w:sz w:val="26"/>
        </w:rPr>
        <w:t>,</w:t>
      </w:r>
      <w:r w:rsidRPr="00D401B3">
        <w:rPr>
          <w:sz w:val="26"/>
        </w:rPr>
        <w:t xml:space="preserve"> </w:t>
      </w:r>
      <w:r w:rsidR="003B182D" w:rsidRPr="00D401B3">
        <w:rPr>
          <w:sz w:val="26"/>
        </w:rPr>
        <w:t>лицензия №</w:t>
      </w:r>
      <w:r w:rsidR="003B182D" w:rsidRPr="00D401B3">
        <w:rPr>
          <w:sz w:val="26"/>
        </w:rPr>
        <w:t xml:space="preserve"> </w:t>
      </w:r>
      <w:r w:rsidR="003B182D" w:rsidRPr="00D401B3">
        <w:rPr>
          <w:rFonts w:eastAsia="Times New Roman"/>
          <w:color w:val="000000"/>
          <w:sz w:val="26"/>
          <w:lang w:eastAsia="ru-RU"/>
        </w:rPr>
        <w:t>Л020-00113-21/00155513 от 09.10.2017</w:t>
      </w:r>
      <w:r w:rsidRPr="00D401B3">
        <w:rPr>
          <w:sz w:val="26"/>
        </w:rPr>
        <w:t>;</w:t>
      </w:r>
    </w:p>
    <w:p w:rsidR="006578D5" w:rsidRPr="00D401B3" w:rsidRDefault="006578D5" w:rsidP="00D401B3">
      <w:pPr>
        <w:pStyle w:val="af8"/>
        <w:numPr>
          <w:ilvl w:val="0"/>
          <w:numId w:val="28"/>
        </w:numPr>
        <w:ind w:left="0" w:firstLine="851"/>
        <w:rPr>
          <w:sz w:val="26"/>
        </w:rPr>
      </w:pPr>
      <w:r w:rsidRPr="00D401B3">
        <w:rPr>
          <w:sz w:val="26"/>
        </w:rPr>
        <w:t xml:space="preserve">Россия, Чувашская Республика, </w:t>
      </w:r>
      <w:proofErr w:type="spellStart"/>
      <w:r w:rsidRPr="00D401B3">
        <w:rPr>
          <w:sz w:val="26"/>
        </w:rPr>
        <w:t>Порецкий</w:t>
      </w:r>
      <w:proofErr w:type="spellEnd"/>
      <w:r w:rsidRPr="00D401B3">
        <w:rPr>
          <w:sz w:val="26"/>
        </w:rPr>
        <w:t xml:space="preserve"> район, 21:18:000000:49, площадью </w:t>
      </w:r>
      <w:r w:rsidR="00812FD5" w:rsidRPr="00D401B3">
        <w:rPr>
          <w:sz w:val="26"/>
        </w:rPr>
        <w:t>1,4</w:t>
      </w:r>
      <w:r w:rsidRPr="00D401B3">
        <w:rPr>
          <w:sz w:val="26"/>
        </w:rPr>
        <w:t xml:space="preserve"> Га, вместимостью 40000 т (использован на 68,06%), мощность </w:t>
      </w:r>
      <w:r w:rsidR="00A4172D" w:rsidRPr="00D401B3">
        <w:rPr>
          <w:sz w:val="26"/>
        </w:rPr>
        <w:t>900</w:t>
      </w:r>
      <w:r w:rsidRPr="00D401B3">
        <w:rPr>
          <w:sz w:val="26"/>
        </w:rPr>
        <w:t xml:space="preserve"> т</w:t>
      </w:r>
      <w:r w:rsidR="00A4172D" w:rsidRPr="00D401B3">
        <w:rPr>
          <w:sz w:val="26"/>
        </w:rPr>
        <w:t>/г</w:t>
      </w:r>
      <w:r w:rsidRPr="00D401B3">
        <w:rPr>
          <w:sz w:val="26"/>
        </w:rPr>
        <w:t>, регистрационный № в ГРОРО: 21-00037-Х-00389-070817, эксплуатирующая компания –</w:t>
      </w:r>
      <w:r w:rsidR="003B182D" w:rsidRPr="00D401B3">
        <w:rPr>
          <w:sz w:val="26"/>
        </w:rPr>
        <w:t xml:space="preserve"> </w:t>
      </w:r>
      <w:r w:rsidR="00C67F98" w:rsidRPr="00D401B3">
        <w:rPr>
          <w:sz w:val="26"/>
        </w:rPr>
        <w:t>МУП</w:t>
      </w:r>
      <w:r w:rsidRPr="00D401B3">
        <w:rPr>
          <w:sz w:val="26"/>
        </w:rPr>
        <w:t xml:space="preserve"> «Объединение предприятий ЖКХ Порецкого района» ИНН 2113003207, вид деятельности: размещение отходов</w:t>
      </w:r>
      <w:r w:rsidR="00FE4A9B" w:rsidRPr="00D401B3">
        <w:rPr>
          <w:sz w:val="26"/>
        </w:rPr>
        <w:t>,</w:t>
      </w:r>
      <w:r w:rsidRPr="00D401B3">
        <w:rPr>
          <w:sz w:val="26"/>
        </w:rPr>
        <w:t xml:space="preserve"> </w:t>
      </w:r>
      <w:r w:rsidR="003B182D" w:rsidRPr="00D401B3">
        <w:rPr>
          <w:sz w:val="26"/>
        </w:rPr>
        <w:t>лицензия №</w:t>
      </w:r>
      <w:r w:rsidR="003B182D" w:rsidRPr="00D401B3">
        <w:rPr>
          <w:sz w:val="26"/>
        </w:rPr>
        <w:t xml:space="preserve"> </w:t>
      </w:r>
      <w:r w:rsidR="003B182D" w:rsidRPr="00D401B3">
        <w:rPr>
          <w:rFonts w:eastAsia="Times New Roman"/>
          <w:sz w:val="26"/>
          <w:lang w:eastAsia="ru-RU"/>
        </w:rPr>
        <w:t>Л020-00113-21/00154852 от 16.03.2017</w:t>
      </w:r>
      <w:r w:rsidRPr="00D401B3">
        <w:rPr>
          <w:sz w:val="26"/>
        </w:rPr>
        <w:t>;</w:t>
      </w:r>
    </w:p>
    <w:p w:rsidR="006578D5" w:rsidRPr="00D401B3" w:rsidRDefault="006578D5" w:rsidP="00D401B3">
      <w:pPr>
        <w:pStyle w:val="af8"/>
        <w:numPr>
          <w:ilvl w:val="0"/>
          <w:numId w:val="28"/>
        </w:numPr>
        <w:ind w:left="0" w:firstLine="851"/>
        <w:rPr>
          <w:sz w:val="26"/>
        </w:rPr>
      </w:pPr>
      <w:r w:rsidRPr="00D401B3">
        <w:rPr>
          <w:sz w:val="26"/>
        </w:rPr>
        <w:t xml:space="preserve">Россия, Чувашская Республика, </w:t>
      </w:r>
      <w:proofErr w:type="spellStart"/>
      <w:r w:rsidRPr="00D401B3">
        <w:rPr>
          <w:sz w:val="26"/>
        </w:rPr>
        <w:t>Урмарский</w:t>
      </w:r>
      <w:proofErr w:type="spellEnd"/>
      <w:r w:rsidRPr="00D401B3">
        <w:rPr>
          <w:sz w:val="26"/>
        </w:rPr>
        <w:t xml:space="preserve"> район, 21:19:180101:1168, площадью </w:t>
      </w:r>
      <w:r w:rsidR="00812FD5" w:rsidRPr="00D401B3">
        <w:rPr>
          <w:sz w:val="26"/>
        </w:rPr>
        <w:t>3,32</w:t>
      </w:r>
      <w:r w:rsidRPr="00D401B3">
        <w:rPr>
          <w:sz w:val="26"/>
        </w:rPr>
        <w:t xml:space="preserve"> Га, вместимостью 40000 т (использован на 68,06%), мощность </w:t>
      </w:r>
      <w:r w:rsidR="00A4172D" w:rsidRPr="00D401B3">
        <w:rPr>
          <w:sz w:val="26"/>
        </w:rPr>
        <w:t>4600</w:t>
      </w:r>
      <w:r w:rsidRPr="00D401B3">
        <w:rPr>
          <w:sz w:val="26"/>
        </w:rPr>
        <w:t xml:space="preserve"> т</w:t>
      </w:r>
      <w:r w:rsidR="00A4172D" w:rsidRPr="00D401B3">
        <w:rPr>
          <w:sz w:val="26"/>
        </w:rPr>
        <w:t>/г</w:t>
      </w:r>
      <w:r w:rsidRPr="00D401B3">
        <w:rPr>
          <w:sz w:val="26"/>
        </w:rPr>
        <w:t xml:space="preserve">, регистрационный № в ГРОРО: </w:t>
      </w:r>
      <w:r w:rsidR="00907A3A" w:rsidRPr="00D401B3">
        <w:rPr>
          <w:sz w:val="26"/>
        </w:rPr>
        <w:t>21-00026-З-00592-250914</w:t>
      </w:r>
      <w:r w:rsidRPr="00D401B3">
        <w:rPr>
          <w:sz w:val="26"/>
        </w:rPr>
        <w:t>, эксплуатирующая компания –</w:t>
      </w:r>
      <w:r w:rsidR="003B182D" w:rsidRPr="00D401B3">
        <w:rPr>
          <w:sz w:val="26"/>
        </w:rPr>
        <w:t xml:space="preserve"> </w:t>
      </w:r>
      <w:r w:rsidRPr="00D401B3">
        <w:rPr>
          <w:sz w:val="26"/>
        </w:rPr>
        <w:t>ООО «Водоканал»</w:t>
      </w:r>
      <w:r w:rsidR="00FE4A9B" w:rsidRPr="00D401B3">
        <w:rPr>
          <w:sz w:val="26"/>
        </w:rPr>
        <w:t xml:space="preserve">, </w:t>
      </w:r>
      <w:r w:rsidRPr="00D401B3">
        <w:rPr>
          <w:sz w:val="26"/>
        </w:rPr>
        <w:t>ИНН 2114903754, вид деятельности: размещение отходов</w:t>
      </w:r>
      <w:r w:rsidR="00FE4A9B" w:rsidRPr="00D401B3">
        <w:rPr>
          <w:sz w:val="26"/>
        </w:rPr>
        <w:t>,</w:t>
      </w:r>
      <w:r w:rsidRPr="00D401B3">
        <w:rPr>
          <w:sz w:val="26"/>
        </w:rPr>
        <w:t xml:space="preserve"> </w:t>
      </w:r>
      <w:r w:rsidR="003B182D" w:rsidRPr="00D401B3">
        <w:rPr>
          <w:sz w:val="26"/>
        </w:rPr>
        <w:t>лицензия №</w:t>
      </w:r>
      <w:r w:rsidR="003B182D" w:rsidRPr="00D401B3">
        <w:rPr>
          <w:sz w:val="26"/>
        </w:rPr>
        <w:t xml:space="preserve"> </w:t>
      </w:r>
      <w:r w:rsidR="003B182D" w:rsidRPr="00D401B3">
        <w:rPr>
          <w:rFonts w:eastAsia="Times New Roman"/>
          <w:color w:val="000000"/>
          <w:sz w:val="26"/>
          <w:lang w:eastAsia="ru-RU"/>
        </w:rPr>
        <w:t>Л020-00113-21/00156674 от 28.12.2020</w:t>
      </w:r>
      <w:r w:rsidRPr="00D401B3">
        <w:rPr>
          <w:sz w:val="26"/>
        </w:rPr>
        <w:t>;</w:t>
      </w:r>
    </w:p>
    <w:p w:rsidR="006578D5" w:rsidRPr="00D401B3" w:rsidRDefault="006578D5" w:rsidP="00D401B3">
      <w:pPr>
        <w:pStyle w:val="af8"/>
        <w:numPr>
          <w:ilvl w:val="0"/>
          <w:numId w:val="28"/>
        </w:numPr>
        <w:ind w:left="0" w:firstLine="851"/>
        <w:rPr>
          <w:sz w:val="26"/>
        </w:rPr>
      </w:pPr>
      <w:r w:rsidRPr="00D401B3">
        <w:rPr>
          <w:sz w:val="26"/>
        </w:rPr>
        <w:lastRenderedPageBreak/>
        <w:t xml:space="preserve">Россия, Чувашская Республика, </w:t>
      </w:r>
      <w:proofErr w:type="spellStart"/>
      <w:r w:rsidRPr="00D401B3">
        <w:rPr>
          <w:sz w:val="26"/>
        </w:rPr>
        <w:t>Цивильский</w:t>
      </w:r>
      <w:proofErr w:type="spellEnd"/>
      <w:r w:rsidRPr="00D401B3">
        <w:rPr>
          <w:sz w:val="26"/>
        </w:rPr>
        <w:t xml:space="preserve"> район, 21:20:070301:473, площадью </w:t>
      </w:r>
      <w:r w:rsidR="00812FD5" w:rsidRPr="00D401B3">
        <w:rPr>
          <w:sz w:val="26"/>
        </w:rPr>
        <w:t>1,49</w:t>
      </w:r>
      <w:r w:rsidRPr="00D401B3">
        <w:rPr>
          <w:sz w:val="26"/>
        </w:rPr>
        <w:t xml:space="preserve"> Га, вместимостью 50000 т (использован на 89,3%), мощность </w:t>
      </w:r>
      <w:r w:rsidR="00A4172D" w:rsidRPr="00D401B3">
        <w:rPr>
          <w:sz w:val="26"/>
        </w:rPr>
        <w:t>2610</w:t>
      </w:r>
      <w:r w:rsidRPr="00D401B3">
        <w:rPr>
          <w:sz w:val="26"/>
        </w:rPr>
        <w:t xml:space="preserve"> т</w:t>
      </w:r>
      <w:r w:rsidR="00A4172D" w:rsidRPr="00D401B3">
        <w:rPr>
          <w:sz w:val="26"/>
        </w:rPr>
        <w:t>/г</w:t>
      </w:r>
      <w:r w:rsidRPr="00D401B3">
        <w:rPr>
          <w:sz w:val="26"/>
        </w:rPr>
        <w:t>, регистрационный № в ГРОРО: 21-00031-З-00964-011215, эксплуатирующая компания –</w:t>
      </w:r>
      <w:r w:rsidR="003B182D" w:rsidRPr="00D401B3">
        <w:rPr>
          <w:sz w:val="26"/>
        </w:rPr>
        <w:t xml:space="preserve"> </w:t>
      </w:r>
      <w:r w:rsidRPr="00D401B3">
        <w:rPr>
          <w:sz w:val="26"/>
        </w:rPr>
        <w:t>ООО «Мой дом»</w:t>
      </w:r>
      <w:r w:rsidR="00FE4A9B" w:rsidRPr="00D401B3">
        <w:rPr>
          <w:sz w:val="26"/>
        </w:rPr>
        <w:t xml:space="preserve">, </w:t>
      </w:r>
      <w:r w:rsidRPr="00D401B3">
        <w:rPr>
          <w:sz w:val="26"/>
        </w:rPr>
        <w:t>ИНН 2115902440, вид деятельности: размещение отходов</w:t>
      </w:r>
      <w:r w:rsidR="00FE4A9B" w:rsidRPr="00D401B3">
        <w:rPr>
          <w:sz w:val="26"/>
        </w:rPr>
        <w:t>,</w:t>
      </w:r>
      <w:r w:rsidRPr="00D401B3">
        <w:rPr>
          <w:sz w:val="26"/>
        </w:rPr>
        <w:t xml:space="preserve"> </w:t>
      </w:r>
      <w:r w:rsidR="003B182D" w:rsidRPr="00D401B3">
        <w:rPr>
          <w:sz w:val="26"/>
        </w:rPr>
        <w:t>лицензия №</w:t>
      </w:r>
      <w:r w:rsidR="003B182D" w:rsidRPr="00D401B3">
        <w:rPr>
          <w:sz w:val="26"/>
        </w:rPr>
        <w:t> </w:t>
      </w:r>
      <w:r w:rsidR="003B182D" w:rsidRPr="00D401B3">
        <w:rPr>
          <w:rFonts w:eastAsia="Times New Roman"/>
          <w:color w:val="000000"/>
          <w:sz w:val="26"/>
          <w:lang w:eastAsia="ru-RU"/>
        </w:rPr>
        <w:t xml:space="preserve">Л020-00113-21/00154008 </w:t>
      </w:r>
      <w:r w:rsidR="003B182D" w:rsidRPr="00D401B3">
        <w:rPr>
          <w:rFonts w:eastAsia="Times New Roman"/>
          <w:color w:val="000000"/>
          <w:sz w:val="26"/>
          <w:lang w:eastAsia="ru-RU"/>
        </w:rPr>
        <w:t>от 18.07.2016</w:t>
      </w:r>
      <w:r w:rsidRPr="00D401B3">
        <w:rPr>
          <w:sz w:val="26"/>
        </w:rPr>
        <w:t>;</w:t>
      </w:r>
    </w:p>
    <w:p w:rsidR="006578D5" w:rsidRPr="00D401B3" w:rsidRDefault="006578D5" w:rsidP="00D401B3">
      <w:pPr>
        <w:pStyle w:val="af8"/>
        <w:numPr>
          <w:ilvl w:val="0"/>
          <w:numId w:val="28"/>
        </w:numPr>
        <w:ind w:left="0" w:firstLine="851"/>
        <w:rPr>
          <w:sz w:val="26"/>
        </w:rPr>
      </w:pPr>
      <w:r w:rsidRPr="00D401B3">
        <w:rPr>
          <w:sz w:val="26"/>
        </w:rPr>
        <w:t xml:space="preserve">Россия, Чувашская Республика, </w:t>
      </w:r>
      <w:proofErr w:type="spellStart"/>
      <w:r w:rsidRPr="00D401B3">
        <w:rPr>
          <w:sz w:val="26"/>
        </w:rPr>
        <w:t>Янтиковский</w:t>
      </w:r>
      <w:proofErr w:type="spellEnd"/>
      <w:r w:rsidRPr="00D401B3">
        <w:rPr>
          <w:sz w:val="26"/>
        </w:rPr>
        <w:t xml:space="preserve"> район, 21:26:110101:77, площадью </w:t>
      </w:r>
      <w:r w:rsidR="00812FD5" w:rsidRPr="00D401B3">
        <w:rPr>
          <w:sz w:val="26"/>
        </w:rPr>
        <w:t>1,11</w:t>
      </w:r>
      <w:r w:rsidRPr="00D401B3">
        <w:rPr>
          <w:sz w:val="26"/>
        </w:rPr>
        <w:t xml:space="preserve"> Га, вместимостью 37000 т (использован на 70,0%), мощность </w:t>
      </w:r>
      <w:r w:rsidR="00A4172D" w:rsidRPr="00D401B3">
        <w:rPr>
          <w:sz w:val="26"/>
        </w:rPr>
        <w:t>460</w:t>
      </w:r>
      <w:r w:rsidRPr="00D401B3">
        <w:rPr>
          <w:sz w:val="26"/>
        </w:rPr>
        <w:t xml:space="preserve"> т, регистрационный № в ГРОРО: 21-00005-З-00479-010814, эксплуатирующая компания –</w:t>
      </w:r>
      <w:r w:rsidR="003B182D" w:rsidRPr="00D401B3">
        <w:rPr>
          <w:sz w:val="26"/>
        </w:rPr>
        <w:t xml:space="preserve"> </w:t>
      </w:r>
      <w:r w:rsidRPr="00D401B3">
        <w:rPr>
          <w:sz w:val="26"/>
        </w:rPr>
        <w:t>ООО «Коммунальник»</w:t>
      </w:r>
      <w:r w:rsidR="00FE4A9B" w:rsidRPr="00D401B3">
        <w:rPr>
          <w:sz w:val="26"/>
        </w:rPr>
        <w:t xml:space="preserve">, </w:t>
      </w:r>
      <w:r w:rsidRPr="00D401B3">
        <w:rPr>
          <w:sz w:val="26"/>
        </w:rPr>
        <w:t>ИНН 2121002856, вид деятельности: размещение отходов</w:t>
      </w:r>
      <w:r w:rsidR="00FE4A9B" w:rsidRPr="00D401B3">
        <w:rPr>
          <w:sz w:val="26"/>
        </w:rPr>
        <w:t>,</w:t>
      </w:r>
      <w:r w:rsidRPr="00D401B3">
        <w:rPr>
          <w:sz w:val="26"/>
        </w:rPr>
        <w:t xml:space="preserve"> </w:t>
      </w:r>
      <w:r w:rsidR="003B182D" w:rsidRPr="00D401B3">
        <w:rPr>
          <w:sz w:val="26"/>
        </w:rPr>
        <w:t>лицензия №</w:t>
      </w:r>
      <w:r w:rsidR="003B182D" w:rsidRPr="00D401B3">
        <w:rPr>
          <w:rFonts w:eastAsia="Times New Roman"/>
          <w:color w:val="000000"/>
          <w:sz w:val="26"/>
          <w:lang w:eastAsia="ru-RU"/>
        </w:rPr>
        <w:t xml:space="preserve"> </w:t>
      </w:r>
      <w:r w:rsidR="003B182D" w:rsidRPr="00D401B3">
        <w:rPr>
          <w:rFonts w:eastAsia="Times New Roman"/>
          <w:color w:val="000000"/>
          <w:sz w:val="26"/>
          <w:lang w:eastAsia="ru-RU"/>
        </w:rPr>
        <w:t>Л020-00113-21/00153509 от 08.08.2022</w:t>
      </w:r>
      <w:r w:rsidRPr="00D401B3">
        <w:rPr>
          <w:sz w:val="26"/>
        </w:rPr>
        <w:t>;</w:t>
      </w:r>
    </w:p>
    <w:p w:rsidR="006578D5" w:rsidRPr="00D401B3" w:rsidRDefault="006578D5" w:rsidP="00D401B3">
      <w:pPr>
        <w:pStyle w:val="af8"/>
        <w:numPr>
          <w:ilvl w:val="0"/>
          <w:numId w:val="28"/>
        </w:numPr>
        <w:ind w:left="0" w:firstLine="851"/>
        <w:rPr>
          <w:sz w:val="26"/>
        </w:rPr>
      </w:pPr>
      <w:r w:rsidRPr="00D401B3">
        <w:rPr>
          <w:sz w:val="26"/>
        </w:rPr>
        <w:t xml:space="preserve">Россия, Чувашская Республика, </w:t>
      </w:r>
      <w:proofErr w:type="spellStart"/>
      <w:r w:rsidRPr="00D401B3">
        <w:rPr>
          <w:sz w:val="26"/>
        </w:rPr>
        <w:t>Алатырский</w:t>
      </w:r>
      <w:proofErr w:type="spellEnd"/>
      <w:r w:rsidRPr="00D401B3">
        <w:rPr>
          <w:sz w:val="26"/>
        </w:rPr>
        <w:t xml:space="preserve"> городской округ, 21:03:010441:12, площадью </w:t>
      </w:r>
      <w:r w:rsidR="00812FD5" w:rsidRPr="00D401B3">
        <w:rPr>
          <w:sz w:val="26"/>
        </w:rPr>
        <w:t>6,74</w:t>
      </w:r>
      <w:r w:rsidRPr="00D401B3">
        <w:rPr>
          <w:sz w:val="26"/>
        </w:rPr>
        <w:t xml:space="preserve"> Га, вместимостью 250000 т (использован на 88,0%), мощность </w:t>
      </w:r>
      <w:r w:rsidR="00A4172D" w:rsidRPr="00D401B3">
        <w:rPr>
          <w:sz w:val="26"/>
        </w:rPr>
        <w:t>7370</w:t>
      </w:r>
      <w:r w:rsidRPr="00D401B3">
        <w:rPr>
          <w:sz w:val="26"/>
        </w:rPr>
        <w:t xml:space="preserve"> т</w:t>
      </w:r>
      <w:r w:rsidR="00A4172D" w:rsidRPr="00D401B3">
        <w:rPr>
          <w:sz w:val="26"/>
        </w:rPr>
        <w:t>/г</w:t>
      </w:r>
      <w:r w:rsidRPr="00D401B3">
        <w:rPr>
          <w:sz w:val="26"/>
        </w:rPr>
        <w:t>, регистрационный № в ГРОРО: 21-00032-З-00964-011215, эксплуатирующая компания –</w:t>
      </w:r>
      <w:r w:rsidR="003B182D" w:rsidRPr="00D401B3">
        <w:rPr>
          <w:sz w:val="26"/>
        </w:rPr>
        <w:t xml:space="preserve"> </w:t>
      </w:r>
      <w:r w:rsidRPr="00D401B3">
        <w:rPr>
          <w:sz w:val="26"/>
        </w:rPr>
        <w:t>МУП «Чистый город»</w:t>
      </w:r>
      <w:r w:rsidR="00FE4A9B" w:rsidRPr="00D401B3">
        <w:rPr>
          <w:sz w:val="26"/>
        </w:rPr>
        <w:t xml:space="preserve">, </w:t>
      </w:r>
      <w:r w:rsidRPr="00D401B3">
        <w:rPr>
          <w:sz w:val="26"/>
        </w:rPr>
        <w:t>ИНН 2122006941, вид деятельности: размещение отходов</w:t>
      </w:r>
      <w:r w:rsidR="00537C1A" w:rsidRPr="00D401B3">
        <w:rPr>
          <w:sz w:val="26"/>
        </w:rPr>
        <w:t>,</w:t>
      </w:r>
      <w:r w:rsidRPr="00D401B3">
        <w:rPr>
          <w:sz w:val="26"/>
        </w:rPr>
        <w:t xml:space="preserve"> </w:t>
      </w:r>
      <w:r w:rsidR="003B182D" w:rsidRPr="00D401B3">
        <w:rPr>
          <w:sz w:val="26"/>
        </w:rPr>
        <w:t>лицензия №</w:t>
      </w:r>
      <w:r w:rsidR="003B182D" w:rsidRPr="00D401B3">
        <w:rPr>
          <w:sz w:val="26"/>
        </w:rPr>
        <w:t xml:space="preserve"> </w:t>
      </w:r>
      <w:r w:rsidR="003B182D" w:rsidRPr="00D401B3">
        <w:rPr>
          <w:rFonts w:eastAsia="Times New Roman"/>
          <w:color w:val="000000"/>
          <w:sz w:val="26"/>
          <w:lang w:eastAsia="ru-RU"/>
        </w:rPr>
        <w:t>Л020-00113-77/00046867 от 18.12.2019</w:t>
      </w:r>
      <w:r w:rsidRPr="00D401B3">
        <w:rPr>
          <w:sz w:val="26"/>
        </w:rPr>
        <w:t>;</w:t>
      </w:r>
    </w:p>
    <w:p w:rsidR="006578D5" w:rsidRPr="00D401B3" w:rsidRDefault="006578D5" w:rsidP="00D401B3">
      <w:pPr>
        <w:pStyle w:val="af8"/>
        <w:numPr>
          <w:ilvl w:val="0"/>
          <w:numId w:val="28"/>
        </w:numPr>
        <w:ind w:left="0" w:firstLine="851"/>
        <w:rPr>
          <w:sz w:val="26"/>
        </w:rPr>
      </w:pPr>
      <w:proofErr w:type="gramStart"/>
      <w:r w:rsidRPr="00D401B3">
        <w:rPr>
          <w:sz w:val="26"/>
        </w:rPr>
        <w:t xml:space="preserve">Россия, Чувашская Республика, </w:t>
      </w:r>
      <w:proofErr w:type="spellStart"/>
      <w:r w:rsidRPr="00D401B3">
        <w:rPr>
          <w:sz w:val="26"/>
        </w:rPr>
        <w:t>Новочебоксарский</w:t>
      </w:r>
      <w:proofErr w:type="spellEnd"/>
      <w:r w:rsidRPr="00D401B3">
        <w:rPr>
          <w:sz w:val="26"/>
        </w:rPr>
        <w:t xml:space="preserve"> городской округ, 21:02:011001:276, 21:02:011001:277, площадью </w:t>
      </w:r>
      <w:r w:rsidR="0073485B" w:rsidRPr="00D401B3">
        <w:rPr>
          <w:sz w:val="26"/>
        </w:rPr>
        <w:t>32,7</w:t>
      </w:r>
      <w:r w:rsidRPr="00D401B3">
        <w:rPr>
          <w:sz w:val="26"/>
        </w:rPr>
        <w:t xml:space="preserve"> Га, вместимостью 8000000 т </w:t>
      </w:r>
      <w:r w:rsidR="0099626E" w:rsidRPr="00D401B3">
        <w:rPr>
          <w:sz w:val="26"/>
        </w:rPr>
        <w:t>(количество поступивших отходов в 2019 году-184859 тонн, из них утилизировано 55457 тонн, что составляет 30 %)</w:t>
      </w:r>
      <w:r w:rsidRPr="00D401B3">
        <w:rPr>
          <w:sz w:val="26"/>
        </w:rPr>
        <w:t xml:space="preserve">, мощность </w:t>
      </w:r>
      <w:r w:rsidR="00A4172D" w:rsidRPr="00D401B3">
        <w:rPr>
          <w:sz w:val="26"/>
        </w:rPr>
        <w:t xml:space="preserve">200 </w:t>
      </w:r>
      <w:r w:rsidRPr="00D401B3">
        <w:rPr>
          <w:sz w:val="26"/>
        </w:rPr>
        <w:t>000 т</w:t>
      </w:r>
      <w:r w:rsidR="00A4172D" w:rsidRPr="00D401B3">
        <w:rPr>
          <w:sz w:val="26"/>
        </w:rPr>
        <w:t>/г</w:t>
      </w:r>
      <w:r w:rsidRPr="00D401B3">
        <w:rPr>
          <w:sz w:val="26"/>
        </w:rPr>
        <w:t>, регистрационный № в ГРОРО: 21-00036-З-00113-010317, эксплуатирующая компания –</w:t>
      </w:r>
      <w:r w:rsidR="003B182D" w:rsidRPr="00D401B3">
        <w:rPr>
          <w:sz w:val="26"/>
        </w:rPr>
        <w:t xml:space="preserve"> </w:t>
      </w:r>
      <w:proofErr w:type="spellStart"/>
      <w:r w:rsidR="00EB0EF9" w:rsidRPr="00D401B3">
        <w:rPr>
          <w:sz w:val="26"/>
        </w:rPr>
        <w:t>Новочебоксарский</w:t>
      </w:r>
      <w:proofErr w:type="spellEnd"/>
      <w:r w:rsidR="00EB0EF9" w:rsidRPr="00D401B3">
        <w:rPr>
          <w:sz w:val="26"/>
        </w:rPr>
        <w:t xml:space="preserve"> филиал АО </w:t>
      </w:r>
      <w:r w:rsidRPr="00D401B3">
        <w:rPr>
          <w:sz w:val="26"/>
        </w:rPr>
        <w:t>«</w:t>
      </w:r>
      <w:proofErr w:type="spellStart"/>
      <w:r w:rsidR="002F3D68" w:rsidRPr="00D401B3">
        <w:rPr>
          <w:sz w:val="26"/>
        </w:rPr>
        <w:t>Ситиматик</w:t>
      </w:r>
      <w:proofErr w:type="spellEnd"/>
      <w:r w:rsidRPr="00D401B3">
        <w:rPr>
          <w:sz w:val="26"/>
        </w:rPr>
        <w:t>»,</w:t>
      </w:r>
      <w:r w:rsidR="000C0A07" w:rsidRPr="00D401B3">
        <w:rPr>
          <w:sz w:val="26"/>
        </w:rPr>
        <w:t xml:space="preserve"> </w:t>
      </w:r>
      <w:r w:rsidRPr="00D401B3">
        <w:rPr>
          <w:sz w:val="26"/>
        </w:rPr>
        <w:t>ИНН</w:t>
      </w:r>
      <w:r w:rsidRPr="00D401B3">
        <w:rPr>
          <w:rStyle w:val="110"/>
          <w:b w:val="0"/>
          <w:sz w:val="26"/>
        </w:rPr>
        <w:t>7725727149</w:t>
      </w:r>
      <w:r w:rsidRPr="00D401B3">
        <w:rPr>
          <w:color w:val="000000" w:themeColor="text1"/>
          <w:sz w:val="26"/>
        </w:rPr>
        <w:t xml:space="preserve">, </w:t>
      </w:r>
      <w:r w:rsidRPr="00D401B3">
        <w:rPr>
          <w:sz w:val="26"/>
        </w:rPr>
        <w:t>вид де</w:t>
      </w:r>
      <w:r w:rsidR="00FE4A9B" w:rsidRPr="00D401B3">
        <w:rPr>
          <w:sz w:val="26"/>
        </w:rPr>
        <w:t>ятельности: размещение отходов</w:t>
      </w:r>
      <w:r w:rsidR="00537C1A" w:rsidRPr="00D401B3">
        <w:rPr>
          <w:sz w:val="26"/>
        </w:rPr>
        <w:t>,</w:t>
      </w:r>
      <w:r w:rsidR="00F978BA" w:rsidRPr="00D401B3">
        <w:rPr>
          <w:sz w:val="26"/>
        </w:rPr>
        <w:t xml:space="preserve"> </w:t>
      </w:r>
      <w:r w:rsidR="003B182D" w:rsidRPr="00D401B3">
        <w:rPr>
          <w:sz w:val="26"/>
        </w:rPr>
        <w:t>лицензия №</w:t>
      </w:r>
      <w:r w:rsidR="003B182D" w:rsidRPr="00D401B3">
        <w:rPr>
          <w:rFonts w:eastAsia="Times New Roman"/>
          <w:color w:val="000000"/>
          <w:sz w:val="26"/>
          <w:lang w:eastAsia="ru-RU"/>
        </w:rPr>
        <w:t> </w:t>
      </w:r>
      <w:r w:rsidR="003B182D" w:rsidRPr="00D401B3">
        <w:rPr>
          <w:rFonts w:eastAsia="Times New Roman"/>
          <w:color w:val="000000"/>
          <w:sz w:val="26"/>
          <w:lang w:eastAsia="ru-RU"/>
        </w:rPr>
        <w:t>Л020-00113-77/00140099 от 28.11.2022</w:t>
      </w:r>
      <w:r w:rsidRPr="00D401B3">
        <w:rPr>
          <w:sz w:val="26"/>
        </w:rPr>
        <w:t>;</w:t>
      </w:r>
      <w:proofErr w:type="gramEnd"/>
    </w:p>
    <w:p w:rsidR="006578D5" w:rsidRPr="00D401B3" w:rsidRDefault="006578D5" w:rsidP="00D401B3">
      <w:pPr>
        <w:pStyle w:val="af8"/>
        <w:numPr>
          <w:ilvl w:val="0"/>
          <w:numId w:val="28"/>
        </w:numPr>
        <w:ind w:left="0" w:firstLine="851"/>
        <w:rPr>
          <w:sz w:val="26"/>
        </w:rPr>
      </w:pPr>
      <w:r w:rsidRPr="00D401B3">
        <w:rPr>
          <w:sz w:val="26"/>
        </w:rPr>
        <w:t xml:space="preserve">Россия, Чувашская Республика, </w:t>
      </w:r>
      <w:proofErr w:type="spellStart"/>
      <w:r w:rsidRPr="00D401B3">
        <w:rPr>
          <w:sz w:val="26"/>
        </w:rPr>
        <w:t>Шумерлинский</w:t>
      </w:r>
      <w:proofErr w:type="spellEnd"/>
      <w:r w:rsidRPr="00D401B3">
        <w:rPr>
          <w:sz w:val="26"/>
        </w:rPr>
        <w:t xml:space="preserve"> район, 21:23:390101:18, площадью </w:t>
      </w:r>
      <w:r w:rsidR="0073485B" w:rsidRPr="00D401B3">
        <w:rPr>
          <w:sz w:val="26"/>
        </w:rPr>
        <w:t>5,67</w:t>
      </w:r>
      <w:r w:rsidRPr="00D401B3">
        <w:rPr>
          <w:sz w:val="26"/>
        </w:rPr>
        <w:t xml:space="preserve"> Га, вместимостью 800000 т (использован на 76,9%), мощность </w:t>
      </w:r>
      <w:r w:rsidR="00A4172D" w:rsidRPr="00D401B3">
        <w:rPr>
          <w:sz w:val="26"/>
        </w:rPr>
        <w:t>9360</w:t>
      </w:r>
      <w:r w:rsidRPr="00D401B3">
        <w:rPr>
          <w:sz w:val="26"/>
        </w:rPr>
        <w:t xml:space="preserve"> т, регистрационный № в ГРОРО: 21-00028-З-00625-310715, эксплуатирующая компания –</w:t>
      </w:r>
      <w:r w:rsidR="000C0A07" w:rsidRPr="00D401B3">
        <w:rPr>
          <w:sz w:val="26"/>
        </w:rPr>
        <w:t xml:space="preserve"> </w:t>
      </w:r>
      <w:r w:rsidRPr="00D401B3">
        <w:rPr>
          <w:sz w:val="26"/>
        </w:rPr>
        <w:t>МУП «Коммунальник»,</w:t>
      </w:r>
      <w:r w:rsidR="00F978BA" w:rsidRPr="00D401B3">
        <w:rPr>
          <w:sz w:val="26"/>
        </w:rPr>
        <w:t xml:space="preserve"> </w:t>
      </w:r>
      <w:r w:rsidRPr="00D401B3">
        <w:rPr>
          <w:sz w:val="26"/>
        </w:rPr>
        <w:t>ИНН 2125008383, вид деятельности: размещение отходов</w:t>
      </w:r>
      <w:r w:rsidR="003B182D" w:rsidRPr="00D401B3">
        <w:rPr>
          <w:sz w:val="26"/>
        </w:rPr>
        <w:t>,</w:t>
      </w:r>
      <w:r w:rsidRPr="00D401B3">
        <w:rPr>
          <w:sz w:val="26"/>
        </w:rPr>
        <w:t xml:space="preserve"> </w:t>
      </w:r>
      <w:r w:rsidR="003B182D" w:rsidRPr="00D401B3">
        <w:rPr>
          <w:sz w:val="26"/>
        </w:rPr>
        <w:t>лицензия №</w:t>
      </w:r>
      <w:r w:rsidR="00EB0EF9" w:rsidRPr="00D401B3">
        <w:rPr>
          <w:rFonts w:eastAsia="Times New Roman"/>
          <w:color w:val="000000"/>
          <w:sz w:val="26"/>
          <w:lang w:eastAsia="ru-RU"/>
        </w:rPr>
        <w:t xml:space="preserve"> </w:t>
      </w:r>
      <w:r w:rsidR="00EB0EF9" w:rsidRPr="00D401B3">
        <w:rPr>
          <w:rFonts w:eastAsia="Times New Roman"/>
          <w:color w:val="000000"/>
          <w:sz w:val="26"/>
          <w:lang w:eastAsia="ru-RU"/>
        </w:rPr>
        <w:t>Л020-00113-21/00153382 от 22.12.2015</w:t>
      </w:r>
      <w:r w:rsidR="00CB5C87" w:rsidRPr="00D401B3">
        <w:rPr>
          <w:sz w:val="26"/>
        </w:rPr>
        <w:t>;</w:t>
      </w:r>
    </w:p>
    <w:p w:rsidR="00E74194" w:rsidRPr="00D401B3" w:rsidRDefault="00CB5C87" w:rsidP="00D401B3">
      <w:pPr>
        <w:pStyle w:val="af8"/>
        <w:numPr>
          <w:ilvl w:val="0"/>
          <w:numId w:val="28"/>
        </w:numPr>
        <w:ind w:left="0" w:firstLine="851"/>
        <w:rPr>
          <w:sz w:val="26"/>
        </w:rPr>
      </w:pPr>
      <w:r w:rsidRPr="00D401B3">
        <w:rPr>
          <w:sz w:val="26"/>
        </w:rPr>
        <w:t xml:space="preserve">Россия, Чувашская Республика, </w:t>
      </w:r>
      <w:proofErr w:type="spellStart"/>
      <w:r w:rsidRPr="00D401B3">
        <w:rPr>
          <w:sz w:val="26"/>
        </w:rPr>
        <w:t>Моргаушский</w:t>
      </w:r>
      <w:proofErr w:type="spellEnd"/>
      <w:r w:rsidRPr="00D401B3">
        <w:rPr>
          <w:sz w:val="26"/>
        </w:rPr>
        <w:t xml:space="preserve"> район, 21:17:092701:748, площадью 13,49 Га, вместимостью </w:t>
      </w:r>
      <w:r w:rsidR="00981B81" w:rsidRPr="00D401B3">
        <w:rPr>
          <w:sz w:val="26"/>
        </w:rPr>
        <w:t>101 170</w:t>
      </w:r>
      <w:r w:rsidRPr="00D401B3">
        <w:rPr>
          <w:sz w:val="26"/>
        </w:rPr>
        <w:t xml:space="preserve"> т (использован на </w:t>
      </w:r>
      <w:r w:rsidR="00981B81" w:rsidRPr="00D401B3">
        <w:rPr>
          <w:sz w:val="26"/>
        </w:rPr>
        <w:t xml:space="preserve">71 </w:t>
      </w:r>
      <w:r w:rsidRPr="00D401B3">
        <w:rPr>
          <w:sz w:val="26"/>
        </w:rPr>
        <w:t xml:space="preserve">%), мощность </w:t>
      </w:r>
      <w:r w:rsidR="00981B81" w:rsidRPr="00D401B3">
        <w:rPr>
          <w:sz w:val="26"/>
        </w:rPr>
        <w:t>9381</w:t>
      </w:r>
      <w:r w:rsidRPr="00D401B3">
        <w:rPr>
          <w:sz w:val="26"/>
        </w:rPr>
        <w:t xml:space="preserve"> т/г, регистрационный № в ГРОРО: </w:t>
      </w:r>
      <w:r w:rsidR="00981B81" w:rsidRPr="00D401B3">
        <w:rPr>
          <w:sz w:val="26"/>
        </w:rPr>
        <w:t>21-00038-З-00081-100222</w:t>
      </w:r>
      <w:r w:rsidRPr="00D401B3">
        <w:rPr>
          <w:sz w:val="26"/>
        </w:rPr>
        <w:t xml:space="preserve">, эксплуатирующая компания </w:t>
      </w:r>
      <w:proofErr w:type="gramStart"/>
      <w:r w:rsidRPr="00D401B3">
        <w:rPr>
          <w:sz w:val="26"/>
        </w:rPr>
        <w:t>–М</w:t>
      </w:r>
      <w:proofErr w:type="gramEnd"/>
      <w:r w:rsidRPr="00D401B3">
        <w:rPr>
          <w:sz w:val="26"/>
        </w:rPr>
        <w:t>УП ЖКХ «</w:t>
      </w:r>
      <w:proofErr w:type="spellStart"/>
      <w:r w:rsidRPr="00D401B3">
        <w:rPr>
          <w:sz w:val="26"/>
        </w:rPr>
        <w:t>Моргаушское</w:t>
      </w:r>
      <w:proofErr w:type="spellEnd"/>
      <w:r w:rsidRPr="00D401B3">
        <w:rPr>
          <w:sz w:val="26"/>
        </w:rPr>
        <w:t xml:space="preserve">», ИНН 2112000281, вид деятельности: размещение отходов, </w:t>
      </w:r>
      <w:r w:rsidR="003B182D" w:rsidRPr="00D401B3">
        <w:rPr>
          <w:sz w:val="26"/>
        </w:rPr>
        <w:t>лицензия №</w:t>
      </w:r>
      <w:r w:rsidR="00EB0EF9" w:rsidRPr="00D401B3">
        <w:rPr>
          <w:sz w:val="26"/>
        </w:rPr>
        <w:t xml:space="preserve"> </w:t>
      </w:r>
      <w:r w:rsidR="00EB0EF9" w:rsidRPr="00D401B3">
        <w:rPr>
          <w:rFonts w:eastAsia="Times New Roman"/>
          <w:color w:val="000000"/>
          <w:sz w:val="26"/>
          <w:lang w:eastAsia="ru-RU"/>
        </w:rPr>
        <w:t>Л020-00113-21/00156368 от 05.10.2022</w:t>
      </w:r>
      <w:r w:rsidRPr="00D401B3">
        <w:rPr>
          <w:sz w:val="26"/>
        </w:rPr>
        <w:t>;</w:t>
      </w:r>
    </w:p>
    <w:p w:rsidR="006620DD" w:rsidRPr="00D401B3" w:rsidRDefault="009C6913" w:rsidP="00D401B3">
      <w:pPr>
        <w:pStyle w:val="af8"/>
        <w:ind w:firstLine="851"/>
        <w:rPr>
          <w:sz w:val="26"/>
        </w:rPr>
      </w:pPr>
      <w:r w:rsidRPr="00D401B3">
        <w:rPr>
          <w:sz w:val="26"/>
        </w:rPr>
        <w:t>М</w:t>
      </w:r>
      <w:r w:rsidR="00907A3A" w:rsidRPr="00D401B3">
        <w:rPr>
          <w:sz w:val="26"/>
        </w:rPr>
        <w:t>усоросортировочный</w:t>
      </w:r>
      <w:r w:rsidR="00F978BA" w:rsidRPr="00D401B3">
        <w:rPr>
          <w:sz w:val="26"/>
          <w:lang w:val="en-US"/>
        </w:rPr>
        <w:t xml:space="preserve"> </w:t>
      </w:r>
      <w:r w:rsidR="00907A3A" w:rsidRPr="00D401B3">
        <w:rPr>
          <w:sz w:val="26"/>
        </w:rPr>
        <w:t>комплекс</w:t>
      </w:r>
      <w:r w:rsidR="006620DD" w:rsidRPr="00D401B3">
        <w:rPr>
          <w:sz w:val="26"/>
        </w:rPr>
        <w:t>:</w:t>
      </w:r>
    </w:p>
    <w:p w:rsidR="00956FB6" w:rsidRPr="00D401B3" w:rsidRDefault="00956FB6" w:rsidP="00D401B3">
      <w:pPr>
        <w:pStyle w:val="af8"/>
        <w:numPr>
          <w:ilvl w:val="0"/>
          <w:numId w:val="28"/>
        </w:numPr>
        <w:ind w:left="0" w:firstLine="851"/>
        <w:rPr>
          <w:sz w:val="26"/>
        </w:rPr>
      </w:pPr>
      <w:r w:rsidRPr="00D401B3">
        <w:rPr>
          <w:sz w:val="26"/>
        </w:rPr>
        <w:lastRenderedPageBreak/>
        <w:t xml:space="preserve">Россия, Чувашская Республика, </w:t>
      </w:r>
      <w:proofErr w:type="spellStart"/>
      <w:r w:rsidRPr="00D401B3">
        <w:rPr>
          <w:sz w:val="26"/>
        </w:rPr>
        <w:t>Новоч</w:t>
      </w:r>
      <w:r w:rsidR="00EB0EF9" w:rsidRPr="00D401B3">
        <w:rPr>
          <w:sz w:val="26"/>
        </w:rPr>
        <w:t>ебоксарский</w:t>
      </w:r>
      <w:proofErr w:type="spellEnd"/>
      <w:r w:rsidR="00EB0EF9" w:rsidRPr="00D401B3">
        <w:rPr>
          <w:sz w:val="26"/>
        </w:rPr>
        <w:t xml:space="preserve"> городской округ, г. </w:t>
      </w:r>
      <w:r w:rsidRPr="00D401B3">
        <w:rPr>
          <w:sz w:val="26"/>
        </w:rPr>
        <w:t xml:space="preserve">Новочебоксарск, </w:t>
      </w:r>
      <w:proofErr w:type="spellStart"/>
      <w:r w:rsidRPr="00D401B3">
        <w:rPr>
          <w:sz w:val="26"/>
        </w:rPr>
        <w:t>Шоршельский</w:t>
      </w:r>
      <w:proofErr w:type="spellEnd"/>
      <w:r w:rsidRPr="00D401B3">
        <w:rPr>
          <w:sz w:val="26"/>
        </w:rPr>
        <w:t xml:space="preserve"> проезд, 16, мощностью 150000 т/г, </w:t>
      </w:r>
      <w:r w:rsidR="00EB0EF9" w:rsidRPr="00D401B3">
        <w:rPr>
          <w:sz w:val="26"/>
        </w:rPr>
        <w:t xml:space="preserve">эксплуатирующая компания – </w:t>
      </w:r>
      <w:proofErr w:type="spellStart"/>
      <w:r w:rsidR="00EB0EF9" w:rsidRPr="00D401B3">
        <w:rPr>
          <w:sz w:val="26"/>
        </w:rPr>
        <w:t>Новочебоксарский</w:t>
      </w:r>
      <w:proofErr w:type="spellEnd"/>
      <w:r w:rsidR="00EB0EF9" w:rsidRPr="00D401B3">
        <w:rPr>
          <w:sz w:val="26"/>
        </w:rPr>
        <w:t xml:space="preserve"> филиал АО «</w:t>
      </w:r>
      <w:proofErr w:type="spellStart"/>
      <w:r w:rsidR="00EB0EF9" w:rsidRPr="00D401B3">
        <w:rPr>
          <w:sz w:val="26"/>
        </w:rPr>
        <w:t>Ситиматик</w:t>
      </w:r>
      <w:proofErr w:type="spellEnd"/>
      <w:r w:rsidR="00EB0EF9" w:rsidRPr="00D401B3">
        <w:rPr>
          <w:sz w:val="26"/>
        </w:rPr>
        <w:t>»</w:t>
      </w:r>
      <w:r w:rsidRPr="00D401B3">
        <w:rPr>
          <w:sz w:val="26"/>
        </w:rPr>
        <w:t>, виды деятельности: обработка твердых коммунальных отходов</w:t>
      </w:r>
      <w:r w:rsidR="003B182D" w:rsidRPr="00D401B3">
        <w:rPr>
          <w:sz w:val="26"/>
        </w:rPr>
        <w:t>,</w:t>
      </w:r>
      <w:r w:rsidRPr="00D401B3">
        <w:rPr>
          <w:sz w:val="26"/>
        </w:rPr>
        <w:t xml:space="preserve"> </w:t>
      </w:r>
      <w:r w:rsidR="00EB0EF9" w:rsidRPr="00D401B3">
        <w:rPr>
          <w:sz w:val="26"/>
        </w:rPr>
        <w:t>лицензия №</w:t>
      </w:r>
      <w:r w:rsidR="00EB0EF9" w:rsidRPr="00D401B3">
        <w:rPr>
          <w:rFonts w:eastAsia="Times New Roman"/>
          <w:color w:val="000000"/>
          <w:sz w:val="26"/>
          <w:lang w:eastAsia="ru-RU"/>
        </w:rPr>
        <w:t> Л020-00113-77/00140099 от 28.11.2022</w:t>
      </w:r>
      <w:r w:rsidR="00EB0EF9" w:rsidRPr="00D401B3">
        <w:rPr>
          <w:rFonts w:eastAsia="Times New Roman"/>
          <w:color w:val="000000"/>
          <w:sz w:val="26"/>
          <w:lang w:eastAsia="ru-RU"/>
        </w:rPr>
        <w:t>;</w:t>
      </w:r>
    </w:p>
    <w:p w:rsidR="00907A3A" w:rsidRPr="00D401B3" w:rsidRDefault="00907A3A" w:rsidP="00D401B3">
      <w:pPr>
        <w:pStyle w:val="af8"/>
        <w:ind w:firstLine="851"/>
        <w:rPr>
          <w:sz w:val="26"/>
        </w:rPr>
      </w:pPr>
      <w:r w:rsidRPr="00D401B3">
        <w:rPr>
          <w:sz w:val="26"/>
        </w:rPr>
        <w:t>Мусороперегрузочная станция:</w:t>
      </w:r>
    </w:p>
    <w:p w:rsidR="00907A3A" w:rsidRPr="00D401B3" w:rsidRDefault="00907A3A" w:rsidP="00D401B3">
      <w:pPr>
        <w:pStyle w:val="af8"/>
        <w:numPr>
          <w:ilvl w:val="0"/>
          <w:numId w:val="28"/>
        </w:numPr>
        <w:ind w:left="0" w:firstLine="851"/>
        <w:rPr>
          <w:sz w:val="26"/>
        </w:rPr>
      </w:pPr>
      <w:r w:rsidRPr="00D401B3">
        <w:rPr>
          <w:sz w:val="26"/>
        </w:rPr>
        <w:t xml:space="preserve">Россия, Чувашская Республика, Чебоксарский городской округ, г. Чебоксары, </w:t>
      </w:r>
      <w:proofErr w:type="spellStart"/>
      <w:r w:rsidRPr="00D401B3">
        <w:rPr>
          <w:sz w:val="26"/>
        </w:rPr>
        <w:t>Марпосадское</w:t>
      </w:r>
      <w:proofErr w:type="spellEnd"/>
      <w:r w:rsidRPr="00D401B3">
        <w:rPr>
          <w:sz w:val="26"/>
        </w:rPr>
        <w:t xml:space="preserve"> шоссе, 24, мощностью 150000 т/г, </w:t>
      </w:r>
      <w:r w:rsidR="00EB0EF9" w:rsidRPr="00D401B3">
        <w:rPr>
          <w:sz w:val="26"/>
        </w:rPr>
        <w:t xml:space="preserve">эксплуатирующая компания – </w:t>
      </w:r>
      <w:proofErr w:type="spellStart"/>
      <w:r w:rsidR="00EB0EF9" w:rsidRPr="00D401B3">
        <w:rPr>
          <w:sz w:val="26"/>
        </w:rPr>
        <w:t>Новочебоксарский</w:t>
      </w:r>
      <w:proofErr w:type="spellEnd"/>
      <w:r w:rsidR="00EB0EF9" w:rsidRPr="00D401B3">
        <w:rPr>
          <w:sz w:val="26"/>
        </w:rPr>
        <w:t xml:space="preserve"> филиал АО «</w:t>
      </w:r>
      <w:proofErr w:type="spellStart"/>
      <w:r w:rsidR="00EB0EF9" w:rsidRPr="00D401B3">
        <w:rPr>
          <w:sz w:val="26"/>
        </w:rPr>
        <w:t>Ситиматик</w:t>
      </w:r>
      <w:proofErr w:type="spellEnd"/>
      <w:r w:rsidR="00EB0EF9" w:rsidRPr="00D401B3">
        <w:rPr>
          <w:sz w:val="26"/>
        </w:rPr>
        <w:t>»</w:t>
      </w:r>
      <w:r w:rsidRPr="00D401B3">
        <w:rPr>
          <w:sz w:val="26"/>
        </w:rPr>
        <w:t>, виды деятельности: обработка твердых коммунальных отходов</w:t>
      </w:r>
      <w:r w:rsidR="00EB0EF9" w:rsidRPr="00D401B3">
        <w:rPr>
          <w:sz w:val="26"/>
        </w:rPr>
        <w:t xml:space="preserve">, </w:t>
      </w:r>
      <w:r w:rsidR="00EB0EF9" w:rsidRPr="00D401B3">
        <w:rPr>
          <w:sz w:val="26"/>
        </w:rPr>
        <w:t>лицензия №</w:t>
      </w:r>
      <w:r w:rsidR="00EB0EF9" w:rsidRPr="00D401B3">
        <w:rPr>
          <w:rFonts w:eastAsia="Times New Roman"/>
          <w:color w:val="000000"/>
          <w:sz w:val="26"/>
          <w:lang w:eastAsia="ru-RU"/>
        </w:rPr>
        <w:t> Л020-00113-77/00140099 от 28.11.2022</w:t>
      </w:r>
      <w:r w:rsidR="00EB0EF9" w:rsidRPr="00D401B3">
        <w:rPr>
          <w:rFonts w:eastAsia="Times New Roman"/>
          <w:color w:val="000000"/>
          <w:sz w:val="26"/>
          <w:lang w:eastAsia="ru-RU"/>
        </w:rPr>
        <w:t>.</w:t>
      </w:r>
    </w:p>
    <w:p w:rsidR="009C6913" w:rsidRPr="0075213C" w:rsidRDefault="006620DD" w:rsidP="00D401B3">
      <w:pPr>
        <w:pStyle w:val="af8"/>
        <w:ind w:firstLine="851"/>
        <w:rPr>
          <w:sz w:val="26"/>
        </w:rPr>
      </w:pPr>
      <w:r w:rsidRPr="00D401B3">
        <w:rPr>
          <w:sz w:val="26"/>
        </w:rPr>
        <w:t>Для эффективного функционирования системы обращения с отходами производства и потребления,</w:t>
      </w:r>
      <w:r w:rsidRPr="0075213C">
        <w:rPr>
          <w:sz w:val="26"/>
        </w:rPr>
        <w:t xml:space="preserve"> </w:t>
      </w:r>
      <w:bookmarkEnd w:id="1"/>
      <w:r w:rsidRPr="0075213C">
        <w:rPr>
          <w:sz w:val="26"/>
        </w:rPr>
        <w:t xml:space="preserve">в том числе твердых коммунальных отходов </w:t>
      </w:r>
      <w:r w:rsidR="008E0C8E" w:rsidRPr="0075213C">
        <w:rPr>
          <w:sz w:val="26"/>
        </w:rPr>
        <w:t>рекомендовано</w:t>
      </w:r>
      <w:r w:rsidR="009C6913" w:rsidRPr="0075213C">
        <w:rPr>
          <w:sz w:val="26"/>
        </w:rPr>
        <w:t>:</w:t>
      </w:r>
    </w:p>
    <w:p w:rsidR="00CB0266" w:rsidRPr="0075213C" w:rsidRDefault="009C6913" w:rsidP="00AD2371">
      <w:pPr>
        <w:pStyle w:val="af8"/>
        <w:numPr>
          <w:ilvl w:val="0"/>
          <w:numId w:val="30"/>
        </w:numPr>
        <w:ind w:left="0" w:firstLine="851"/>
        <w:rPr>
          <w:sz w:val="26"/>
        </w:rPr>
      </w:pPr>
      <w:r w:rsidRPr="0075213C">
        <w:rPr>
          <w:sz w:val="26"/>
        </w:rPr>
        <w:t>П</w:t>
      </w:r>
      <w:r w:rsidR="00A25BE1" w:rsidRPr="0075213C">
        <w:rPr>
          <w:sz w:val="26"/>
        </w:rPr>
        <w:t xml:space="preserve">ризнать не пригодными для дальнейшей эксплуатации, соответственно </w:t>
      </w:r>
      <w:r w:rsidR="00275FA0" w:rsidRPr="0075213C">
        <w:rPr>
          <w:sz w:val="26"/>
        </w:rPr>
        <w:t>подлежа</w:t>
      </w:r>
      <w:r w:rsidR="00A25BE1" w:rsidRPr="0075213C">
        <w:rPr>
          <w:sz w:val="26"/>
        </w:rPr>
        <w:t>щими рекультиваци</w:t>
      </w:r>
      <w:r w:rsidR="004D454E">
        <w:rPr>
          <w:sz w:val="26"/>
        </w:rPr>
        <w:t xml:space="preserve">и </w:t>
      </w:r>
      <w:r w:rsidR="002B469C" w:rsidRPr="0075213C">
        <w:rPr>
          <w:sz w:val="26"/>
        </w:rPr>
        <w:t xml:space="preserve">следующие объекты </w:t>
      </w:r>
      <w:r w:rsidRPr="0075213C">
        <w:rPr>
          <w:sz w:val="26"/>
        </w:rPr>
        <w:t xml:space="preserve">(Таблица </w:t>
      </w:r>
      <w:r w:rsidR="0075213C">
        <w:rPr>
          <w:sz w:val="26"/>
        </w:rPr>
        <w:t>7</w:t>
      </w:r>
      <w:r w:rsidRPr="0075213C">
        <w:rPr>
          <w:sz w:val="26"/>
        </w:rPr>
        <w:t>.</w:t>
      </w:r>
      <w:r w:rsidR="00B43862" w:rsidRPr="0075213C">
        <w:rPr>
          <w:sz w:val="26"/>
        </w:rPr>
        <w:t>1</w:t>
      </w:r>
      <w:r w:rsidRPr="0075213C">
        <w:rPr>
          <w:sz w:val="26"/>
        </w:rPr>
        <w:t>).</w:t>
      </w:r>
    </w:p>
    <w:p w:rsidR="003450AD" w:rsidRPr="004D454E" w:rsidRDefault="00190F92" w:rsidP="004D454E">
      <w:pPr>
        <w:pStyle w:val="afe"/>
        <w:rPr>
          <w:sz w:val="26"/>
          <w:szCs w:val="26"/>
        </w:rPr>
      </w:pPr>
      <w:r w:rsidRPr="0075213C">
        <w:rPr>
          <w:sz w:val="26"/>
          <w:szCs w:val="26"/>
        </w:rPr>
        <w:t xml:space="preserve">Таблица </w:t>
      </w:r>
      <w:r w:rsidR="0075213C">
        <w:rPr>
          <w:sz w:val="26"/>
          <w:szCs w:val="26"/>
        </w:rPr>
        <w:t>7</w:t>
      </w:r>
      <w:r w:rsidRPr="0075213C">
        <w:rPr>
          <w:sz w:val="26"/>
          <w:szCs w:val="26"/>
        </w:rPr>
        <w:t>.</w:t>
      </w:r>
      <w:r w:rsidR="00B43862" w:rsidRPr="0075213C">
        <w:rPr>
          <w:sz w:val="26"/>
          <w:szCs w:val="26"/>
        </w:rPr>
        <w:t>1</w:t>
      </w:r>
      <w:r w:rsidRPr="0075213C">
        <w:rPr>
          <w:sz w:val="26"/>
          <w:szCs w:val="26"/>
        </w:rPr>
        <w:t>.</w:t>
      </w:r>
      <w:r w:rsidR="009C6913" w:rsidRPr="0075213C">
        <w:rPr>
          <w:sz w:val="26"/>
          <w:szCs w:val="26"/>
        </w:rPr>
        <w:t xml:space="preserve"> Объекты, рекомендованные к признанию </w:t>
      </w:r>
      <w:proofErr w:type="gramStart"/>
      <w:r w:rsidR="009C6913" w:rsidRPr="0075213C">
        <w:rPr>
          <w:sz w:val="26"/>
          <w:szCs w:val="26"/>
        </w:rPr>
        <w:t>непригодными</w:t>
      </w:r>
      <w:proofErr w:type="gramEnd"/>
      <w:r w:rsidR="002B469C" w:rsidRPr="0075213C">
        <w:rPr>
          <w:sz w:val="26"/>
          <w:szCs w:val="26"/>
        </w:rPr>
        <w:t xml:space="preserve"> к эксплуатации</w:t>
      </w:r>
      <w:r w:rsidR="009C6913" w:rsidRPr="0075213C">
        <w:rPr>
          <w:sz w:val="26"/>
          <w:szCs w:val="26"/>
        </w:rPr>
        <w:t>.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2219"/>
        <w:gridCol w:w="3119"/>
        <w:gridCol w:w="2141"/>
      </w:tblGrid>
      <w:tr w:rsidR="00661CDA" w:rsidRPr="003B182D" w:rsidTr="003450AD">
        <w:trPr>
          <w:trHeight w:val="485"/>
          <w:jc w:val="center"/>
        </w:trPr>
        <w:tc>
          <w:tcPr>
            <w:tcW w:w="724" w:type="dxa"/>
            <w:vAlign w:val="center"/>
          </w:tcPr>
          <w:p w:rsidR="00661CDA" w:rsidRPr="00505BD7" w:rsidRDefault="00661CDA" w:rsidP="005B7DD9">
            <w:pPr>
              <w:pStyle w:val="af8"/>
              <w:ind w:firstLine="0"/>
              <w:jc w:val="center"/>
              <w:rPr>
                <w:sz w:val="20"/>
                <w:szCs w:val="20"/>
              </w:rPr>
            </w:pPr>
            <w:r w:rsidRPr="00505BD7">
              <w:rPr>
                <w:sz w:val="20"/>
                <w:szCs w:val="20"/>
              </w:rPr>
              <w:t xml:space="preserve">№ </w:t>
            </w:r>
            <w:proofErr w:type="gramStart"/>
            <w:r w:rsidRPr="00505BD7">
              <w:rPr>
                <w:sz w:val="20"/>
                <w:szCs w:val="20"/>
              </w:rPr>
              <w:t>п</w:t>
            </w:r>
            <w:proofErr w:type="gramEnd"/>
            <w:r w:rsidRPr="00505BD7">
              <w:rPr>
                <w:sz w:val="20"/>
                <w:szCs w:val="20"/>
              </w:rPr>
              <w:t>/п</w:t>
            </w:r>
          </w:p>
        </w:tc>
        <w:tc>
          <w:tcPr>
            <w:tcW w:w="2219" w:type="dxa"/>
            <w:vAlign w:val="center"/>
          </w:tcPr>
          <w:p w:rsidR="00661CDA" w:rsidRPr="00505BD7" w:rsidRDefault="00661CDA" w:rsidP="005B7DD9">
            <w:pPr>
              <w:pStyle w:val="af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5BD7">
              <w:rPr>
                <w:sz w:val="20"/>
                <w:szCs w:val="20"/>
              </w:rPr>
              <w:t>Эксплуатирующая организация</w:t>
            </w:r>
          </w:p>
        </w:tc>
        <w:tc>
          <w:tcPr>
            <w:tcW w:w="3119" w:type="dxa"/>
            <w:vAlign w:val="center"/>
          </w:tcPr>
          <w:p w:rsidR="00661CDA" w:rsidRPr="00505BD7" w:rsidRDefault="00661CDA" w:rsidP="005B7DD9">
            <w:pPr>
              <w:pStyle w:val="af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5BD7"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2141" w:type="dxa"/>
            <w:vAlign w:val="center"/>
          </w:tcPr>
          <w:p w:rsidR="00661CDA" w:rsidRPr="00505BD7" w:rsidRDefault="00661CDA" w:rsidP="005B7DD9">
            <w:pPr>
              <w:pStyle w:val="af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450AD">
              <w:rPr>
                <w:sz w:val="20"/>
                <w:szCs w:val="20"/>
              </w:rPr>
              <w:t>Год проведения работ по рекультивации</w:t>
            </w:r>
          </w:p>
        </w:tc>
      </w:tr>
      <w:tr w:rsidR="00661CDA" w:rsidRPr="00505BD7" w:rsidTr="003450AD">
        <w:trPr>
          <w:jc w:val="center"/>
        </w:trPr>
        <w:tc>
          <w:tcPr>
            <w:tcW w:w="724" w:type="dxa"/>
            <w:vAlign w:val="center"/>
          </w:tcPr>
          <w:p w:rsidR="00661CDA" w:rsidRPr="00505BD7" w:rsidRDefault="00661CDA" w:rsidP="005B7DD9">
            <w:pPr>
              <w:pStyle w:val="af8"/>
              <w:ind w:firstLine="0"/>
              <w:jc w:val="center"/>
              <w:rPr>
                <w:sz w:val="20"/>
                <w:szCs w:val="20"/>
              </w:rPr>
            </w:pPr>
            <w:r w:rsidRPr="00505BD7">
              <w:rPr>
                <w:sz w:val="20"/>
                <w:szCs w:val="20"/>
              </w:rPr>
              <w:t>1</w:t>
            </w:r>
          </w:p>
        </w:tc>
        <w:tc>
          <w:tcPr>
            <w:tcW w:w="2219" w:type="dxa"/>
            <w:vAlign w:val="center"/>
          </w:tcPr>
          <w:p w:rsidR="00661CDA" w:rsidRPr="00C83E46" w:rsidRDefault="00661CDA" w:rsidP="005B7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МУП "</w:t>
            </w:r>
            <w:proofErr w:type="spellStart"/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Чистыйгород</w:t>
            </w:r>
            <w:proofErr w:type="spellEnd"/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3119" w:type="dxa"/>
            <w:vAlign w:val="center"/>
          </w:tcPr>
          <w:p w:rsidR="00661CDA" w:rsidRDefault="00661CDA" w:rsidP="005B7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Чувашская Республика,</w:t>
            </w:r>
          </w:p>
          <w:p w:rsidR="00661CDA" w:rsidRPr="00C83E46" w:rsidRDefault="00661CDA" w:rsidP="005B7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г. Алатырь, 21:03:010441:12</w:t>
            </w:r>
          </w:p>
        </w:tc>
        <w:tc>
          <w:tcPr>
            <w:tcW w:w="2141" w:type="dxa"/>
            <w:vAlign w:val="center"/>
          </w:tcPr>
          <w:p w:rsidR="00661CDA" w:rsidRPr="00C83E46" w:rsidRDefault="00661CDA" w:rsidP="005B7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2024</w:t>
            </w:r>
          </w:p>
        </w:tc>
      </w:tr>
      <w:tr w:rsidR="00661CDA" w:rsidRPr="00505BD7" w:rsidTr="00661CDA">
        <w:trPr>
          <w:trHeight w:val="382"/>
          <w:jc w:val="center"/>
        </w:trPr>
        <w:tc>
          <w:tcPr>
            <w:tcW w:w="724" w:type="dxa"/>
            <w:vAlign w:val="center"/>
          </w:tcPr>
          <w:p w:rsidR="00661CDA" w:rsidRPr="00505BD7" w:rsidRDefault="00661CDA" w:rsidP="005B7DD9">
            <w:pPr>
              <w:pStyle w:val="af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9" w:type="dxa"/>
            <w:vAlign w:val="center"/>
          </w:tcPr>
          <w:p w:rsidR="00661CDA" w:rsidRPr="00C83E46" w:rsidRDefault="00661CDA" w:rsidP="0066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МУП "</w:t>
            </w:r>
            <w:proofErr w:type="spellStart"/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Коммунальник</w:t>
            </w:r>
            <w:proofErr w:type="spellEnd"/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3119" w:type="dxa"/>
            <w:vAlign w:val="center"/>
          </w:tcPr>
          <w:p w:rsidR="00AD34C8" w:rsidRDefault="00661CDA" w:rsidP="0066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ЧувашскаяРеспублика</w:t>
            </w:r>
            <w:proofErr w:type="spellEnd"/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661CDA" w:rsidRPr="00C83E46" w:rsidRDefault="00661CDA" w:rsidP="0066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г.Шумерля, 21:23:390101:18</w:t>
            </w:r>
          </w:p>
        </w:tc>
        <w:tc>
          <w:tcPr>
            <w:tcW w:w="2141" w:type="dxa"/>
            <w:vAlign w:val="center"/>
          </w:tcPr>
          <w:p w:rsidR="00661CDA" w:rsidRPr="00C83E46" w:rsidRDefault="00661CDA" w:rsidP="00661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2024</w:t>
            </w:r>
          </w:p>
        </w:tc>
      </w:tr>
      <w:tr w:rsidR="00661CDA" w:rsidRPr="00505BD7" w:rsidTr="003450AD">
        <w:trPr>
          <w:jc w:val="center"/>
        </w:trPr>
        <w:tc>
          <w:tcPr>
            <w:tcW w:w="724" w:type="dxa"/>
            <w:vAlign w:val="center"/>
          </w:tcPr>
          <w:p w:rsidR="00661CDA" w:rsidRPr="00505BD7" w:rsidRDefault="00661CDA" w:rsidP="005B7DD9">
            <w:pPr>
              <w:pStyle w:val="af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9" w:type="dxa"/>
            <w:vAlign w:val="center"/>
          </w:tcPr>
          <w:p w:rsidR="00661CDA" w:rsidRPr="00C83E46" w:rsidRDefault="00661CDA" w:rsidP="005B7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МУП "Водоканал </w:t>
            </w:r>
            <w:proofErr w:type="spellStart"/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Ибресинского</w:t>
            </w:r>
            <w:proofErr w:type="spellEnd"/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района"</w:t>
            </w:r>
          </w:p>
        </w:tc>
        <w:tc>
          <w:tcPr>
            <w:tcW w:w="3119" w:type="dxa"/>
            <w:vAlign w:val="center"/>
          </w:tcPr>
          <w:p w:rsidR="00661CDA" w:rsidRPr="00C83E46" w:rsidRDefault="00661CDA" w:rsidP="005B7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Чувашская Республика, </w:t>
            </w:r>
            <w:proofErr w:type="spellStart"/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Ибресинский</w:t>
            </w:r>
            <w:proofErr w:type="spellEnd"/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район, 21:10:010101:953</w:t>
            </w:r>
          </w:p>
        </w:tc>
        <w:tc>
          <w:tcPr>
            <w:tcW w:w="2141" w:type="dxa"/>
            <w:vAlign w:val="center"/>
          </w:tcPr>
          <w:p w:rsidR="00661CDA" w:rsidRPr="00C83E46" w:rsidRDefault="00661CDA" w:rsidP="005B7DD9">
            <w:pPr>
              <w:pStyle w:val="af8"/>
              <w:ind w:hanging="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61CDA" w:rsidRPr="00505BD7" w:rsidTr="003450AD">
        <w:trPr>
          <w:jc w:val="center"/>
        </w:trPr>
        <w:tc>
          <w:tcPr>
            <w:tcW w:w="724" w:type="dxa"/>
            <w:vAlign w:val="center"/>
          </w:tcPr>
          <w:p w:rsidR="00661CDA" w:rsidRPr="00505BD7" w:rsidRDefault="00661CDA" w:rsidP="005B7DD9">
            <w:pPr>
              <w:pStyle w:val="af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19" w:type="dxa"/>
            <w:vAlign w:val="center"/>
          </w:tcPr>
          <w:p w:rsidR="00661CDA" w:rsidRPr="00C83E46" w:rsidRDefault="00661CDA" w:rsidP="005B7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ООО "Коммунальщик"</w:t>
            </w:r>
          </w:p>
        </w:tc>
        <w:tc>
          <w:tcPr>
            <w:tcW w:w="3119" w:type="dxa"/>
            <w:vAlign w:val="center"/>
          </w:tcPr>
          <w:p w:rsidR="00661CDA" w:rsidRPr="00C83E46" w:rsidRDefault="00661CDA" w:rsidP="005B7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Чувашская Республика, Козловский район, 21:12:000000:6989</w:t>
            </w:r>
          </w:p>
        </w:tc>
        <w:tc>
          <w:tcPr>
            <w:tcW w:w="2141" w:type="dxa"/>
            <w:vAlign w:val="center"/>
          </w:tcPr>
          <w:p w:rsidR="00661CDA" w:rsidRPr="00C83E46" w:rsidRDefault="00661CDA" w:rsidP="005B7DD9">
            <w:pPr>
              <w:pStyle w:val="af8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  <w:tr w:rsidR="00661CDA" w:rsidRPr="00505BD7" w:rsidTr="003450AD">
        <w:trPr>
          <w:jc w:val="center"/>
        </w:trPr>
        <w:tc>
          <w:tcPr>
            <w:tcW w:w="724" w:type="dxa"/>
            <w:vAlign w:val="center"/>
          </w:tcPr>
          <w:p w:rsidR="00661CDA" w:rsidRPr="00505BD7" w:rsidRDefault="00661CDA" w:rsidP="005B7DD9">
            <w:pPr>
              <w:pStyle w:val="af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19" w:type="dxa"/>
            <w:vAlign w:val="center"/>
          </w:tcPr>
          <w:p w:rsidR="00661CDA" w:rsidRPr="00C83E46" w:rsidRDefault="00661CDA" w:rsidP="005B7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МУП ОП ЖКХ Порецкого района</w:t>
            </w:r>
          </w:p>
        </w:tc>
        <w:tc>
          <w:tcPr>
            <w:tcW w:w="3119" w:type="dxa"/>
            <w:vAlign w:val="center"/>
          </w:tcPr>
          <w:p w:rsidR="00661CDA" w:rsidRPr="00C83E46" w:rsidRDefault="00661CDA" w:rsidP="005B7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Чувашская Республика, </w:t>
            </w:r>
            <w:proofErr w:type="spellStart"/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Порецкий</w:t>
            </w:r>
            <w:proofErr w:type="spellEnd"/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район, 21:18:000000:49</w:t>
            </w:r>
          </w:p>
        </w:tc>
        <w:tc>
          <w:tcPr>
            <w:tcW w:w="2141" w:type="dxa"/>
            <w:vAlign w:val="center"/>
          </w:tcPr>
          <w:p w:rsidR="00661CDA" w:rsidRPr="00C83E46" w:rsidRDefault="00661CDA" w:rsidP="005B7DD9">
            <w:pPr>
              <w:pStyle w:val="af8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2024</w:t>
            </w:r>
          </w:p>
        </w:tc>
      </w:tr>
      <w:tr w:rsidR="00661CDA" w:rsidRPr="00505BD7" w:rsidTr="003450AD">
        <w:trPr>
          <w:jc w:val="center"/>
        </w:trPr>
        <w:tc>
          <w:tcPr>
            <w:tcW w:w="724" w:type="dxa"/>
            <w:vAlign w:val="center"/>
          </w:tcPr>
          <w:p w:rsidR="00661CDA" w:rsidRPr="00505BD7" w:rsidRDefault="00661CDA" w:rsidP="005B7DD9">
            <w:pPr>
              <w:pStyle w:val="af8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19" w:type="dxa"/>
            <w:vAlign w:val="center"/>
          </w:tcPr>
          <w:p w:rsidR="00661CDA" w:rsidRPr="00661CDA" w:rsidRDefault="00661CDA" w:rsidP="005B7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Мойдом</w:t>
            </w:r>
            <w:proofErr w:type="spellEnd"/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3119" w:type="dxa"/>
            <w:vAlign w:val="center"/>
          </w:tcPr>
          <w:p w:rsidR="00661CDA" w:rsidRPr="00C83E46" w:rsidRDefault="00661CDA" w:rsidP="005B7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83E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Чувашская Республика, Цивильский район, 21:20:070301:473</w:t>
            </w:r>
          </w:p>
        </w:tc>
        <w:tc>
          <w:tcPr>
            <w:tcW w:w="2141" w:type="dxa"/>
            <w:vAlign w:val="center"/>
          </w:tcPr>
          <w:p w:rsidR="00661CDA" w:rsidRPr="00C83E46" w:rsidRDefault="00661CDA" w:rsidP="005B7DD9">
            <w:pPr>
              <w:pStyle w:val="af8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2023</w:t>
            </w:r>
          </w:p>
        </w:tc>
      </w:tr>
    </w:tbl>
    <w:p w:rsidR="006F07CD" w:rsidRDefault="006F07CD" w:rsidP="0039625D">
      <w:pPr>
        <w:pStyle w:val="af8"/>
        <w:spacing w:before="240"/>
        <w:ind w:firstLine="851"/>
        <w:rPr>
          <w:sz w:val="26"/>
        </w:rPr>
      </w:pPr>
      <w:r>
        <w:rPr>
          <w:sz w:val="26"/>
        </w:rPr>
        <w:t xml:space="preserve">В 2022 </w:t>
      </w:r>
      <w:r w:rsidR="0039625D">
        <w:rPr>
          <w:sz w:val="26"/>
        </w:rPr>
        <w:t>будет проведена р</w:t>
      </w:r>
      <w:r w:rsidR="0039625D" w:rsidRPr="0039625D">
        <w:rPr>
          <w:sz w:val="26"/>
        </w:rPr>
        <w:t>екультивация санкционированн</w:t>
      </w:r>
      <w:r w:rsidR="00332A64">
        <w:rPr>
          <w:sz w:val="26"/>
        </w:rPr>
        <w:t>ых</w:t>
      </w:r>
      <w:r w:rsidR="0039625D" w:rsidRPr="0039625D">
        <w:rPr>
          <w:sz w:val="26"/>
        </w:rPr>
        <w:t xml:space="preserve"> свал</w:t>
      </w:r>
      <w:r w:rsidR="00332A64">
        <w:rPr>
          <w:sz w:val="26"/>
        </w:rPr>
        <w:t>ок</w:t>
      </w:r>
      <w:r w:rsidR="0039625D" w:rsidRPr="0039625D">
        <w:rPr>
          <w:sz w:val="26"/>
        </w:rPr>
        <w:t xml:space="preserve"> твердых бытовых отходов в </w:t>
      </w:r>
      <w:proofErr w:type="spellStart"/>
      <w:r w:rsidR="0039625D" w:rsidRPr="0039625D">
        <w:rPr>
          <w:sz w:val="26"/>
        </w:rPr>
        <w:t>Шемуршинском</w:t>
      </w:r>
      <w:proofErr w:type="spellEnd"/>
      <w:r w:rsidR="0039625D" w:rsidRPr="0039625D">
        <w:rPr>
          <w:sz w:val="26"/>
        </w:rPr>
        <w:t xml:space="preserve"> </w:t>
      </w:r>
      <w:r w:rsidR="00332A64">
        <w:rPr>
          <w:sz w:val="26"/>
        </w:rPr>
        <w:t xml:space="preserve">и </w:t>
      </w:r>
      <w:proofErr w:type="spellStart"/>
      <w:r w:rsidR="00332A64">
        <w:rPr>
          <w:sz w:val="26"/>
        </w:rPr>
        <w:t>Ядринском</w:t>
      </w:r>
      <w:proofErr w:type="spellEnd"/>
      <w:r w:rsidR="00332A64">
        <w:rPr>
          <w:sz w:val="26"/>
        </w:rPr>
        <w:t xml:space="preserve"> муниципальных </w:t>
      </w:r>
      <w:r w:rsidR="0039625D" w:rsidRPr="0039625D">
        <w:rPr>
          <w:sz w:val="26"/>
        </w:rPr>
        <w:t>район</w:t>
      </w:r>
      <w:r w:rsidR="00332A64">
        <w:rPr>
          <w:sz w:val="26"/>
        </w:rPr>
        <w:t>ах</w:t>
      </w:r>
      <w:r w:rsidR="0039625D" w:rsidRPr="0039625D">
        <w:rPr>
          <w:sz w:val="26"/>
        </w:rPr>
        <w:t xml:space="preserve"> Чувашской Республики</w:t>
      </w:r>
      <w:r w:rsidR="0039625D">
        <w:rPr>
          <w:sz w:val="26"/>
        </w:rPr>
        <w:t>.</w:t>
      </w:r>
    </w:p>
    <w:p w:rsidR="00FB470B" w:rsidRPr="0042562D" w:rsidRDefault="00204E7F" w:rsidP="0042562D">
      <w:pPr>
        <w:pStyle w:val="af8"/>
        <w:numPr>
          <w:ilvl w:val="0"/>
          <w:numId w:val="30"/>
        </w:numPr>
        <w:ind w:left="0" w:firstLine="851"/>
        <w:rPr>
          <w:sz w:val="26"/>
        </w:rPr>
      </w:pPr>
      <w:r w:rsidRPr="00A431D1">
        <w:rPr>
          <w:sz w:val="26"/>
        </w:rPr>
        <w:t>Строительство</w:t>
      </w:r>
      <w:r w:rsidR="00F978BA" w:rsidRPr="00F978BA">
        <w:rPr>
          <w:sz w:val="26"/>
        </w:rPr>
        <w:t xml:space="preserve"> </w:t>
      </w:r>
      <w:r w:rsidR="003B2D76">
        <w:rPr>
          <w:sz w:val="26"/>
        </w:rPr>
        <w:t>мусоросортировочных комплексов с элементами перегрузки</w:t>
      </w:r>
      <w:r w:rsidRPr="00A431D1">
        <w:rPr>
          <w:sz w:val="26"/>
        </w:rPr>
        <w:t xml:space="preserve"> (</w:t>
      </w:r>
      <w:proofErr w:type="gramStart"/>
      <w:r w:rsidRPr="00A431D1">
        <w:rPr>
          <w:sz w:val="26"/>
        </w:rPr>
        <w:t>М</w:t>
      </w:r>
      <w:r w:rsidR="003B2D76">
        <w:rPr>
          <w:sz w:val="26"/>
        </w:rPr>
        <w:t>СК</w:t>
      </w:r>
      <w:proofErr w:type="gramEnd"/>
      <w:r w:rsidRPr="00A431D1">
        <w:rPr>
          <w:sz w:val="26"/>
        </w:rPr>
        <w:t>).</w:t>
      </w:r>
    </w:p>
    <w:p w:rsidR="00DC2902" w:rsidRDefault="00A4548A" w:rsidP="00393010">
      <w:pPr>
        <w:pStyle w:val="af8"/>
        <w:ind w:firstLine="0"/>
        <w:rPr>
          <w:sz w:val="26"/>
        </w:rPr>
      </w:pPr>
      <w:r w:rsidRPr="00A431D1">
        <w:rPr>
          <w:sz w:val="26"/>
        </w:rPr>
        <w:t xml:space="preserve">Таблица </w:t>
      </w:r>
      <w:r w:rsidR="001E4C14" w:rsidRPr="00A431D1">
        <w:rPr>
          <w:sz w:val="26"/>
        </w:rPr>
        <w:t>7</w:t>
      </w:r>
      <w:r w:rsidRPr="00A431D1">
        <w:rPr>
          <w:sz w:val="26"/>
        </w:rPr>
        <w:t>.</w:t>
      </w:r>
      <w:r w:rsidR="001C60E8" w:rsidRPr="00A431D1">
        <w:rPr>
          <w:sz w:val="26"/>
        </w:rPr>
        <w:t>2</w:t>
      </w:r>
    </w:p>
    <w:tbl>
      <w:tblPr>
        <w:tblStyle w:val="af4"/>
        <w:tblW w:w="9390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3275"/>
        <w:gridCol w:w="3245"/>
        <w:gridCol w:w="1363"/>
        <w:gridCol w:w="921"/>
      </w:tblGrid>
      <w:tr w:rsidR="00DC2902" w:rsidRPr="00DC2902" w:rsidTr="00DC2902">
        <w:trPr>
          <w:jc w:val="center"/>
        </w:trPr>
        <w:tc>
          <w:tcPr>
            <w:tcW w:w="586" w:type="dxa"/>
          </w:tcPr>
          <w:p w:rsidR="00DC2902" w:rsidRPr="00DC2902" w:rsidRDefault="00DC2902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 п\</w:t>
            </w:r>
            <w:proofErr w:type="gramStart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3275" w:type="dxa"/>
          </w:tcPr>
          <w:p w:rsidR="00DC2902" w:rsidRPr="00DC2902" w:rsidRDefault="00DC2902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3245" w:type="dxa"/>
          </w:tcPr>
          <w:p w:rsidR="00DC2902" w:rsidRPr="00DC2902" w:rsidRDefault="00DC2902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Местоположение</w:t>
            </w:r>
          </w:p>
        </w:tc>
        <w:tc>
          <w:tcPr>
            <w:tcW w:w="1363" w:type="dxa"/>
          </w:tcPr>
          <w:p w:rsidR="00DC2902" w:rsidRPr="00DC2902" w:rsidRDefault="00DC2902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Мощность</w:t>
            </w:r>
          </w:p>
          <w:p w:rsidR="00DC2902" w:rsidRPr="00DC2902" w:rsidRDefault="00DC2902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т/г</w:t>
            </w:r>
          </w:p>
        </w:tc>
        <w:tc>
          <w:tcPr>
            <w:tcW w:w="921" w:type="dxa"/>
          </w:tcPr>
          <w:p w:rsidR="00DC2902" w:rsidRPr="00DC2902" w:rsidRDefault="00DC2902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Год</w:t>
            </w:r>
          </w:p>
        </w:tc>
      </w:tr>
      <w:tr w:rsidR="00DC2902" w:rsidRPr="00DC2902" w:rsidTr="00DC2902">
        <w:trPr>
          <w:jc w:val="center"/>
        </w:trPr>
        <w:tc>
          <w:tcPr>
            <w:tcW w:w="586" w:type="dxa"/>
          </w:tcPr>
          <w:p w:rsidR="00DC2902" w:rsidRPr="00DC2902" w:rsidRDefault="00DC2902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275" w:type="dxa"/>
          </w:tcPr>
          <w:p w:rsidR="00DC2902" w:rsidRPr="00DC2902" w:rsidRDefault="00DC2902" w:rsidP="00115C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</w:t>
            </w:r>
            <w:r w:rsidR="00115C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СК</w:t>
            </w:r>
            <w:proofErr w:type="gramEnd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Моргаушский</w:t>
            </w:r>
            <w:proofErr w:type="spellEnd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район</w:t>
            </w:r>
          </w:p>
        </w:tc>
        <w:tc>
          <w:tcPr>
            <w:tcW w:w="3245" w:type="dxa"/>
          </w:tcPr>
          <w:p w:rsidR="00DC2902" w:rsidRPr="00DC2902" w:rsidRDefault="00DC2902" w:rsidP="00050E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Моргаушский</w:t>
            </w:r>
            <w:proofErr w:type="spellEnd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район</w:t>
            </w:r>
          </w:p>
        </w:tc>
        <w:tc>
          <w:tcPr>
            <w:tcW w:w="1363" w:type="dxa"/>
            <w:vAlign w:val="center"/>
          </w:tcPr>
          <w:p w:rsidR="00DC2902" w:rsidRPr="00DC2902" w:rsidRDefault="00C77CCD" w:rsidP="00050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455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DC2902" w:rsidRPr="00DC2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921" w:type="dxa"/>
            <w:vAlign w:val="center"/>
          </w:tcPr>
          <w:p w:rsidR="00DC2902" w:rsidRPr="00DC2902" w:rsidRDefault="00DC2902" w:rsidP="00115CB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DC29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202</w:t>
            </w:r>
            <w:r w:rsidR="00115C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</w:tr>
      <w:tr w:rsidR="00DC2902" w:rsidRPr="009C2C6A" w:rsidTr="00DC2902">
        <w:trPr>
          <w:jc w:val="center"/>
        </w:trPr>
        <w:tc>
          <w:tcPr>
            <w:tcW w:w="586" w:type="dxa"/>
          </w:tcPr>
          <w:p w:rsidR="00DC2902" w:rsidRPr="00050EF1" w:rsidRDefault="005455F3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275" w:type="dxa"/>
          </w:tcPr>
          <w:p w:rsidR="00DC2902" w:rsidRPr="00050EF1" w:rsidRDefault="00DC2902" w:rsidP="00115C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050E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</w:t>
            </w:r>
            <w:r w:rsidR="00115C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СК</w:t>
            </w:r>
            <w:proofErr w:type="gramEnd"/>
            <w:r w:rsidRPr="00050E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г. Канаш</w:t>
            </w:r>
          </w:p>
        </w:tc>
        <w:tc>
          <w:tcPr>
            <w:tcW w:w="3245" w:type="dxa"/>
            <w:vAlign w:val="center"/>
          </w:tcPr>
          <w:p w:rsidR="00DC2902" w:rsidRPr="00050EF1" w:rsidRDefault="00DC2902" w:rsidP="005455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0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Канашский</w:t>
            </w:r>
            <w:proofErr w:type="spellEnd"/>
            <w:r w:rsidRPr="00050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</w:t>
            </w:r>
            <w:r w:rsidR="0054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н, г. Канаш</w:t>
            </w:r>
          </w:p>
        </w:tc>
        <w:tc>
          <w:tcPr>
            <w:tcW w:w="1363" w:type="dxa"/>
            <w:vAlign w:val="center"/>
          </w:tcPr>
          <w:p w:rsidR="00DC2902" w:rsidRPr="00050EF1" w:rsidRDefault="005455F3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DC2902" w:rsidRPr="00050E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921" w:type="dxa"/>
            <w:vAlign w:val="center"/>
          </w:tcPr>
          <w:p w:rsidR="00DC2902" w:rsidRPr="00050EF1" w:rsidRDefault="00DC2902" w:rsidP="00545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50E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</w:t>
            </w:r>
            <w:r w:rsidR="005455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DC2902" w:rsidRPr="00DC2902" w:rsidTr="00DC2902">
        <w:trPr>
          <w:jc w:val="center"/>
        </w:trPr>
        <w:tc>
          <w:tcPr>
            <w:tcW w:w="586" w:type="dxa"/>
          </w:tcPr>
          <w:p w:rsidR="00DC2902" w:rsidRPr="00DC2902" w:rsidRDefault="005455F3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3</w:t>
            </w:r>
          </w:p>
        </w:tc>
        <w:tc>
          <w:tcPr>
            <w:tcW w:w="3275" w:type="dxa"/>
          </w:tcPr>
          <w:p w:rsidR="00DC2902" w:rsidRPr="00DC2902" w:rsidRDefault="00DC2902" w:rsidP="00050E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МСК</w:t>
            </w:r>
            <w:proofErr w:type="gramEnd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Батыревский</w:t>
            </w:r>
            <w:proofErr w:type="spellEnd"/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район</w:t>
            </w:r>
          </w:p>
        </w:tc>
        <w:tc>
          <w:tcPr>
            <w:tcW w:w="3245" w:type="dxa"/>
            <w:vAlign w:val="center"/>
          </w:tcPr>
          <w:p w:rsidR="00DC2902" w:rsidRPr="00DC2902" w:rsidRDefault="00DC2902" w:rsidP="00050E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C2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Батыревский</w:t>
            </w:r>
            <w:proofErr w:type="spellEnd"/>
            <w:r w:rsidRPr="00DC2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  <w:tc>
          <w:tcPr>
            <w:tcW w:w="1363" w:type="dxa"/>
            <w:vAlign w:val="center"/>
          </w:tcPr>
          <w:p w:rsidR="00DC2902" w:rsidRPr="00DC2902" w:rsidRDefault="005455F3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</w:t>
            </w:r>
            <w:r w:rsidR="00DC2902"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</w:t>
            </w:r>
          </w:p>
        </w:tc>
        <w:tc>
          <w:tcPr>
            <w:tcW w:w="921" w:type="dxa"/>
            <w:vAlign w:val="center"/>
          </w:tcPr>
          <w:p w:rsidR="00DC2902" w:rsidRPr="00DC2902" w:rsidRDefault="00DC2902" w:rsidP="00545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DC29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</w:t>
            </w:r>
            <w:r w:rsidR="005455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547662" w:rsidRPr="00DC2902" w:rsidTr="00DC2902">
        <w:trPr>
          <w:jc w:val="center"/>
        </w:trPr>
        <w:tc>
          <w:tcPr>
            <w:tcW w:w="586" w:type="dxa"/>
          </w:tcPr>
          <w:p w:rsidR="00547662" w:rsidRDefault="00547662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275" w:type="dxa"/>
          </w:tcPr>
          <w:p w:rsidR="00547662" w:rsidRPr="00DC2902" w:rsidRDefault="00547662" w:rsidP="00050E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МСК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Вурнарский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район</w:t>
            </w:r>
          </w:p>
        </w:tc>
        <w:tc>
          <w:tcPr>
            <w:tcW w:w="3245" w:type="dxa"/>
            <w:vAlign w:val="center"/>
          </w:tcPr>
          <w:p w:rsidR="00547662" w:rsidRPr="00DC2902" w:rsidRDefault="00547662" w:rsidP="00050E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Вурнарский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район</w:t>
            </w:r>
          </w:p>
        </w:tc>
        <w:tc>
          <w:tcPr>
            <w:tcW w:w="1363" w:type="dxa"/>
            <w:vAlign w:val="center"/>
          </w:tcPr>
          <w:p w:rsidR="00547662" w:rsidRDefault="00847613" w:rsidP="00050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</w:t>
            </w:r>
            <w:r w:rsidR="005476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000</w:t>
            </w:r>
          </w:p>
        </w:tc>
        <w:tc>
          <w:tcPr>
            <w:tcW w:w="921" w:type="dxa"/>
            <w:vAlign w:val="center"/>
          </w:tcPr>
          <w:p w:rsidR="00547662" w:rsidRPr="00DC2902" w:rsidRDefault="00547662" w:rsidP="00545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2022</w:t>
            </w:r>
          </w:p>
        </w:tc>
      </w:tr>
    </w:tbl>
    <w:p w:rsidR="00D121D4" w:rsidRDefault="00D121D4" w:rsidP="00D121D4">
      <w:pPr>
        <w:spacing w:before="240" w:line="360" w:lineRule="auto"/>
        <w:ind w:left="709" w:right="-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Технологические решения на объектах обработки, утилизации, обезвреживания отходов.</w:t>
      </w:r>
    </w:p>
    <w:p w:rsidR="00D121D4" w:rsidRDefault="00D121D4" w:rsidP="00D121D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Рассмотрим данный вопрос на примере мусороперегрузочной станции с элементами сортировки производительностью 150 000 т/г, расположенной в Чув</w:t>
      </w:r>
      <w:r w:rsidR="00CC48DF">
        <w:rPr>
          <w:rFonts w:ascii="Times New Roman" w:hAnsi="Times New Roman" w:cs="Times New Roman"/>
          <w:sz w:val="26"/>
          <w:szCs w:val="26"/>
          <w:lang w:val="ru-RU"/>
        </w:rPr>
        <w:t>ашской Республике, г. Чебоксары, где доля извлекаемых утильных фракций должна составлять не менее 15 %.</w:t>
      </w:r>
    </w:p>
    <w:p w:rsidR="00D121D4" w:rsidRDefault="00D121D4" w:rsidP="00CC48DF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Технологическая линия приема и сортировки отходов должна предусматривать следующую последовательность технологических операций.</w:t>
      </w:r>
    </w:p>
    <w:p w:rsidR="00D121D4" w:rsidRDefault="00D121D4" w:rsidP="00D121D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Мусоровозы прибывают на приемную площадку для разгрузки, после чего погрузчик подает отходы в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разрыватели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пакетов, в которых происходит вскрытие пакетов с отходами. У приемных конвейеров предусмотрена свободная горизонтальная часть, не менее 2800 мм длиной, обеспечивающая возможность сталкивания отходов</w:t>
      </w:r>
      <w:r w:rsidR="003B2D76">
        <w:rPr>
          <w:rFonts w:ascii="Times New Roman" w:hAnsi="Times New Roman" w:cs="Times New Roman"/>
          <w:sz w:val="26"/>
          <w:szCs w:val="26"/>
          <w:lang w:val="ru-RU"/>
        </w:rPr>
        <w:t>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минуя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разрыватель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пакетов. Данное решение используется в случае поломки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разрывателя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пакетов. По приемному конвейеру отходы подаются в конвейер пересыпной. Предусмотрена разность в скорости движения настила приемного и пересыпного конвейеров. Данное решение предусмотрено для выравнивания слоя отходов, поступающего на предварительную сортировку. Одновременно с работой погрузчика сортировщики отбирают крупные фракции. На эстакаде предварительной сортировки располагается конвейер предварительной сортировки, лента которого располагается на отметке, позволяющей сортировщикам осуществлять работу по отбору вторсырья.</w:t>
      </w:r>
    </w:p>
    <w:p w:rsidR="00D121D4" w:rsidRDefault="00D121D4" w:rsidP="00D121D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После предварительной сортировки отходы попадают на конвейеры ленточные, подающие в барабанный грохот, где происходит автоматическое отделение мелкой фракции отходов. Под барабанными грохотами расположены конвейеры, отводящие мелкую фракцию. Назначение этих конвейеров – наполнение контейнеров для вывоза мелкой фракции на полигон.</w:t>
      </w:r>
    </w:p>
    <w:p w:rsidR="00D121D4" w:rsidRDefault="00D121D4" w:rsidP="00D121D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Участок сортировки расположен на сортировочных эстакадах. В хвостовой части конвейеров основной сортировки установлены сепараторы черных металлов. Под сортировочными эстакадами расположены секции для сбора вторичного сырья, по мере их накопления погрузчик, оснащенный отвалом, сдвигает его в конвейер для вторсырья, который в свою очередь передает в пресс для вторсырья. Последующий пакет проталкивает пакеты по склизу для вторсырья, которые поступают на крытую площадку отгрузки.</w:t>
      </w:r>
    </w:p>
    <w:p w:rsidR="008849AD" w:rsidRDefault="00D121D4" w:rsidP="00D121D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После отделения вторсырья и черного металлолома оставшиеся отходы отводятся в загрузочный бункер МПС. Для выхода отводящих конвейеров за пределы цеха под навес в стене предусмотрен проем. «Хвосты»</w:t>
      </w:r>
      <w:r w:rsidR="00CC48DF">
        <w:rPr>
          <w:rFonts w:ascii="Times New Roman" w:hAnsi="Times New Roman" w:cs="Times New Roman"/>
          <w:sz w:val="26"/>
          <w:szCs w:val="26"/>
          <w:lang w:val="ru-RU"/>
        </w:rPr>
        <w:t xml:space="preserve"> (ТКО, прошедшие сортировку и подлежащие захоронению на объекте захоронения)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отходов пересыпаются на конвейер, который служит для работы в основном режиме в сторону МПС, для подачи на прессование. </w:t>
      </w:r>
      <w:proofErr w:type="gramStart"/>
      <w:r w:rsidR="00CC48DF">
        <w:rPr>
          <w:rFonts w:ascii="Times New Roman" w:hAnsi="Times New Roman" w:cs="Times New Roman"/>
          <w:sz w:val="26"/>
          <w:szCs w:val="26"/>
          <w:lang w:val="ru-RU"/>
        </w:rPr>
        <w:t xml:space="preserve">Далее прессованный ТКО поступает в контейнеры </w:t>
      </w:r>
      <w:r w:rsidR="008849AD">
        <w:rPr>
          <w:rFonts w:ascii="Times New Roman" w:hAnsi="Times New Roman" w:cs="Times New Roman"/>
          <w:sz w:val="26"/>
          <w:szCs w:val="26"/>
          <w:lang w:val="ru-RU"/>
        </w:rPr>
        <w:t>для перевозки на объект захоронения для взвешивания и последующего захоронения.</w:t>
      </w:r>
      <w:proofErr w:type="gramEnd"/>
    </w:p>
    <w:p w:rsidR="00F271C8" w:rsidRPr="00D121D4" w:rsidRDefault="00D121D4" w:rsidP="00D121D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Технологические решения, применяемые в ООО «НПО Экология» представлены в Приложении 7.</w:t>
      </w:r>
      <w:r w:rsidR="00E74194">
        <w:rPr>
          <w:rFonts w:ascii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4172D" w:rsidRDefault="00A4172D" w:rsidP="00A4172D">
      <w:pPr>
        <w:pStyle w:val="af8"/>
        <w:spacing w:before="240"/>
        <w:ind w:firstLine="0"/>
        <w:jc w:val="center"/>
        <w:rPr>
          <w:b/>
          <w:sz w:val="26"/>
        </w:rPr>
      </w:pPr>
      <w:r>
        <w:rPr>
          <w:b/>
          <w:sz w:val="26"/>
        </w:rPr>
        <w:t xml:space="preserve">7.2. </w:t>
      </w:r>
      <w:r w:rsidRPr="00A4172D">
        <w:rPr>
          <w:b/>
          <w:sz w:val="26"/>
        </w:rPr>
        <w:t>Схемы потоков производственных отходов.</w:t>
      </w:r>
    </w:p>
    <w:p w:rsidR="00FD6749" w:rsidRPr="00981B81" w:rsidRDefault="00FD6749" w:rsidP="00D45B3B">
      <w:pPr>
        <w:pStyle w:val="af8"/>
        <w:rPr>
          <w:sz w:val="26"/>
        </w:rPr>
      </w:pPr>
      <w:r w:rsidRPr="00981B81">
        <w:rPr>
          <w:sz w:val="26"/>
        </w:rPr>
        <w:t xml:space="preserve">В соответствии с федеральным законодательством ответственность за экологически безопасное обращение с отходами производства лежит на юридических лицах и индивидуальных предпринимателях, являющихся их собственниками. Согласно отчетности 2-ТП (отходы) объем, образуемых на предприятиях Чувашской республики отходов составляет, в среднем, порядка </w:t>
      </w:r>
      <w:r w:rsidR="00A3789B" w:rsidRPr="00981B81">
        <w:rPr>
          <w:sz w:val="26"/>
        </w:rPr>
        <w:t>279,571</w:t>
      </w:r>
      <w:r w:rsidRPr="00981B81">
        <w:rPr>
          <w:sz w:val="26"/>
        </w:rPr>
        <w:t xml:space="preserve"> тонн. </w:t>
      </w:r>
    </w:p>
    <w:p w:rsidR="00FD6749" w:rsidRPr="00981B81" w:rsidRDefault="00FD6749" w:rsidP="00D45B3B">
      <w:pPr>
        <w:pStyle w:val="af8"/>
        <w:rPr>
          <w:sz w:val="26"/>
        </w:rPr>
      </w:pPr>
      <w:r w:rsidRPr="00981B81">
        <w:rPr>
          <w:sz w:val="26"/>
        </w:rPr>
        <w:tab/>
        <w:t xml:space="preserve">Отходы производства характеризуются: </w:t>
      </w:r>
    </w:p>
    <w:p w:rsidR="00FD6749" w:rsidRPr="00981B81" w:rsidRDefault="00FD6749" w:rsidP="00D45B3B">
      <w:pPr>
        <w:pStyle w:val="af8"/>
        <w:numPr>
          <w:ilvl w:val="0"/>
          <w:numId w:val="38"/>
        </w:numPr>
        <w:rPr>
          <w:sz w:val="26"/>
        </w:rPr>
      </w:pPr>
      <w:r w:rsidRPr="00981B81">
        <w:rPr>
          <w:sz w:val="26"/>
        </w:rPr>
        <w:t>разнородностью состава;</w:t>
      </w:r>
    </w:p>
    <w:p w:rsidR="00FD6749" w:rsidRPr="00981B81" w:rsidRDefault="00D45B3B" w:rsidP="00D45B3B">
      <w:pPr>
        <w:pStyle w:val="af8"/>
        <w:numPr>
          <w:ilvl w:val="0"/>
          <w:numId w:val="38"/>
        </w:numPr>
        <w:rPr>
          <w:sz w:val="26"/>
        </w:rPr>
      </w:pPr>
      <w:r w:rsidRPr="00981B81">
        <w:rPr>
          <w:sz w:val="26"/>
        </w:rPr>
        <w:t xml:space="preserve"> многообразием видов отходов</w:t>
      </w:r>
      <w:r w:rsidR="00FD6749" w:rsidRPr="00981B81">
        <w:rPr>
          <w:sz w:val="26"/>
        </w:rPr>
        <w:t>;</w:t>
      </w:r>
    </w:p>
    <w:p w:rsidR="00FD6749" w:rsidRPr="00981B81" w:rsidRDefault="00D45B3B" w:rsidP="008717B7">
      <w:pPr>
        <w:pStyle w:val="af8"/>
        <w:numPr>
          <w:ilvl w:val="0"/>
          <w:numId w:val="38"/>
        </w:numPr>
        <w:rPr>
          <w:sz w:val="26"/>
        </w:rPr>
      </w:pPr>
      <w:r w:rsidRPr="00981B81">
        <w:rPr>
          <w:sz w:val="26"/>
        </w:rPr>
        <w:t xml:space="preserve"> выраженным варьированием количества образования</w:t>
      </w:r>
      <w:r w:rsidR="00FD6749" w:rsidRPr="00981B81">
        <w:rPr>
          <w:sz w:val="26"/>
        </w:rPr>
        <w:t xml:space="preserve">. </w:t>
      </w:r>
    </w:p>
    <w:p w:rsidR="00D45B3B" w:rsidRPr="00981B81" w:rsidRDefault="00FD6749" w:rsidP="00D45B3B">
      <w:pPr>
        <w:pStyle w:val="af8"/>
        <w:ind w:firstLine="851"/>
        <w:rPr>
          <w:sz w:val="26"/>
        </w:rPr>
      </w:pPr>
      <w:r w:rsidRPr="00981B81">
        <w:rPr>
          <w:sz w:val="26"/>
        </w:rPr>
        <w:t xml:space="preserve">При этом вывоз отходов осуществляется либо в рамках </w:t>
      </w:r>
      <w:r w:rsidR="00D45B3B" w:rsidRPr="00981B81">
        <w:rPr>
          <w:sz w:val="26"/>
        </w:rPr>
        <w:t xml:space="preserve">договора на </w:t>
      </w:r>
      <w:r w:rsidRPr="00981B81">
        <w:rPr>
          <w:sz w:val="26"/>
        </w:rPr>
        <w:t>вывоз ТКО, либо на полигоны и свалки</w:t>
      </w:r>
      <w:r w:rsidR="00D45B3B" w:rsidRPr="00981B81">
        <w:rPr>
          <w:sz w:val="26"/>
        </w:rPr>
        <w:t xml:space="preserve"> специализированными организациями, имеющими лицензию на ведение деятельности по обращению с отходами</w:t>
      </w:r>
      <w:r w:rsidRPr="00981B81">
        <w:rPr>
          <w:sz w:val="26"/>
        </w:rPr>
        <w:t>.</w:t>
      </w:r>
    </w:p>
    <w:p w:rsidR="00850C8D" w:rsidRPr="00850C8D" w:rsidRDefault="00850C8D" w:rsidP="00D45B3B">
      <w:pPr>
        <w:pStyle w:val="af8"/>
        <w:ind w:firstLine="851"/>
        <w:rPr>
          <w:sz w:val="26"/>
        </w:rPr>
      </w:pPr>
      <w:r w:rsidRPr="00981B81">
        <w:rPr>
          <w:sz w:val="26"/>
        </w:rPr>
        <w:t>Описание схемы транспортирования отходов за исключением ТКО не представляется возможным сделать в рамках территориальной</w:t>
      </w:r>
      <w:r w:rsidR="00F978BA" w:rsidRPr="00F978BA">
        <w:rPr>
          <w:sz w:val="26"/>
        </w:rPr>
        <w:t xml:space="preserve"> </w:t>
      </w:r>
      <w:r w:rsidRPr="00981B81">
        <w:rPr>
          <w:sz w:val="26"/>
        </w:rPr>
        <w:t>схемы обращения с отходами, поскольку эта сфера деятельности не является регулируемой.</w:t>
      </w:r>
    </w:p>
    <w:p w:rsidR="00A4172D" w:rsidRPr="00D121D4" w:rsidRDefault="00A4172D" w:rsidP="00D121D4">
      <w:pPr>
        <w:spacing w:before="240" w:line="360" w:lineRule="auto"/>
        <w:ind w:left="709" w:right="-1"/>
        <w:jc w:val="center"/>
        <w:rPr>
          <w:sz w:val="26"/>
          <w:lang w:val="ru-RU"/>
        </w:rPr>
      </w:pPr>
    </w:p>
    <w:sectPr w:rsidR="00A4172D" w:rsidRPr="00D121D4" w:rsidSect="00FD6749">
      <w:footerReference w:type="default" r:id="rId13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43" w:rsidRDefault="00654343" w:rsidP="00EC2D13">
      <w:pPr>
        <w:spacing w:after="0" w:line="240" w:lineRule="auto"/>
      </w:pPr>
      <w:r>
        <w:separator/>
      </w:r>
    </w:p>
  </w:endnote>
  <w:endnote w:type="continuationSeparator" w:id="0">
    <w:p w:rsidR="00654343" w:rsidRDefault="00654343" w:rsidP="00EC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1409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2562D" w:rsidRPr="00EC2D13" w:rsidRDefault="00216F7A">
        <w:pPr>
          <w:pStyle w:val="afc"/>
          <w:jc w:val="center"/>
          <w:rPr>
            <w:rFonts w:ascii="Times New Roman" w:hAnsi="Times New Roman" w:cs="Times New Roman"/>
          </w:rPr>
        </w:pPr>
        <w:r w:rsidRPr="00EC2D13">
          <w:rPr>
            <w:rFonts w:ascii="Times New Roman" w:hAnsi="Times New Roman" w:cs="Times New Roman"/>
          </w:rPr>
          <w:fldChar w:fldCharType="begin"/>
        </w:r>
        <w:r w:rsidR="0042562D" w:rsidRPr="00EC2D13">
          <w:rPr>
            <w:rFonts w:ascii="Times New Roman" w:hAnsi="Times New Roman" w:cs="Times New Roman"/>
          </w:rPr>
          <w:instrText>PAGE   \* MERGEFORMAT</w:instrText>
        </w:r>
        <w:r w:rsidRPr="00EC2D13">
          <w:rPr>
            <w:rFonts w:ascii="Times New Roman" w:hAnsi="Times New Roman" w:cs="Times New Roman"/>
          </w:rPr>
          <w:fldChar w:fldCharType="separate"/>
        </w:r>
        <w:r w:rsidR="00D401B3" w:rsidRPr="00D401B3">
          <w:rPr>
            <w:rFonts w:ascii="Times New Roman" w:hAnsi="Times New Roman" w:cs="Times New Roman"/>
            <w:noProof/>
            <w:lang w:val="ru-RU"/>
          </w:rPr>
          <w:t>7</w:t>
        </w:r>
        <w:r w:rsidRPr="00EC2D1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43" w:rsidRDefault="00654343" w:rsidP="00EC2D13">
      <w:pPr>
        <w:spacing w:after="0" w:line="240" w:lineRule="auto"/>
      </w:pPr>
      <w:r>
        <w:separator/>
      </w:r>
    </w:p>
  </w:footnote>
  <w:footnote w:type="continuationSeparator" w:id="0">
    <w:p w:rsidR="00654343" w:rsidRDefault="00654343" w:rsidP="00EC2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BD8"/>
    <w:multiLevelType w:val="hybridMultilevel"/>
    <w:tmpl w:val="CF3A6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A0182"/>
    <w:multiLevelType w:val="hybridMultilevel"/>
    <w:tmpl w:val="2AE027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C347C"/>
    <w:multiLevelType w:val="hybridMultilevel"/>
    <w:tmpl w:val="8FF055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A481F"/>
    <w:multiLevelType w:val="hybridMultilevel"/>
    <w:tmpl w:val="1C509A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9077E8D"/>
    <w:multiLevelType w:val="hybridMultilevel"/>
    <w:tmpl w:val="53D68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B6852"/>
    <w:multiLevelType w:val="hybridMultilevel"/>
    <w:tmpl w:val="D7E6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E7872"/>
    <w:multiLevelType w:val="hybridMultilevel"/>
    <w:tmpl w:val="1D40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11E03"/>
    <w:multiLevelType w:val="hybridMultilevel"/>
    <w:tmpl w:val="4AFE85FC"/>
    <w:lvl w:ilvl="0" w:tplc="C0E232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6914ED"/>
    <w:multiLevelType w:val="hybridMultilevel"/>
    <w:tmpl w:val="0E04E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B851BD"/>
    <w:multiLevelType w:val="hybridMultilevel"/>
    <w:tmpl w:val="660C7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E2E34"/>
    <w:multiLevelType w:val="hybridMultilevel"/>
    <w:tmpl w:val="9B4E665C"/>
    <w:lvl w:ilvl="0" w:tplc="BD282B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72EDB"/>
    <w:multiLevelType w:val="hybridMultilevel"/>
    <w:tmpl w:val="CB70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71243"/>
    <w:multiLevelType w:val="hybridMultilevel"/>
    <w:tmpl w:val="88161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C1421"/>
    <w:multiLevelType w:val="hybridMultilevel"/>
    <w:tmpl w:val="871CD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E73411"/>
    <w:multiLevelType w:val="hybridMultilevel"/>
    <w:tmpl w:val="60BECC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F510B92"/>
    <w:multiLevelType w:val="hybridMultilevel"/>
    <w:tmpl w:val="AACE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CB4793"/>
    <w:multiLevelType w:val="hybridMultilevel"/>
    <w:tmpl w:val="46B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40415A"/>
    <w:multiLevelType w:val="hybridMultilevel"/>
    <w:tmpl w:val="A066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131711"/>
    <w:multiLevelType w:val="hybridMultilevel"/>
    <w:tmpl w:val="E27E8F2E"/>
    <w:lvl w:ilvl="0" w:tplc="B28C2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A150FB4"/>
    <w:multiLevelType w:val="hybridMultilevel"/>
    <w:tmpl w:val="166CA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639AE"/>
    <w:multiLevelType w:val="hybridMultilevel"/>
    <w:tmpl w:val="1A36E15A"/>
    <w:lvl w:ilvl="0" w:tplc="C0D67B4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A2674D"/>
    <w:multiLevelType w:val="hybridMultilevel"/>
    <w:tmpl w:val="7BEEB8AC"/>
    <w:lvl w:ilvl="0" w:tplc="BD282B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F56FB"/>
    <w:multiLevelType w:val="hybridMultilevel"/>
    <w:tmpl w:val="1F7C1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45A7F"/>
    <w:multiLevelType w:val="hybridMultilevel"/>
    <w:tmpl w:val="39B4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2855FF"/>
    <w:multiLevelType w:val="hybridMultilevel"/>
    <w:tmpl w:val="F28E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6369A6"/>
    <w:multiLevelType w:val="hybridMultilevel"/>
    <w:tmpl w:val="A54A9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846FC6"/>
    <w:multiLevelType w:val="hybridMultilevel"/>
    <w:tmpl w:val="B046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24187"/>
    <w:multiLevelType w:val="hybridMultilevel"/>
    <w:tmpl w:val="4000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FB5763"/>
    <w:multiLevelType w:val="hybridMultilevel"/>
    <w:tmpl w:val="B574B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D2A82"/>
    <w:multiLevelType w:val="hybridMultilevel"/>
    <w:tmpl w:val="0958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24026"/>
    <w:multiLevelType w:val="hybridMultilevel"/>
    <w:tmpl w:val="B2527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C21D0"/>
    <w:multiLevelType w:val="hybridMultilevel"/>
    <w:tmpl w:val="4FDE5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E0F94"/>
    <w:multiLevelType w:val="hybridMultilevel"/>
    <w:tmpl w:val="8B3CFE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0381F27"/>
    <w:multiLevelType w:val="hybridMultilevel"/>
    <w:tmpl w:val="FBCC8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16141F"/>
    <w:multiLevelType w:val="hybridMultilevel"/>
    <w:tmpl w:val="4CC45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27E82"/>
    <w:multiLevelType w:val="hybridMultilevel"/>
    <w:tmpl w:val="68F8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F7E5C"/>
    <w:multiLevelType w:val="hybridMultilevel"/>
    <w:tmpl w:val="A64C1CC8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16"/>
  </w:num>
  <w:num w:numId="2">
    <w:abstractNumId w:val="25"/>
  </w:num>
  <w:num w:numId="3">
    <w:abstractNumId w:val="17"/>
  </w:num>
  <w:num w:numId="4">
    <w:abstractNumId w:val="1"/>
  </w:num>
  <w:num w:numId="5">
    <w:abstractNumId w:val="24"/>
  </w:num>
  <w:num w:numId="6">
    <w:abstractNumId w:val="2"/>
  </w:num>
  <w:num w:numId="7">
    <w:abstractNumId w:val="13"/>
  </w:num>
  <w:num w:numId="8">
    <w:abstractNumId w:val="35"/>
  </w:num>
  <w:num w:numId="9">
    <w:abstractNumId w:val="29"/>
  </w:num>
  <w:num w:numId="10">
    <w:abstractNumId w:val="12"/>
  </w:num>
  <w:num w:numId="11">
    <w:abstractNumId w:val="4"/>
  </w:num>
  <w:num w:numId="12">
    <w:abstractNumId w:val="33"/>
  </w:num>
  <w:num w:numId="13">
    <w:abstractNumId w:val="23"/>
  </w:num>
  <w:num w:numId="14">
    <w:abstractNumId w:val="22"/>
  </w:num>
  <w:num w:numId="15">
    <w:abstractNumId w:val="27"/>
  </w:num>
  <w:num w:numId="16">
    <w:abstractNumId w:val="5"/>
  </w:num>
  <w:num w:numId="17">
    <w:abstractNumId w:val="6"/>
  </w:num>
  <w:num w:numId="18">
    <w:abstractNumId w:val="15"/>
  </w:num>
  <w:num w:numId="19">
    <w:abstractNumId w:val="34"/>
  </w:num>
  <w:num w:numId="20">
    <w:abstractNumId w:val="31"/>
  </w:num>
  <w:num w:numId="21">
    <w:abstractNumId w:val="28"/>
  </w:num>
  <w:num w:numId="22">
    <w:abstractNumId w:val="19"/>
  </w:num>
  <w:num w:numId="23">
    <w:abstractNumId w:val="11"/>
  </w:num>
  <w:num w:numId="24">
    <w:abstractNumId w:val="9"/>
  </w:num>
  <w:num w:numId="25">
    <w:abstractNumId w:val="30"/>
  </w:num>
  <w:num w:numId="26">
    <w:abstractNumId w:val="0"/>
  </w:num>
  <w:num w:numId="27">
    <w:abstractNumId w:val="18"/>
  </w:num>
  <w:num w:numId="28">
    <w:abstractNumId w:val="20"/>
  </w:num>
  <w:num w:numId="29">
    <w:abstractNumId w:val="8"/>
  </w:num>
  <w:num w:numId="30">
    <w:abstractNumId w:val="7"/>
  </w:num>
  <w:num w:numId="31">
    <w:abstractNumId w:val="3"/>
  </w:num>
  <w:num w:numId="32">
    <w:abstractNumId w:val="32"/>
  </w:num>
  <w:num w:numId="33">
    <w:abstractNumId w:val="36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0"/>
  </w:num>
  <w:num w:numId="37">
    <w:abstractNumId w:val="2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B95"/>
    <w:rsid w:val="0000470B"/>
    <w:rsid w:val="0000470E"/>
    <w:rsid w:val="00006435"/>
    <w:rsid w:val="00006B28"/>
    <w:rsid w:val="00012AE4"/>
    <w:rsid w:val="00014492"/>
    <w:rsid w:val="00015535"/>
    <w:rsid w:val="00022BB7"/>
    <w:rsid w:val="00025043"/>
    <w:rsid w:val="0002558D"/>
    <w:rsid w:val="00025C02"/>
    <w:rsid w:val="000331AB"/>
    <w:rsid w:val="00034253"/>
    <w:rsid w:val="000349EE"/>
    <w:rsid w:val="0004428C"/>
    <w:rsid w:val="000449DD"/>
    <w:rsid w:val="00050EF1"/>
    <w:rsid w:val="0006039D"/>
    <w:rsid w:val="000607A3"/>
    <w:rsid w:val="00061A09"/>
    <w:rsid w:val="0006327A"/>
    <w:rsid w:val="00074124"/>
    <w:rsid w:val="000741ED"/>
    <w:rsid w:val="000847DB"/>
    <w:rsid w:val="00085E55"/>
    <w:rsid w:val="000929C6"/>
    <w:rsid w:val="000963BC"/>
    <w:rsid w:val="000978D2"/>
    <w:rsid w:val="000A1EAA"/>
    <w:rsid w:val="000A66F1"/>
    <w:rsid w:val="000B2B89"/>
    <w:rsid w:val="000C0A07"/>
    <w:rsid w:val="000D1FE7"/>
    <w:rsid w:val="000D6B11"/>
    <w:rsid w:val="000E069F"/>
    <w:rsid w:val="000E06C1"/>
    <w:rsid w:val="000E368F"/>
    <w:rsid w:val="00103906"/>
    <w:rsid w:val="001063AA"/>
    <w:rsid w:val="001071B4"/>
    <w:rsid w:val="00110221"/>
    <w:rsid w:val="0011517A"/>
    <w:rsid w:val="00115B41"/>
    <w:rsid w:val="00115CB7"/>
    <w:rsid w:val="00117740"/>
    <w:rsid w:val="00124149"/>
    <w:rsid w:val="00124872"/>
    <w:rsid w:val="001355D9"/>
    <w:rsid w:val="001361AA"/>
    <w:rsid w:val="001405DE"/>
    <w:rsid w:val="00142A59"/>
    <w:rsid w:val="00143CDD"/>
    <w:rsid w:val="00146945"/>
    <w:rsid w:val="001621EE"/>
    <w:rsid w:val="0016404E"/>
    <w:rsid w:val="001702A8"/>
    <w:rsid w:val="00176A78"/>
    <w:rsid w:val="00177D8A"/>
    <w:rsid w:val="001855DA"/>
    <w:rsid w:val="00190F92"/>
    <w:rsid w:val="00192D5F"/>
    <w:rsid w:val="00192D68"/>
    <w:rsid w:val="00197F63"/>
    <w:rsid w:val="001A03F6"/>
    <w:rsid w:val="001A19B4"/>
    <w:rsid w:val="001C2737"/>
    <w:rsid w:val="001C50E9"/>
    <w:rsid w:val="001C5D24"/>
    <w:rsid w:val="001C60E8"/>
    <w:rsid w:val="001D10D5"/>
    <w:rsid w:val="001D7440"/>
    <w:rsid w:val="001E1597"/>
    <w:rsid w:val="001E2A91"/>
    <w:rsid w:val="001E32BB"/>
    <w:rsid w:val="001E3A1E"/>
    <w:rsid w:val="001E4C14"/>
    <w:rsid w:val="001F080F"/>
    <w:rsid w:val="001F451B"/>
    <w:rsid w:val="001F4C79"/>
    <w:rsid w:val="002008BB"/>
    <w:rsid w:val="00201A94"/>
    <w:rsid w:val="00204E7F"/>
    <w:rsid w:val="002115EB"/>
    <w:rsid w:val="00216F7A"/>
    <w:rsid w:val="0022593E"/>
    <w:rsid w:val="00225FA1"/>
    <w:rsid w:val="0023361E"/>
    <w:rsid w:val="0024165E"/>
    <w:rsid w:val="0025140D"/>
    <w:rsid w:val="00255756"/>
    <w:rsid w:val="002738F5"/>
    <w:rsid w:val="00275FA0"/>
    <w:rsid w:val="0028469B"/>
    <w:rsid w:val="002B04DE"/>
    <w:rsid w:val="002B469C"/>
    <w:rsid w:val="002B472C"/>
    <w:rsid w:val="002C5E74"/>
    <w:rsid w:val="002D1EF5"/>
    <w:rsid w:val="002D34F0"/>
    <w:rsid w:val="002D74DE"/>
    <w:rsid w:val="002E0008"/>
    <w:rsid w:val="002E213B"/>
    <w:rsid w:val="002F2BDA"/>
    <w:rsid w:val="002F3D68"/>
    <w:rsid w:val="003135CB"/>
    <w:rsid w:val="00322876"/>
    <w:rsid w:val="003237C9"/>
    <w:rsid w:val="00326DD0"/>
    <w:rsid w:val="00327384"/>
    <w:rsid w:val="003315EE"/>
    <w:rsid w:val="0033166A"/>
    <w:rsid w:val="00332A64"/>
    <w:rsid w:val="0033542F"/>
    <w:rsid w:val="00342C58"/>
    <w:rsid w:val="003450AD"/>
    <w:rsid w:val="0035034D"/>
    <w:rsid w:val="00351C0D"/>
    <w:rsid w:val="00354356"/>
    <w:rsid w:val="00357081"/>
    <w:rsid w:val="0036159E"/>
    <w:rsid w:val="00364586"/>
    <w:rsid w:val="00365256"/>
    <w:rsid w:val="00374941"/>
    <w:rsid w:val="00393010"/>
    <w:rsid w:val="0039625D"/>
    <w:rsid w:val="00397EDA"/>
    <w:rsid w:val="003A0483"/>
    <w:rsid w:val="003A1E2A"/>
    <w:rsid w:val="003B182D"/>
    <w:rsid w:val="003B2D76"/>
    <w:rsid w:val="003B3377"/>
    <w:rsid w:val="003C648A"/>
    <w:rsid w:val="003C652C"/>
    <w:rsid w:val="003C6752"/>
    <w:rsid w:val="003D1E05"/>
    <w:rsid w:val="003D3EF1"/>
    <w:rsid w:val="003D45D8"/>
    <w:rsid w:val="003D7234"/>
    <w:rsid w:val="003D7422"/>
    <w:rsid w:val="003E053E"/>
    <w:rsid w:val="003E671D"/>
    <w:rsid w:val="003F2BF7"/>
    <w:rsid w:val="003F6298"/>
    <w:rsid w:val="003F6FDB"/>
    <w:rsid w:val="00400D74"/>
    <w:rsid w:val="00405203"/>
    <w:rsid w:val="00411C98"/>
    <w:rsid w:val="0041274B"/>
    <w:rsid w:val="00413EC0"/>
    <w:rsid w:val="00422015"/>
    <w:rsid w:val="004248DF"/>
    <w:rsid w:val="0042562D"/>
    <w:rsid w:val="0042768A"/>
    <w:rsid w:val="00431B92"/>
    <w:rsid w:val="00452975"/>
    <w:rsid w:val="00456225"/>
    <w:rsid w:val="004634B0"/>
    <w:rsid w:val="00463A1B"/>
    <w:rsid w:val="004678AA"/>
    <w:rsid w:val="00471B86"/>
    <w:rsid w:val="0048273F"/>
    <w:rsid w:val="00484675"/>
    <w:rsid w:val="004858BC"/>
    <w:rsid w:val="00490CEC"/>
    <w:rsid w:val="00495D1F"/>
    <w:rsid w:val="00496AE4"/>
    <w:rsid w:val="004A1F6F"/>
    <w:rsid w:val="004B053B"/>
    <w:rsid w:val="004B68E7"/>
    <w:rsid w:val="004B7D7B"/>
    <w:rsid w:val="004C33C4"/>
    <w:rsid w:val="004D03B2"/>
    <w:rsid w:val="004D1DF6"/>
    <w:rsid w:val="004D2384"/>
    <w:rsid w:val="004D2A6E"/>
    <w:rsid w:val="004D454E"/>
    <w:rsid w:val="004E1C8F"/>
    <w:rsid w:val="004E54EB"/>
    <w:rsid w:val="004E76F2"/>
    <w:rsid w:val="00505BD7"/>
    <w:rsid w:val="0050781E"/>
    <w:rsid w:val="005103EC"/>
    <w:rsid w:val="0052057A"/>
    <w:rsid w:val="0052646F"/>
    <w:rsid w:val="00526CE5"/>
    <w:rsid w:val="0053531E"/>
    <w:rsid w:val="00535B80"/>
    <w:rsid w:val="00537C1A"/>
    <w:rsid w:val="005455F3"/>
    <w:rsid w:val="00547662"/>
    <w:rsid w:val="00551E53"/>
    <w:rsid w:val="005534B7"/>
    <w:rsid w:val="005727C3"/>
    <w:rsid w:val="00582C38"/>
    <w:rsid w:val="00583127"/>
    <w:rsid w:val="00586284"/>
    <w:rsid w:val="00586E05"/>
    <w:rsid w:val="00591618"/>
    <w:rsid w:val="00591AC9"/>
    <w:rsid w:val="00597B0C"/>
    <w:rsid w:val="005A1B88"/>
    <w:rsid w:val="005A2997"/>
    <w:rsid w:val="005A777C"/>
    <w:rsid w:val="005A7791"/>
    <w:rsid w:val="005B1A57"/>
    <w:rsid w:val="005B284D"/>
    <w:rsid w:val="005B4C04"/>
    <w:rsid w:val="005B7DD9"/>
    <w:rsid w:val="005C6028"/>
    <w:rsid w:val="005D1EE4"/>
    <w:rsid w:val="005D2DE3"/>
    <w:rsid w:val="005D3A9F"/>
    <w:rsid w:val="005F11BF"/>
    <w:rsid w:val="0060254B"/>
    <w:rsid w:val="00603749"/>
    <w:rsid w:val="0060605A"/>
    <w:rsid w:val="006205AF"/>
    <w:rsid w:val="006272EC"/>
    <w:rsid w:val="006275D2"/>
    <w:rsid w:val="00634E63"/>
    <w:rsid w:val="006431EC"/>
    <w:rsid w:val="00645B10"/>
    <w:rsid w:val="006470A4"/>
    <w:rsid w:val="00654343"/>
    <w:rsid w:val="0065444C"/>
    <w:rsid w:val="00655B33"/>
    <w:rsid w:val="006578D5"/>
    <w:rsid w:val="00661CDA"/>
    <w:rsid w:val="006620DD"/>
    <w:rsid w:val="00663CC1"/>
    <w:rsid w:val="00664EE9"/>
    <w:rsid w:val="00671E90"/>
    <w:rsid w:val="00672CDD"/>
    <w:rsid w:val="006767B6"/>
    <w:rsid w:val="00685FA2"/>
    <w:rsid w:val="00693512"/>
    <w:rsid w:val="006942B2"/>
    <w:rsid w:val="006B4BB2"/>
    <w:rsid w:val="006B625A"/>
    <w:rsid w:val="006B7737"/>
    <w:rsid w:val="006C14B8"/>
    <w:rsid w:val="006C5905"/>
    <w:rsid w:val="006D31AE"/>
    <w:rsid w:val="006D7052"/>
    <w:rsid w:val="006E3ED5"/>
    <w:rsid w:val="006E5C82"/>
    <w:rsid w:val="006F07CD"/>
    <w:rsid w:val="007106AA"/>
    <w:rsid w:val="00710C3B"/>
    <w:rsid w:val="007141E4"/>
    <w:rsid w:val="00717D67"/>
    <w:rsid w:val="00733E67"/>
    <w:rsid w:val="0073485B"/>
    <w:rsid w:val="007376E6"/>
    <w:rsid w:val="00742ADA"/>
    <w:rsid w:val="00744581"/>
    <w:rsid w:val="00744A82"/>
    <w:rsid w:val="00745F12"/>
    <w:rsid w:val="00747D30"/>
    <w:rsid w:val="00750182"/>
    <w:rsid w:val="00751C20"/>
    <w:rsid w:val="0075213C"/>
    <w:rsid w:val="00755DF9"/>
    <w:rsid w:val="007619A3"/>
    <w:rsid w:val="00763CEF"/>
    <w:rsid w:val="0077074A"/>
    <w:rsid w:val="00771F6B"/>
    <w:rsid w:val="007725B9"/>
    <w:rsid w:val="00784C50"/>
    <w:rsid w:val="00792592"/>
    <w:rsid w:val="00792ECB"/>
    <w:rsid w:val="007A37C5"/>
    <w:rsid w:val="007B4273"/>
    <w:rsid w:val="007B5286"/>
    <w:rsid w:val="007B706D"/>
    <w:rsid w:val="007C4426"/>
    <w:rsid w:val="007C6FE4"/>
    <w:rsid w:val="007C7FEB"/>
    <w:rsid w:val="007D3D27"/>
    <w:rsid w:val="00800D04"/>
    <w:rsid w:val="008079A6"/>
    <w:rsid w:val="00812FD5"/>
    <w:rsid w:val="00816316"/>
    <w:rsid w:val="00816ABC"/>
    <w:rsid w:val="00816B2C"/>
    <w:rsid w:val="008257EC"/>
    <w:rsid w:val="00837176"/>
    <w:rsid w:val="008373FA"/>
    <w:rsid w:val="0084606D"/>
    <w:rsid w:val="00847613"/>
    <w:rsid w:val="00850B0A"/>
    <w:rsid w:val="00850C8D"/>
    <w:rsid w:val="00851DBC"/>
    <w:rsid w:val="00853595"/>
    <w:rsid w:val="00860C52"/>
    <w:rsid w:val="00861317"/>
    <w:rsid w:val="0086494F"/>
    <w:rsid w:val="008659E5"/>
    <w:rsid w:val="00865BE9"/>
    <w:rsid w:val="00874B15"/>
    <w:rsid w:val="00874BAC"/>
    <w:rsid w:val="008849AD"/>
    <w:rsid w:val="00887D7D"/>
    <w:rsid w:val="00891548"/>
    <w:rsid w:val="00893F24"/>
    <w:rsid w:val="008A6307"/>
    <w:rsid w:val="008A6F38"/>
    <w:rsid w:val="008B7D7B"/>
    <w:rsid w:val="008C1029"/>
    <w:rsid w:val="008C122D"/>
    <w:rsid w:val="008C2957"/>
    <w:rsid w:val="008D55C7"/>
    <w:rsid w:val="008E04E1"/>
    <w:rsid w:val="008E0C8E"/>
    <w:rsid w:val="008F142D"/>
    <w:rsid w:val="00907127"/>
    <w:rsid w:val="00907A3A"/>
    <w:rsid w:val="00923A55"/>
    <w:rsid w:val="00930AD1"/>
    <w:rsid w:val="0093188C"/>
    <w:rsid w:val="00936FE4"/>
    <w:rsid w:val="00940A9A"/>
    <w:rsid w:val="00950C6A"/>
    <w:rsid w:val="00956E8B"/>
    <w:rsid w:val="00956FB6"/>
    <w:rsid w:val="0096118C"/>
    <w:rsid w:val="00962961"/>
    <w:rsid w:val="00966769"/>
    <w:rsid w:val="009718E9"/>
    <w:rsid w:val="009750F6"/>
    <w:rsid w:val="00981B81"/>
    <w:rsid w:val="00986FDF"/>
    <w:rsid w:val="00987674"/>
    <w:rsid w:val="00992BA7"/>
    <w:rsid w:val="00995F7E"/>
    <w:rsid w:val="0099626E"/>
    <w:rsid w:val="00997608"/>
    <w:rsid w:val="009979A9"/>
    <w:rsid w:val="009A3777"/>
    <w:rsid w:val="009B4C47"/>
    <w:rsid w:val="009B64CA"/>
    <w:rsid w:val="009C162B"/>
    <w:rsid w:val="009C2842"/>
    <w:rsid w:val="009C2C6A"/>
    <w:rsid w:val="009C6913"/>
    <w:rsid w:val="009D0F8B"/>
    <w:rsid w:val="009D25F2"/>
    <w:rsid w:val="009D39F4"/>
    <w:rsid w:val="009F0E55"/>
    <w:rsid w:val="009F6F1E"/>
    <w:rsid w:val="00A003C2"/>
    <w:rsid w:val="00A01A65"/>
    <w:rsid w:val="00A122DA"/>
    <w:rsid w:val="00A25BE1"/>
    <w:rsid w:val="00A3110D"/>
    <w:rsid w:val="00A345E5"/>
    <w:rsid w:val="00A34F08"/>
    <w:rsid w:val="00A3789B"/>
    <w:rsid w:val="00A40DB3"/>
    <w:rsid w:val="00A4105E"/>
    <w:rsid w:val="00A41682"/>
    <w:rsid w:val="00A4172D"/>
    <w:rsid w:val="00A431D1"/>
    <w:rsid w:val="00A4548A"/>
    <w:rsid w:val="00A47033"/>
    <w:rsid w:val="00A55A6D"/>
    <w:rsid w:val="00A655DE"/>
    <w:rsid w:val="00A65CA1"/>
    <w:rsid w:val="00A67033"/>
    <w:rsid w:val="00A73A20"/>
    <w:rsid w:val="00A812D1"/>
    <w:rsid w:val="00A83315"/>
    <w:rsid w:val="00AB71FC"/>
    <w:rsid w:val="00AC2340"/>
    <w:rsid w:val="00AC2DF6"/>
    <w:rsid w:val="00AC5B40"/>
    <w:rsid w:val="00AD2371"/>
    <w:rsid w:val="00AD34C8"/>
    <w:rsid w:val="00AE0F51"/>
    <w:rsid w:val="00AE1D95"/>
    <w:rsid w:val="00AF410C"/>
    <w:rsid w:val="00B01D19"/>
    <w:rsid w:val="00B06689"/>
    <w:rsid w:val="00B10CCC"/>
    <w:rsid w:val="00B17307"/>
    <w:rsid w:val="00B22692"/>
    <w:rsid w:val="00B24897"/>
    <w:rsid w:val="00B276C6"/>
    <w:rsid w:val="00B27F32"/>
    <w:rsid w:val="00B42151"/>
    <w:rsid w:val="00B43862"/>
    <w:rsid w:val="00B53A40"/>
    <w:rsid w:val="00B552F9"/>
    <w:rsid w:val="00B55E6F"/>
    <w:rsid w:val="00B65FD8"/>
    <w:rsid w:val="00B71536"/>
    <w:rsid w:val="00B75B82"/>
    <w:rsid w:val="00B75ECD"/>
    <w:rsid w:val="00B8233A"/>
    <w:rsid w:val="00B84883"/>
    <w:rsid w:val="00B8613F"/>
    <w:rsid w:val="00B91D13"/>
    <w:rsid w:val="00B932A1"/>
    <w:rsid w:val="00B9457D"/>
    <w:rsid w:val="00BB71FA"/>
    <w:rsid w:val="00BB76E9"/>
    <w:rsid w:val="00BC3B5D"/>
    <w:rsid w:val="00BC6B2C"/>
    <w:rsid w:val="00BD6773"/>
    <w:rsid w:val="00BD7105"/>
    <w:rsid w:val="00BF045D"/>
    <w:rsid w:val="00BF1427"/>
    <w:rsid w:val="00BF6443"/>
    <w:rsid w:val="00BF6ABB"/>
    <w:rsid w:val="00C0200F"/>
    <w:rsid w:val="00C03F06"/>
    <w:rsid w:val="00C07B90"/>
    <w:rsid w:val="00C324B5"/>
    <w:rsid w:val="00C34007"/>
    <w:rsid w:val="00C36420"/>
    <w:rsid w:val="00C373FD"/>
    <w:rsid w:val="00C413D3"/>
    <w:rsid w:val="00C464A9"/>
    <w:rsid w:val="00C46BE1"/>
    <w:rsid w:val="00C652AC"/>
    <w:rsid w:val="00C67F98"/>
    <w:rsid w:val="00C73B95"/>
    <w:rsid w:val="00C74554"/>
    <w:rsid w:val="00C779E5"/>
    <w:rsid w:val="00C77CCD"/>
    <w:rsid w:val="00C83E46"/>
    <w:rsid w:val="00C91361"/>
    <w:rsid w:val="00C95853"/>
    <w:rsid w:val="00C9649C"/>
    <w:rsid w:val="00CA1841"/>
    <w:rsid w:val="00CA1C0E"/>
    <w:rsid w:val="00CA6122"/>
    <w:rsid w:val="00CA780B"/>
    <w:rsid w:val="00CA7AE4"/>
    <w:rsid w:val="00CB0266"/>
    <w:rsid w:val="00CB3B16"/>
    <w:rsid w:val="00CB5C87"/>
    <w:rsid w:val="00CB6949"/>
    <w:rsid w:val="00CC18D1"/>
    <w:rsid w:val="00CC364B"/>
    <w:rsid w:val="00CC4807"/>
    <w:rsid w:val="00CC48DF"/>
    <w:rsid w:val="00CC6517"/>
    <w:rsid w:val="00CD60A3"/>
    <w:rsid w:val="00CE44CD"/>
    <w:rsid w:val="00CF2DEC"/>
    <w:rsid w:val="00CF2E9E"/>
    <w:rsid w:val="00D00F46"/>
    <w:rsid w:val="00D03EA8"/>
    <w:rsid w:val="00D07F67"/>
    <w:rsid w:val="00D10FF9"/>
    <w:rsid w:val="00D121D4"/>
    <w:rsid w:val="00D401B3"/>
    <w:rsid w:val="00D42BF7"/>
    <w:rsid w:val="00D45B3B"/>
    <w:rsid w:val="00D46252"/>
    <w:rsid w:val="00D509FF"/>
    <w:rsid w:val="00D56948"/>
    <w:rsid w:val="00D62416"/>
    <w:rsid w:val="00D67FCC"/>
    <w:rsid w:val="00D7058C"/>
    <w:rsid w:val="00D77C3A"/>
    <w:rsid w:val="00D824F4"/>
    <w:rsid w:val="00D86B61"/>
    <w:rsid w:val="00D875DC"/>
    <w:rsid w:val="00D9506A"/>
    <w:rsid w:val="00DA07C4"/>
    <w:rsid w:val="00DA3D04"/>
    <w:rsid w:val="00DB09F1"/>
    <w:rsid w:val="00DB0E27"/>
    <w:rsid w:val="00DB103E"/>
    <w:rsid w:val="00DB1B1C"/>
    <w:rsid w:val="00DB55D9"/>
    <w:rsid w:val="00DC2902"/>
    <w:rsid w:val="00DC47CE"/>
    <w:rsid w:val="00DE10CE"/>
    <w:rsid w:val="00DE5389"/>
    <w:rsid w:val="00DF0F19"/>
    <w:rsid w:val="00E014FF"/>
    <w:rsid w:val="00E01C2B"/>
    <w:rsid w:val="00E02B55"/>
    <w:rsid w:val="00E06C14"/>
    <w:rsid w:val="00E07523"/>
    <w:rsid w:val="00E07E5D"/>
    <w:rsid w:val="00E118C4"/>
    <w:rsid w:val="00E12D49"/>
    <w:rsid w:val="00E31318"/>
    <w:rsid w:val="00E341D8"/>
    <w:rsid w:val="00E36BB0"/>
    <w:rsid w:val="00E42A6D"/>
    <w:rsid w:val="00E43004"/>
    <w:rsid w:val="00E441BD"/>
    <w:rsid w:val="00E51FD1"/>
    <w:rsid w:val="00E60135"/>
    <w:rsid w:val="00E74194"/>
    <w:rsid w:val="00E76C11"/>
    <w:rsid w:val="00E8129E"/>
    <w:rsid w:val="00E82BBB"/>
    <w:rsid w:val="00E84CA6"/>
    <w:rsid w:val="00E85020"/>
    <w:rsid w:val="00EA1CD7"/>
    <w:rsid w:val="00EA50D5"/>
    <w:rsid w:val="00EB0EF9"/>
    <w:rsid w:val="00EB316A"/>
    <w:rsid w:val="00EB3C57"/>
    <w:rsid w:val="00EB5CB9"/>
    <w:rsid w:val="00EC2D13"/>
    <w:rsid w:val="00EC38CC"/>
    <w:rsid w:val="00EC669B"/>
    <w:rsid w:val="00EE4016"/>
    <w:rsid w:val="00EE4909"/>
    <w:rsid w:val="00EF4A2E"/>
    <w:rsid w:val="00EF4A87"/>
    <w:rsid w:val="00F2088E"/>
    <w:rsid w:val="00F23098"/>
    <w:rsid w:val="00F271C8"/>
    <w:rsid w:val="00F316FA"/>
    <w:rsid w:val="00F317A1"/>
    <w:rsid w:val="00F32530"/>
    <w:rsid w:val="00F32C2B"/>
    <w:rsid w:val="00F4435B"/>
    <w:rsid w:val="00F5015C"/>
    <w:rsid w:val="00F5233C"/>
    <w:rsid w:val="00F52775"/>
    <w:rsid w:val="00F55D74"/>
    <w:rsid w:val="00F6086B"/>
    <w:rsid w:val="00F644EF"/>
    <w:rsid w:val="00F668CA"/>
    <w:rsid w:val="00F818F0"/>
    <w:rsid w:val="00F81B3C"/>
    <w:rsid w:val="00F86981"/>
    <w:rsid w:val="00F87471"/>
    <w:rsid w:val="00F90938"/>
    <w:rsid w:val="00F93427"/>
    <w:rsid w:val="00F96789"/>
    <w:rsid w:val="00F978BA"/>
    <w:rsid w:val="00FA2D44"/>
    <w:rsid w:val="00FA6B0E"/>
    <w:rsid w:val="00FB2D40"/>
    <w:rsid w:val="00FB470B"/>
    <w:rsid w:val="00FC2F75"/>
    <w:rsid w:val="00FC35FB"/>
    <w:rsid w:val="00FC394B"/>
    <w:rsid w:val="00FD39E4"/>
    <w:rsid w:val="00FD6749"/>
    <w:rsid w:val="00FD7F49"/>
    <w:rsid w:val="00FE11FF"/>
    <w:rsid w:val="00FE4A9B"/>
    <w:rsid w:val="00FE4FF8"/>
    <w:rsid w:val="00FE5AC7"/>
    <w:rsid w:val="00FF0782"/>
    <w:rsid w:val="00FF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13"/>
  </w:style>
  <w:style w:type="paragraph" w:styleId="1">
    <w:name w:val="heading 1"/>
    <w:basedOn w:val="a"/>
    <w:next w:val="a"/>
    <w:link w:val="10"/>
    <w:uiPriority w:val="9"/>
    <w:qFormat/>
    <w:rsid w:val="00E82BBB"/>
    <w:pPr>
      <w:contextualSpacing/>
      <w:jc w:val="center"/>
      <w:outlineLvl w:val="0"/>
    </w:pPr>
    <w:rPr>
      <w:rFonts w:ascii="Times New Roman" w:hAnsi="Times New Roman" w:cs="Times New Roman"/>
      <w:b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2BBB"/>
    <w:pPr>
      <w:ind w:firstLine="709"/>
      <w:contextualSpacing/>
      <w:outlineLvl w:val="1"/>
    </w:pPr>
    <w:rPr>
      <w:rFonts w:ascii="Times New Roman" w:hAnsi="Times New Roman" w:cs="Times New Roman"/>
      <w:b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73A2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A2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A2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A2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A2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A2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A2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BBB"/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82BBB"/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A73A2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3A2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73A2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73A2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73A2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73A2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3A2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73A2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3A2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3A2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73A2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73A20"/>
    <w:rPr>
      <w:b/>
      <w:bCs/>
    </w:rPr>
  </w:style>
  <w:style w:type="character" w:styleId="a8">
    <w:name w:val="Emphasis"/>
    <w:uiPriority w:val="20"/>
    <w:qFormat/>
    <w:rsid w:val="00A73A2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73A20"/>
    <w:pPr>
      <w:spacing w:after="0" w:line="240" w:lineRule="auto"/>
    </w:pPr>
  </w:style>
  <w:style w:type="paragraph" w:styleId="aa">
    <w:name w:val="List Paragraph"/>
    <w:aliases w:val="it_List1,Ненумерованный список,List Paragraph"/>
    <w:basedOn w:val="a"/>
    <w:link w:val="ab"/>
    <w:uiPriority w:val="99"/>
    <w:qFormat/>
    <w:rsid w:val="00A73A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3A2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73A2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A73A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A73A20"/>
    <w:rPr>
      <w:i/>
      <w:iCs/>
    </w:rPr>
  </w:style>
  <w:style w:type="character" w:styleId="ae">
    <w:name w:val="Subtle Emphasis"/>
    <w:uiPriority w:val="19"/>
    <w:qFormat/>
    <w:rsid w:val="00A73A20"/>
    <w:rPr>
      <w:i/>
      <w:iCs/>
    </w:rPr>
  </w:style>
  <w:style w:type="character" w:styleId="af">
    <w:name w:val="Intense Emphasis"/>
    <w:uiPriority w:val="21"/>
    <w:qFormat/>
    <w:rsid w:val="00A73A20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A73A20"/>
    <w:rPr>
      <w:smallCaps/>
    </w:rPr>
  </w:style>
  <w:style w:type="character" w:styleId="af1">
    <w:name w:val="Intense Reference"/>
    <w:uiPriority w:val="32"/>
    <w:qFormat/>
    <w:rsid w:val="00A73A20"/>
    <w:rPr>
      <w:b/>
      <w:bCs/>
      <w:smallCaps/>
    </w:rPr>
  </w:style>
  <w:style w:type="character" w:styleId="af2">
    <w:name w:val="Book Title"/>
    <w:basedOn w:val="a0"/>
    <w:uiPriority w:val="33"/>
    <w:qFormat/>
    <w:rsid w:val="00A73A2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A73A20"/>
    <w:pPr>
      <w:outlineLvl w:val="9"/>
    </w:pPr>
  </w:style>
  <w:style w:type="table" w:styleId="af4">
    <w:name w:val="Table Grid"/>
    <w:basedOn w:val="a1"/>
    <w:uiPriority w:val="59"/>
    <w:rsid w:val="0019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"/>
    <w:next w:val="a"/>
    <w:autoRedefine/>
    <w:uiPriority w:val="39"/>
    <w:unhideWhenUsed/>
    <w:rsid w:val="009C6913"/>
    <w:pPr>
      <w:spacing w:after="100"/>
      <w:ind w:left="220"/>
    </w:pPr>
    <w:rPr>
      <w:rFonts w:ascii="Times New Roman" w:hAnsi="Times New Roman"/>
      <w:sz w:val="26"/>
    </w:rPr>
  </w:style>
  <w:style w:type="character" w:styleId="af5">
    <w:name w:val="Hyperlink"/>
    <w:basedOn w:val="a0"/>
    <w:uiPriority w:val="99"/>
    <w:unhideWhenUsed/>
    <w:rsid w:val="00E82BBB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9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96AE4"/>
    <w:rPr>
      <w:rFonts w:ascii="Tahoma" w:hAnsi="Tahoma" w:cs="Tahoma"/>
      <w:sz w:val="16"/>
      <w:szCs w:val="16"/>
    </w:rPr>
  </w:style>
  <w:style w:type="paragraph" w:customStyle="1" w:styleId="11">
    <w:name w:val="_1.1."/>
    <w:basedOn w:val="a"/>
    <w:link w:val="110"/>
    <w:qFormat/>
    <w:rsid w:val="00CA7AE4"/>
    <w:pPr>
      <w:keepNext/>
      <w:spacing w:before="240" w:after="160" w:line="259" w:lineRule="auto"/>
      <w:jc w:val="both"/>
      <w:outlineLvl w:val="1"/>
    </w:pPr>
    <w:rPr>
      <w:rFonts w:ascii="Times New Roman" w:hAnsi="Times New Roman" w:cs="Times New Roman"/>
      <w:b/>
      <w:sz w:val="28"/>
      <w:szCs w:val="26"/>
      <w:lang w:val="ru-RU" w:bidi="ar-SA"/>
    </w:rPr>
  </w:style>
  <w:style w:type="paragraph" w:styleId="12">
    <w:name w:val="toc 1"/>
    <w:basedOn w:val="a"/>
    <w:next w:val="a"/>
    <w:autoRedefine/>
    <w:uiPriority w:val="39"/>
    <w:semiHidden/>
    <w:unhideWhenUsed/>
    <w:rsid w:val="009C6913"/>
    <w:pPr>
      <w:spacing w:after="100"/>
    </w:pPr>
    <w:rPr>
      <w:rFonts w:ascii="Times New Roman" w:hAnsi="Times New Roman"/>
    </w:rPr>
  </w:style>
  <w:style w:type="paragraph" w:styleId="31">
    <w:name w:val="toc 3"/>
    <w:basedOn w:val="a"/>
    <w:next w:val="a"/>
    <w:autoRedefine/>
    <w:uiPriority w:val="39"/>
    <w:semiHidden/>
    <w:unhideWhenUsed/>
    <w:rsid w:val="009C6913"/>
    <w:pPr>
      <w:spacing w:after="100"/>
      <w:ind w:left="440"/>
    </w:pPr>
    <w:rPr>
      <w:rFonts w:ascii="Times New Roman" w:hAnsi="Times New Roman"/>
      <w:sz w:val="26"/>
    </w:rPr>
  </w:style>
  <w:style w:type="character" w:customStyle="1" w:styleId="110">
    <w:name w:val="_1.1. Знак"/>
    <w:basedOn w:val="a0"/>
    <w:link w:val="11"/>
    <w:rsid w:val="00CA7AE4"/>
    <w:rPr>
      <w:rFonts w:ascii="Times New Roman" w:hAnsi="Times New Roman" w:cs="Times New Roman"/>
      <w:b/>
      <w:sz w:val="28"/>
      <w:szCs w:val="26"/>
      <w:lang w:val="ru-RU" w:bidi="ar-SA"/>
    </w:rPr>
  </w:style>
  <w:style w:type="paragraph" w:customStyle="1" w:styleId="af8">
    <w:name w:val="_Абзац"/>
    <w:basedOn w:val="a"/>
    <w:link w:val="af9"/>
    <w:qFormat/>
    <w:rsid w:val="00CA7AE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6"/>
      <w:lang w:val="ru-RU" w:bidi="ar-SA"/>
    </w:rPr>
  </w:style>
  <w:style w:type="character" w:customStyle="1" w:styleId="af9">
    <w:name w:val="_Абзац Знак"/>
    <w:basedOn w:val="a0"/>
    <w:link w:val="af8"/>
    <w:rsid w:val="00CA7AE4"/>
    <w:rPr>
      <w:rFonts w:ascii="Times New Roman" w:hAnsi="Times New Roman" w:cs="Times New Roman"/>
      <w:sz w:val="28"/>
      <w:szCs w:val="26"/>
      <w:lang w:val="ru-RU" w:bidi="ar-SA"/>
    </w:rPr>
  </w:style>
  <w:style w:type="paragraph" w:styleId="afa">
    <w:name w:val="header"/>
    <w:basedOn w:val="a"/>
    <w:link w:val="afb"/>
    <w:uiPriority w:val="99"/>
    <w:unhideWhenUsed/>
    <w:rsid w:val="00EC2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EC2D13"/>
  </w:style>
  <w:style w:type="paragraph" w:styleId="afc">
    <w:name w:val="footer"/>
    <w:basedOn w:val="a"/>
    <w:link w:val="afd"/>
    <w:uiPriority w:val="99"/>
    <w:unhideWhenUsed/>
    <w:rsid w:val="00EC2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EC2D13"/>
  </w:style>
  <w:style w:type="paragraph" w:customStyle="1" w:styleId="afe">
    <w:name w:val="Таблица"/>
    <w:basedOn w:val="af8"/>
    <w:link w:val="aff"/>
    <w:qFormat/>
    <w:rsid w:val="00CA7AE4"/>
    <w:pPr>
      <w:keepNext/>
      <w:ind w:firstLine="0"/>
    </w:pPr>
    <w:rPr>
      <w:sz w:val="24"/>
      <w:szCs w:val="24"/>
    </w:rPr>
  </w:style>
  <w:style w:type="character" w:customStyle="1" w:styleId="aff">
    <w:name w:val="Таблица Знак"/>
    <w:basedOn w:val="af9"/>
    <w:link w:val="afe"/>
    <w:rsid w:val="00CA7AE4"/>
    <w:rPr>
      <w:rFonts w:ascii="Times New Roman" w:hAnsi="Times New Roman" w:cs="Times New Roman"/>
      <w:sz w:val="24"/>
      <w:szCs w:val="24"/>
      <w:lang w:val="ru-RU" w:bidi="ar-SA"/>
    </w:rPr>
  </w:style>
  <w:style w:type="character" w:customStyle="1" w:styleId="ab">
    <w:name w:val="Абзац списка Знак"/>
    <w:aliases w:val="it_List1 Знак,Ненумерованный список Знак,List Paragraph Знак"/>
    <w:link w:val="aa"/>
    <w:uiPriority w:val="99"/>
    <w:rsid w:val="00FD6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0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B6392-79D8-4E27-A41D-560859B2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4970</TotalTime>
  <Pages>9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Малышева Оксана Валерьевна</cp:lastModifiedBy>
  <cp:revision>67</cp:revision>
  <cp:lastPrinted>2019-11-26T10:52:00Z</cp:lastPrinted>
  <dcterms:created xsi:type="dcterms:W3CDTF">2020-09-18T07:36:00Z</dcterms:created>
  <dcterms:modified xsi:type="dcterms:W3CDTF">2022-12-24T13:28:00Z</dcterms:modified>
</cp:coreProperties>
</file>