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F" w:rsidRPr="000A4EA0" w:rsidRDefault="000A4EA0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4EA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84C3F" w:rsidRPr="00DC6CE1" w:rsidTr="00D94E3D">
        <w:trPr>
          <w:cantSplit/>
          <w:trHeight w:val="384"/>
        </w:trPr>
        <w:tc>
          <w:tcPr>
            <w:tcW w:w="4161" w:type="dxa"/>
            <w:hideMark/>
          </w:tcPr>
          <w:p w:rsidR="00E84C3F" w:rsidRPr="005A4CD8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84C3F" w:rsidRPr="00DC6CE1" w:rsidTr="00D94E3D">
        <w:trPr>
          <w:cantSplit/>
          <w:trHeight w:val="1785"/>
        </w:trPr>
        <w:tc>
          <w:tcPr>
            <w:tcW w:w="4161" w:type="dxa"/>
          </w:tcPr>
          <w:p w:rsidR="00E84C3F" w:rsidRPr="00D96C02" w:rsidRDefault="0044305D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</w:t>
            </w:r>
            <w:r w:rsidR="00E84C3F"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</w:t>
            </w:r>
          </w:p>
          <w:p w:rsidR="00E84C3F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4430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</w:t>
            </w:r>
            <w:r w:rsidR="0044305D"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Ě</w:t>
            </w:r>
            <w:r w:rsidR="004430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РРЕМ</w:t>
            </w:r>
            <w:r w:rsidR="0044305D"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Ě</w:t>
            </w:r>
            <w:r w:rsidR="004430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Ш СУЙЛАВРИ </w:t>
            </w: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ДЕПУТАТСЕН</w:t>
            </w:r>
          </w:p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DC6CE1" w:rsidRDefault="00FA6011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E84C3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F27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E84C3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F7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С-___/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9F7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E84C3F" w:rsidRPr="00DC6CE1" w:rsidRDefault="000F2511" w:rsidP="000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84C3F" w:rsidRPr="00DC6CE1" w:rsidRDefault="00E84C3F" w:rsidP="00D9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84C3F" w:rsidRDefault="009F7A37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="00E84C3F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44305D" w:rsidRPr="00DC6CE1" w:rsidRDefault="0044305D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ПЕРВОГО СОЗЫВА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2B0235" w:rsidRDefault="002B0235" w:rsidP="002B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E84C3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E84C3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84C3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FA60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E84C3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9F7A3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3/3</w:t>
            </w:r>
          </w:p>
          <w:p w:rsidR="00E84C3F" w:rsidRPr="00DC6CE1" w:rsidRDefault="000F2511" w:rsidP="000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Моргауши</w:t>
            </w:r>
          </w:p>
        </w:tc>
      </w:tr>
    </w:tbl>
    <w:p w:rsidR="000F2511" w:rsidRDefault="000F2511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C3F" w:rsidRPr="00FA6011" w:rsidRDefault="00E84C3F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12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</w:t>
      </w:r>
      <w:r w:rsidR="008C18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фонд</w:t>
      </w:r>
      <w:r w:rsidR="008C18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F7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Моргаушского </w:t>
      </w:r>
      <w:r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Чувашской Республики</w:t>
      </w:r>
    </w:p>
    <w:p w:rsidR="00E84C3F" w:rsidRPr="00DB012A" w:rsidRDefault="00E84C3F" w:rsidP="00E84C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F" w:rsidRPr="0073348B" w:rsidRDefault="00E84C3F" w:rsidP="00733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Федеральным законом от 06.10.2003 года № </w:t>
      </w:r>
      <w:r w:rsidRPr="0073348B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со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179.4 Бюджетного кодекса Российской Федерации,</w:t>
      </w:r>
      <w:r w:rsidRPr="0073348B">
        <w:rPr>
          <w:rFonts w:ascii="Times New Roman" w:hAnsi="Times New Roman" w:cs="Times New Roman"/>
          <w:sz w:val="26"/>
          <w:szCs w:val="26"/>
        </w:rPr>
        <w:t xml:space="preserve">  Законом Чувашской Республики от </w:t>
      </w:r>
      <w:r w:rsidR="0073348B" w:rsidRPr="0073348B">
        <w:rPr>
          <w:rFonts w:ascii="Times New Roman" w:hAnsi="Times New Roman" w:cs="Times New Roman"/>
          <w:sz w:val="26"/>
          <w:szCs w:val="26"/>
        </w:rPr>
        <w:t>29</w:t>
      </w:r>
      <w:r w:rsidRPr="0073348B">
        <w:rPr>
          <w:rFonts w:ascii="Times New Roman" w:hAnsi="Times New Roman" w:cs="Times New Roman"/>
          <w:sz w:val="26"/>
          <w:szCs w:val="26"/>
        </w:rPr>
        <w:t>.0</w:t>
      </w:r>
      <w:r w:rsidR="0073348B" w:rsidRPr="0073348B">
        <w:rPr>
          <w:rFonts w:ascii="Times New Roman" w:hAnsi="Times New Roman" w:cs="Times New Roman"/>
          <w:sz w:val="26"/>
          <w:szCs w:val="26"/>
        </w:rPr>
        <w:t>3</w:t>
      </w:r>
      <w:r w:rsidRPr="0073348B">
        <w:rPr>
          <w:rFonts w:ascii="Times New Roman" w:hAnsi="Times New Roman" w:cs="Times New Roman"/>
          <w:sz w:val="26"/>
          <w:szCs w:val="26"/>
        </w:rPr>
        <w:t>.202</w:t>
      </w:r>
      <w:r w:rsidR="0073348B" w:rsidRPr="0073348B">
        <w:rPr>
          <w:rFonts w:ascii="Times New Roman" w:hAnsi="Times New Roman" w:cs="Times New Roman"/>
          <w:sz w:val="26"/>
          <w:szCs w:val="26"/>
        </w:rPr>
        <w:t>2</w:t>
      </w:r>
      <w:r w:rsidRPr="0073348B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73348B" w:rsidRPr="0073348B">
        <w:rPr>
          <w:rFonts w:ascii="Times New Roman" w:hAnsi="Times New Roman" w:cs="Times New Roman"/>
          <w:sz w:val="26"/>
          <w:szCs w:val="26"/>
        </w:rPr>
        <w:t>0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преобразовании муниципальн</w:t>
      </w:r>
      <w:r w:rsidR="0073348B"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73348B"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73348B"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округа</w:t>
      </w:r>
      <w:r w:rsid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городского округа»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целях финансового обеспечения дорожной деятельности в 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автомобильных дорог общего пользования местного значения, а также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</w:t>
      </w:r>
      <w:r w:rsidR="0073348B"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Республики,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Чувашской Республики </w:t>
      </w:r>
      <w:r w:rsidR="0073348B"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Pr="007334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4C3F" w:rsidRPr="00A05266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B00C27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="00B00C2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0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орожный фонд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B00C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</w:p>
    <w:p w:rsidR="00E84C3F" w:rsidRPr="00B00C27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B00C27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Д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</w:t>
      </w:r>
      <w:r w:rsidR="00B00C27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B00C27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</w:p>
    <w:p w:rsidR="009F7A37" w:rsidRDefault="00E84C3F" w:rsidP="009F7A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C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утратившими силу: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Моргаушского районного Собрания депутатов Чувашской Республики от 11.10.2013 </w:t>
      </w:r>
      <w:hyperlink r:id="rId6" w:history="1">
        <w:r w:rsidRPr="00A77C6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</w:t>
        </w:r>
      </w:hyperlink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С-29/3 "О муниципальном дорожном фонде Моргаушского района Чувашской Республики";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07 августа 2015 г. № С-45/4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22 мая 2017 г. № С-18/3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30 ноября 2017 г. № С-25/4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27 марта 2018 г. № С-29/3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23 ноября 2018 г. № С-33/2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21 февраля 2019 г. № С-36/4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20 декабря 2019 г. № С-44/2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28 октября 2021 г. № С-14/2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 Республики от 10 февраля 2022 г. № С-18/6 «О внесении изменений и дополнений в решение Моргаушского районного Собрания депутатов Чувашской Республики от 11 октября 2013 года № С-29/3 «О муниципальном дорожном фонде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Александровского сельского поселения Моргаушского района Чувашской Республики от 06 ноября 2013 г. № С-39/2 «О муниципальном дорожном фонде Александровского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Александровского сельского поселения Моргаушского района Чувашской Республики от 25 августа 2015 г. № С-60/2 «О внесении изменений и дополнений в решение Собрания депутатов Александровского сельского поселения Моргаушского района Чувашской Республики от 06 ноября 2013 г. №С-39/2 «О муниципальном дорожном фонде Александровско</w:t>
      </w:r>
      <w:r w:rsidRPr="00A77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решение Собрания депутатов Александровского сельского поселения Моргаушского района Чувашской Республики от 28 февраля 2020 г. № С-54/5 «О внесении изменений и дополнений в решение Собрания депутатов Александровского 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 Моргаушского района Чувашской Республики от 06 ноября 2013 г. №С-39/2 «О муниципальном дорожном фонде Александровско</w:t>
      </w:r>
      <w:r w:rsidRPr="00A77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Большесундырского сельского поселения Моргаушского района Чувашской Республики от 06 ноября 2013 г. № С-43/2 «О муниципальном дорожном фонде Большесундырского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Большесундырского сельского поселения Моргаушского района Чувашской Республики от 25 августа 2015 г. № С-69/5 «О внесении изменений и дополнений в решение Собрания депутатов Большесундырского сельского поселения Моргаушского района Чувашской Республики от 06 ноября 2013 г. №С-43/2 «О муниципальном дорожном фонде Большесундырского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Большесундырского сельского поселения Моргаушского района Чувашской Республики от 28 февраля 2020 г. № С-65/4 «О внесении изменений и дополнений в решение Собрания депутатов Большесундырского сельского поселения Моргаушского района Чувашской Республики от 06 ноября 2013 г. №С-43/2 «О муниципальном дорожном фонде Большесундырского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Большесундырского сельского поселения Моргаушского района Чувашской Республики от 10 ноября 2020 г. № С-5/2 «О внесении изменений и дополнений в решение Собрания депутатов Большесундырского сельского поселения Моргаушского района Чувашской Республики от 06 ноября 2013 г. №С-43/2 «О муниципальном дорожном фонде Большесундырского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Ильинского сельского поселения Моргаушского района Чувашской Республики от 06 ноября 2013 г. № С-43/2 «О муниципальном дорожном фонде Ильинского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Ильинскогосельского поселения Моргаушского района Чувашской Республики от 25 августа 2015 г. № С-53/2 «О внесении изменений и дополнений в решение Собрания депутатов Ильинского сельского поселения Моргаушского района Чувашской Республики от 06 ноября 2013 г. №С-43/2 «О муниципальном дорожном фонде Ильинского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Ильинскогосельского поселения Моргаушского района Чувашской Республики от 13 марта 2020 г. № С-69/1 «О внесении изменений и дополнений в решение Собрания депутатов Ильинского сельского поселения Моргаушского района Чувашской Республики от 06 ноября 2013 г. №С-43/2 «О муниципальном дорожном фонде Ильинского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Ильинскогосельского поселения Моргаушского района Чувашской Республики от 11 ноября 2020 г. № С-3/3 «О внесении изменений и дополнений в решение Собрания депутатов Ильинского сельского поселения Моргаушского района Чувашской Республики от 06 ноября 2013 г. №С-43/2 «О муниципальном дорожном фонде Ильинского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Ильинского сельского поселения Моргаушского района Чувашской Республики от 13 декабря 2021 г. № С-17/3 «О 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внесении изменений и дополнений в решение Собрания депутатов Ильинского сельского поселения Моргаушского района Чувашской Республики от 06 ноября 2013 г. №С-43/2 «О муниципальном дорожном фонде Ильинского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октября 2013 г. № С-29/1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Кадикасинскогосельского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Моргаушского района Чувашской Республики от 03 августа 2015 г. № С-51/4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С-29/1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Кадикасинскогосельского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Моргаушского района Чувашской Республики от 07 февраля 2020 г. № С-56/1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С-29/1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Кадикасинскогосельского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Моргаушского района Чувашской Республики от 11 ноября 2020 г. № С-3/2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С-29/1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Моргаушского сельского поселения Моргаушского района Чувашской Республики от 06 ноября 2013 г. № С-44/2 «О муниципальном дорожном фонде Моргаушского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Моргаушского сельского поселения Моргаушского района Чувашской Республики от 25 августа 2015 г. № С-69/2 «О внесении изменений и дополнений в решение Собрания депутатов Моргаушского сельского поселения Моргаушского района Чувашской Республики от 06 ноября 2013 г. № С-69/2 «О муниципальном дорожном фонде Моргаушского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Моргаушского сельского поселения Моргаушского района Чувашской Республики от 28 февраля 2020 г. № С-71/5 «О внесении изменений и дополнений в решение Собрания депутатов Моргаушского сельского поселения Моргаушского района Чувашской Республики от 06 ноября 2013 г. № С-69/2 «О муниципальном дорожном фонде Моргаушского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Москакасинского сельского поселения Моргаушского района Чувашской Республики от 06 ноября 2013 г. № С-32/2 «О муниципальном дорожном фонде Москакасинского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решение Собрания депутатов Москакасинского сельского поселения Моргаушского района Чувашской Республики от 25 августа 2015 г. № С-54/2 «О внесении изменений и дополнений в решение Собрания депутатов Москакасинского 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сельского поселения Моргаушского района Чувашской Республики от 06 ноября 2013 г. № С-32/2 «О муниципальном дорожном фонде Москакасинского сельского поселения Моргаушского района Чувашской Республики»;  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Москакасинского сельского поселения Моргаушского района Чувашской Республики от 06 марта 2020 г. № С-66/2 «О внесении изменений и дополнений в решение Собрания депутатов Москакасинского сельского поселения Моргаушского района Чувашской Республики от 06 ноября 2013 г. № С-32/2 «О муниципальном дорожном фонде Москакасинского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  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августа 2015 г. № С-56/2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28 февраля 2020 г. № С-64/1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12 ноября 2020 г. № С-4/2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05 августа 2015 г. № С-54/2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28 февраля 2020 г. № С-63/5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    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15 октября 2020 г. № С-2/2 «О 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С-34/2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06 ноября 2013 г. № С-25/1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августа 2015 г. № С-53/2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С-25/1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28 февраля 2020 г. № С-71/2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С-25/1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29 октября 2020 г. № С-4/1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С-25/1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Хорнойского сельского поселения Моргаушского района Чувашской Республики от 06 ноября 2013 г. № С-33/2 «О муниципальном дорожном фонде Хорнойского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Хорнойского сельского поселения Моргаушского района Чувашской Республики от 25 августа 2015 г. № С-50/2 «О внесении изменений и дополнений в решение Собрания депутатов Хорнойского сельского поселения Моргаушского района Чувашской Республики от 06 ноября 2013 г. № С-33/2 «О муниципальном дорожном фонде Хорнойского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Хорнойского сельского поселения Моргаушского района Чувашской Республики от 06 марта 2020 г. № С-50/4 «О внесении изменений и дополнений в решение Собрания депутатов Хорнойского сельского поселения Моргаушского района Чувашской Республики от 06 ноября 2013 г. № С-33/2 «О муниципальном дорожном фонде Хорнойского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решение Собрания депутатов Хорнойского сельского поселения Моргаушского района Чувашской Республики от 23 декабря 2020 г. № С-7/2 «О внесении изменений и дополнений в решение Собрания депутатов Хорнойского сельского поселения Моргаушского района Чувашской Республики от 06 ноября 2013 г. № С-33/2 «О муниципальном дорожном фонде Хорнойского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октября 2013 г. № С-32/1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05 августа 2015 г. № С-51/2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С-32/1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28 февраля 2020 г. № С-60/3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С-32/1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12 ноября 2020 г. № С-4/2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25 октября 2013 г. № С-32/1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Шатьмапосинского сельского поселения Моргаушского района Чувашской Республики от 29 октября 2013 г. № С-37/1 «О муниципальном дорожном фонде Шатьмапосинского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Шатьмапосинского сельского поселения Моргаушского района Чувашской Республики от 25 августа 2015 г. № С-58/2 «О внесении изменений и дополнений в решение Собрания депутатов Шатьмапосинского сельского поселения Моргаушского района Чувашской Республики от 29 октября 2013 г. № С-37/1 «О муниципальном дорожном фонде Шатьмапосинского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Шатьмапосинского сельского поселения Моргаушского района Чувашской Республики от 28 февраля 2020 г. № С-48/4 «О внесении изменений и дополнений в решение Собрания депутатов Шатьмапосинского сельского поселения Моргаушского района Чувашской Республики от 29 октября 2013 г. № С-37/1 «О муниципальном дорожном фонде Шатьмапосинского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Шатьмапосинского сельского поселения Моргаушского района Чувашской Республики от 12 ноября 2020 г. № С-4/2 «О внесении изменений и дополнений в решение Собрания депутатов Шатьмапосинского сельского поселения Моргаушского района Чувашской Республики от 29 октября 2013 г. № С-37/1 «О муниципальном дорожном фонде Шатьмапосинского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Юнгинского сельского поселения Моргаушского района Чувашской Республики от 28 октября 2013 г. № С-31/1 «О муниципальном дорожном фонде Юнгинского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решение Собрания депутатов Юнгинского сельского поселения Моргаушского района Чувашской Республики от 25 августа 2015 г. № С-51/2 «О внесении изменений и дополнений в решение Собрания депутатов Юнгинского сельского поселения Моргаушского района Чувашской Республики от 28 октября 2013 г. № С-31/1 «О муниципальном дорожном фонде Юнгинского сельского поселения Моргаушского района Чувашской Республики»; 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Юнгинского сельского поселения Моргаушского района Чувашской Республики от 28 февраля 2020 г. № С-58/4 «О внесении изменений и дополнений в решение Собрания депутатов Юнгинского сельского поселения Моргаушского района Чувашской Республики от 28 октября 2013 г. № С-31/1 «О муниципальном дорожном фонде Юнгинского сельского поселения Моргаушского района Чувашской Республики»;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решение Собрания депутатов Юнгинского сельского поселения Моргаушского района Чувашской Республики от 12 ноября 2020 г. № С-3/3 «О внесении изменений и дополнений в решение Собрания депутатов Юнгинского сельского поселения Моргаушского района Чувашской Республики от 28 октября 2013 г. № С-31/1 «О муниципальном дорожном фонде Юнгинского сельского поселения Моргаушского района Чувашской Республики»;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 Собрания депутатов Юнгинского сельского поселения Моргаушского района Чувашской Республики от 28 октября 2021 г. № С-19/1 «О внесении изменений и дополнений в решение Собрания депутатов Юнгинского сельского поселения Моргаушского района Чувашской Республики от 28 октября 2013 г. № С-31/1 «О муниципальном дорожном фонде Юнгинского сельского поселения Моргаушского района Чувашской Республики»;        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28 октября 2013 г. № С-33/2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августа 2015 г. № С-54/2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28 октября 2013 г. № С-33/2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27 февраля 2020 г. № С-66/3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28 октября 2013 г. № С-33/2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06 ноября 2013 г. № С-36/3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25 августа 2015 г. № С-58/2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г. № С-36/3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18 февраля 2020 г. № С-66/4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С-36/3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11 января 2021 г. № С-8/1 «О внесении изменений и дополнений в решение Собрания депутатов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06 ноября 2013 г. № С-36/3 «О муниципальном дорожном фонде </w:t>
      </w:r>
      <w:proofErr w:type="spellStart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Ярабайкасинского</w:t>
      </w:r>
      <w:proofErr w:type="spellEnd"/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решение Собрания депутатов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29 октября 2013 г. № С-33/1 «О муниципальном дорожном фонде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A77C6F" w:rsidRPr="00A77C6F" w:rsidRDefault="00A77C6F" w:rsidP="00A77C6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07 августа 2015 г. № С-45/4 «О внесении изменений и дополнений в решение Собрания депутатов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29 октября 2013 г. № С-33/1 «О муниципальном дорожном фонде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Республики»;</w:t>
      </w:r>
    </w:p>
    <w:p w:rsidR="009F7A37" w:rsidRDefault="00A77C6F" w:rsidP="009C2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Моргаушского района Чувашской Республики от 23 марта 2020 г. № С-63/2 «О внесении изменений и дополнений в решение Собрания депутатов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Моргаушского района Чувашской Республики от 29 октября 2013 г. № С-33/1 «О муниципальном дорожном фонде </w:t>
      </w:r>
      <w:r w:rsidRPr="00A77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Pr="00A77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Моргаушско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Чувашской Республики».</w:t>
      </w:r>
    </w:p>
    <w:p w:rsidR="00E84C3F" w:rsidRPr="00DF2707" w:rsidRDefault="00DF2707" w:rsidP="009F7A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84C3F" w:rsidRP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4C3F" w:rsidRPr="00DF2707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официального опубликования в издании «Вестник </w:t>
      </w:r>
      <w:r w:rsidR="009F7A37">
        <w:rPr>
          <w:rFonts w:ascii="Times New Roman" w:hAnsi="Times New Roman"/>
          <w:sz w:val="26"/>
          <w:szCs w:val="26"/>
        </w:rPr>
        <w:t xml:space="preserve">Моргаушского </w:t>
      </w:r>
      <w:r w:rsidR="00E84C3F" w:rsidRPr="00DF2707">
        <w:rPr>
          <w:rFonts w:ascii="Times New Roman" w:hAnsi="Times New Roman"/>
          <w:sz w:val="26"/>
          <w:szCs w:val="26"/>
        </w:rPr>
        <w:t>района», но не ранее 1 января 202</w:t>
      </w:r>
      <w:r w:rsidRPr="00DF2707">
        <w:rPr>
          <w:rFonts w:ascii="Times New Roman" w:hAnsi="Times New Roman"/>
          <w:sz w:val="26"/>
          <w:szCs w:val="26"/>
        </w:rPr>
        <w:t>3</w:t>
      </w:r>
      <w:r w:rsidR="00E84C3F" w:rsidRPr="00DF2707">
        <w:rPr>
          <w:rFonts w:ascii="Times New Roman" w:hAnsi="Times New Roman"/>
          <w:sz w:val="26"/>
          <w:szCs w:val="26"/>
        </w:rPr>
        <w:t xml:space="preserve"> года, и подлежит размещению на официальном сайте </w:t>
      </w:r>
      <w:r w:rsidR="00A77C6F">
        <w:rPr>
          <w:rFonts w:ascii="Times New Roman" w:hAnsi="Times New Roman"/>
          <w:sz w:val="26"/>
          <w:szCs w:val="26"/>
        </w:rPr>
        <w:t>Моргаушского муниципального</w:t>
      </w:r>
      <w:r w:rsidR="00E9307D">
        <w:rPr>
          <w:rFonts w:ascii="Times New Roman" w:hAnsi="Times New Roman"/>
          <w:sz w:val="26"/>
          <w:szCs w:val="26"/>
        </w:rPr>
        <w:t xml:space="preserve"> </w:t>
      </w:r>
      <w:r w:rsidRPr="00DF2707">
        <w:rPr>
          <w:rFonts w:ascii="Times New Roman" w:hAnsi="Times New Roman"/>
          <w:sz w:val="26"/>
          <w:szCs w:val="26"/>
        </w:rPr>
        <w:t>округа Чувашской Республики</w:t>
      </w:r>
      <w:r w:rsidR="00E84C3F" w:rsidRPr="00DF2707">
        <w:rPr>
          <w:rFonts w:ascii="Times New Roman" w:hAnsi="Times New Roman"/>
          <w:sz w:val="26"/>
          <w:szCs w:val="26"/>
        </w:rPr>
        <w:t xml:space="preserve"> в сети «Интернет»</w:t>
      </w:r>
      <w:r w:rsidR="00E84C3F" w:rsidRP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4C3F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A4FB0" w:rsidRDefault="002A4FB0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A4FB0" w:rsidRPr="00A05266" w:rsidRDefault="002A4FB0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DF2707" w:rsidRDefault="00E84C3F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DF2707" w:rsidRPr="00DF2707" w:rsidRDefault="009F7A3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84C3F" w:rsidRPr="00DF2707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84C3F" w:rsidRPr="00DF2707" w:rsidRDefault="00DF270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F7A37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DF2707">
        <w:rPr>
          <w:rFonts w:ascii="Times New Roman" w:hAnsi="Times New Roman" w:cs="Times New Roman"/>
          <w:sz w:val="26"/>
          <w:szCs w:val="26"/>
        </w:rPr>
        <w:t>ФИО</w:t>
      </w:r>
    </w:p>
    <w:p w:rsidR="00E84C3F" w:rsidRPr="00DF2707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6"/>
          <w:szCs w:val="26"/>
        </w:rPr>
      </w:pPr>
      <w:r w:rsidRPr="00DF2707">
        <w:rPr>
          <w:sz w:val="26"/>
          <w:szCs w:val="26"/>
        </w:rPr>
        <w:tab/>
      </w:r>
    </w:p>
    <w:p w:rsidR="00E84C3F" w:rsidRPr="00DF2707" w:rsidRDefault="00E84C3F" w:rsidP="00DF27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DF2707" w:rsidRPr="00DF2707" w:rsidRDefault="00E84C3F" w:rsidP="00DF27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муниципального  </w:t>
      </w:r>
      <w:r w:rsidRPr="00DF2707">
        <w:rPr>
          <w:rFonts w:ascii="Times New Roman" w:hAnsi="Times New Roman" w:cs="Times New Roman"/>
          <w:sz w:val="26"/>
          <w:szCs w:val="26"/>
        </w:rPr>
        <w:t>округа</w:t>
      </w:r>
    </w:p>
    <w:p w:rsidR="00E84C3F" w:rsidRPr="00DF2707" w:rsidRDefault="00DF2707" w:rsidP="00DF27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707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9F7A37">
        <w:rPr>
          <w:rFonts w:ascii="Times New Roman" w:hAnsi="Times New Roman" w:cs="Times New Roman"/>
          <w:sz w:val="26"/>
          <w:szCs w:val="26"/>
        </w:rPr>
        <w:t>_______________________</w:t>
      </w:r>
      <w:r w:rsidRPr="00DF2707">
        <w:rPr>
          <w:rFonts w:ascii="Times New Roman" w:hAnsi="Times New Roman" w:cs="Times New Roman"/>
          <w:sz w:val="26"/>
          <w:szCs w:val="26"/>
        </w:rPr>
        <w:t xml:space="preserve">      ФИО</w:t>
      </w:r>
    </w:p>
    <w:p w:rsidR="00E84C3F" w:rsidRPr="00DF2707" w:rsidRDefault="00E84C3F" w:rsidP="00FA60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7C6F" w:rsidRDefault="00A77C6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FAC" w:rsidRDefault="009C2FA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4C3F" w:rsidRPr="002A4FB0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</w:p>
    <w:p w:rsidR="00DF2707" w:rsidRPr="002A4FB0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</w:t>
      </w:r>
      <w:r w:rsidR="00E84C3F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</w:t>
      </w: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E84C3F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Собрания депутатов</w:t>
      </w:r>
    </w:p>
    <w:p w:rsidR="00E84C3F" w:rsidRPr="002A4FB0" w:rsidRDefault="009F7A3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Моргаушского </w:t>
      </w:r>
      <w:r w:rsidR="00E84C3F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округа</w:t>
      </w:r>
    </w:p>
    <w:p w:rsidR="00E84C3F" w:rsidRPr="002A4FB0" w:rsidRDefault="00D83D4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первого созыва</w:t>
      </w:r>
    </w:p>
    <w:p w:rsidR="00E84C3F" w:rsidRPr="002A4FB0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1" w:name="sub_1000"/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 w:rsidR="00DF270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proofErr w:type="gramStart"/>
      <w:r w:rsidR="00DF270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DF270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</w:t>
      </w:r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DF270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proofErr w:type="gramEnd"/>
      <w:r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bookmarkEnd w:id="1"/>
      <w:r w:rsidR="009F7A3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С-   ___/</w:t>
      </w:r>
      <w:r w:rsidR="00DF2707" w:rsidRPr="002A4F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</w:t>
      </w:r>
    </w:p>
    <w:p w:rsidR="00E84C3F" w:rsidRPr="00DF2707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84C3F" w:rsidRPr="00A05266" w:rsidRDefault="00E84C3F" w:rsidP="00FA601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  <w:bookmarkStart w:id="2" w:name="Par39"/>
      <w:bookmarkEnd w:id="2"/>
    </w:p>
    <w:p w:rsidR="00E84C3F" w:rsidRPr="00DF2707" w:rsidRDefault="00E84C3F" w:rsidP="00DF27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DF2707"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ложение</w:t>
      </w:r>
    </w:p>
    <w:p w:rsidR="00421289" w:rsidRDefault="00DF2707" w:rsidP="00DF27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</w:t>
      </w:r>
      <w:r w:rsidR="00E84C3F"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</w:t>
      </w:r>
      <w:r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E84C3F"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фонд</w:t>
      </w:r>
      <w:r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F7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Моргаушского    </w:t>
      </w:r>
      <w:r w:rsidR="00E84C3F"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</w:p>
    <w:p w:rsidR="00E84C3F" w:rsidRPr="00A05266" w:rsidRDefault="00E84C3F" w:rsidP="00DF27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  <w:r w:rsidRPr="00DF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Чувашской Республики</w:t>
      </w:r>
    </w:p>
    <w:p w:rsidR="00E84C3F" w:rsidRPr="00A05266" w:rsidRDefault="00E84C3F" w:rsidP="00FA601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highlight w:val="cyan"/>
          <w:lang w:eastAsia="ru-RU"/>
        </w:rPr>
      </w:pPr>
    </w:p>
    <w:p w:rsidR="008C3927" w:rsidRDefault="008C3927" w:rsidP="008C3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2B4" w:rsidRPr="004772B4" w:rsidRDefault="004772B4" w:rsidP="004772B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2B4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 с Бюджетным кодексом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определения порядка формирования и использования</w:t>
      </w:r>
      <w:r w:rsidRPr="004772B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бюджетных ассигнований муниципального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Pr="004772B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орожного фонда </w:t>
      </w:r>
      <w:r w:rsidR="009F7A3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4772B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Чувашской Республики</w:t>
      </w:r>
      <w:r w:rsidRPr="004772B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3927" w:rsidRPr="00421289" w:rsidRDefault="008C3927" w:rsidP="008C3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1289" w:rsidRPr="00421289" w:rsidRDefault="00421289" w:rsidP="008C3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28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42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.Муниципальный Дорожный фонд </w:t>
      </w:r>
      <w:r w:rsidR="009F7A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Моргаушского </w:t>
      </w:r>
      <w:r w:rsidRPr="0042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</w:p>
    <w:p w:rsidR="008C3927" w:rsidRPr="00421289" w:rsidRDefault="00421289" w:rsidP="008C3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округа Чувашской Республики</w:t>
      </w:r>
    </w:p>
    <w:p w:rsidR="008C3927" w:rsidRDefault="008C3927" w:rsidP="008C3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highlight w:val="cyan"/>
          <w:lang w:eastAsia="ru-RU"/>
        </w:rPr>
      </w:pPr>
    </w:p>
    <w:p w:rsidR="00755A74" w:rsidRDefault="00755A74" w:rsidP="00FA6011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E84C3F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Дорожный фонд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E84C3F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 (далее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E84C3F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орожный фонд) – часть средств бюджета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E84C3F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21289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E84C3F"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55A74">
        <w:rPr>
          <w:rStyle w:val="af2"/>
          <w:rFonts w:ascii="Times New Roman" w:hAnsi="Times New Roman" w:cs="Times New Roman"/>
          <w:sz w:val="26"/>
          <w:szCs w:val="26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</w:t>
      </w:r>
      <w:r w:rsidR="00BB0080">
        <w:rPr>
          <w:rStyle w:val="af2"/>
          <w:rFonts w:ascii="Times New Roman" w:hAnsi="Times New Roman" w:cs="Times New Roman"/>
          <w:sz w:val="26"/>
          <w:szCs w:val="26"/>
        </w:rPr>
        <w:t xml:space="preserve"> Моргаушском </w:t>
      </w:r>
      <w:r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755A74">
        <w:rPr>
          <w:rStyle w:val="af2"/>
          <w:rFonts w:ascii="Times New Roman" w:hAnsi="Times New Roman" w:cs="Times New Roman"/>
          <w:sz w:val="26"/>
          <w:szCs w:val="26"/>
        </w:rPr>
        <w:t>, включающая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 границах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755A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755A74">
        <w:rPr>
          <w:rStyle w:val="af2"/>
          <w:rFonts w:ascii="Times New Roman" w:hAnsi="Times New Roman" w:cs="Times New Roman"/>
          <w:sz w:val="26"/>
          <w:szCs w:val="26"/>
        </w:rPr>
        <w:t xml:space="preserve"> (за исключением автомобильных дорог общего пользования федерального значения, регионального значения, частных автомобильных дорог),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Style w:val="af2"/>
          <w:rFonts w:ascii="Times New Roman" w:hAnsi="Times New Roman" w:cs="Times New Roman"/>
          <w:sz w:val="26"/>
          <w:szCs w:val="26"/>
        </w:rPr>
        <w:t>.</w:t>
      </w:r>
    </w:p>
    <w:p w:rsidR="00755A74" w:rsidRPr="00755A74" w:rsidRDefault="00755A74" w:rsidP="0075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A74">
        <w:rPr>
          <w:rFonts w:ascii="Times New Roman" w:hAnsi="Times New Roman" w:cs="Times New Roman"/>
          <w:sz w:val="26"/>
          <w:szCs w:val="26"/>
        </w:rPr>
        <w:t xml:space="preserve">1.2. Бюджетные ассигнования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55A74">
        <w:rPr>
          <w:rFonts w:ascii="Times New Roman" w:hAnsi="Times New Roman" w:cs="Times New Roman"/>
          <w:sz w:val="26"/>
          <w:szCs w:val="26"/>
        </w:rPr>
        <w:t>орожного фонда имеют целевое назначение и не подлежат изъятию или расходованию на нужды, не связанные с финансовым обеспечением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755A74" w:rsidRPr="00755A74" w:rsidRDefault="00755A74" w:rsidP="00755A74">
      <w:pPr>
        <w:tabs>
          <w:tab w:val="left" w:pos="3030"/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55A74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55A74">
        <w:rPr>
          <w:rFonts w:ascii="Times New Roman" w:hAnsi="Times New Roman" w:cs="Times New Roman"/>
          <w:sz w:val="26"/>
          <w:szCs w:val="26"/>
        </w:rPr>
        <w:t xml:space="preserve">орожного фонда направляются на финансовое обеспечение дорожной деятельности в отношении автомобильных дорог общего пользования местного значения в </w:t>
      </w:r>
      <w:r w:rsidR="00BD1E94">
        <w:rPr>
          <w:rFonts w:ascii="Times New Roman" w:hAnsi="Times New Roman" w:cs="Times New Roman"/>
          <w:sz w:val="26"/>
          <w:szCs w:val="26"/>
        </w:rPr>
        <w:t xml:space="preserve"> Моргаушском  </w:t>
      </w:r>
      <w:r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755A7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A74" w:rsidRPr="00755A74" w:rsidRDefault="00755A74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A91" w:rsidRDefault="00E84C3F" w:rsidP="003C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A9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3C5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C5A91" w:rsidRPr="003C5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бюджетных ассигнований и источники формирования </w:t>
      </w:r>
    </w:p>
    <w:p w:rsidR="003C5A91" w:rsidRPr="003C5A91" w:rsidRDefault="003C5A91" w:rsidP="003C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Дорожного фонда</w:t>
      </w:r>
    </w:p>
    <w:p w:rsidR="00E84C3F" w:rsidRPr="00A05266" w:rsidRDefault="00E84C3F" w:rsidP="00FA6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</w:p>
    <w:p w:rsidR="00E84C3F" w:rsidRPr="003C5A91" w:rsidRDefault="00E84C3F" w:rsidP="003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91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</w:t>
      </w:r>
      <w:r w:rsidR="003C5A91" w:rsidRPr="003C5A91">
        <w:rPr>
          <w:rFonts w:ascii="Times New Roman" w:hAnsi="Times New Roman" w:cs="Times New Roman"/>
          <w:sz w:val="26"/>
          <w:szCs w:val="26"/>
        </w:rPr>
        <w:t>Д</w:t>
      </w:r>
      <w:r w:rsidRPr="003C5A91">
        <w:rPr>
          <w:rFonts w:ascii="Times New Roman" w:hAnsi="Times New Roman" w:cs="Times New Roman"/>
          <w:sz w:val="26"/>
          <w:szCs w:val="26"/>
        </w:rPr>
        <w:t>орожного фонда утверждается решением</w:t>
      </w:r>
      <w:r w:rsidR="003C5A91" w:rsidRPr="003C5A91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3C5A91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депутатов </w:t>
      </w:r>
      <w:r w:rsidR="009F7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Моргаушского </w:t>
      </w:r>
      <w:r w:rsidR="003C5A91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Чувашской Республики</w:t>
      </w:r>
      <w:r w:rsidRPr="003C5A91">
        <w:rPr>
          <w:rFonts w:ascii="Times New Roman" w:hAnsi="Times New Roman" w:cs="Times New Roman"/>
          <w:sz w:val="26"/>
          <w:szCs w:val="26"/>
        </w:rPr>
        <w:t>о бюджете</w:t>
      </w:r>
      <w:r w:rsidR="009F7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Моргаушского </w:t>
      </w:r>
      <w:r w:rsidR="003C5A91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Чувашской Республики</w:t>
      </w:r>
      <w:r w:rsidRPr="003C5A91">
        <w:rPr>
          <w:rFonts w:ascii="Times New Roman" w:hAnsi="Times New Roman" w:cs="Times New Roman"/>
          <w:sz w:val="26"/>
          <w:szCs w:val="26"/>
        </w:rPr>
        <w:t xml:space="preserve"> на </w:t>
      </w:r>
      <w:r w:rsidR="003C5A91" w:rsidRPr="003C5A91">
        <w:rPr>
          <w:rFonts w:ascii="Times New Roman" w:hAnsi="Times New Roman" w:cs="Times New Roman"/>
          <w:sz w:val="26"/>
          <w:szCs w:val="26"/>
        </w:rPr>
        <w:t>очередной</w:t>
      </w:r>
      <w:r w:rsidRPr="003C5A91">
        <w:rPr>
          <w:rFonts w:ascii="Times New Roman" w:hAnsi="Times New Roman" w:cs="Times New Roman"/>
          <w:sz w:val="26"/>
          <w:szCs w:val="26"/>
        </w:rPr>
        <w:t xml:space="preserve"> финансовый год и на плановый период в размере не менее прогнозируемого объема доходов бюджета </w:t>
      </w:r>
      <w:r w:rsidR="009F7A3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3C5A9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C5A91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3C5A91">
        <w:rPr>
          <w:rFonts w:ascii="Times New Roman" w:hAnsi="Times New Roman" w:cs="Times New Roman"/>
          <w:sz w:val="26"/>
          <w:szCs w:val="26"/>
        </w:rPr>
        <w:t>о</w:t>
      </w:r>
      <w:r w:rsidRPr="003C5A91">
        <w:rPr>
          <w:rFonts w:ascii="Times New Roman" w:hAnsi="Times New Roman" w:cs="Times New Roman"/>
          <w:sz w:val="26"/>
          <w:szCs w:val="26"/>
        </w:rPr>
        <w:t>т:</w:t>
      </w:r>
    </w:p>
    <w:p w:rsidR="00E84C3F" w:rsidRPr="00FD1825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3C5A91"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4C3F" w:rsidRPr="00FD1825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5A91"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отчислений от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налога</w:t>
      </w:r>
      <w:r w:rsidR="003C5A91"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размере, установленном </w:t>
      </w:r>
      <w:r w:rsidR="003C5A91" w:rsidRPr="007220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r w:rsidR="003C5A91"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актами Чувашской Республики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Style w:val="af2"/>
          <w:rFonts w:ascii="Times New Roman" w:hAnsi="Times New Roman" w:cs="Times New Roman"/>
          <w:sz w:val="26"/>
          <w:szCs w:val="26"/>
        </w:rPr>
        <w:t>ов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от использования имущества, входящего в состав автомобильных дорог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3" w:name="sub_121131"/>
      <w:bookmarkStart w:id="4" w:name="sub_12114"/>
      <w:bookmarkEnd w:id="3"/>
      <w:bookmarkEnd w:id="4"/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Style w:val="af2"/>
          <w:rFonts w:ascii="Times New Roman" w:hAnsi="Times New Roman" w:cs="Times New Roman"/>
          <w:sz w:val="26"/>
          <w:szCs w:val="26"/>
        </w:rPr>
        <w:t>ов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от передачи в аренду земельных участков, находящихся в муниципальной собственности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, расположенных в полосе отвода автомобильных дорог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и предназначенных для размещения объектов дорожного сервиса;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5" w:name="sub_121141"/>
      <w:bookmarkStart w:id="6" w:name="sub_12115"/>
      <w:bookmarkEnd w:id="5"/>
      <w:bookmarkEnd w:id="6"/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Style w:val="af2"/>
          <w:rFonts w:ascii="Times New Roman" w:hAnsi="Times New Roman" w:cs="Times New Roman"/>
          <w:sz w:val="26"/>
          <w:szCs w:val="26"/>
        </w:rPr>
        <w:t>ы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7" w:name="sub_121151"/>
      <w:bookmarkStart w:id="8" w:name="sub_12116"/>
      <w:bookmarkEnd w:id="7"/>
      <w:bookmarkEnd w:id="8"/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Style w:val="af2"/>
          <w:rFonts w:ascii="Times New Roman" w:hAnsi="Times New Roman" w:cs="Times New Roman"/>
          <w:sz w:val="26"/>
          <w:szCs w:val="26"/>
        </w:rPr>
        <w:t>й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виде 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9F7A37">
        <w:rPr>
          <w:rStyle w:val="af2"/>
          <w:rFonts w:ascii="Times New Roman" w:hAnsi="Times New Roman" w:cs="Times New Roman"/>
          <w:sz w:val="26"/>
          <w:szCs w:val="26"/>
        </w:rPr>
        <w:t xml:space="preserve">Моргаушского 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района Чувашской Республики;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9" w:name="sub_121161"/>
      <w:bookmarkStart w:id="10" w:name="sub_12117"/>
      <w:bookmarkEnd w:id="9"/>
      <w:bookmarkEnd w:id="10"/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безвозмездны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Style w:val="af2"/>
          <w:rFonts w:ascii="Times New Roman" w:hAnsi="Times New Roman" w:cs="Times New Roman"/>
          <w:sz w:val="26"/>
          <w:szCs w:val="26"/>
        </w:rPr>
        <w:t>й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с обязательным заключением договора пожертвования;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11" w:name="sub_121171"/>
      <w:bookmarkStart w:id="12" w:name="sub_12118"/>
      <w:bookmarkEnd w:id="11"/>
      <w:bookmarkEnd w:id="12"/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денежны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средств, поступающи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бюджет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>
        <w:rPr>
          <w:rStyle w:val="af2"/>
          <w:rFonts w:ascii="Times New Roman" w:hAnsi="Times New Roman" w:cs="Times New Roman"/>
          <w:sz w:val="26"/>
          <w:szCs w:val="26"/>
        </w:rPr>
        <w:t>Д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орожного фонда, или в связи с уклонением от заключения таких контракта или иных договоров;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денежны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средств, внесенны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участником конкурса или аукциона, проводимы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целях заключения муниципального контракта, финансируемого за счет средств </w:t>
      </w:r>
      <w:r>
        <w:rPr>
          <w:rStyle w:val="af2"/>
          <w:rFonts w:ascii="Times New Roman" w:hAnsi="Times New Roman" w:cs="Times New Roman"/>
          <w:sz w:val="26"/>
          <w:szCs w:val="26"/>
        </w:rPr>
        <w:t>Д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bookmarkStart w:id="13" w:name="sub_121191"/>
      <w:bookmarkStart w:id="14" w:name="sub_121110"/>
      <w:bookmarkEnd w:id="13"/>
      <w:bookmarkEnd w:id="14"/>
      <w:r>
        <w:rPr>
          <w:rStyle w:val="af2"/>
          <w:rFonts w:ascii="Times New Roman" w:hAnsi="Times New Roman" w:cs="Times New Roman"/>
          <w:sz w:val="26"/>
          <w:szCs w:val="26"/>
        </w:rPr>
        <w:lastRenderedPageBreak/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Style w:val="af2"/>
          <w:rFonts w:ascii="Times New Roman" w:hAnsi="Times New Roman" w:cs="Times New Roman"/>
          <w:sz w:val="26"/>
          <w:szCs w:val="26"/>
        </w:rPr>
        <w:t>ы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счет возмещения вреда, причиняемого автомобильным дорогам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денежны</w:t>
      </w:r>
      <w:r>
        <w:rPr>
          <w:rStyle w:val="af2"/>
          <w:rFonts w:ascii="Times New Roman" w:hAnsi="Times New Roman" w:cs="Times New Roman"/>
          <w:sz w:val="26"/>
          <w:szCs w:val="26"/>
        </w:rPr>
        <w:t>х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взыскани</w:t>
      </w:r>
      <w:r>
        <w:rPr>
          <w:rStyle w:val="af2"/>
          <w:rFonts w:ascii="Times New Roman" w:hAnsi="Times New Roman" w:cs="Times New Roman"/>
          <w:sz w:val="26"/>
          <w:szCs w:val="26"/>
        </w:rPr>
        <w:t>й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(штраф</w:t>
      </w:r>
      <w:r>
        <w:rPr>
          <w:rStyle w:val="af2"/>
          <w:rFonts w:ascii="Times New Roman" w:hAnsi="Times New Roman" w:cs="Times New Roman"/>
          <w:sz w:val="26"/>
          <w:szCs w:val="26"/>
        </w:rPr>
        <w:t>ов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>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Style w:val="af2"/>
          <w:rFonts w:ascii="Times New Roman" w:hAnsi="Times New Roman" w:cs="Times New Roman"/>
          <w:sz w:val="26"/>
          <w:szCs w:val="26"/>
        </w:rPr>
        <w:t>ы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целях строительства (реконструкции), капитального ремонта объектов дорожного сервиса и эксплуатации рекламных конструкций;</w:t>
      </w:r>
    </w:p>
    <w:p w:rsidR="00FD1825" w:rsidRPr="00FD1825" w:rsidRDefault="00FD1825" w:rsidP="00FD182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Style w:val="af2"/>
          <w:rFonts w:ascii="Times New Roman" w:hAnsi="Times New Roman" w:cs="Times New Roman"/>
          <w:sz w:val="26"/>
          <w:szCs w:val="26"/>
        </w:rPr>
        <w:t>ы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в целях прокладки, переноса, переустройства инженерных коммуникаций, их эксплуатации;</w:t>
      </w:r>
    </w:p>
    <w:p w:rsidR="00FD1825" w:rsidRPr="00A05266" w:rsidRDefault="00FD1825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>
        <w:rPr>
          <w:rStyle w:val="af2"/>
          <w:rFonts w:ascii="Times New Roman" w:hAnsi="Times New Roman" w:cs="Times New Roman"/>
          <w:sz w:val="26"/>
          <w:szCs w:val="26"/>
        </w:rPr>
        <w:t>-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остатк</w:t>
      </w:r>
      <w:r w:rsidR="00C379E9">
        <w:rPr>
          <w:rStyle w:val="af2"/>
          <w:rFonts w:ascii="Times New Roman" w:hAnsi="Times New Roman" w:cs="Times New Roman"/>
          <w:sz w:val="26"/>
          <w:szCs w:val="26"/>
        </w:rPr>
        <w:t>ов</w:t>
      </w:r>
      <w:r w:rsidRPr="00FD1825">
        <w:rPr>
          <w:rStyle w:val="af2"/>
          <w:rFonts w:ascii="Times New Roman" w:hAnsi="Times New Roman" w:cs="Times New Roman"/>
          <w:sz w:val="26"/>
          <w:szCs w:val="26"/>
        </w:rPr>
        <w:t xml:space="preserve"> средств дорожного фонда на 1 января очередного финансового года.</w:t>
      </w:r>
    </w:p>
    <w:p w:rsidR="00C17FFA" w:rsidRPr="00C17FFA" w:rsidRDefault="00E84C3F" w:rsidP="00C1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FFA">
        <w:rPr>
          <w:rFonts w:ascii="Times New Roman" w:hAnsi="Times New Roman" w:cs="Times New Roman"/>
          <w:sz w:val="26"/>
          <w:szCs w:val="26"/>
        </w:rPr>
        <w:t>2.2.</w:t>
      </w:r>
      <w:r w:rsidR="00C17FFA" w:rsidRPr="00C17FFA">
        <w:rPr>
          <w:rFonts w:ascii="Times New Roman" w:hAnsi="Times New Roman" w:cs="Times New Roman"/>
          <w:bCs/>
          <w:sz w:val="26"/>
          <w:szCs w:val="26"/>
        </w:rPr>
        <w:t xml:space="preserve"> Объем бюджетных ассигнований </w:t>
      </w:r>
      <w:r w:rsidR="00C17FFA">
        <w:rPr>
          <w:rFonts w:ascii="Times New Roman" w:hAnsi="Times New Roman" w:cs="Times New Roman"/>
          <w:bCs/>
          <w:sz w:val="26"/>
          <w:szCs w:val="26"/>
        </w:rPr>
        <w:t>Д</w:t>
      </w:r>
      <w:r w:rsidR="00C17FFA" w:rsidRPr="00C17FFA">
        <w:rPr>
          <w:rFonts w:ascii="Times New Roman" w:hAnsi="Times New Roman" w:cs="Times New Roman"/>
          <w:bCs/>
          <w:sz w:val="26"/>
          <w:szCs w:val="26"/>
        </w:rPr>
        <w:t>орожного фонда:</w:t>
      </w:r>
    </w:p>
    <w:p w:rsidR="00C17FFA" w:rsidRPr="006E13EC" w:rsidRDefault="00C17FFA" w:rsidP="00C1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FFA">
        <w:rPr>
          <w:rFonts w:ascii="Times New Roman" w:hAnsi="Times New Roman" w:cs="Times New Roman"/>
          <w:bCs/>
          <w:sz w:val="26"/>
          <w:szCs w:val="26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</w:t>
      </w:r>
      <w:r>
        <w:rPr>
          <w:rFonts w:ascii="Times New Roman" w:hAnsi="Times New Roman" w:cs="Times New Roman"/>
          <w:bCs/>
          <w:sz w:val="26"/>
          <w:szCs w:val="26"/>
        </w:rPr>
        <w:t>нным</w:t>
      </w:r>
      <w:r w:rsidRPr="00C17FFA">
        <w:rPr>
          <w:rFonts w:ascii="Times New Roman" w:hAnsi="Times New Roman" w:cs="Times New Roman"/>
          <w:bCs/>
          <w:sz w:val="26"/>
          <w:szCs w:val="26"/>
        </w:rPr>
        <w:t xml:space="preserve"> объемом доходов бюджета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6F76AF" w:rsidRPr="00FD1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="006F76AF" w:rsidRPr="00FD18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0F2511">
        <w:rPr>
          <w:rFonts w:ascii="Times New Roman" w:hAnsi="Times New Roman" w:cs="Times New Roman"/>
          <w:bCs/>
          <w:sz w:val="26"/>
          <w:szCs w:val="26"/>
        </w:rPr>
        <w:t xml:space="preserve">, учитываемых при </w:t>
      </w:r>
      <w:r w:rsidR="000F2511" w:rsidRPr="006E13EC">
        <w:rPr>
          <w:rFonts w:ascii="Times New Roman" w:hAnsi="Times New Roman" w:cs="Times New Roman"/>
          <w:bCs/>
          <w:sz w:val="26"/>
          <w:szCs w:val="26"/>
        </w:rPr>
        <w:t>формировании  Д</w:t>
      </w:r>
      <w:r w:rsidRPr="006E13EC">
        <w:rPr>
          <w:rFonts w:ascii="Times New Roman" w:hAnsi="Times New Roman" w:cs="Times New Roman"/>
          <w:bCs/>
          <w:sz w:val="26"/>
          <w:szCs w:val="26"/>
        </w:rPr>
        <w:t>орожного фонда;</w:t>
      </w:r>
    </w:p>
    <w:p w:rsidR="00C17FFA" w:rsidRPr="006E13EC" w:rsidRDefault="00C17FFA" w:rsidP="00C1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13EC">
        <w:rPr>
          <w:rFonts w:ascii="Times New Roman" w:hAnsi="Times New Roman" w:cs="Times New Roman"/>
          <w:bCs/>
          <w:sz w:val="26"/>
          <w:szCs w:val="26"/>
        </w:rP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прогнозированным объемом доходов бюджета</w:t>
      </w:r>
      <w:r w:rsidR="009F7A37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6E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6E13EC">
        <w:rPr>
          <w:rFonts w:ascii="Times New Roman" w:hAnsi="Times New Roman" w:cs="Times New Roman"/>
          <w:bCs/>
          <w:sz w:val="26"/>
          <w:szCs w:val="26"/>
        </w:rPr>
        <w:t xml:space="preserve">, учитываемых при формировании </w:t>
      </w:r>
      <w:r w:rsidR="000F2511" w:rsidRPr="006E13EC">
        <w:rPr>
          <w:rFonts w:ascii="Times New Roman" w:hAnsi="Times New Roman" w:cs="Times New Roman"/>
          <w:bCs/>
          <w:sz w:val="26"/>
          <w:szCs w:val="26"/>
        </w:rPr>
        <w:t>Д</w:t>
      </w:r>
      <w:r w:rsidRPr="006E13EC">
        <w:rPr>
          <w:rFonts w:ascii="Times New Roman" w:hAnsi="Times New Roman" w:cs="Times New Roman"/>
          <w:bCs/>
          <w:sz w:val="26"/>
          <w:szCs w:val="26"/>
        </w:rPr>
        <w:t>орожного фонда.</w:t>
      </w:r>
    </w:p>
    <w:p w:rsidR="00E84C3F" w:rsidRPr="00FD1825" w:rsidRDefault="00C17FFA" w:rsidP="00F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3EC">
        <w:rPr>
          <w:rFonts w:ascii="Times New Roman" w:hAnsi="Times New Roman" w:cs="Times New Roman"/>
          <w:sz w:val="26"/>
          <w:szCs w:val="26"/>
        </w:rPr>
        <w:t xml:space="preserve">2.3. </w:t>
      </w:r>
      <w:r w:rsidR="00E84C3F" w:rsidRPr="006E13EC">
        <w:rPr>
          <w:rFonts w:ascii="Times New Roman" w:hAnsi="Times New Roman" w:cs="Times New Roman"/>
          <w:sz w:val="26"/>
          <w:szCs w:val="26"/>
        </w:rPr>
        <w:t xml:space="preserve">Перечень источников формирования </w:t>
      </w:r>
      <w:r w:rsidR="00FD1825" w:rsidRPr="006E13EC">
        <w:rPr>
          <w:rFonts w:ascii="Times New Roman" w:hAnsi="Times New Roman" w:cs="Times New Roman"/>
          <w:sz w:val="26"/>
          <w:szCs w:val="26"/>
        </w:rPr>
        <w:t>Д</w:t>
      </w:r>
      <w:r w:rsidR="00E84C3F" w:rsidRPr="006E13EC">
        <w:rPr>
          <w:rFonts w:ascii="Times New Roman" w:hAnsi="Times New Roman" w:cs="Times New Roman"/>
          <w:sz w:val="26"/>
          <w:szCs w:val="26"/>
        </w:rPr>
        <w:t xml:space="preserve">орожного фонда не является исчерпывающим и может быть при необходимости изменен и дополнен по предложению администрации </w:t>
      </w:r>
      <w:r w:rsidR="009F7A37" w:rsidRPr="006E13EC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84C3F" w:rsidRPr="006E13E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D1825" w:rsidRPr="00FD182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84C3F" w:rsidRPr="00FD1825">
        <w:rPr>
          <w:rFonts w:ascii="Times New Roman" w:hAnsi="Times New Roman" w:cs="Times New Roman"/>
          <w:sz w:val="26"/>
          <w:szCs w:val="26"/>
        </w:rPr>
        <w:t xml:space="preserve">, если такие предложения не противоречат целям </w:t>
      </w:r>
      <w:r w:rsidR="00FD1825" w:rsidRPr="00FD1825">
        <w:rPr>
          <w:rFonts w:ascii="Times New Roman" w:hAnsi="Times New Roman" w:cs="Times New Roman"/>
          <w:sz w:val="26"/>
          <w:szCs w:val="26"/>
        </w:rPr>
        <w:t>Д</w:t>
      </w:r>
      <w:r w:rsidR="00E84C3F" w:rsidRPr="00FD1825">
        <w:rPr>
          <w:rFonts w:ascii="Times New Roman" w:hAnsi="Times New Roman" w:cs="Times New Roman"/>
          <w:sz w:val="26"/>
          <w:szCs w:val="26"/>
        </w:rPr>
        <w:t>орожного фонда и действующему законодательству.</w:t>
      </w:r>
    </w:p>
    <w:p w:rsidR="00E84C3F" w:rsidRPr="00FD1825" w:rsidRDefault="00E84C3F" w:rsidP="00F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C3F" w:rsidRPr="006F76AF" w:rsidRDefault="00E84C3F" w:rsidP="00FA6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6A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F76AF">
        <w:rPr>
          <w:rFonts w:ascii="Times New Roman" w:hAnsi="Times New Roman" w:cs="Times New Roman"/>
          <w:b/>
          <w:sz w:val="26"/>
          <w:szCs w:val="26"/>
        </w:rPr>
        <w:t xml:space="preserve">. Порядок использования </w:t>
      </w:r>
      <w:r w:rsidR="006F76AF" w:rsidRPr="006F76AF">
        <w:rPr>
          <w:rFonts w:ascii="Times New Roman" w:hAnsi="Times New Roman" w:cs="Times New Roman"/>
          <w:b/>
          <w:sz w:val="26"/>
          <w:szCs w:val="26"/>
        </w:rPr>
        <w:t>бюджетных ассигнований</w:t>
      </w:r>
    </w:p>
    <w:p w:rsidR="00E84C3F" w:rsidRPr="006F76AF" w:rsidRDefault="006F76AF" w:rsidP="00FA6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6AF">
        <w:rPr>
          <w:rFonts w:ascii="Times New Roman" w:hAnsi="Times New Roman" w:cs="Times New Roman"/>
          <w:b/>
          <w:sz w:val="26"/>
          <w:szCs w:val="26"/>
        </w:rPr>
        <w:t>Д</w:t>
      </w:r>
      <w:r w:rsidR="00E84C3F" w:rsidRPr="006F76AF">
        <w:rPr>
          <w:rFonts w:ascii="Times New Roman" w:hAnsi="Times New Roman" w:cs="Times New Roman"/>
          <w:b/>
          <w:sz w:val="26"/>
          <w:szCs w:val="26"/>
        </w:rPr>
        <w:t>орожного фонда</w:t>
      </w:r>
    </w:p>
    <w:p w:rsidR="00E84C3F" w:rsidRPr="00A05266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9F6F90" w:rsidRPr="009F6F90" w:rsidRDefault="00E84C3F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bookmarkStart w:id="15" w:name="sub_1031"/>
      <w:r w:rsidR="009F6F90" w:rsidRPr="009F6F90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ассигнований </w:t>
      </w:r>
      <w:r w:rsidR="009F6F90">
        <w:rPr>
          <w:rFonts w:ascii="Times New Roman" w:hAnsi="Times New Roman" w:cs="Times New Roman"/>
          <w:sz w:val="26"/>
          <w:szCs w:val="26"/>
        </w:rPr>
        <w:t>Д</w:t>
      </w:r>
      <w:r w:rsidR="009F6F90" w:rsidRPr="009F6F90">
        <w:rPr>
          <w:rFonts w:ascii="Times New Roman" w:hAnsi="Times New Roman" w:cs="Times New Roman"/>
          <w:sz w:val="26"/>
          <w:szCs w:val="26"/>
        </w:rPr>
        <w:t>орожного фонда является администрация</w:t>
      </w:r>
      <w:r w:rsidR="009F7A3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9F6F9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F6F90"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F036BE">
        <w:rPr>
          <w:rFonts w:ascii="Times New Roman" w:hAnsi="Times New Roman" w:cs="Times New Roman"/>
          <w:sz w:val="26"/>
          <w:szCs w:val="26"/>
        </w:rPr>
        <w:t xml:space="preserve"> либо иной уполномоченный орган  в соответствии с  решением  Собрания депутатов Моргаушского муниципального округа Чувашской Республики    о бюджете на очередной финансовый год  и плановый период  (далее – Администрация).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32"/>
      <w:bookmarkEnd w:id="15"/>
      <w:r w:rsidRPr="009F6F90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6F90">
        <w:rPr>
          <w:rFonts w:ascii="Times New Roman" w:hAnsi="Times New Roman" w:cs="Times New Roman"/>
          <w:sz w:val="26"/>
          <w:szCs w:val="26"/>
        </w:rPr>
        <w:t xml:space="preserve">дминистрация осуществляет распределение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F6F90">
        <w:rPr>
          <w:rFonts w:ascii="Times New Roman" w:hAnsi="Times New Roman" w:cs="Times New Roman"/>
          <w:sz w:val="26"/>
          <w:szCs w:val="26"/>
        </w:rPr>
        <w:t>орожного фонда на очередной финансовый год и плановый период по следующим направлениям расходов: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321"/>
      <w:bookmarkEnd w:id="16"/>
      <w:r w:rsidRPr="009F6F90">
        <w:rPr>
          <w:rFonts w:ascii="Times New Roman" w:hAnsi="Times New Roman" w:cs="Times New Roman"/>
          <w:sz w:val="26"/>
          <w:szCs w:val="26"/>
        </w:rPr>
        <w:t xml:space="preserve">3.2.1. проектирование, строительство, реконструкция, капитальный ремонт, ремонт и содержание  автомобильных дорог общего пользования местного значения в </w:t>
      </w:r>
      <w:r w:rsidR="00421FE9">
        <w:rPr>
          <w:rFonts w:ascii="Times New Roman" w:hAnsi="Times New Roman" w:cs="Times New Roman"/>
          <w:sz w:val="26"/>
          <w:szCs w:val="26"/>
        </w:rPr>
        <w:lastRenderedPageBreak/>
        <w:t xml:space="preserve">Моргаушском 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1A1B6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1A1B62">
        <w:rPr>
          <w:rFonts w:ascii="Times New Roman" w:hAnsi="Times New Roman" w:cs="Times New Roman"/>
          <w:sz w:val="26"/>
          <w:szCs w:val="26"/>
        </w:rPr>
        <w:t>е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 и искусственных сооружений на них.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323"/>
      <w:bookmarkEnd w:id="17"/>
      <w:r w:rsidRPr="009F6F90">
        <w:rPr>
          <w:rFonts w:ascii="Times New Roman" w:hAnsi="Times New Roman" w:cs="Times New Roman"/>
          <w:sz w:val="26"/>
          <w:szCs w:val="26"/>
        </w:rPr>
        <w:t xml:space="preserve">3.2.2. обустройство автомобильных дорог общего пользования местного значения в </w:t>
      </w:r>
      <w:r w:rsidR="000F2511">
        <w:rPr>
          <w:rFonts w:ascii="Times New Roman" w:hAnsi="Times New Roman" w:cs="Times New Roman"/>
          <w:sz w:val="26"/>
          <w:szCs w:val="26"/>
        </w:rPr>
        <w:t xml:space="preserve"> Моргаушском 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1A1B6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1A1B62">
        <w:rPr>
          <w:rFonts w:ascii="Times New Roman" w:hAnsi="Times New Roman" w:cs="Times New Roman"/>
          <w:sz w:val="26"/>
          <w:szCs w:val="26"/>
        </w:rPr>
        <w:t>е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 в целях повышения безопасности дорожного движения;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hAnsi="Times New Roman" w:cs="Times New Roman"/>
          <w:sz w:val="26"/>
          <w:szCs w:val="26"/>
        </w:rPr>
        <w:t>3.2.3. обеспечение транспортной безопасности объектов дорожного хозяйства;</w:t>
      </w:r>
    </w:p>
    <w:p w:rsidR="006E13EC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hAnsi="Times New Roman" w:cs="Times New Roman"/>
          <w:sz w:val="26"/>
          <w:szCs w:val="26"/>
        </w:rPr>
        <w:t xml:space="preserve">3.2.4. проектирование, строительство, реконструкция автомобильных дорог общего </w:t>
      </w:r>
      <w:proofErr w:type="gramStart"/>
      <w:r w:rsidRPr="009F6F90">
        <w:rPr>
          <w:rFonts w:ascii="Times New Roman" w:hAnsi="Times New Roman" w:cs="Times New Roman"/>
          <w:sz w:val="26"/>
          <w:szCs w:val="26"/>
        </w:rPr>
        <w:t>пользования  местного</w:t>
      </w:r>
      <w:proofErr w:type="gramEnd"/>
      <w:r w:rsidRPr="009F6F90">
        <w:rPr>
          <w:rFonts w:ascii="Times New Roman" w:hAnsi="Times New Roman" w:cs="Times New Roman"/>
          <w:sz w:val="26"/>
          <w:szCs w:val="26"/>
        </w:rPr>
        <w:t xml:space="preserve"> значения (за исключением автомобильных дорог федерального и регионального значения) с </w:t>
      </w:r>
      <w:r w:rsidRPr="006E13EC">
        <w:rPr>
          <w:rFonts w:ascii="Times New Roman" w:hAnsi="Times New Roman" w:cs="Times New Roman"/>
          <w:sz w:val="26"/>
          <w:szCs w:val="26"/>
        </w:rPr>
        <w:t>твердым покрытием</w:t>
      </w:r>
      <w:r w:rsidR="006E13EC" w:rsidRPr="006E13EC">
        <w:rPr>
          <w:rFonts w:ascii="Times New Roman" w:hAnsi="Times New Roman" w:cs="Times New Roman"/>
          <w:sz w:val="26"/>
          <w:szCs w:val="26"/>
        </w:rPr>
        <w:t xml:space="preserve"> в граница</w:t>
      </w:r>
      <w:r w:rsidR="00711B89" w:rsidRPr="006E13EC">
        <w:rPr>
          <w:rFonts w:ascii="Times New Roman" w:hAnsi="Times New Roman" w:cs="Times New Roman"/>
          <w:sz w:val="26"/>
          <w:szCs w:val="26"/>
        </w:rPr>
        <w:t>х Моргаушского муниципального округа</w:t>
      </w:r>
      <w:r w:rsidRPr="006E13EC">
        <w:rPr>
          <w:rFonts w:ascii="Times New Roman" w:hAnsi="Times New Roman" w:cs="Times New Roman"/>
          <w:sz w:val="26"/>
          <w:szCs w:val="26"/>
        </w:rPr>
        <w:t>, не имеющих</w:t>
      </w:r>
      <w:r w:rsidRPr="009F6F90">
        <w:rPr>
          <w:rFonts w:ascii="Times New Roman" w:hAnsi="Times New Roman" w:cs="Times New Roman"/>
          <w:sz w:val="26"/>
          <w:szCs w:val="26"/>
        </w:rPr>
        <w:t xml:space="preserve"> круглогодичной связи с сетью автомобильных дорог общего пользования местного значения, а также их капитальный ремонт и ремонт </w:t>
      </w:r>
      <w:r w:rsidR="006E13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hAnsi="Times New Roman" w:cs="Times New Roman"/>
          <w:sz w:val="26"/>
          <w:szCs w:val="26"/>
        </w:rPr>
        <w:t xml:space="preserve">3.2.5. осуществление мероприятий, предусмотренных утвержденной в установленном порядке муниципальной программой </w:t>
      </w:r>
      <w:r w:rsidR="009F7A3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непрограммных мероприятий, утвержденных иными муниципальными правовыми актами </w:t>
      </w:r>
      <w:r w:rsidR="009F7A3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Республики, устанавливающими расходные обязательства в сфере дорожного хозяйства;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324"/>
      <w:bookmarkEnd w:id="18"/>
      <w:r w:rsidRPr="009F6F90">
        <w:rPr>
          <w:rFonts w:ascii="Times New Roman" w:hAnsi="Times New Roman" w:cs="Times New Roman"/>
          <w:sz w:val="26"/>
          <w:szCs w:val="26"/>
        </w:rPr>
        <w:t>3.2.6.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</w:t>
      </w:r>
      <w:bookmarkStart w:id="20" w:name="sub_1325"/>
      <w:bookmarkEnd w:id="19"/>
      <w:r w:rsidRPr="009F6F90">
        <w:rPr>
          <w:rFonts w:ascii="Times New Roman" w:hAnsi="Times New Roman" w:cs="Times New Roman"/>
          <w:sz w:val="26"/>
          <w:szCs w:val="26"/>
        </w:rPr>
        <w:t>;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hAnsi="Times New Roman" w:cs="Times New Roman"/>
          <w:sz w:val="26"/>
          <w:szCs w:val="26"/>
        </w:rPr>
        <w:t xml:space="preserve">3.2.7.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</w:t>
      </w:r>
      <w:r w:rsidRPr="006E13EC">
        <w:rPr>
          <w:rFonts w:ascii="Times New Roman" w:hAnsi="Times New Roman" w:cs="Times New Roman"/>
          <w:sz w:val="26"/>
          <w:szCs w:val="26"/>
        </w:rPr>
        <w:t>искусственных сооружений на них</w:t>
      </w:r>
      <w:bookmarkEnd w:id="20"/>
      <w:r w:rsidR="006E13EC">
        <w:rPr>
          <w:rFonts w:ascii="Times New Roman" w:hAnsi="Times New Roman" w:cs="Times New Roman"/>
          <w:sz w:val="26"/>
          <w:szCs w:val="26"/>
        </w:rPr>
        <w:t xml:space="preserve"> -</w:t>
      </w:r>
      <w:r w:rsidRPr="006E13EC">
        <w:rPr>
          <w:rFonts w:ascii="Times New Roman" w:hAnsi="Times New Roman" w:cs="Times New Roman"/>
          <w:sz w:val="26"/>
          <w:szCs w:val="26"/>
        </w:rPr>
        <w:t xml:space="preserve"> инвентаризация, паспортизация, диагностика, обследование автомобильных дорог</w:t>
      </w:r>
      <w:r w:rsidRPr="009F6F90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326"/>
      <w:r w:rsidRPr="009F6F9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F6F90">
        <w:rPr>
          <w:rFonts w:ascii="Times New Roman" w:hAnsi="Times New Roman" w:cs="Times New Roman"/>
          <w:sz w:val="26"/>
          <w:szCs w:val="26"/>
        </w:rPr>
        <w:t xml:space="preserve">. осуществление иных мероприятий в отношении автомобильных дорог общего пользования местного значения в </w:t>
      </w:r>
      <w:r w:rsidR="000F2511">
        <w:rPr>
          <w:rFonts w:ascii="Times New Roman" w:hAnsi="Times New Roman" w:cs="Times New Roman"/>
          <w:sz w:val="26"/>
          <w:szCs w:val="26"/>
        </w:rPr>
        <w:t xml:space="preserve"> Моргаушском </w:t>
      </w:r>
      <w:r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327"/>
      <w:bookmarkEnd w:id="21"/>
      <w:r w:rsidRPr="009F6F90">
        <w:rPr>
          <w:rFonts w:ascii="Times New Roman" w:hAnsi="Times New Roman" w:cs="Times New Roman"/>
          <w:sz w:val="26"/>
          <w:szCs w:val="26"/>
        </w:rPr>
        <w:t>3.</w:t>
      </w:r>
      <w:r w:rsidR="001A1B62">
        <w:rPr>
          <w:rFonts w:ascii="Times New Roman" w:hAnsi="Times New Roman" w:cs="Times New Roman"/>
          <w:sz w:val="26"/>
          <w:szCs w:val="26"/>
        </w:rPr>
        <w:t>3</w:t>
      </w:r>
      <w:r w:rsidRPr="009F6F90">
        <w:rPr>
          <w:rFonts w:ascii="Times New Roman" w:hAnsi="Times New Roman" w:cs="Times New Roman"/>
          <w:sz w:val="26"/>
          <w:szCs w:val="26"/>
        </w:rPr>
        <w:t xml:space="preserve">. </w:t>
      </w:r>
      <w:r w:rsidR="001A1B62">
        <w:rPr>
          <w:rFonts w:ascii="Times New Roman" w:hAnsi="Times New Roman" w:cs="Times New Roman"/>
          <w:sz w:val="26"/>
          <w:szCs w:val="26"/>
        </w:rPr>
        <w:t>Р</w:t>
      </w:r>
      <w:r w:rsidRPr="009F6F90">
        <w:rPr>
          <w:rFonts w:ascii="Times New Roman" w:hAnsi="Times New Roman" w:cs="Times New Roman"/>
          <w:sz w:val="26"/>
          <w:szCs w:val="26"/>
        </w:rPr>
        <w:t>ешением о бюджете</w:t>
      </w:r>
      <w:r w:rsidR="009F7A3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 средства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F6F90">
        <w:rPr>
          <w:rFonts w:ascii="Times New Roman" w:hAnsi="Times New Roman" w:cs="Times New Roman"/>
          <w:sz w:val="26"/>
          <w:szCs w:val="26"/>
        </w:rPr>
        <w:t xml:space="preserve">орожного фонда могут быть предусмотрены на погашение задолженности по бюджетным кредитам, полученным </w:t>
      </w:r>
      <w:r w:rsidR="000F2511">
        <w:rPr>
          <w:rFonts w:ascii="Times New Roman" w:hAnsi="Times New Roman" w:cs="Times New Roman"/>
          <w:sz w:val="26"/>
          <w:szCs w:val="26"/>
        </w:rPr>
        <w:t xml:space="preserve"> Моргаушским </w:t>
      </w:r>
      <w:r>
        <w:rPr>
          <w:rFonts w:ascii="Times New Roman" w:hAnsi="Times New Roman" w:cs="Times New Roman"/>
          <w:sz w:val="26"/>
          <w:szCs w:val="26"/>
        </w:rPr>
        <w:t>муниципальным округом</w:t>
      </w:r>
      <w:r w:rsidRPr="009F6F90">
        <w:rPr>
          <w:rFonts w:ascii="Times New Roman" w:hAnsi="Times New Roman" w:cs="Times New Roman"/>
          <w:sz w:val="26"/>
          <w:szCs w:val="26"/>
        </w:rPr>
        <w:t xml:space="preserve"> Чувашской Республики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 и на осуществление расходов, направляемых на обслуживание долговых обязательств, связанных с использованием указанных кредитов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23" w:name="sub_1328"/>
      <w:bookmarkEnd w:id="22"/>
    </w:p>
    <w:p w:rsidR="009F6F90" w:rsidRPr="009F6F90" w:rsidRDefault="009F6F90" w:rsidP="009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F90">
        <w:rPr>
          <w:rFonts w:ascii="Times New Roman" w:hAnsi="Times New Roman" w:cs="Times New Roman"/>
          <w:sz w:val="26"/>
          <w:szCs w:val="26"/>
        </w:rPr>
        <w:t>3.</w:t>
      </w:r>
      <w:r w:rsidR="001A1B62">
        <w:rPr>
          <w:rFonts w:ascii="Times New Roman" w:hAnsi="Times New Roman" w:cs="Times New Roman"/>
          <w:sz w:val="26"/>
          <w:szCs w:val="26"/>
        </w:rPr>
        <w:t>4</w:t>
      </w:r>
      <w:r w:rsidRPr="009F6F90">
        <w:rPr>
          <w:rFonts w:ascii="Times New Roman" w:hAnsi="Times New Roman" w:cs="Times New Roman"/>
          <w:sz w:val="26"/>
          <w:szCs w:val="26"/>
        </w:rPr>
        <w:t xml:space="preserve">. Средства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F6F90">
        <w:rPr>
          <w:rFonts w:ascii="Times New Roman" w:hAnsi="Times New Roman" w:cs="Times New Roman"/>
          <w:sz w:val="26"/>
          <w:szCs w:val="26"/>
        </w:rPr>
        <w:t>орожного фонда, не использованные в течение года, не подлежат изъятию на другие цели.</w:t>
      </w:r>
    </w:p>
    <w:bookmarkEnd w:id="23"/>
    <w:p w:rsidR="00E84C3F" w:rsidRPr="000D288F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288F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Бюджетные ассигнования </w:t>
      </w:r>
      <w:r w:rsidR="000D288F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орожного фонда, не использованные в текущем финансовом году, направляются на увеличение бюджетных ассигнований </w:t>
      </w:r>
      <w:r w:rsidR="000D288F"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D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орожного фонда в очередном финансовом году. </w:t>
      </w:r>
    </w:p>
    <w:p w:rsidR="00E84C3F" w:rsidRPr="004F5D19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3F" w:rsidRPr="004F5D19" w:rsidRDefault="00E84C3F" w:rsidP="00FA6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F5D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Контроль за использованием средств </w:t>
      </w:r>
      <w:r w:rsidR="000D288F" w:rsidRPr="004F5D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4F5D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орожного фонда</w:t>
      </w:r>
    </w:p>
    <w:p w:rsidR="00E84C3F" w:rsidRPr="00A05266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4F5D19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целевое</w:t>
      </w:r>
      <w:r w:rsidR="00E11E5B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, эффективное и правомерное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</w:t>
      </w:r>
      <w:r w:rsidR="004F5D19"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Дорожного фонда несет</w:t>
      </w:r>
      <w:r w:rsidR="00F03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</w:t>
      </w: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E5B" w:rsidRPr="00E11E5B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11E5B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Отчет об использовании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ассигнованийД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орожного фонда 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ормируется в составе бюджетной отчетности об исполнении бюджета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предоставляется </w:t>
      </w:r>
      <w:r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6E13EC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9F7A37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Pr="000F25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F5D19" w:rsidRPr="000F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F5D19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</w:t>
      </w:r>
      <w:r w:rsidR="00E11E5B"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E5B" w:rsidRPr="00E11E5B" w:rsidRDefault="00E11E5B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Контроль за </w:t>
      </w:r>
      <w:r w:rsidRPr="00F03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расходованием и целевым использованием бюджетных ассигнований Дорожного фонда осуществляет орган внешнего муниципального контроля и финансовый отдел администрации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 в соответствии с действующим законодательством.</w:t>
      </w:r>
    </w:p>
    <w:p w:rsidR="00E11E5B" w:rsidRPr="00E11E5B" w:rsidRDefault="00E11E5B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 Бюджетные ассигнования Дорожного фонда подлежат возврату в бюджет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E11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Чувашской Республики в случаях установления их нецелевого использования, влекущего ответственность, установленную действующим законодательством. </w:t>
      </w:r>
    </w:p>
    <w:p w:rsidR="00E84C3F" w:rsidRPr="00A05266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0D288F" w:rsidRDefault="00E84C3F" w:rsidP="00FA6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88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2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E84C3F" w:rsidRPr="00A05266" w:rsidRDefault="00E84C3F" w:rsidP="00FA6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</w:p>
    <w:p w:rsidR="00E84C3F" w:rsidRPr="00FA6011" w:rsidRDefault="00E84C3F" w:rsidP="00FA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Изменения в </w:t>
      </w:r>
      <w:r w:rsidR="004F5D19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Дорожном фонде </w:t>
      </w:r>
      <w:r w:rsidR="009F7A37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4F5D19" w:rsidRPr="006E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F5D19"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решением Собрания депутатов </w:t>
      </w:r>
      <w:r w:rsidR="009F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DC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</w:t>
      </w:r>
      <w:r w:rsid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</w:t>
      </w:r>
      <w:r w:rsidRPr="004F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законодательством.</w:t>
      </w:r>
    </w:p>
    <w:p w:rsidR="00530CE1" w:rsidRPr="00E84C3F" w:rsidRDefault="00530CE1" w:rsidP="00E84C3F"/>
    <w:sectPr w:rsidR="00530CE1" w:rsidRPr="00E84C3F" w:rsidSect="009C2FAC">
      <w:pgSz w:w="11906" w:h="16838"/>
      <w:pgMar w:top="993" w:right="566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036B"/>
    <w:rsid w:val="00015FE4"/>
    <w:rsid w:val="000A4EA0"/>
    <w:rsid w:val="000D288F"/>
    <w:rsid w:val="000F2511"/>
    <w:rsid w:val="0013685D"/>
    <w:rsid w:val="00137276"/>
    <w:rsid w:val="00172B2F"/>
    <w:rsid w:val="001A1B62"/>
    <w:rsid w:val="001A4A4F"/>
    <w:rsid w:val="001E0ACA"/>
    <w:rsid w:val="002107A7"/>
    <w:rsid w:val="00226DFF"/>
    <w:rsid w:val="0024447F"/>
    <w:rsid w:val="002830FB"/>
    <w:rsid w:val="002A4FB0"/>
    <w:rsid w:val="002A6DC8"/>
    <w:rsid w:val="002B0235"/>
    <w:rsid w:val="002C299E"/>
    <w:rsid w:val="002D6581"/>
    <w:rsid w:val="002E322D"/>
    <w:rsid w:val="0032501E"/>
    <w:rsid w:val="0033507B"/>
    <w:rsid w:val="00373BD3"/>
    <w:rsid w:val="003C5A91"/>
    <w:rsid w:val="003D120D"/>
    <w:rsid w:val="00400A5F"/>
    <w:rsid w:val="00421289"/>
    <w:rsid w:val="00421FE9"/>
    <w:rsid w:val="00427382"/>
    <w:rsid w:val="00431FA8"/>
    <w:rsid w:val="0044305D"/>
    <w:rsid w:val="00453085"/>
    <w:rsid w:val="004772B4"/>
    <w:rsid w:val="004A253C"/>
    <w:rsid w:val="004B08EA"/>
    <w:rsid w:val="004B1CC1"/>
    <w:rsid w:val="004F5D19"/>
    <w:rsid w:val="0053031B"/>
    <w:rsid w:val="00530CE1"/>
    <w:rsid w:val="00551C69"/>
    <w:rsid w:val="0056054B"/>
    <w:rsid w:val="005650E0"/>
    <w:rsid w:val="005A0AFB"/>
    <w:rsid w:val="005A4CD8"/>
    <w:rsid w:val="005C7E60"/>
    <w:rsid w:val="005E7A0A"/>
    <w:rsid w:val="00600EC5"/>
    <w:rsid w:val="006327A7"/>
    <w:rsid w:val="0066014D"/>
    <w:rsid w:val="006720B1"/>
    <w:rsid w:val="006B18B9"/>
    <w:rsid w:val="006D6E2A"/>
    <w:rsid w:val="006E13EC"/>
    <w:rsid w:val="006E26A1"/>
    <w:rsid w:val="006F76AF"/>
    <w:rsid w:val="00711B89"/>
    <w:rsid w:val="0071223D"/>
    <w:rsid w:val="007220A8"/>
    <w:rsid w:val="0073348B"/>
    <w:rsid w:val="00737C82"/>
    <w:rsid w:val="00755A74"/>
    <w:rsid w:val="0077762D"/>
    <w:rsid w:val="007920CA"/>
    <w:rsid w:val="007B4987"/>
    <w:rsid w:val="007C3628"/>
    <w:rsid w:val="007D60AD"/>
    <w:rsid w:val="00853500"/>
    <w:rsid w:val="00884621"/>
    <w:rsid w:val="008965FB"/>
    <w:rsid w:val="008C18D1"/>
    <w:rsid w:val="008C3927"/>
    <w:rsid w:val="008E153E"/>
    <w:rsid w:val="0091398D"/>
    <w:rsid w:val="00922234"/>
    <w:rsid w:val="009222CB"/>
    <w:rsid w:val="00925771"/>
    <w:rsid w:val="00994925"/>
    <w:rsid w:val="009C2FAC"/>
    <w:rsid w:val="009C7C3E"/>
    <w:rsid w:val="009F2C4E"/>
    <w:rsid w:val="009F6F90"/>
    <w:rsid w:val="009F7A37"/>
    <w:rsid w:val="009F7EA8"/>
    <w:rsid w:val="00A0063F"/>
    <w:rsid w:val="00A05266"/>
    <w:rsid w:val="00A216B3"/>
    <w:rsid w:val="00A5077C"/>
    <w:rsid w:val="00A77C6F"/>
    <w:rsid w:val="00A803C7"/>
    <w:rsid w:val="00A85B48"/>
    <w:rsid w:val="00AA31B6"/>
    <w:rsid w:val="00AA62DB"/>
    <w:rsid w:val="00AA6B72"/>
    <w:rsid w:val="00AC10A2"/>
    <w:rsid w:val="00AD1AAF"/>
    <w:rsid w:val="00B00C27"/>
    <w:rsid w:val="00B458CE"/>
    <w:rsid w:val="00B974A0"/>
    <w:rsid w:val="00BB0080"/>
    <w:rsid w:val="00BD0EA6"/>
    <w:rsid w:val="00BD1E94"/>
    <w:rsid w:val="00C126C9"/>
    <w:rsid w:val="00C17FFA"/>
    <w:rsid w:val="00C379E9"/>
    <w:rsid w:val="00C74412"/>
    <w:rsid w:val="00CA19DB"/>
    <w:rsid w:val="00D02F70"/>
    <w:rsid w:val="00D06EFE"/>
    <w:rsid w:val="00D44BB0"/>
    <w:rsid w:val="00D470FA"/>
    <w:rsid w:val="00D562B4"/>
    <w:rsid w:val="00D57733"/>
    <w:rsid w:val="00D81F5E"/>
    <w:rsid w:val="00D83D49"/>
    <w:rsid w:val="00D96C02"/>
    <w:rsid w:val="00D97870"/>
    <w:rsid w:val="00DB012A"/>
    <w:rsid w:val="00DC1434"/>
    <w:rsid w:val="00DC38BC"/>
    <w:rsid w:val="00DF2707"/>
    <w:rsid w:val="00DF4D6C"/>
    <w:rsid w:val="00E078EA"/>
    <w:rsid w:val="00E11E5B"/>
    <w:rsid w:val="00E546EF"/>
    <w:rsid w:val="00E76509"/>
    <w:rsid w:val="00E817FB"/>
    <w:rsid w:val="00E84C3F"/>
    <w:rsid w:val="00E9307D"/>
    <w:rsid w:val="00E9463D"/>
    <w:rsid w:val="00EB036B"/>
    <w:rsid w:val="00EC359F"/>
    <w:rsid w:val="00EC41CE"/>
    <w:rsid w:val="00F036BE"/>
    <w:rsid w:val="00F125AB"/>
    <w:rsid w:val="00F155C6"/>
    <w:rsid w:val="00FA0AC2"/>
    <w:rsid w:val="00FA6011"/>
    <w:rsid w:val="00FD182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0BDD7-A26C-422D-BFA9-B1FFF162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897C6CFF7707B043FEBC51BA2F2D999A5050F48D48610BEDDCA160F84BC154C22A6A5B745FD3BB458279EF034FEC88Z2a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D7E3-25F7-4204-B525-18776E3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Быкова А.М.</cp:lastModifiedBy>
  <cp:revision>8</cp:revision>
  <cp:lastPrinted>2022-01-19T06:11:00Z</cp:lastPrinted>
  <dcterms:created xsi:type="dcterms:W3CDTF">2022-10-05T07:18:00Z</dcterms:created>
  <dcterms:modified xsi:type="dcterms:W3CDTF">2022-10-31T10:53:00Z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