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16" w:rsidRDefault="005B2F21" w:rsidP="00DA1A1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A1A16">
        <w:t xml:space="preserve"> </w:t>
      </w:r>
      <w:r w:rsidR="00DA1A16" w:rsidRPr="00DA1A16">
        <w:rPr>
          <w:b/>
          <w:bCs/>
          <w:color w:val="000000"/>
          <w:sz w:val="28"/>
          <w:szCs w:val="28"/>
        </w:rPr>
        <w:t>Нормативные основы защиты прав детства</w:t>
      </w:r>
    </w:p>
    <w:p w:rsidR="00DA1A16" w:rsidRPr="00DA1A16" w:rsidRDefault="00DA1A16" w:rsidP="00DA1A1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A1A16" w:rsidRPr="00DA1A16" w:rsidRDefault="00DA1A16" w:rsidP="00DA1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D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основным международным документам ЮНИСЕФ, касающимся </w:t>
      </w:r>
      <w:proofErr w:type="gramStart"/>
      <w:r w:rsidRPr="00D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79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gramEnd"/>
      <w:r w:rsidRPr="00D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относятся:</w:t>
      </w:r>
    </w:p>
    <w:p w:rsidR="00DA1A16" w:rsidRPr="00DA1A16" w:rsidRDefault="00DA1A16" w:rsidP="00DA1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DA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Декларация прав ребенка (1959)</w:t>
      </w:r>
    </w:p>
    <w:p w:rsidR="00DA1A16" w:rsidRPr="00DA1A16" w:rsidRDefault="00DA1A16" w:rsidP="00DA1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 Конвенция ООН о правах ребенка (1989)</w:t>
      </w:r>
    </w:p>
    <w:p w:rsidR="00DA1A16" w:rsidRPr="00DA1A16" w:rsidRDefault="00DA1A16" w:rsidP="00DA1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 Всемирная декларация об обеспечении выживания, защиты и развития детей (1990)</w:t>
      </w:r>
    </w:p>
    <w:p w:rsidR="00DA1A16" w:rsidRPr="00DA1A16" w:rsidRDefault="00DA1A16" w:rsidP="00DA1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DA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Декларация прав ребенка</w:t>
      </w:r>
      <w:r w:rsidRPr="00D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 первым международным документом. В 10 принципах, изложенных в Декларации, провозглашаются права детей: на имя, гражданство, любовь, понимание, материальное обеспечение, социальную защиту и предоставление возможности получать образование, развиваться физически, нравственно и духовно в условиях свободы и достоинства.</w:t>
      </w:r>
    </w:p>
    <w:p w:rsidR="00DA1A16" w:rsidRPr="00DA1A16" w:rsidRDefault="00DA1A16" w:rsidP="00DA1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D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в Декларации уделяется защите ребенка. На основе Декларации прав ребенка был разработан международный документ – Конвенция о правах ребенка.</w:t>
      </w:r>
    </w:p>
    <w:p w:rsidR="00DA1A16" w:rsidRDefault="00DA1A16" w:rsidP="00DA1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1A16" w:rsidRPr="00DA1A16" w:rsidRDefault="00DA1A16" w:rsidP="00DA1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Pr="00DA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Конвенция о правах ребенка</w:t>
      </w:r>
      <w:r w:rsidRPr="00D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из преамбулы и 54 статей, детализирующих права каждого человека в возрасте до 18 лет на полное развитие своих возможностей в условиях, свободных от голода и нужды, жестокости, эксплуатации и других форм злоупотреблений.</w:t>
      </w:r>
    </w:p>
    <w:p w:rsidR="00DA1A16" w:rsidRPr="00DA1A16" w:rsidRDefault="00DA1A16" w:rsidP="00DA1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юридическое право:</w:t>
      </w:r>
    </w:p>
    <w:p w:rsidR="00DA1A16" w:rsidRPr="00DA1A16" w:rsidRDefault="00DA1A16" w:rsidP="00DA1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воспитание;</w:t>
      </w:r>
    </w:p>
    <w:p w:rsidR="00DA1A16" w:rsidRPr="00DA1A16" w:rsidRDefault="00DA1A16" w:rsidP="00DA1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 развитие;</w:t>
      </w:r>
    </w:p>
    <w:p w:rsidR="00DA1A16" w:rsidRPr="00DA1A16" w:rsidRDefault="00DA1A16" w:rsidP="00DA1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 защиту;</w:t>
      </w:r>
    </w:p>
    <w:p w:rsidR="00DA1A16" w:rsidRPr="00DA1A16" w:rsidRDefault="00DA1A16" w:rsidP="00DA1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 активное участие в жизни общества.</w:t>
      </w:r>
    </w:p>
    <w:p w:rsidR="00DA1A16" w:rsidRPr="00DA1A16" w:rsidRDefault="00DA1A16" w:rsidP="00DA1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D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увязывает права ребенка с правами и обязанностями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</w:t>
      </w:r>
    </w:p>
    <w:p w:rsidR="00DA1A16" w:rsidRPr="00DA1A16" w:rsidRDefault="00DA1A16" w:rsidP="00DA1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Конвенции разрабатываются нормативно-правовые документы федерального и регионального уровней.</w:t>
      </w:r>
    </w:p>
    <w:p w:rsidR="00DA1A16" w:rsidRPr="00DA1A16" w:rsidRDefault="00DA1A16" w:rsidP="00DA1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</w:t>
      </w:r>
      <w:r w:rsidRPr="00DA1A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создания и развития механизма реализации прав ребенка на защиту, декларированных в Конвенции и гарантированных Конституцией РФ, принят целый ряд законодательных актов – Семейный Кодекс РФ, Закон «Об основных гарантиях прав ребенка в РФ», Закон «Об образовании».</w:t>
      </w:r>
    </w:p>
    <w:p w:rsidR="00DA1A16" w:rsidRDefault="00DA1A16" w:rsidP="00DA1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1A16" w:rsidRPr="00DA1A16" w:rsidRDefault="00DA1A16" w:rsidP="00DA1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DA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Семейный Кодекс РФ</w:t>
      </w:r>
      <w:r w:rsidRPr="00D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документ, регулирующий правовые вопросы семейных отношений на </w:t>
      </w:r>
      <w:proofErr w:type="gramStart"/>
      <w:r w:rsidRPr="00D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 действующей</w:t>
      </w:r>
      <w:proofErr w:type="gramEnd"/>
      <w:r w:rsidRPr="00D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Конституции РФ и нового гражданского законодательства.</w:t>
      </w:r>
    </w:p>
    <w:p w:rsidR="00DA1A16" w:rsidRPr="00DA1A16" w:rsidRDefault="00DA1A16" w:rsidP="00DA1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</w:t>
      </w:r>
      <w:r w:rsidRPr="00DA1A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Раздел IV Семейного Кодекса РФ целиком посвящен правам и обязанностям родителей и детей. Особый интерес представляют глава 11 </w:t>
      </w:r>
      <w:r w:rsidRPr="00DA1A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«Права несовершеннолетних детей» и глава 12 «Права и обязанности родителей».</w:t>
      </w:r>
    </w:p>
    <w:p w:rsidR="00DA1A16" w:rsidRPr="00DA1A16" w:rsidRDefault="00DA1A16" w:rsidP="00DA1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D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семейном Кодексе РФ законодательно закреплены общепризнанные принципы и нормы международного права «ребенка на жизнь и воспитание в семье, на защиту, на возможность свободно выражать свое мнение».</w:t>
      </w:r>
    </w:p>
    <w:p w:rsidR="00DA1A16" w:rsidRPr="00DA1A16" w:rsidRDefault="00DA1A16" w:rsidP="00DA1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</w:t>
      </w:r>
      <w:r w:rsidRPr="00DA1A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целях «создания правовых, социально-экономических условий для реализации прав и законных интересов ребенка», предусмотренных Конституцией РФ, принят ФЗ «Об основных гарантиях прав ребенка в Российской Федерации».</w:t>
      </w:r>
      <w:r w:rsidRPr="00D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Этот закон выделяет особую категорию детей, нуждающихся в защите со стороны государства (дети-инвалиды, жертвы вооруженных и межнациональных конфликтов, дети с отклонениями в поведении, дети, жизнедеятельность которых нарушена в результате сложившихся обстоятельств и которые не могут преодолеть эти обстоятельства сами или с помощью семьи).</w:t>
      </w:r>
    </w:p>
    <w:p w:rsidR="00DA1A16" w:rsidRPr="00DA1A16" w:rsidRDefault="00DA1A16" w:rsidP="00DA1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Pr="00DA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Конвенция ООН о правах ребенка</w:t>
      </w:r>
      <w:r w:rsidRPr="00D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дает определение понятия «жестокое обращение» и определяет меры защиты (ст. 19), а также устанавливает:</w:t>
      </w:r>
    </w:p>
    <w:p w:rsidR="00DA1A16" w:rsidRPr="00DA1A16" w:rsidRDefault="00DA1A16" w:rsidP="00DA1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 максимально возможной степени здорового развития ребенка (ст. 6);</w:t>
      </w:r>
    </w:p>
    <w:p w:rsidR="00DA1A16" w:rsidRPr="00DA1A16" w:rsidRDefault="00DA1A16" w:rsidP="00DA1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 от произвольного или незаконного вмешательства в личную жизнь ребенка, от посягательств на его честь и репутацию (ст. 16);</w:t>
      </w:r>
    </w:p>
    <w:p w:rsidR="00DA1A16" w:rsidRPr="00DA1A16" w:rsidRDefault="00DA1A16" w:rsidP="00DA1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мер по борьбе с болезнями и недоеданием (ст. 24);</w:t>
      </w:r>
    </w:p>
    <w:p w:rsidR="00DA1A16" w:rsidRPr="00DA1A16" w:rsidRDefault="00DA1A16" w:rsidP="00DA1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права каждого ребенка на уровень жизни, необходимый для физического, умственного, духовного, нравственного и социального развития (ст. 24);</w:t>
      </w:r>
    </w:p>
    <w:p w:rsidR="00DA1A16" w:rsidRPr="00DA1A16" w:rsidRDefault="00DA1A16" w:rsidP="00DA1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 ребенка от сексуального посягательства (ст. 34);</w:t>
      </w:r>
    </w:p>
    <w:p w:rsidR="00DA1A16" w:rsidRPr="00DA1A16" w:rsidRDefault="00DA1A16" w:rsidP="00DA1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 ребенка от других форм жестокого обращения (ст. 37);</w:t>
      </w:r>
    </w:p>
    <w:p w:rsidR="00DA1A16" w:rsidRPr="00DA1A16" w:rsidRDefault="00DA1A16" w:rsidP="00DA1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помощи ребенку, явившемуся жертвой жестокого обращения (ст. 39).</w:t>
      </w:r>
    </w:p>
    <w:p w:rsidR="00DA1A16" w:rsidRPr="00DA1A16" w:rsidRDefault="00DA1A16" w:rsidP="00DA1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Pr="00DA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Уголовный кодекс предусматривает ответственность</w:t>
      </w:r>
      <w:r w:rsidRPr="00D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A1A16" w:rsidRPr="00DA1A16" w:rsidRDefault="00DA1A16" w:rsidP="00DA1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совершение физического и сексуального насилия, в </w:t>
      </w:r>
      <w:proofErr w:type="spellStart"/>
      <w:r w:rsidRPr="00D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D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в отношении несовершеннолетних (ст. 106 – 136);</w:t>
      </w:r>
    </w:p>
    <w:p w:rsidR="00DA1A16" w:rsidRPr="00DA1A16" w:rsidRDefault="00DA1A16" w:rsidP="00DA1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преступление против семьи и несовершеннолетних (ст. 150 – 157).</w:t>
      </w:r>
    </w:p>
    <w:p w:rsidR="00DA1A16" w:rsidRPr="00DA1A16" w:rsidRDefault="00DA1A16" w:rsidP="00DA1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DA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Семейный Кодекс РФ гарантирует</w:t>
      </w:r>
      <w:r w:rsidRPr="00D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A1A16" w:rsidRPr="00DA1A16" w:rsidRDefault="00DA1A16" w:rsidP="00DA1A1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ребенка на уважение его человеческого достоинства (ст. 54);</w:t>
      </w:r>
    </w:p>
    <w:p w:rsidR="00DA1A16" w:rsidRPr="00DA1A16" w:rsidRDefault="00DA1A16" w:rsidP="00DA1A1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ребенка на защиту и обязанности органа опеки и попечительства принять меры по защите ребенка (ст. 56);</w:t>
      </w:r>
    </w:p>
    <w:p w:rsidR="00DA1A16" w:rsidRPr="00DA1A16" w:rsidRDefault="00DA1A16" w:rsidP="00DA1A1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меру «лишение родительских прав» как меру защиты детей от жестокого обращения с ними в семье (ст. 69);</w:t>
      </w:r>
    </w:p>
    <w:p w:rsidR="00DA1A16" w:rsidRPr="00DA1A16" w:rsidRDefault="00DA1A16" w:rsidP="00DA1A1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немедленное отбирание ребенка при непосредственной угрозе жизни и здоровью (сит. 77).</w:t>
      </w:r>
    </w:p>
    <w:p w:rsidR="00DA1A16" w:rsidRPr="00DA1A16" w:rsidRDefault="00DA1A16" w:rsidP="00DA1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DA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 «Об образовании»</w:t>
      </w:r>
      <w:r w:rsidRPr="00D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утверждает право детей, облучающихся во всех образовательных учреждениях, на «уважение их человеческого достоинства» (ст. 5) и предусматривает административное наказание педагогических работников за допущенное физическое и психическое «насилие над личностью обучающегося или воспитанника» (ст. 56).</w:t>
      </w:r>
    </w:p>
    <w:p w:rsidR="00DA1A16" w:rsidRDefault="00DA1A16" w:rsidP="00DA1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Нарушением прав ребенка можно считать:</w:t>
      </w:r>
    </w:p>
    <w:p w:rsidR="00DA1A16" w:rsidRPr="00DA1A16" w:rsidRDefault="00DA1A16" w:rsidP="00DA1A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DA1A16" w:rsidRPr="00DA1A16" w:rsidRDefault="00DA1A16" w:rsidP="00DA1A1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Лишение свободы движения.</w:t>
      </w:r>
    </w:p>
    <w:p w:rsidR="00DA1A16" w:rsidRPr="00DA1A16" w:rsidRDefault="00DA1A16" w:rsidP="00DA1A1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 родителя из дома на несколько часов и оставление ребенка одного (ст. 156 Уголовного Кодекса РФ предполагает, что запирание на длительное время квалифицируется как неисполнение обязанностей по воспитанию несовершеннолетнего).</w:t>
      </w:r>
    </w:p>
    <w:p w:rsidR="00DA1A16" w:rsidRPr="00DA1A16" w:rsidRDefault="00DA1A16" w:rsidP="00DA1A1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физического насилия к ребенку.</w:t>
      </w:r>
    </w:p>
    <w:p w:rsidR="00DA1A16" w:rsidRPr="00DA1A16" w:rsidRDefault="00DA1A16" w:rsidP="00DA1A1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Унижение достоинств ребенка — грубые замечания, высказывания в адрес ребенка – (воспитывает в ребенке озлобленность, неуверенность в себе, комплекс неполноценности, занижение самооценки, замкнутость, трусость, садизм)</w:t>
      </w:r>
    </w:p>
    <w:p w:rsidR="00DA1A16" w:rsidRPr="00DA1A16" w:rsidRDefault="00DA1A16" w:rsidP="00DA1A1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Угрозы в адрес ребенка.</w:t>
      </w:r>
    </w:p>
    <w:p w:rsidR="00DA1A16" w:rsidRPr="00DA1A16" w:rsidRDefault="00DA1A16" w:rsidP="00DA1A1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Ложь и невыполнение взрослыми своих обещаний.</w:t>
      </w:r>
    </w:p>
    <w:p w:rsidR="00DA1A16" w:rsidRPr="00DA1A16" w:rsidRDefault="00DA1A16" w:rsidP="00DA1A1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элементарной заботы о ребенке, пренебрежение его нуждами.</w:t>
      </w:r>
    </w:p>
    <w:p w:rsidR="00DA1A16" w:rsidRPr="00DA1A16" w:rsidRDefault="00DA1A16" w:rsidP="00DA1A1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нормального питания, одежды, жилья, образования, медицинской помощи.</w:t>
      </w:r>
    </w:p>
    <w:p w:rsidR="005B2F21" w:rsidRPr="00DA1A16" w:rsidRDefault="005B2F21" w:rsidP="00DA1A16"/>
    <w:sectPr w:rsidR="005B2F21" w:rsidRPr="00DA1A16" w:rsidSect="00553028">
      <w:pgSz w:w="11906" w:h="16838"/>
      <w:pgMar w:top="1440" w:right="707" w:bottom="709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A2266"/>
    <w:multiLevelType w:val="multilevel"/>
    <w:tmpl w:val="91B4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826904"/>
    <w:multiLevelType w:val="multilevel"/>
    <w:tmpl w:val="15BC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F5"/>
    <w:rsid w:val="0005582B"/>
    <w:rsid w:val="001704FE"/>
    <w:rsid w:val="00376EE7"/>
    <w:rsid w:val="004A3435"/>
    <w:rsid w:val="00553028"/>
    <w:rsid w:val="005B2F21"/>
    <w:rsid w:val="00731C2E"/>
    <w:rsid w:val="00793639"/>
    <w:rsid w:val="00833C15"/>
    <w:rsid w:val="00A86EF5"/>
    <w:rsid w:val="00DA1A16"/>
    <w:rsid w:val="00F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2E39"/>
  <w15:chartTrackingRefBased/>
  <w15:docId w15:val="{72043A59-BD1A-4A36-9D8F-C75541DE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C2E"/>
    <w:pPr>
      <w:spacing w:after="0" w:line="240" w:lineRule="auto"/>
    </w:pPr>
  </w:style>
  <w:style w:type="paragraph" w:customStyle="1" w:styleId="c3">
    <w:name w:val="c3"/>
    <w:basedOn w:val="a"/>
    <w:rsid w:val="00DA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Наталья Константиновна</dc:creator>
  <cp:keywords/>
  <dc:description/>
  <cp:lastModifiedBy>Смирнова Наталья Константиновна</cp:lastModifiedBy>
  <cp:revision>8</cp:revision>
  <dcterms:created xsi:type="dcterms:W3CDTF">2022-11-14T12:17:00Z</dcterms:created>
  <dcterms:modified xsi:type="dcterms:W3CDTF">2022-11-14T13:37:00Z</dcterms:modified>
</cp:coreProperties>
</file>