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75"/>
        <w:gridCol w:w="1710"/>
        <w:gridCol w:w="4074"/>
      </w:tblGrid>
      <w:tr w:rsidR="00503E81" w:rsidTr="00503E81">
        <w:trPr>
          <w:trHeight w:val="2408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81" w:rsidRDefault="00A52EA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503E81" w:rsidRDefault="00A52EA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503E81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</w:p>
          <w:p w:rsidR="00503E81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503E81" w:rsidRDefault="00503E8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03E81" w:rsidRDefault="00A52EA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503E81" w:rsidRDefault="00503E81">
            <w:pPr>
              <w:jc w:val="center"/>
            </w:pPr>
          </w:p>
          <w:p w:rsidR="00503E81" w:rsidRDefault="00A52EA2">
            <w:pPr>
              <w:tabs>
                <w:tab w:val="left" w:pos="795"/>
                <w:tab w:val="center" w:pos="192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_____</w:t>
            </w:r>
          </w:p>
          <w:p w:rsidR="00503E81" w:rsidRDefault="00A52EA2">
            <w:pPr>
              <w:jc w:val="center"/>
            </w:pP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Муркаш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сали</w:t>
            </w:r>
            <w:proofErr w:type="spellEnd"/>
          </w:p>
          <w:p w:rsidR="00503E81" w:rsidRDefault="00503E8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03E81" w:rsidRDefault="00503E81"/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81" w:rsidRDefault="00A52EA2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-43177</wp:posOffset>
                  </wp:positionH>
                  <wp:positionV relativeFrom="paragraph">
                    <wp:posOffset>9528</wp:posOffset>
                  </wp:positionV>
                  <wp:extent cx="935988" cy="925199"/>
                  <wp:effectExtent l="0" t="0" r="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88" cy="92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81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503E81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03E81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Моргаушского </w:t>
            </w:r>
          </w:p>
          <w:p w:rsidR="00503E81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503E81" w:rsidRDefault="00503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81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503E81" w:rsidRDefault="00503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81" w:rsidRDefault="00A52EA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_____20___г. № _______</w:t>
            </w:r>
          </w:p>
          <w:p w:rsidR="00503E81" w:rsidRDefault="00A52EA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с. Моргауши</w:t>
            </w:r>
          </w:p>
          <w:p w:rsidR="00503E81" w:rsidRDefault="00503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E81" w:rsidRDefault="00503E81"/>
    <w:p w:rsidR="00503E81" w:rsidRDefault="00503E81"/>
    <w:tbl>
      <w:tblPr>
        <w:tblW w:w="99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6"/>
      </w:tblGrid>
      <w:tr w:rsidR="00503E81" w:rsidTr="00503E81">
        <w:tc>
          <w:tcPr>
            <w:tcW w:w="9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3E81" w:rsidRDefault="00A52EA2">
            <w:pPr>
              <w:pStyle w:val="Standard"/>
              <w:widowControl w:val="0"/>
              <w:ind w:right="5215"/>
              <w:jc w:val="both"/>
            </w:pPr>
            <w:r>
              <w:rPr>
                <w:rStyle w:val="StrongEmphasis"/>
                <w:rFonts w:eastAsia="Calibri"/>
              </w:rPr>
              <w:t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Моргаушского  муниципального округа Чувашской Республики</w:t>
            </w:r>
          </w:p>
        </w:tc>
      </w:tr>
    </w:tbl>
    <w:p w:rsidR="00503E81" w:rsidRDefault="00503E81">
      <w:pPr>
        <w:pStyle w:val="Standard"/>
        <w:ind w:firstLine="720"/>
      </w:pPr>
    </w:p>
    <w:p w:rsidR="00503E81" w:rsidRDefault="00A52EA2">
      <w:pPr>
        <w:pStyle w:val="Standard"/>
        <w:ind w:firstLine="540"/>
        <w:jc w:val="both"/>
      </w:pPr>
      <w:proofErr w:type="gramStart"/>
      <w:r>
        <w:rPr>
          <w:bCs/>
        </w:rPr>
        <w:t>В соответствии с пунктом 8 статьи 16 Федерального закона от 22 ноября 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2020г.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proofErr w:type="gramEnd"/>
      <w:r>
        <w:rPr>
          <w:bCs/>
        </w:rPr>
        <w:t xml:space="preserve"> и розничная продажа алкогольной продукции при оказании услуг общественного питания»</w:t>
      </w:r>
      <w:r>
        <w:t xml:space="preserve">, администрация Моргаушского муниципального округа 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1. Утвердить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№1.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2. Признать утратившим силу постановление администрации Моргаушского района   Чувашской Республики от 23.12.2021г. №1426 «</w:t>
      </w:r>
      <w:r>
        <w:rPr>
          <w:rStyle w:val="StrongEmphasis"/>
          <w:rFonts w:eastAsia="Calibri"/>
          <w:sz w:val="24"/>
          <w:szCs w:val="24"/>
        </w:rPr>
        <w:t>Об установлении границ прилегающих те</w:t>
      </w:r>
      <w:r>
        <w:rPr>
          <w:rStyle w:val="StrongEmphasis"/>
          <w:rFonts w:eastAsia="Calibri"/>
          <w:sz w:val="24"/>
          <w:szCs w:val="24"/>
        </w:rPr>
        <w:t>р</w:t>
      </w:r>
      <w:r>
        <w:rPr>
          <w:rStyle w:val="StrongEmphasis"/>
          <w:rFonts w:eastAsia="Calibri"/>
          <w:sz w:val="24"/>
          <w:szCs w:val="24"/>
        </w:rPr>
        <w:t>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Моргаушского  района Чувашской Республики</w:t>
      </w:r>
      <w:r>
        <w:rPr>
          <w:b w:val="0"/>
          <w:sz w:val="24"/>
          <w:szCs w:val="24"/>
        </w:rPr>
        <w:t>»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 xml:space="preserve">4. </w:t>
      </w:r>
      <w:proofErr w:type="gramStart"/>
      <w:r w:rsidR="00D6354F" w:rsidRPr="00D6354F">
        <w:rPr>
          <w:b w:val="0"/>
          <w:sz w:val="24"/>
          <w:szCs w:val="24"/>
        </w:rPr>
        <w:t>Контроль за</w:t>
      </w:r>
      <w:proofErr w:type="gramEnd"/>
      <w:r w:rsidR="00D6354F" w:rsidRPr="00D6354F">
        <w:rPr>
          <w:b w:val="0"/>
          <w:sz w:val="24"/>
          <w:szCs w:val="24"/>
        </w:rPr>
        <w:t xml:space="preserve"> исполнением настоящего постановления возложить на и.о. первого з</w:t>
      </w:r>
      <w:r w:rsidR="00D6354F" w:rsidRPr="00D6354F">
        <w:rPr>
          <w:b w:val="0"/>
          <w:sz w:val="24"/>
          <w:szCs w:val="24"/>
        </w:rPr>
        <w:t>а</w:t>
      </w:r>
      <w:r w:rsidR="00D6354F" w:rsidRPr="00D6354F">
        <w:rPr>
          <w:b w:val="0"/>
          <w:sz w:val="24"/>
          <w:szCs w:val="24"/>
        </w:rPr>
        <w:t>местителя главы администрации Моргаушского муниципального округа - начальника Упра</w:t>
      </w:r>
      <w:r w:rsidR="00D6354F" w:rsidRPr="00D6354F">
        <w:rPr>
          <w:b w:val="0"/>
          <w:sz w:val="24"/>
          <w:szCs w:val="24"/>
        </w:rPr>
        <w:t>в</w:t>
      </w:r>
      <w:r w:rsidR="00D6354F" w:rsidRPr="00D6354F">
        <w:rPr>
          <w:b w:val="0"/>
          <w:sz w:val="24"/>
          <w:szCs w:val="24"/>
        </w:rPr>
        <w:t>ления по благоустройству и развитию территорий</w:t>
      </w:r>
      <w:r w:rsidR="000C0CAA">
        <w:rPr>
          <w:b w:val="0"/>
          <w:sz w:val="24"/>
          <w:szCs w:val="24"/>
        </w:rPr>
        <w:t xml:space="preserve"> А.В.</w:t>
      </w:r>
      <w:r w:rsidR="00D6354F" w:rsidRPr="00D6354F">
        <w:rPr>
          <w:b w:val="0"/>
          <w:sz w:val="24"/>
          <w:szCs w:val="24"/>
        </w:rPr>
        <w:t xml:space="preserve"> </w:t>
      </w:r>
      <w:proofErr w:type="spellStart"/>
      <w:r w:rsidR="00D6354F" w:rsidRPr="00D6354F">
        <w:rPr>
          <w:b w:val="0"/>
          <w:sz w:val="24"/>
          <w:szCs w:val="24"/>
        </w:rPr>
        <w:t>Мясникова</w:t>
      </w:r>
      <w:proofErr w:type="spellEnd"/>
      <w:r w:rsidR="000C0CAA">
        <w:rPr>
          <w:b w:val="0"/>
          <w:sz w:val="24"/>
          <w:szCs w:val="24"/>
        </w:rPr>
        <w:t>.</w:t>
      </w:r>
    </w:p>
    <w:p w:rsidR="00503E81" w:rsidRDefault="00503E81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503E81" w:rsidRDefault="00503E81">
      <w:pPr>
        <w:pStyle w:val="Standard"/>
        <w:tabs>
          <w:tab w:val="left" w:pos="9355"/>
        </w:tabs>
        <w:ind w:right="-5"/>
        <w:jc w:val="both"/>
      </w:pPr>
    </w:p>
    <w:p w:rsidR="00503E81" w:rsidRDefault="00A52EA2">
      <w:pPr>
        <w:pStyle w:val="Standard"/>
        <w:tabs>
          <w:tab w:val="left" w:pos="9355"/>
        </w:tabs>
        <w:ind w:right="-5"/>
        <w:jc w:val="both"/>
      </w:pPr>
      <w:r>
        <w:t xml:space="preserve">Глава Моргаушского </w:t>
      </w:r>
      <w:proofErr w:type="gramStart"/>
      <w:r>
        <w:t>муниципального</w:t>
      </w:r>
      <w:proofErr w:type="gramEnd"/>
    </w:p>
    <w:p w:rsidR="00503E81" w:rsidRDefault="00A52EA2">
      <w:pPr>
        <w:pStyle w:val="Standard"/>
        <w:tabs>
          <w:tab w:val="left" w:pos="9355"/>
        </w:tabs>
        <w:ind w:right="-5"/>
        <w:jc w:val="both"/>
      </w:pPr>
      <w:r>
        <w:t xml:space="preserve">округа </w:t>
      </w:r>
      <w:r>
        <w:rPr>
          <w:rStyle w:val="ab"/>
        </w:rPr>
        <w:t>Чувашской Республики                                                                                 А.Н. Матросов</w:t>
      </w:r>
    </w:p>
    <w:p w:rsidR="00503E81" w:rsidRDefault="00503E81">
      <w:pPr>
        <w:pStyle w:val="Standard"/>
        <w:tabs>
          <w:tab w:val="left" w:pos="9355"/>
        </w:tabs>
        <w:ind w:right="-5"/>
        <w:jc w:val="both"/>
      </w:pPr>
    </w:p>
    <w:p w:rsidR="00503E81" w:rsidRDefault="00503E81">
      <w:pPr>
        <w:pStyle w:val="Standard"/>
        <w:tabs>
          <w:tab w:val="left" w:pos="9355"/>
        </w:tabs>
        <w:ind w:right="-5"/>
        <w:jc w:val="both"/>
      </w:pPr>
    </w:p>
    <w:p w:rsidR="00503E81" w:rsidRDefault="00503E81">
      <w:pPr>
        <w:pStyle w:val="Standard"/>
        <w:tabs>
          <w:tab w:val="left" w:pos="9355"/>
        </w:tabs>
        <w:ind w:right="-5"/>
        <w:jc w:val="both"/>
      </w:pPr>
    </w:p>
    <w:p w:rsidR="00503E81" w:rsidRDefault="00503E81">
      <w:pPr>
        <w:pStyle w:val="Standard"/>
        <w:tabs>
          <w:tab w:val="left" w:pos="9355"/>
        </w:tabs>
        <w:ind w:right="-5"/>
        <w:jc w:val="both"/>
      </w:pPr>
    </w:p>
    <w:p w:rsidR="00503E81" w:rsidRDefault="00A52EA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Исп.: Лукина Г.В.</w:t>
      </w:r>
    </w:p>
    <w:p w:rsidR="00503E81" w:rsidRDefault="00A52EA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Тел.: 8 (83541) 63-2-4</w:t>
      </w:r>
    </w:p>
    <w:p w:rsidR="00503E81" w:rsidRDefault="00503E81">
      <w:pPr>
        <w:pStyle w:val="Standard"/>
      </w:pPr>
    </w:p>
    <w:p w:rsidR="00503E81" w:rsidRDefault="00503E81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503E81" w:rsidRDefault="00A52EA2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№1 </w:t>
      </w:r>
    </w:p>
    <w:p w:rsidR="00503E81" w:rsidRDefault="00A52EA2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503E81" w:rsidRDefault="00A52EA2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Моргаушского муниципального округа </w:t>
      </w:r>
    </w:p>
    <w:p w:rsidR="00503E81" w:rsidRDefault="00A52EA2">
      <w:pPr>
        <w:pStyle w:val="af"/>
        <w:shd w:val="clear" w:color="auto" w:fill="FFFFFF"/>
        <w:spacing w:before="0" w:after="0"/>
        <w:jc w:val="right"/>
      </w:pPr>
      <w:r>
        <w:rPr>
          <w:b w:val="0"/>
          <w:sz w:val="24"/>
          <w:szCs w:val="24"/>
        </w:rPr>
        <w:t xml:space="preserve">Чувашской Республики </w:t>
      </w:r>
    </w:p>
    <w:p w:rsidR="00503E81" w:rsidRDefault="00A52EA2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__________2023 г. № _______</w:t>
      </w:r>
    </w:p>
    <w:p w:rsidR="00503E81" w:rsidRDefault="00503E81">
      <w:pPr>
        <w:pStyle w:val="text-center"/>
        <w:shd w:val="clear" w:color="auto" w:fill="FFFFFF"/>
        <w:spacing w:before="0" w:after="0"/>
        <w:jc w:val="center"/>
        <w:rPr>
          <w:b w:val="0"/>
          <w:sz w:val="24"/>
          <w:szCs w:val="24"/>
        </w:rPr>
      </w:pPr>
    </w:p>
    <w:p w:rsidR="00503E81" w:rsidRDefault="00503E81">
      <w:pPr>
        <w:pStyle w:val="text-center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503E81" w:rsidRDefault="00A52EA2">
      <w:pPr>
        <w:pStyle w:val="text-center"/>
        <w:shd w:val="clear" w:color="auto" w:fill="FFFFFF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503E81" w:rsidRDefault="00A52EA2">
      <w:pPr>
        <w:pStyle w:val="text-center"/>
        <w:shd w:val="clear" w:color="auto" w:fill="FFFFFF"/>
        <w:spacing w:before="0" w:after="0"/>
        <w:jc w:val="center"/>
      </w:pPr>
      <w:r>
        <w:rPr>
          <w:sz w:val="24"/>
          <w:szCs w:val="24"/>
        </w:rPr>
        <w:t>определения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503E81" w:rsidRDefault="00503E81">
      <w:pPr>
        <w:pStyle w:val="text-center"/>
        <w:shd w:val="clear" w:color="auto" w:fill="FFFFFF"/>
        <w:spacing w:before="0" w:after="0"/>
        <w:jc w:val="center"/>
        <w:rPr>
          <w:b w:val="0"/>
          <w:sz w:val="24"/>
          <w:szCs w:val="24"/>
        </w:rPr>
      </w:pP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1. Настоящий Порядок устанавливает способ расчета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Моргаушского мун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ципального округа Чувашской Республики.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 настоящем Порядке используются следующие понятия: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2.1. «Обособленная территория» - территория, границы которой обозначены огражд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нием (объектами искусственного происхождения), прилегающая к зданию (строению, с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оружению), в котором расположены организации и (или) объекты, указанные в пункте 3 н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стоящего Порядка;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2.2. «Спортивное сооружение» - инженерно-строительный объект, созданный для пр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ведения физкультурных мероприятий и (или) спортивных мероприятий и имеющий пр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странственно-территориальные границы, является объектом недвижимости, права на кот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рые зарегистрированы в установленном порядке.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3.2.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3.3.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альных предпринимателей,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3.4. Спортивных сооружений;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3.5. Вокзалов;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3.6. Мест нахождения источников повышенной опасности, определяемых Кабинетом Министров Чувашской Республики в порядке, установленном Правительством Российской Федерации;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4. При наличии обособленной территор</w:t>
      </w:r>
      <w:proofErr w:type="gramStart"/>
      <w:r>
        <w:rPr>
          <w:b w:val="0"/>
          <w:sz w:val="24"/>
          <w:szCs w:val="24"/>
        </w:rPr>
        <w:t>ии у о</w:t>
      </w:r>
      <w:proofErr w:type="gramEnd"/>
      <w:r>
        <w:rPr>
          <w:b w:val="0"/>
          <w:sz w:val="24"/>
          <w:szCs w:val="24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торию объекта, указанного в пункте 3 настоящего Порядка.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lastRenderedPageBreak/>
        <w:t xml:space="preserve"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>: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20 метров;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5.2. Зданий, строений, сооружений, помещений, находящихся во владении и (или) пользовании организаций, осуществляющих обучение несовершеннолетних – 20 метров;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5.3.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альных предпринимателей,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вом Российской Федерации, за исключением видов медицинской деятельности по перечню, утвержденному Правительством Российской Федерации - 20 метров;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5.4. От спортивных сооружений – 20 метров;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5.5. Вокзалов – 20 метров;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5.6. Мест нахождения источников повышенной опасности, определяемых Кабинетом Министров Чувашской Республики в порядке, установленном Правительством Российской Федерации– 30 метров;</w:t>
      </w:r>
    </w:p>
    <w:p w:rsidR="00503E81" w:rsidRDefault="00A52EA2">
      <w:pPr>
        <w:autoSpaceDE w:val="0"/>
        <w:ind w:firstLine="567"/>
        <w:jc w:val="both"/>
      </w:pPr>
      <w:r>
        <w:rPr>
          <w:rFonts w:ascii="Times New Roman" w:hAnsi="Times New Roman"/>
          <w:b w:val="0"/>
          <w:color w:val="000000"/>
          <w:sz w:val="24"/>
          <w:szCs w:val="24"/>
        </w:rPr>
        <w:t>5.7.   Зданий многоквартирных домов, на которых не допускается розничная продажа алкогольной продукции при оказании услуг общественного питания в объектах обществе</w:t>
      </w:r>
      <w:r>
        <w:rPr>
          <w:rFonts w:ascii="Times New Roman" w:hAnsi="Times New Roman"/>
          <w:b w:val="0"/>
          <w:color w:val="000000"/>
          <w:sz w:val="24"/>
          <w:szCs w:val="24"/>
        </w:rPr>
        <w:t>н</w:t>
      </w:r>
      <w:r>
        <w:rPr>
          <w:rFonts w:ascii="Times New Roman" w:hAnsi="Times New Roman"/>
          <w:b w:val="0"/>
          <w:color w:val="000000"/>
          <w:sz w:val="24"/>
          <w:szCs w:val="24"/>
        </w:rPr>
        <w:t>ного питания, </w:t>
      </w:r>
      <w:r>
        <w:rPr>
          <w:rFonts w:ascii="Times New Roman" w:hAnsi="Times New Roman"/>
          <w:b w:val="0"/>
          <w:sz w:val="24"/>
          <w:szCs w:val="24"/>
        </w:rPr>
        <w:t xml:space="preserve"> при условии не соответствия таких объектов общественного питания требов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ниям, установленным     </w:t>
      </w:r>
      <w:hyperlink r:id="rId8" w:history="1">
        <w:r>
          <w:rPr>
            <w:rFonts w:ascii="Times New Roman" w:hAnsi="Times New Roman"/>
            <w:b w:val="0"/>
            <w:color w:val="0000FF"/>
            <w:sz w:val="24"/>
            <w:szCs w:val="24"/>
          </w:rPr>
          <w:t>пунктом 4.1 статьи 16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Закона N 171-ФЗ.</w:t>
      </w:r>
    </w:p>
    <w:p w:rsidR="00503E81" w:rsidRDefault="00A52EA2">
      <w:pPr>
        <w:shd w:val="clear" w:color="auto" w:fill="FFFFFF"/>
        <w:ind w:firstLine="709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центра входа на обособле</w:t>
      </w:r>
      <w:r>
        <w:rPr>
          <w:rFonts w:ascii="Times New Roman" w:hAnsi="Times New Roman"/>
          <w:b w:val="0"/>
          <w:sz w:val="24"/>
          <w:szCs w:val="24"/>
        </w:rPr>
        <w:t>н</w:t>
      </w:r>
      <w:r>
        <w:rPr>
          <w:rFonts w:ascii="Times New Roman" w:hAnsi="Times New Roman"/>
          <w:b w:val="0"/>
          <w:sz w:val="24"/>
          <w:szCs w:val="24"/>
        </w:rPr>
        <w:t>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</w:t>
      </w:r>
      <w:r>
        <w:rPr>
          <w:rFonts w:ascii="Times New Roman" w:hAnsi="Times New Roman"/>
          <w:b w:val="0"/>
          <w:sz w:val="24"/>
          <w:szCs w:val="24"/>
        </w:rPr>
        <w:t>т</w:t>
      </w:r>
      <w:r>
        <w:rPr>
          <w:rFonts w:ascii="Times New Roman" w:hAnsi="Times New Roman"/>
          <w:b w:val="0"/>
          <w:sz w:val="24"/>
          <w:szCs w:val="24"/>
        </w:rPr>
        <w:t>венных преград.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Расстояние, указанное в пункте 5.7 настоящего постановления, определяе</w:t>
      </w:r>
      <w:r>
        <w:rPr>
          <w:rFonts w:ascii="Times New Roman" w:hAnsi="Times New Roman"/>
          <w:b w:val="0"/>
          <w:color w:val="000000"/>
          <w:sz w:val="24"/>
          <w:szCs w:val="24"/>
        </w:rPr>
        <w:t>т</w:t>
      </w:r>
      <w:r>
        <w:rPr>
          <w:rFonts w:ascii="Times New Roman" w:hAnsi="Times New Roman"/>
          <w:b w:val="0"/>
          <w:color w:val="000000"/>
          <w:sz w:val="24"/>
          <w:szCs w:val="24"/>
        </w:rPr>
        <w:t>ся от стены многоквартирного дома (включая встроенные и встроенно-пристроенные пом</w:t>
      </w:r>
      <w:r>
        <w:rPr>
          <w:rFonts w:ascii="Times New Roman" w:hAnsi="Times New Roman"/>
          <w:b w:val="0"/>
          <w:color w:val="000000"/>
          <w:sz w:val="24"/>
          <w:szCs w:val="24"/>
        </w:rPr>
        <w:t>е</w:t>
      </w:r>
      <w:r>
        <w:rPr>
          <w:rFonts w:ascii="Times New Roman" w:hAnsi="Times New Roman"/>
          <w:b w:val="0"/>
          <w:color w:val="000000"/>
          <w:sz w:val="24"/>
          <w:szCs w:val="24"/>
        </w:rPr>
        <w:t>щения) по всему периметру здания по прямой линии без учета рельефа территории, искусс</w:t>
      </w:r>
      <w:r>
        <w:rPr>
          <w:rFonts w:ascii="Times New Roman" w:hAnsi="Times New Roman"/>
          <w:b w:val="0"/>
          <w:color w:val="000000"/>
          <w:sz w:val="24"/>
          <w:szCs w:val="24"/>
        </w:rPr>
        <w:t>т</w:t>
      </w:r>
      <w:r>
        <w:rPr>
          <w:rFonts w:ascii="Times New Roman" w:hAnsi="Times New Roman"/>
          <w:b w:val="0"/>
          <w:color w:val="000000"/>
          <w:sz w:val="24"/>
          <w:szCs w:val="24"/>
        </w:rPr>
        <w:t>венных и естественных преград.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7. При налич</w:t>
      </w:r>
      <w:proofErr w:type="gramStart"/>
      <w:r>
        <w:rPr>
          <w:b w:val="0"/>
          <w:sz w:val="24"/>
          <w:szCs w:val="24"/>
        </w:rPr>
        <w:t>ии у о</w:t>
      </w:r>
      <w:proofErr w:type="gramEnd"/>
      <w:r>
        <w:rPr>
          <w:b w:val="0"/>
          <w:sz w:val="24"/>
          <w:szCs w:val="24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503E81" w:rsidRDefault="00A52EA2">
      <w:pPr>
        <w:pStyle w:val="af"/>
        <w:shd w:val="clear" w:color="auto" w:fill="FFFFFF"/>
        <w:spacing w:before="0" w:after="0"/>
        <w:ind w:firstLine="567"/>
        <w:jc w:val="both"/>
      </w:pPr>
      <w:r>
        <w:rPr>
          <w:b w:val="0"/>
          <w:sz w:val="24"/>
          <w:szCs w:val="24"/>
        </w:rPr>
        <w:t>8. Пожарные, запасные и иные входы (выходы) в здания, строения, сооружения, кот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рые используются исключительно в случаях чрезвычайных ситуаций для эвакуации посет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телей, при определении границ прилегающих территорий не учитываются.</w:t>
      </w:r>
    </w:p>
    <w:sectPr w:rsidR="00503E81" w:rsidSect="00503E81">
      <w:headerReference w:type="default" r:id="rId9"/>
      <w:pgSz w:w="11906" w:h="16838"/>
      <w:pgMar w:top="567" w:right="560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F9" w:rsidRDefault="00376FF9" w:rsidP="00503E81">
      <w:r>
        <w:separator/>
      </w:r>
    </w:p>
  </w:endnote>
  <w:endnote w:type="continuationSeparator" w:id="0">
    <w:p w:rsidR="00376FF9" w:rsidRDefault="00376FF9" w:rsidP="0050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F9" w:rsidRDefault="00376FF9" w:rsidP="00503E81">
      <w:r w:rsidRPr="00503E81">
        <w:rPr>
          <w:color w:val="000000"/>
        </w:rPr>
        <w:separator/>
      </w:r>
    </w:p>
  </w:footnote>
  <w:footnote w:type="continuationSeparator" w:id="0">
    <w:p w:rsidR="00376FF9" w:rsidRDefault="00376FF9" w:rsidP="0050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81" w:rsidRDefault="00503E81" w:rsidP="000E74D2">
    <w:pPr>
      <w:pStyle w:val="Header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440"/>
    <w:multiLevelType w:val="multilevel"/>
    <w:tmpl w:val="5C9C53A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7997FDD"/>
    <w:multiLevelType w:val="multilevel"/>
    <w:tmpl w:val="46023310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E81"/>
    <w:rsid w:val="000C0CAA"/>
    <w:rsid w:val="000E74D2"/>
    <w:rsid w:val="00376FF9"/>
    <w:rsid w:val="003C25FD"/>
    <w:rsid w:val="00433252"/>
    <w:rsid w:val="00503E81"/>
    <w:rsid w:val="00572D8C"/>
    <w:rsid w:val="00725333"/>
    <w:rsid w:val="008623A7"/>
    <w:rsid w:val="009D7704"/>
    <w:rsid w:val="00A52EA2"/>
    <w:rsid w:val="00A67354"/>
    <w:rsid w:val="00CD6C5F"/>
    <w:rsid w:val="00D6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E81"/>
    <w:pPr>
      <w:widowControl/>
      <w:textAlignment w:val="auto"/>
    </w:pPr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paragraph" w:styleId="1">
    <w:name w:val="heading 1"/>
    <w:basedOn w:val="a"/>
    <w:next w:val="a"/>
    <w:rsid w:val="00503E81"/>
    <w:pPr>
      <w:keepNext/>
      <w:jc w:val="center"/>
      <w:outlineLvl w:val="0"/>
    </w:pPr>
    <w:rPr>
      <w:rFonts w:ascii="Baltica Chv" w:hAnsi="Baltica Chv"/>
      <w:sz w:val="36"/>
    </w:rPr>
  </w:style>
  <w:style w:type="paragraph" w:styleId="2">
    <w:name w:val="heading 2"/>
    <w:basedOn w:val="a"/>
    <w:next w:val="a0"/>
    <w:rsid w:val="00503E81"/>
    <w:pPr>
      <w:keepNext/>
      <w:jc w:val="center"/>
      <w:outlineLvl w:val="1"/>
    </w:pPr>
    <w:rPr>
      <w:rFonts w:ascii="Baltica Chv" w:hAnsi="Baltica Chv"/>
      <w:sz w:val="20"/>
    </w:rPr>
  </w:style>
  <w:style w:type="paragraph" w:styleId="3">
    <w:name w:val="heading 3"/>
    <w:basedOn w:val="a"/>
    <w:next w:val="a0"/>
    <w:rsid w:val="00503E81"/>
    <w:pPr>
      <w:keepNext/>
      <w:suppressAutoHyphens/>
      <w:jc w:val="right"/>
      <w:outlineLvl w:val="2"/>
    </w:pPr>
    <w:rPr>
      <w:rFonts w:ascii="Times New Roman" w:hAnsi="Times New Roman"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503E81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03E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03E81"/>
    <w:pPr>
      <w:spacing w:after="120"/>
    </w:pPr>
  </w:style>
  <w:style w:type="paragraph" w:styleId="a4">
    <w:name w:val="List"/>
    <w:basedOn w:val="Textbody"/>
    <w:rsid w:val="00503E81"/>
    <w:rPr>
      <w:rFonts w:cs="Mangal"/>
    </w:rPr>
  </w:style>
  <w:style w:type="paragraph" w:customStyle="1" w:styleId="Caption">
    <w:name w:val="Caption"/>
    <w:basedOn w:val="Standard"/>
    <w:rsid w:val="00503E8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03E81"/>
    <w:pPr>
      <w:suppressLineNumbers/>
    </w:pPr>
    <w:rPr>
      <w:rFonts w:cs="Arial"/>
    </w:rPr>
  </w:style>
  <w:style w:type="paragraph" w:customStyle="1" w:styleId="4">
    <w:name w:val="Название4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rsid w:val="00503E81"/>
    <w:pPr>
      <w:suppressLineNumbers/>
    </w:pPr>
    <w:rPr>
      <w:rFonts w:cs="Mangal"/>
    </w:rPr>
  </w:style>
  <w:style w:type="paragraph" w:customStyle="1" w:styleId="30">
    <w:name w:val="Название3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Standard"/>
    <w:rsid w:val="00503E81"/>
    <w:pPr>
      <w:suppressLineNumbers/>
    </w:pPr>
    <w:rPr>
      <w:rFonts w:cs="Mangal"/>
    </w:rPr>
  </w:style>
  <w:style w:type="paragraph" w:customStyle="1" w:styleId="20">
    <w:name w:val="Название2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Standard"/>
    <w:rsid w:val="00503E81"/>
    <w:pPr>
      <w:suppressLineNumbers/>
    </w:pPr>
    <w:rPr>
      <w:rFonts w:cs="Mangal"/>
    </w:rPr>
  </w:style>
  <w:style w:type="paragraph" w:customStyle="1" w:styleId="10">
    <w:name w:val="Название1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rsid w:val="00503E81"/>
    <w:pPr>
      <w:suppressLineNumbers/>
    </w:pPr>
    <w:rPr>
      <w:rFonts w:cs="Mangal"/>
    </w:rPr>
  </w:style>
  <w:style w:type="paragraph" w:customStyle="1" w:styleId="a5">
    <w:name w:val="Таблицы (моноширинный)"/>
    <w:basedOn w:val="Standard"/>
    <w:next w:val="Standard"/>
    <w:rsid w:val="00503E81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Standard"/>
    <w:rsid w:val="00503E8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03E81"/>
    <w:pPr>
      <w:suppressLineNumbers/>
    </w:pPr>
  </w:style>
  <w:style w:type="paragraph" w:customStyle="1" w:styleId="TableHeading">
    <w:name w:val="Table Heading"/>
    <w:basedOn w:val="TableContents"/>
    <w:rsid w:val="00503E81"/>
    <w:pPr>
      <w:jc w:val="center"/>
    </w:pPr>
    <w:rPr>
      <w:b/>
      <w:bCs/>
    </w:rPr>
  </w:style>
  <w:style w:type="paragraph" w:styleId="a7">
    <w:name w:val="No Spacing"/>
    <w:rsid w:val="00503E81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rsid w:val="00503E8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503E8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503E81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503E81"/>
  </w:style>
  <w:style w:type="character" w:customStyle="1" w:styleId="WW8Num1z1">
    <w:name w:val="WW8Num1z1"/>
    <w:rsid w:val="00503E81"/>
  </w:style>
  <w:style w:type="character" w:customStyle="1" w:styleId="WW8Num1z2">
    <w:name w:val="WW8Num1z2"/>
    <w:rsid w:val="00503E81"/>
    <w:rPr>
      <w:b w:val="0"/>
      <w:sz w:val="26"/>
      <w:szCs w:val="26"/>
    </w:rPr>
  </w:style>
  <w:style w:type="character" w:customStyle="1" w:styleId="WW8Num1z3">
    <w:name w:val="WW8Num1z3"/>
    <w:rsid w:val="00503E81"/>
  </w:style>
  <w:style w:type="character" w:customStyle="1" w:styleId="WW8Num1z4">
    <w:name w:val="WW8Num1z4"/>
    <w:rsid w:val="00503E81"/>
  </w:style>
  <w:style w:type="character" w:customStyle="1" w:styleId="WW8Num1z5">
    <w:name w:val="WW8Num1z5"/>
    <w:rsid w:val="00503E81"/>
  </w:style>
  <w:style w:type="character" w:customStyle="1" w:styleId="WW8Num1z6">
    <w:name w:val="WW8Num1z6"/>
    <w:rsid w:val="00503E81"/>
  </w:style>
  <w:style w:type="character" w:customStyle="1" w:styleId="WW8Num1z7">
    <w:name w:val="WW8Num1z7"/>
    <w:rsid w:val="00503E81"/>
  </w:style>
  <w:style w:type="character" w:customStyle="1" w:styleId="WW8Num1z8">
    <w:name w:val="WW8Num1z8"/>
    <w:rsid w:val="00503E81"/>
  </w:style>
  <w:style w:type="character" w:customStyle="1" w:styleId="WW8Num2z0">
    <w:name w:val="WW8Num2z0"/>
    <w:rsid w:val="00503E81"/>
  </w:style>
  <w:style w:type="character" w:customStyle="1" w:styleId="WW8Num2z1">
    <w:name w:val="WW8Num2z1"/>
    <w:rsid w:val="00503E81"/>
  </w:style>
  <w:style w:type="character" w:customStyle="1" w:styleId="WW8Num2z2">
    <w:name w:val="WW8Num2z2"/>
    <w:rsid w:val="00503E81"/>
  </w:style>
  <w:style w:type="character" w:customStyle="1" w:styleId="WW8Num2z3">
    <w:name w:val="WW8Num2z3"/>
    <w:rsid w:val="00503E81"/>
  </w:style>
  <w:style w:type="character" w:customStyle="1" w:styleId="WW8Num2z4">
    <w:name w:val="WW8Num2z4"/>
    <w:rsid w:val="00503E81"/>
  </w:style>
  <w:style w:type="character" w:customStyle="1" w:styleId="WW8Num2z5">
    <w:name w:val="WW8Num2z5"/>
    <w:rsid w:val="00503E81"/>
  </w:style>
  <w:style w:type="character" w:customStyle="1" w:styleId="WW8Num2z6">
    <w:name w:val="WW8Num2z6"/>
    <w:rsid w:val="00503E81"/>
  </w:style>
  <w:style w:type="character" w:customStyle="1" w:styleId="WW8Num2z7">
    <w:name w:val="WW8Num2z7"/>
    <w:rsid w:val="00503E81"/>
  </w:style>
  <w:style w:type="character" w:customStyle="1" w:styleId="WW8Num2z8">
    <w:name w:val="WW8Num2z8"/>
    <w:rsid w:val="00503E81"/>
  </w:style>
  <w:style w:type="character" w:customStyle="1" w:styleId="41">
    <w:name w:val="Основной шрифт абзаца4"/>
    <w:rsid w:val="00503E81"/>
  </w:style>
  <w:style w:type="character" w:customStyle="1" w:styleId="32">
    <w:name w:val="Основной шрифт абзаца3"/>
    <w:rsid w:val="00503E81"/>
  </w:style>
  <w:style w:type="character" w:customStyle="1" w:styleId="22">
    <w:name w:val="Основной шрифт абзаца2"/>
    <w:rsid w:val="00503E81"/>
  </w:style>
  <w:style w:type="character" w:customStyle="1" w:styleId="12">
    <w:name w:val="Основной шрифт абзаца1"/>
    <w:rsid w:val="00503E81"/>
  </w:style>
  <w:style w:type="character" w:customStyle="1" w:styleId="a8">
    <w:name w:val="Цветовое выделение"/>
    <w:rsid w:val="00503E81"/>
    <w:rPr>
      <w:b/>
      <w:bCs/>
      <w:color w:val="000080"/>
    </w:rPr>
  </w:style>
  <w:style w:type="character" w:customStyle="1" w:styleId="StrongEmphasis">
    <w:name w:val="Strong Emphasis"/>
    <w:basedOn w:val="12"/>
    <w:rsid w:val="00503E81"/>
    <w:rPr>
      <w:b/>
      <w:bCs/>
    </w:rPr>
  </w:style>
  <w:style w:type="character" w:customStyle="1" w:styleId="NumberingSymbols">
    <w:name w:val="Numbering Symbols"/>
    <w:rsid w:val="00503E81"/>
  </w:style>
  <w:style w:type="character" w:customStyle="1" w:styleId="a9">
    <w:name w:val="Верхний колонтитул Знак"/>
    <w:basedOn w:val="a1"/>
    <w:rsid w:val="00503E81"/>
    <w:rPr>
      <w:sz w:val="24"/>
      <w:szCs w:val="24"/>
    </w:rPr>
  </w:style>
  <w:style w:type="character" w:customStyle="1" w:styleId="aa">
    <w:name w:val="Нижний колонтитул Знак"/>
    <w:basedOn w:val="a1"/>
    <w:rsid w:val="00503E81"/>
    <w:rPr>
      <w:sz w:val="24"/>
      <w:szCs w:val="24"/>
    </w:rPr>
  </w:style>
  <w:style w:type="character" w:customStyle="1" w:styleId="ab">
    <w:name w:val="Цветовое выделение для Текст"/>
    <w:rsid w:val="00503E81"/>
  </w:style>
  <w:style w:type="character" w:customStyle="1" w:styleId="ac">
    <w:name w:val="Гипертекстовая ссылка"/>
    <w:basedOn w:val="a8"/>
    <w:rsid w:val="00503E81"/>
    <w:rPr>
      <w:b w:val="0"/>
      <w:color w:val="106BBE"/>
    </w:rPr>
  </w:style>
  <w:style w:type="character" w:customStyle="1" w:styleId="Internetlink">
    <w:name w:val="Internet link"/>
    <w:rsid w:val="00503E81"/>
    <w:rPr>
      <w:color w:val="000080"/>
      <w:u w:val="single"/>
    </w:rPr>
  </w:style>
  <w:style w:type="paragraph" w:styleId="ad">
    <w:name w:val="header"/>
    <w:basedOn w:val="a"/>
    <w:rsid w:val="00503E81"/>
    <w:pPr>
      <w:tabs>
        <w:tab w:val="center" w:pos="4677"/>
        <w:tab w:val="right" w:pos="9355"/>
      </w:tabs>
      <w:suppressAutoHyphens/>
    </w:pPr>
    <w:rPr>
      <w:rFonts w:cs="Mangal"/>
      <w:szCs w:val="21"/>
    </w:rPr>
  </w:style>
  <w:style w:type="character" w:customStyle="1" w:styleId="13">
    <w:name w:val="Верхний колонтитул Знак1"/>
    <w:basedOn w:val="a1"/>
    <w:rsid w:val="00503E81"/>
    <w:rPr>
      <w:rFonts w:cs="Mangal"/>
      <w:szCs w:val="21"/>
    </w:rPr>
  </w:style>
  <w:style w:type="character" w:customStyle="1" w:styleId="23">
    <w:name w:val="Заголовок 2 Знак"/>
    <w:basedOn w:val="a1"/>
    <w:rsid w:val="00503E81"/>
    <w:rPr>
      <w:rFonts w:ascii="Arial" w:eastAsia="Times New Roman" w:hAnsi="Arial"/>
      <w:b/>
      <w:bCs/>
      <w:i/>
      <w:iCs/>
      <w:kern w:val="0"/>
      <w:sz w:val="28"/>
      <w:szCs w:val="28"/>
      <w:lang w:eastAsia="ar-SA" w:bidi="ar-SA"/>
    </w:rPr>
  </w:style>
  <w:style w:type="character" w:customStyle="1" w:styleId="33">
    <w:name w:val="Заголовок 3 Знак"/>
    <w:basedOn w:val="a1"/>
    <w:rsid w:val="00503E81"/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paragraph" w:styleId="a0">
    <w:name w:val="Body Text"/>
    <w:basedOn w:val="a"/>
    <w:rsid w:val="00503E81"/>
    <w:pPr>
      <w:suppressAutoHyphens/>
      <w:jc w:val="both"/>
    </w:pPr>
    <w:rPr>
      <w:rFonts w:ascii="Times New Roman" w:hAnsi="Times New Roman"/>
      <w:bCs/>
      <w:lang w:eastAsia="ar-SA"/>
    </w:rPr>
  </w:style>
  <w:style w:type="character" w:customStyle="1" w:styleId="ae">
    <w:name w:val="Основной текст Знак"/>
    <w:basedOn w:val="a1"/>
    <w:rsid w:val="00503E81"/>
    <w:rPr>
      <w:rFonts w:ascii="Times New Roman" w:eastAsia="Times New Roman" w:hAnsi="Times New Roman" w:cs="Times New Roman"/>
      <w:bCs/>
      <w:kern w:val="0"/>
      <w:szCs w:val="20"/>
      <w:lang w:eastAsia="ar-SA" w:bidi="ar-SA"/>
    </w:rPr>
  </w:style>
  <w:style w:type="paragraph" w:styleId="af">
    <w:name w:val="Normal (Web)"/>
    <w:basedOn w:val="a"/>
    <w:rsid w:val="00503E81"/>
    <w:pPr>
      <w:spacing w:before="100" w:after="100"/>
    </w:pPr>
    <w:rPr>
      <w:rFonts w:ascii="Times New Roman" w:hAnsi="Times New Roman"/>
    </w:rPr>
  </w:style>
  <w:style w:type="paragraph" w:customStyle="1" w:styleId="text-center">
    <w:name w:val="text-center"/>
    <w:basedOn w:val="a"/>
    <w:rsid w:val="00503E81"/>
    <w:pPr>
      <w:spacing w:before="100" w:after="100"/>
    </w:pPr>
    <w:rPr>
      <w:rFonts w:ascii="Times New Roman" w:hAnsi="Times New Roman"/>
    </w:rPr>
  </w:style>
  <w:style w:type="character" w:customStyle="1" w:styleId="apple-converted-space">
    <w:name w:val="apple-converted-space"/>
    <w:basedOn w:val="a1"/>
    <w:rsid w:val="00503E81"/>
  </w:style>
  <w:style w:type="paragraph" w:styleId="af0">
    <w:name w:val="footer"/>
    <w:basedOn w:val="a"/>
    <w:rsid w:val="00503E8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rsid w:val="00503E81"/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numbering" w:customStyle="1" w:styleId="WW8Num1">
    <w:name w:val="WW8Num1"/>
    <w:basedOn w:val="a3"/>
    <w:rsid w:val="00503E81"/>
    <w:pPr>
      <w:numPr>
        <w:numId w:val="1"/>
      </w:numPr>
    </w:pPr>
  </w:style>
  <w:style w:type="numbering" w:customStyle="1" w:styleId="WW8Num2">
    <w:name w:val="WW8Num2"/>
    <w:basedOn w:val="a3"/>
    <w:rsid w:val="00503E8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ADE859CCB2594FD55A9D94DCB5857CF9475D59F4E1E10AC9E4D61C7F9753F93C1A31DC4C4307129992E139BC0F538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econ2</dc:creator>
  <cp:lastModifiedBy>Николаева</cp:lastModifiedBy>
  <cp:revision>2</cp:revision>
  <cp:lastPrinted>2023-01-19T09:07:00Z</cp:lastPrinted>
  <dcterms:created xsi:type="dcterms:W3CDTF">2023-02-03T07:29:00Z</dcterms:created>
  <dcterms:modified xsi:type="dcterms:W3CDTF">2023-02-03T07:29:00Z</dcterms:modified>
</cp:coreProperties>
</file>