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9" w:rsidRPr="00B95AD1" w:rsidRDefault="00EF5FB2" w:rsidP="003B579A">
      <w:pPr>
        <w:autoSpaceDE w:val="0"/>
        <w:autoSpaceDN w:val="0"/>
        <w:adjustRightInd w:val="0"/>
        <w:rPr>
          <w:sz w:val="17"/>
          <w:szCs w:val="17"/>
        </w:rPr>
      </w:pPr>
      <w:r w:rsidRPr="00B95AD1">
        <w:rPr>
          <w:caps/>
          <w:noProof/>
          <w:sz w:val="17"/>
          <w:szCs w:val="17"/>
        </w:rPr>
        <w:drawing>
          <wp:anchor distT="0" distB="0" distL="114300" distR="114300" simplePos="0" relativeHeight="251657216" behindDoc="0" locked="0" layoutInCell="1" allowOverlap="1" wp14:anchorId="288FA305" wp14:editId="296DB648">
            <wp:simplePos x="0" y="0"/>
            <wp:positionH relativeFrom="column">
              <wp:posOffset>2501265</wp:posOffset>
            </wp:positionH>
            <wp:positionV relativeFrom="paragraph">
              <wp:posOffset>120015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3C9" w:rsidRPr="00B95AD1" w:rsidRDefault="001933C9" w:rsidP="001933C9">
      <w:pPr>
        <w:rPr>
          <w:sz w:val="17"/>
          <w:szCs w:val="17"/>
        </w:rPr>
      </w:pPr>
      <w:r w:rsidRPr="00B95AD1">
        <w:rPr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3C9" w:rsidRPr="00B95AD1" w:rsidRDefault="001933C9" w:rsidP="001933C9">
      <w:pPr>
        <w:tabs>
          <w:tab w:val="left" w:pos="5954"/>
          <w:tab w:val="left" w:pos="6521"/>
        </w:tabs>
        <w:rPr>
          <w:sz w:val="17"/>
          <w:szCs w:val="17"/>
        </w:rPr>
      </w:pPr>
    </w:p>
    <w:p w:rsidR="00EF5FB2" w:rsidRPr="00B95AD1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17"/>
          <w:szCs w:val="17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55"/>
        <w:gridCol w:w="1148"/>
        <w:gridCol w:w="4158"/>
      </w:tblGrid>
      <w:tr w:rsidR="00EF5FB2" w:rsidRPr="00B95AD1" w:rsidTr="00F2647E">
        <w:trPr>
          <w:cantSplit/>
          <w:trHeight w:val="253"/>
        </w:trPr>
        <w:tc>
          <w:tcPr>
            <w:tcW w:w="4195" w:type="dxa"/>
          </w:tcPr>
          <w:p w:rsidR="00EF5FB2" w:rsidRPr="006B6C5D" w:rsidRDefault="00EF5FB2" w:rsidP="00F2647E">
            <w:pPr>
              <w:jc w:val="center"/>
            </w:pPr>
            <w:r w:rsidRPr="006B6C5D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6B6C5D" w:rsidRDefault="00EF5FB2" w:rsidP="00F2647E">
            <w:pPr>
              <w:jc w:val="center"/>
            </w:pPr>
          </w:p>
        </w:tc>
        <w:tc>
          <w:tcPr>
            <w:tcW w:w="4202" w:type="dxa"/>
          </w:tcPr>
          <w:p w:rsidR="00EF5FB2" w:rsidRPr="006B6C5D" w:rsidRDefault="00EF5FB2" w:rsidP="00F264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F5FB2" w:rsidRPr="00B95AD1" w:rsidTr="00F2647E">
        <w:trPr>
          <w:cantSplit/>
          <w:trHeight w:val="2355"/>
        </w:trPr>
        <w:tc>
          <w:tcPr>
            <w:tcW w:w="4195" w:type="dxa"/>
          </w:tcPr>
          <w:p w:rsidR="00EF5FB2" w:rsidRPr="006B6C5D" w:rsidRDefault="00C54DBB" w:rsidP="00F2647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МУРКАШ</w:t>
            </w:r>
            <w:r w:rsidR="00EF5FB2"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РАЙОНĚН </w:t>
            </w:r>
          </w:p>
          <w:p w:rsidR="00EF5FB2" w:rsidRPr="006B6C5D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6B6C5D" w:rsidRDefault="00EF5FB2" w:rsidP="00F2647E">
            <w:pPr>
              <w:spacing w:line="192" w:lineRule="auto"/>
            </w:pPr>
          </w:p>
          <w:p w:rsidR="00EF5FB2" w:rsidRPr="006B6C5D" w:rsidRDefault="00EF5FB2" w:rsidP="00F264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6C5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6B6C5D" w:rsidRDefault="00EF5FB2" w:rsidP="00F2647E"/>
          <w:p w:rsidR="00EF5FB2" w:rsidRPr="006B6C5D" w:rsidRDefault="00C54DBB" w:rsidP="00F2647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EF5FB2"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</w:t>
            </w:r>
            <w:r w:rsidR="00EF5FB2"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EF5FB2"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9E35F4" w:rsidRPr="006B6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</w:p>
          <w:p w:rsidR="00EF5FB2" w:rsidRPr="006B6C5D" w:rsidRDefault="00C54DBB" w:rsidP="00C54DBB">
            <w:pPr>
              <w:jc w:val="center"/>
              <w:rPr>
                <w:noProof/>
                <w:color w:val="000000"/>
              </w:rPr>
            </w:pPr>
            <w:r w:rsidRPr="006B6C5D">
              <w:rPr>
                <w:noProof/>
                <w:color w:val="000000"/>
              </w:rPr>
              <w:t>Муркаш сали</w:t>
            </w:r>
          </w:p>
        </w:tc>
        <w:tc>
          <w:tcPr>
            <w:tcW w:w="0" w:type="auto"/>
            <w:vMerge/>
            <w:vAlign w:val="center"/>
          </w:tcPr>
          <w:p w:rsidR="00EF5FB2" w:rsidRPr="006B6C5D" w:rsidRDefault="00EF5FB2" w:rsidP="00F2647E"/>
        </w:tc>
        <w:tc>
          <w:tcPr>
            <w:tcW w:w="4202" w:type="dxa"/>
          </w:tcPr>
          <w:p w:rsidR="00EF5FB2" w:rsidRPr="006B6C5D" w:rsidRDefault="00EF5FB2" w:rsidP="00F2647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6B6C5D" w:rsidRDefault="003601F6" w:rsidP="00F264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МОРГАУШ</w:t>
            </w:r>
            <w:r w:rsidR="00EF5FB2" w:rsidRPr="006B6C5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СКОГО РАЙОНА</w:t>
            </w:r>
          </w:p>
          <w:p w:rsidR="00EF5FB2" w:rsidRPr="006B6C5D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6B6C5D" w:rsidRDefault="00EF5FB2" w:rsidP="00F2647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6C5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6B6C5D" w:rsidRDefault="00EF5FB2" w:rsidP="00F2647E"/>
          <w:p w:rsidR="00EF5FB2" w:rsidRPr="006B6C5D" w:rsidRDefault="009824E3" w:rsidP="00F2647E">
            <w:pPr>
              <w:jc w:val="center"/>
              <w:rPr>
                <w:noProof/>
              </w:rPr>
            </w:pPr>
            <w:r w:rsidRPr="006B6C5D">
              <w:rPr>
                <w:noProof/>
              </w:rPr>
              <w:t>25</w:t>
            </w:r>
            <w:r w:rsidR="00EF5FB2" w:rsidRPr="006B6C5D">
              <w:rPr>
                <w:noProof/>
              </w:rPr>
              <w:t>.</w:t>
            </w:r>
            <w:r w:rsidRPr="006B6C5D">
              <w:rPr>
                <w:noProof/>
              </w:rPr>
              <w:t>10</w:t>
            </w:r>
            <w:r w:rsidR="00EF5FB2" w:rsidRPr="006B6C5D">
              <w:rPr>
                <w:noProof/>
              </w:rPr>
              <w:t>.202</w:t>
            </w:r>
            <w:r w:rsidR="00C54DBB" w:rsidRPr="006B6C5D">
              <w:rPr>
                <w:noProof/>
              </w:rPr>
              <w:t>2</w:t>
            </w:r>
            <w:r w:rsidR="00EF5FB2" w:rsidRPr="006B6C5D">
              <w:rPr>
                <w:noProof/>
              </w:rPr>
              <w:t xml:space="preserve"> № </w:t>
            </w:r>
            <w:r w:rsidRPr="006B6C5D">
              <w:rPr>
                <w:noProof/>
              </w:rPr>
              <w:t>1166</w:t>
            </w:r>
            <w:r w:rsidR="00EF5FB2" w:rsidRPr="006B6C5D">
              <w:rPr>
                <w:noProof/>
              </w:rPr>
              <w:t xml:space="preserve"> </w:t>
            </w:r>
          </w:p>
          <w:p w:rsidR="00EF5FB2" w:rsidRPr="006B6C5D" w:rsidRDefault="00C54DBB" w:rsidP="00C54DBB">
            <w:pPr>
              <w:jc w:val="center"/>
              <w:rPr>
                <w:noProof/>
              </w:rPr>
            </w:pPr>
            <w:r w:rsidRPr="006B6C5D">
              <w:rPr>
                <w:noProof/>
              </w:rPr>
              <w:t>с.</w:t>
            </w:r>
            <w:r w:rsidR="00EF5FB2" w:rsidRPr="006B6C5D">
              <w:rPr>
                <w:noProof/>
              </w:rPr>
              <w:t xml:space="preserve"> </w:t>
            </w:r>
            <w:r w:rsidRPr="006B6C5D">
              <w:rPr>
                <w:noProof/>
              </w:rPr>
              <w:t>Моргауши</w:t>
            </w:r>
          </w:p>
        </w:tc>
      </w:tr>
    </w:tbl>
    <w:p w:rsidR="00D83F7F" w:rsidRPr="00B95AD1" w:rsidRDefault="00D83F7F" w:rsidP="0020059F">
      <w:pPr>
        <w:ind w:right="3968" w:firstLine="540"/>
        <w:jc w:val="both"/>
        <w:rPr>
          <w:sz w:val="17"/>
          <w:szCs w:val="17"/>
        </w:rPr>
      </w:pPr>
    </w:p>
    <w:p w:rsidR="00D83F7F" w:rsidRPr="0020059F" w:rsidRDefault="00D83F7F" w:rsidP="0020059F">
      <w:pPr>
        <w:tabs>
          <w:tab w:val="left" w:pos="5103"/>
        </w:tabs>
        <w:autoSpaceDE w:val="0"/>
        <w:autoSpaceDN w:val="0"/>
        <w:adjustRightInd w:val="0"/>
        <w:ind w:right="3968"/>
        <w:contextualSpacing/>
        <w:jc w:val="both"/>
        <w:rPr>
          <w:b/>
          <w:bCs/>
          <w:sz w:val="28"/>
          <w:szCs w:val="28"/>
        </w:rPr>
      </w:pPr>
      <w:r w:rsidRPr="0020059F">
        <w:rPr>
          <w:b/>
          <w:bCs/>
          <w:sz w:val="28"/>
          <w:szCs w:val="28"/>
        </w:rPr>
        <w:t xml:space="preserve">О </w:t>
      </w:r>
      <w:r w:rsidR="00B32F8D" w:rsidRPr="0020059F">
        <w:rPr>
          <w:b/>
          <w:bCs/>
          <w:sz w:val="28"/>
          <w:szCs w:val="28"/>
        </w:rPr>
        <w:t>П</w:t>
      </w:r>
      <w:r w:rsidRPr="0020059F">
        <w:rPr>
          <w:b/>
          <w:bCs/>
          <w:sz w:val="28"/>
          <w:szCs w:val="28"/>
        </w:rPr>
        <w:t xml:space="preserve">орядке составления проекта бюджета </w:t>
      </w:r>
      <w:r w:rsidR="00392EDD" w:rsidRPr="0020059F">
        <w:rPr>
          <w:b/>
          <w:bCs/>
          <w:sz w:val="28"/>
          <w:szCs w:val="28"/>
        </w:rPr>
        <w:t>Моргауш</w:t>
      </w:r>
      <w:r w:rsidRPr="0020059F">
        <w:rPr>
          <w:b/>
          <w:bCs/>
          <w:sz w:val="28"/>
          <w:szCs w:val="28"/>
        </w:rPr>
        <w:t xml:space="preserve">ского муниципального округа Чувашской Республики на очередной </w:t>
      </w:r>
      <w:bookmarkStart w:id="0" w:name="_GoBack"/>
      <w:bookmarkEnd w:id="0"/>
      <w:r w:rsidR="007D220D" w:rsidRPr="0020059F">
        <w:rPr>
          <w:b/>
          <w:bCs/>
          <w:sz w:val="28"/>
          <w:szCs w:val="28"/>
        </w:rPr>
        <w:t>фи</w:t>
      </w:r>
      <w:r w:rsidRPr="0020059F">
        <w:rPr>
          <w:b/>
          <w:bCs/>
          <w:sz w:val="28"/>
          <w:szCs w:val="28"/>
        </w:rPr>
        <w:t xml:space="preserve">нансовый год и </w:t>
      </w:r>
      <w:r w:rsidR="00B458FC" w:rsidRPr="0020059F">
        <w:rPr>
          <w:b/>
          <w:bCs/>
          <w:sz w:val="28"/>
          <w:szCs w:val="28"/>
        </w:rPr>
        <w:t>на</w:t>
      </w:r>
      <w:r w:rsidRPr="0020059F">
        <w:rPr>
          <w:b/>
          <w:bCs/>
          <w:sz w:val="28"/>
          <w:szCs w:val="28"/>
        </w:rPr>
        <w:t xml:space="preserve"> плановый период </w:t>
      </w:r>
    </w:p>
    <w:p w:rsidR="00D83F7F" w:rsidRPr="006B6C5D" w:rsidRDefault="00D83F7F" w:rsidP="00D83F7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D83F7F" w:rsidRPr="006B6C5D" w:rsidRDefault="00D83F7F" w:rsidP="00392ED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B6C5D">
        <w:rPr>
          <w:sz w:val="28"/>
          <w:szCs w:val="28"/>
        </w:rPr>
        <w:t xml:space="preserve">В соответствии со статьями 169 и 184 Бюджетного кодекса Российской Федерации </w:t>
      </w:r>
      <w:r w:rsidRPr="006B6C5D">
        <w:rPr>
          <w:bCs/>
          <w:sz w:val="28"/>
          <w:szCs w:val="28"/>
        </w:rPr>
        <w:t xml:space="preserve">администрация </w:t>
      </w:r>
      <w:r w:rsidR="00392EDD" w:rsidRPr="006B6C5D">
        <w:rPr>
          <w:bCs/>
          <w:sz w:val="28"/>
          <w:szCs w:val="28"/>
        </w:rPr>
        <w:t>Моргауш</w:t>
      </w:r>
      <w:r w:rsidRPr="006B6C5D">
        <w:rPr>
          <w:bCs/>
          <w:sz w:val="28"/>
          <w:szCs w:val="28"/>
        </w:rPr>
        <w:t xml:space="preserve">ского </w:t>
      </w:r>
      <w:r w:rsidR="00AC62CD" w:rsidRPr="006B6C5D">
        <w:rPr>
          <w:bCs/>
          <w:sz w:val="28"/>
          <w:szCs w:val="28"/>
        </w:rPr>
        <w:t>района Чувашской Республики постановляет</w:t>
      </w:r>
      <w:r w:rsidRPr="006B6C5D">
        <w:rPr>
          <w:bCs/>
          <w:sz w:val="28"/>
          <w:szCs w:val="28"/>
        </w:rPr>
        <w:t>:</w:t>
      </w:r>
    </w:p>
    <w:p w:rsidR="00D83F7F" w:rsidRPr="006B6C5D" w:rsidRDefault="00D83F7F" w:rsidP="00D83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B6C5D">
        <w:rPr>
          <w:rFonts w:eastAsiaTheme="minorHAnsi"/>
          <w:sz w:val="28"/>
          <w:szCs w:val="28"/>
        </w:rPr>
        <w:t xml:space="preserve">1. Утвердить прилагаемый </w:t>
      </w:r>
      <w:hyperlink r:id="rId9" w:history="1">
        <w:r w:rsidRPr="006B6C5D">
          <w:rPr>
            <w:rFonts w:eastAsiaTheme="minorHAnsi"/>
            <w:sz w:val="28"/>
            <w:szCs w:val="28"/>
          </w:rPr>
          <w:t>Порядок</w:t>
        </w:r>
      </w:hyperlink>
      <w:r w:rsidRPr="006B6C5D">
        <w:rPr>
          <w:rFonts w:eastAsiaTheme="minorHAnsi"/>
          <w:sz w:val="28"/>
          <w:szCs w:val="28"/>
        </w:rPr>
        <w:t xml:space="preserve"> составления проекта бюджета </w:t>
      </w:r>
      <w:r w:rsidR="00392EDD" w:rsidRPr="006B6C5D">
        <w:rPr>
          <w:rFonts w:eastAsiaTheme="minorHAnsi"/>
          <w:sz w:val="28"/>
          <w:szCs w:val="28"/>
        </w:rPr>
        <w:t>Моргауш</w:t>
      </w:r>
      <w:r w:rsidRPr="006B6C5D">
        <w:rPr>
          <w:rFonts w:eastAsiaTheme="minorHAnsi"/>
          <w:sz w:val="28"/>
          <w:szCs w:val="28"/>
        </w:rPr>
        <w:t xml:space="preserve">ского муниципального округа Чувашской Республики на очередной финансовый год и </w:t>
      </w:r>
      <w:r w:rsidR="00B32F8D" w:rsidRPr="006B6C5D">
        <w:rPr>
          <w:rFonts w:eastAsiaTheme="minorHAnsi"/>
          <w:sz w:val="28"/>
          <w:szCs w:val="28"/>
        </w:rPr>
        <w:t xml:space="preserve">на </w:t>
      </w:r>
      <w:r w:rsidRPr="006B6C5D">
        <w:rPr>
          <w:rFonts w:eastAsiaTheme="minorHAnsi"/>
          <w:sz w:val="28"/>
          <w:szCs w:val="28"/>
        </w:rPr>
        <w:t>плановый период.</w:t>
      </w:r>
    </w:p>
    <w:p w:rsidR="00D83F7F" w:rsidRPr="006B6C5D" w:rsidRDefault="00D83F7F" w:rsidP="00D83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B6C5D">
        <w:rPr>
          <w:rFonts w:eastAsiaTheme="minorHAnsi"/>
          <w:sz w:val="28"/>
          <w:szCs w:val="28"/>
        </w:rPr>
        <w:t xml:space="preserve">2. </w:t>
      </w:r>
      <w:r w:rsidR="00B458FC" w:rsidRPr="006B6C5D">
        <w:rPr>
          <w:rFonts w:eastAsiaTheme="minorHAnsi"/>
          <w:sz w:val="28"/>
          <w:szCs w:val="28"/>
        </w:rPr>
        <w:t xml:space="preserve"> </w:t>
      </w:r>
      <w:r w:rsidR="00B32F8D" w:rsidRPr="006B6C5D">
        <w:rPr>
          <w:rFonts w:eastAsiaTheme="minorHAnsi"/>
          <w:sz w:val="28"/>
          <w:szCs w:val="28"/>
        </w:rPr>
        <w:t>Финансовому отделу, отделу экономики и</w:t>
      </w:r>
      <w:r w:rsidR="007D220D" w:rsidRPr="006B6C5D">
        <w:rPr>
          <w:rFonts w:eastAsiaTheme="minorHAnsi"/>
          <w:sz w:val="28"/>
          <w:szCs w:val="28"/>
        </w:rPr>
        <w:t xml:space="preserve"> отделу</w:t>
      </w:r>
      <w:r w:rsidRPr="006B6C5D">
        <w:rPr>
          <w:rFonts w:eastAsiaTheme="minorHAnsi"/>
          <w:sz w:val="28"/>
          <w:szCs w:val="28"/>
        </w:rPr>
        <w:t xml:space="preserve"> </w:t>
      </w:r>
      <w:r w:rsidR="00AC62CD" w:rsidRPr="006B6C5D">
        <w:rPr>
          <w:rFonts w:eastAsiaTheme="minorHAnsi"/>
          <w:sz w:val="28"/>
          <w:szCs w:val="28"/>
        </w:rPr>
        <w:t xml:space="preserve">имущественных и </w:t>
      </w:r>
      <w:r w:rsidRPr="006B6C5D">
        <w:rPr>
          <w:rFonts w:eastAsiaTheme="minorHAnsi"/>
          <w:sz w:val="28"/>
          <w:szCs w:val="28"/>
        </w:rPr>
        <w:t xml:space="preserve">земельных отношений администрации </w:t>
      </w:r>
      <w:r w:rsidR="00392EDD" w:rsidRPr="006B6C5D">
        <w:rPr>
          <w:rFonts w:eastAsiaTheme="minorHAnsi"/>
          <w:sz w:val="28"/>
          <w:szCs w:val="28"/>
        </w:rPr>
        <w:t>Моргауш</w:t>
      </w:r>
      <w:r w:rsidRPr="006B6C5D">
        <w:rPr>
          <w:rFonts w:eastAsiaTheme="minorHAnsi"/>
          <w:sz w:val="28"/>
          <w:szCs w:val="28"/>
        </w:rPr>
        <w:t xml:space="preserve">ского </w:t>
      </w:r>
      <w:r w:rsidR="00AC62CD" w:rsidRPr="006B6C5D">
        <w:rPr>
          <w:rFonts w:eastAsiaTheme="minorHAnsi"/>
          <w:sz w:val="28"/>
          <w:szCs w:val="28"/>
        </w:rPr>
        <w:t>района Чувашской Республики</w:t>
      </w:r>
      <w:r w:rsidRPr="006B6C5D">
        <w:rPr>
          <w:rFonts w:eastAsiaTheme="minorHAnsi"/>
          <w:sz w:val="28"/>
          <w:szCs w:val="28"/>
        </w:rPr>
        <w:t xml:space="preserve"> организовать и координировать работу по составлению проекта бюджета </w:t>
      </w:r>
      <w:r w:rsidR="00392EDD" w:rsidRPr="006B6C5D">
        <w:rPr>
          <w:rFonts w:eastAsiaTheme="minorHAnsi"/>
          <w:sz w:val="28"/>
          <w:szCs w:val="28"/>
        </w:rPr>
        <w:t>Моргауш</w:t>
      </w:r>
      <w:r w:rsidRPr="006B6C5D">
        <w:rPr>
          <w:rFonts w:eastAsiaTheme="minorHAnsi"/>
          <w:sz w:val="28"/>
          <w:szCs w:val="28"/>
        </w:rPr>
        <w:t xml:space="preserve">ского муниципального округа на очередной финансовый год и плановый период и разработке прогнозов социально-экономического развития </w:t>
      </w:r>
      <w:r w:rsidR="00392EDD" w:rsidRPr="006B6C5D">
        <w:rPr>
          <w:rFonts w:eastAsiaTheme="minorHAnsi"/>
          <w:sz w:val="28"/>
          <w:szCs w:val="28"/>
        </w:rPr>
        <w:t>Моргауш</w:t>
      </w:r>
      <w:r w:rsidRPr="006B6C5D">
        <w:rPr>
          <w:rFonts w:eastAsiaTheme="minorHAnsi"/>
          <w:sz w:val="28"/>
          <w:szCs w:val="28"/>
        </w:rPr>
        <w:t>ского муниципального округа.</w:t>
      </w:r>
    </w:p>
    <w:p w:rsidR="00392EDD" w:rsidRPr="006B6C5D" w:rsidRDefault="00B458FC" w:rsidP="00392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C5D">
        <w:rPr>
          <w:sz w:val="28"/>
          <w:szCs w:val="28"/>
        </w:rPr>
        <w:t xml:space="preserve">3. </w:t>
      </w:r>
      <w:r w:rsidR="00392EDD" w:rsidRPr="006B6C5D">
        <w:rPr>
          <w:sz w:val="28"/>
          <w:szCs w:val="28"/>
        </w:rPr>
        <w:t xml:space="preserve">Признать утратившими силу </w:t>
      </w:r>
      <w:r w:rsidR="00AC62CD" w:rsidRPr="006B6C5D">
        <w:rPr>
          <w:sz w:val="28"/>
          <w:szCs w:val="28"/>
        </w:rPr>
        <w:t xml:space="preserve">с 01 января 2023 г. </w:t>
      </w:r>
      <w:r w:rsidR="00392EDD" w:rsidRPr="006B6C5D">
        <w:rPr>
          <w:sz w:val="28"/>
          <w:szCs w:val="28"/>
        </w:rPr>
        <w:t>постановление администрации Моргаушского района от 1</w:t>
      </w:r>
      <w:r w:rsidR="00BB3A47" w:rsidRPr="006B6C5D">
        <w:rPr>
          <w:sz w:val="28"/>
          <w:szCs w:val="28"/>
        </w:rPr>
        <w:t>8</w:t>
      </w:r>
      <w:r w:rsidR="00392EDD" w:rsidRPr="006B6C5D">
        <w:rPr>
          <w:sz w:val="28"/>
          <w:szCs w:val="28"/>
        </w:rPr>
        <w:t>.0</w:t>
      </w:r>
      <w:r w:rsidR="00BB3A47" w:rsidRPr="006B6C5D">
        <w:rPr>
          <w:sz w:val="28"/>
          <w:szCs w:val="28"/>
        </w:rPr>
        <w:t>8</w:t>
      </w:r>
      <w:r w:rsidR="00392EDD" w:rsidRPr="006B6C5D">
        <w:rPr>
          <w:sz w:val="28"/>
          <w:szCs w:val="28"/>
        </w:rPr>
        <w:t>.201</w:t>
      </w:r>
      <w:r w:rsidR="00BB3A47" w:rsidRPr="006B6C5D">
        <w:rPr>
          <w:sz w:val="28"/>
          <w:szCs w:val="28"/>
        </w:rPr>
        <w:t>4</w:t>
      </w:r>
      <w:r w:rsidR="00392EDD" w:rsidRPr="006B6C5D">
        <w:rPr>
          <w:sz w:val="28"/>
          <w:szCs w:val="28"/>
        </w:rPr>
        <w:t xml:space="preserve"> № </w:t>
      </w:r>
      <w:r w:rsidR="00BB3A47" w:rsidRPr="006B6C5D">
        <w:rPr>
          <w:sz w:val="28"/>
          <w:szCs w:val="28"/>
        </w:rPr>
        <w:t>830А</w:t>
      </w:r>
      <w:r w:rsidR="00392EDD" w:rsidRPr="006B6C5D">
        <w:rPr>
          <w:sz w:val="28"/>
          <w:szCs w:val="28"/>
        </w:rPr>
        <w:t xml:space="preserve"> "О порядке составления проекта районного бюджета Моргаушского района на очередной финансовый год и плановый период"</w:t>
      </w:r>
      <w:r w:rsidR="002A7795" w:rsidRPr="006B6C5D">
        <w:rPr>
          <w:sz w:val="28"/>
          <w:szCs w:val="28"/>
        </w:rPr>
        <w:t>.</w:t>
      </w:r>
    </w:p>
    <w:p w:rsidR="005F486C" w:rsidRPr="006B6C5D" w:rsidRDefault="007D220D" w:rsidP="005F486C">
      <w:pPr>
        <w:ind w:firstLine="540"/>
        <w:jc w:val="both"/>
        <w:rPr>
          <w:sz w:val="28"/>
          <w:szCs w:val="28"/>
        </w:rPr>
      </w:pPr>
      <w:r w:rsidRPr="006B6C5D">
        <w:rPr>
          <w:sz w:val="28"/>
          <w:szCs w:val="28"/>
        </w:rPr>
        <w:t>4</w:t>
      </w:r>
      <w:r w:rsidR="00E97235" w:rsidRPr="006B6C5D">
        <w:rPr>
          <w:sz w:val="28"/>
          <w:szCs w:val="28"/>
        </w:rPr>
        <w:t xml:space="preserve">. </w:t>
      </w:r>
      <w:r w:rsidR="005F486C" w:rsidRPr="006B6C5D">
        <w:rPr>
          <w:sz w:val="28"/>
          <w:szCs w:val="28"/>
        </w:rPr>
        <w:t xml:space="preserve">Настоящее постановление вступает в силу </w:t>
      </w:r>
      <w:r w:rsidR="00D809DC" w:rsidRPr="006B6C5D">
        <w:rPr>
          <w:sz w:val="28"/>
          <w:szCs w:val="28"/>
        </w:rPr>
        <w:t>после его официального опубликования.</w:t>
      </w:r>
    </w:p>
    <w:p w:rsidR="001A539F" w:rsidRPr="006B6C5D" w:rsidRDefault="001A539F" w:rsidP="00E97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86C" w:rsidRPr="006B6C5D" w:rsidRDefault="005F486C" w:rsidP="00E97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D25" w:rsidRPr="006B6C5D" w:rsidRDefault="00930D25" w:rsidP="0093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C5D">
        <w:rPr>
          <w:sz w:val="28"/>
          <w:szCs w:val="28"/>
        </w:rPr>
        <w:t xml:space="preserve">Глава администрации </w:t>
      </w:r>
    </w:p>
    <w:p w:rsidR="00366982" w:rsidRPr="006B6C5D" w:rsidRDefault="003601F6" w:rsidP="003601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C5D">
        <w:rPr>
          <w:sz w:val="28"/>
          <w:szCs w:val="28"/>
        </w:rPr>
        <w:t>Моргауш</w:t>
      </w:r>
      <w:r w:rsidR="00930D25" w:rsidRPr="006B6C5D">
        <w:rPr>
          <w:sz w:val="28"/>
          <w:szCs w:val="28"/>
        </w:rPr>
        <w:t xml:space="preserve">ского района                                                             </w:t>
      </w:r>
      <w:r w:rsidR="00F27541" w:rsidRPr="006B6C5D">
        <w:rPr>
          <w:sz w:val="28"/>
          <w:szCs w:val="28"/>
        </w:rPr>
        <w:t xml:space="preserve">                    </w:t>
      </w:r>
      <w:r w:rsidRPr="006B6C5D">
        <w:rPr>
          <w:sz w:val="28"/>
          <w:szCs w:val="28"/>
        </w:rPr>
        <w:t>А.Н.</w:t>
      </w:r>
      <w:r w:rsidR="00BB2AB4" w:rsidRPr="006B6C5D">
        <w:rPr>
          <w:sz w:val="28"/>
          <w:szCs w:val="28"/>
        </w:rPr>
        <w:t xml:space="preserve"> </w:t>
      </w:r>
      <w:r w:rsidRPr="006B6C5D">
        <w:rPr>
          <w:sz w:val="28"/>
          <w:szCs w:val="28"/>
        </w:rPr>
        <w:t>Матросов</w:t>
      </w:r>
    </w:p>
    <w:p w:rsidR="00555DA1" w:rsidRPr="006B6C5D" w:rsidRDefault="009959A9" w:rsidP="00995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B6C5D">
        <w:rPr>
          <w:sz w:val="28"/>
          <w:szCs w:val="28"/>
        </w:rPr>
        <w:t xml:space="preserve"> </w:t>
      </w:r>
    </w:p>
    <w:p w:rsidR="006522D4" w:rsidRPr="00B95AD1" w:rsidRDefault="006522D4" w:rsidP="009959A9">
      <w:pPr>
        <w:autoSpaceDE w:val="0"/>
        <w:autoSpaceDN w:val="0"/>
        <w:adjustRightInd w:val="0"/>
        <w:outlineLvl w:val="0"/>
        <w:rPr>
          <w:sz w:val="17"/>
          <w:szCs w:val="17"/>
        </w:rPr>
      </w:pPr>
    </w:p>
    <w:p w:rsidR="00B32F8D" w:rsidRPr="00B95AD1" w:rsidRDefault="00B32F8D" w:rsidP="009959A9">
      <w:pPr>
        <w:autoSpaceDE w:val="0"/>
        <w:autoSpaceDN w:val="0"/>
        <w:adjustRightInd w:val="0"/>
        <w:outlineLvl w:val="0"/>
        <w:rPr>
          <w:sz w:val="17"/>
          <w:szCs w:val="17"/>
        </w:rPr>
      </w:pPr>
    </w:p>
    <w:p w:rsidR="006522D4" w:rsidRPr="00B95AD1" w:rsidRDefault="006522D4" w:rsidP="009959A9">
      <w:pPr>
        <w:autoSpaceDE w:val="0"/>
        <w:autoSpaceDN w:val="0"/>
        <w:adjustRightInd w:val="0"/>
        <w:outlineLvl w:val="0"/>
        <w:rPr>
          <w:sz w:val="17"/>
          <w:szCs w:val="17"/>
        </w:rPr>
      </w:pPr>
    </w:p>
    <w:p w:rsidR="00B458FC" w:rsidRPr="00B95AD1" w:rsidRDefault="00DA032D" w:rsidP="009959A9">
      <w:pPr>
        <w:autoSpaceDE w:val="0"/>
        <w:autoSpaceDN w:val="0"/>
        <w:adjustRightInd w:val="0"/>
        <w:outlineLvl w:val="0"/>
        <w:rPr>
          <w:sz w:val="17"/>
          <w:szCs w:val="17"/>
        </w:rPr>
      </w:pPr>
      <w:r w:rsidRPr="00B95AD1">
        <w:rPr>
          <w:sz w:val="17"/>
          <w:szCs w:val="17"/>
        </w:rPr>
        <w:t>Ананьева Р.И.</w:t>
      </w:r>
    </w:p>
    <w:p w:rsidR="00DA032D" w:rsidRPr="00B95AD1" w:rsidRDefault="00DA032D" w:rsidP="009959A9">
      <w:pPr>
        <w:autoSpaceDE w:val="0"/>
        <w:autoSpaceDN w:val="0"/>
        <w:adjustRightInd w:val="0"/>
        <w:outlineLvl w:val="0"/>
        <w:rPr>
          <w:sz w:val="17"/>
          <w:szCs w:val="17"/>
        </w:rPr>
      </w:pPr>
      <w:r w:rsidRPr="00B95AD1">
        <w:rPr>
          <w:sz w:val="17"/>
          <w:szCs w:val="17"/>
        </w:rPr>
        <w:t>62-2-38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</w:tblGrid>
      <w:tr w:rsidR="001933C9" w:rsidRPr="00B95AD1" w:rsidTr="00F2647E">
        <w:trPr>
          <w:cantSplit/>
          <w:trHeight w:val="22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933C9" w:rsidRPr="00B95AD1" w:rsidRDefault="001933C9" w:rsidP="001A539F">
            <w:pPr>
              <w:pStyle w:val="a3"/>
              <w:tabs>
                <w:tab w:val="left" w:pos="2715"/>
                <w:tab w:val="left" w:pos="4285"/>
              </w:tabs>
              <w:jc w:val="left"/>
              <w:rPr>
                <w:rFonts w:ascii="Times New Roman" w:hAnsi="Times New Roman" w:cs="Times New Roman"/>
                <w:noProof/>
                <w:color w:val="000000"/>
                <w:sz w:val="17"/>
                <w:szCs w:val="17"/>
              </w:rPr>
            </w:pPr>
          </w:p>
        </w:tc>
      </w:tr>
    </w:tbl>
    <w:p w:rsidR="006B6C5D" w:rsidRDefault="006B6C5D" w:rsidP="00467E9E">
      <w:pPr>
        <w:jc w:val="right"/>
        <w:rPr>
          <w:sz w:val="17"/>
          <w:szCs w:val="17"/>
        </w:rPr>
      </w:pPr>
    </w:p>
    <w:p w:rsidR="006B6C5D" w:rsidRDefault="006B6C5D">
      <w:pPr>
        <w:spacing w:after="200" w:line="276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933C9" w:rsidRPr="00B95AD1" w:rsidRDefault="00186641" w:rsidP="00467E9E">
      <w:pPr>
        <w:jc w:val="right"/>
        <w:rPr>
          <w:sz w:val="17"/>
          <w:szCs w:val="17"/>
        </w:rPr>
      </w:pPr>
      <w:r w:rsidRPr="00B95AD1">
        <w:rPr>
          <w:sz w:val="17"/>
          <w:szCs w:val="17"/>
        </w:rPr>
        <w:t>У</w:t>
      </w:r>
      <w:r w:rsidR="00467E9E" w:rsidRPr="00B95AD1">
        <w:rPr>
          <w:sz w:val="17"/>
          <w:szCs w:val="17"/>
        </w:rPr>
        <w:t>твержден</w:t>
      </w:r>
    </w:p>
    <w:p w:rsidR="00467E9E" w:rsidRPr="00B95AD1" w:rsidRDefault="00467E9E" w:rsidP="00467E9E">
      <w:pPr>
        <w:jc w:val="right"/>
        <w:rPr>
          <w:sz w:val="17"/>
          <w:szCs w:val="17"/>
        </w:rPr>
      </w:pPr>
      <w:r w:rsidRPr="00B95AD1">
        <w:rPr>
          <w:sz w:val="17"/>
          <w:szCs w:val="17"/>
        </w:rPr>
        <w:t xml:space="preserve">постановлением администрации  </w:t>
      </w:r>
    </w:p>
    <w:p w:rsidR="007451CC" w:rsidRPr="00B95AD1" w:rsidRDefault="003601F6" w:rsidP="00467E9E">
      <w:pPr>
        <w:jc w:val="right"/>
        <w:rPr>
          <w:sz w:val="17"/>
          <w:szCs w:val="17"/>
        </w:rPr>
      </w:pPr>
      <w:r w:rsidRPr="00B95AD1">
        <w:rPr>
          <w:sz w:val="17"/>
          <w:szCs w:val="17"/>
        </w:rPr>
        <w:t>Моргауш</w:t>
      </w:r>
      <w:r w:rsidR="007451CC" w:rsidRPr="00B95AD1">
        <w:rPr>
          <w:sz w:val="17"/>
          <w:szCs w:val="17"/>
        </w:rPr>
        <w:t xml:space="preserve">ского  </w:t>
      </w:r>
      <w:r w:rsidR="00EF5FB2" w:rsidRPr="00B95AD1">
        <w:rPr>
          <w:sz w:val="17"/>
          <w:szCs w:val="17"/>
        </w:rPr>
        <w:t>района</w:t>
      </w:r>
    </w:p>
    <w:p w:rsidR="007451CC" w:rsidRPr="00B95AD1" w:rsidRDefault="00415E91" w:rsidP="00467E9E">
      <w:pPr>
        <w:jc w:val="right"/>
        <w:rPr>
          <w:sz w:val="17"/>
          <w:szCs w:val="17"/>
        </w:rPr>
      </w:pPr>
      <w:r w:rsidRPr="00B95AD1">
        <w:rPr>
          <w:sz w:val="17"/>
          <w:szCs w:val="17"/>
        </w:rPr>
        <w:t>о</w:t>
      </w:r>
      <w:r w:rsidR="007451CC" w:rsidRPr="00B95AD1">
        <w:rPr>
          <w:sz w:val="17"/>
          <w:szCs w:val="17"/>
        </w:rPr>
        <w:t>т</w:t>
      </w:r>
      <w:r w:rsidRPr="00B95AD1">
        <w:rPr>
          <w:sz w:val="17"/>
          <w:szCs w:val="17"/>
        </w:rPr>
        <w:t xml:space="preserve"> </w:t>
      </w:r>
      <w:r w:rsidR="009824E3" w:rsidRPr="00B95AD1">
        <w:rPr>
          <w:sz w:val="17"/>
          <w:szCs w:val="17"/>
        </w:rPr>
        <w:t>25</w:t>
      </w:r>
      <w:r w:rsidR="00186641" w:rsidRPr="00B95AD1">
        <w:rPr>
          <w:sz w:val="17"/>
          <w:szCs w:val="17"/>
        </w:rPr>
        <w:t>.</w:t>
      </w:r>
      <w:r w:rsidR="009824E3" w:rsidRPr="00B95AD1">
        <w:rPr>
          <w:sz w:val="17"/>
          <w:szCs w:val="17"/>
        </w:rPr>
        <w:t>10</w:t>
      </w:r>
      <w:r w:rsidR="00186641" w:rsidRPr="00B95AD1">
        <w:rPr>
          <w:sz w:val="17"/>
          <w:szCs w:val="17"/>
        </w:rPr>
        <w:t>.202</w:t>
      </w:r>
      <w:r w:rsidR="00555DA1" w:rsidRPr="00B95AD1">
        <w:rPr>
          <w:sz w:val="17"/>
          <w:szCs w:val="17"/>
        </w:rPr>
        <w:t>2</w:t>
      </w:r>
      <w:r w:rsidR="00186641" w:rsidRPr="00B95AD1">
        <w:rPr>
          <w:sz w:val="17"/>
          <w:szCs w:val="17"/>
        </w:rPr>
        <w:t xml:space="preserve"> № </w:t>
      </w:r>
      <w:r w:rsidR="009824E3" w:rsidRPr="00B95AD1">
        <w:rPr>
          <w:sz w:val="17"/>
          <w:szCs w:val="17"/>
        </w:rPr>
        <w:t>1166</w:t>
      </w:r>
    </w:p>
    <w:p w:rsidR="00F27541" w:rsidRPr="00B95AD1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F27541" w:rsidRPr="00B95AD1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>Порядок</w:t>
      </w:r>
    </w:p>
    <w:p w:rsidR="00F27541" w:rsidRPr="00B95AD1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составления проекта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</w:t>
      </w:r>
    </w:p>
    <w:p w:rsidR="00F27541" w:rsidRPr="00B95AD1" w:rsidRDefault="00F27541" w:rsidP="00F27541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  на очередной финансовый год и плановый период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1. Администрация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при составлении проекта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на очередной финансовый год и плановый период: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1.1. одобряет основные направления бюджетной и налоговой политики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1.2. одобряет основные показатели прогноза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период, прогноз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период, содержащий основные показатели, характеризующие состояние экономики;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1.2.1. утверждает прогноз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долгосрочный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1.3. рассматривает и принимает акты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округа, проекты которых разработаны органами местного самоуправления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и структурными подразделениями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в процессе составления проекта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и разработки прогноза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период, прогноза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долгосрочный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1.4. одобряет проект решения Собрания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период, документы и материалы, обязательные для представления в Собрание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одновременно с указанным проектом.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 Финансовый отдел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(далее – финансовый отдел) организует составление и составляет проект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период, в том числе: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2.1. разрабатывает основные направления бюджетной и налоговой политики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2.2. осуществляет разработку основных характеристик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округа, а также распределение расходов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2.3. разрабатывает прогноз основных параметров (общий объем доходов, общий объем расходов, дефицита (профицита) бюджета)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2.4. разрабатывает проект бюджетного прогноза (проект изменений бюджетного прогноза)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долгосрочный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2.5. формирует перечень главных администраторов доходов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и главных администраторов источников финансирования дефицита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округа, подготавливает совместно с ними прогноз по статьям классификации доходов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и источникам финансирования дефицита бюджета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1" w:name="Par18"/>
      <w:bookmarkEnd w:id="1"/>
      <w:r w:rsidRPr="00B95AD1">
        <w:rPr>
          <w:sz w:val="17"/>
          <w:szCs w:val="17"/>
        </w:rPr>
        <w:t xml:space="preserve">2.6. разрабатывает и направляет не позднее 10 сентября текущего финансового года органам местного самоуправления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округа, являющимся главными распорядителями средств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и (или) главными администраторами доходов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(главными администраторами источников финансирования дефицита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округа) (далее - субъекты бюджетного планирования):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проектировки изменений предельных объемов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исполнение действующих расходных обязательств в очередном финансовом году и первом году планового периода;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проектировки предельных объемов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исполнение действующих расходных обязательств во втором году планового периода;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проектировки распределения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исполнение принимаемых расходных обязательств в очередном финансовом году и плановом периоде;</w:t>
      </w:r>
    </w:p>
    <w:p w:rsidR="00F27541" w:rsidRPr="00B95AD1" w:rsidRDefault="00823BC5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7"/>
          <w:szCs w:val="17"/>
        </w:rPr>
      </w:pPr>
      <w:r w:rsidRPr="00B95AD1">
        <w:rPr>
          <w:sz w:val="17"/>
          <w:szCs w:val="17"/>
        </w:rPr>
        <w:t xml:space="preserve">Отделу экономики </w:t>
      </w:r>
      <w:r w:rsidR="00F27541" w:rsidRPr="00B95AD1">
        <w:rPr>
          <w:sz w:val="17"/>
          <w:szCs w:val="17"/>
        </w:rPr>
        <w:t xml:space="preserve">администрации </w:t>
      </w:r>
      <w:r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</w:t>
      </w:r>
      <w:r w:rsidR="00F27541" w:rsidRPr="00B95AD1">
        <w:rPr>
          <w:rFonts w:eastAsiaTheme="minorHAnsi"/>
          <w:sz w:val="17"/>
          <w:szCs w:val="17"/>
        </w:rPr>
        <w:t xml:space="preserve">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 xml:space="preserve">ского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 xml:space="preserve">ского муниципального округа и (или) субсидий на осуществление капитальных вложений в объекты капитального строительства муниципальной собственности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 xml:space="preserve">ского муниципального округа или приобретение объектов недвижимого имущества в муниципальную собственность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 xml:space="preserve">ского муниципального округа (далее - субсидии в объекты муниципальной собственности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 xml:space="preserve">ского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- средства на обоснование инвестиций и аудит обоснования инвестиций), в разрезе главных распорядителей средств бюджета </w:t>
      </w:r>
      <w:r w:rsidRPr="00B95AD1">
        <w:rPr>
          <w:rFonts w:eastAsiaTheme="minorHAnsi"/>
          <w:sz w:val="17"/>
          <w:szCs w:val="17"/>
        </w:rPr>
        <w:t>Моргауш</w:t>
      </w:r>
      <w:r w:rsidR="00F27541" w:rsidRPr="00B95AD1">
        <w:rPr>
          <w:rFonts w:eastAsiaTheme="minorHAnsi"/>
          <w:sz w:val="17"/>
          <w:szCs w:val="17"/>
        </w:rPr>
        <w:t>ского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lastRenderedPageBreak/>
        <w:t xml:space="preserve">При признании утратившими силу положений решения Собрания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в текущем финансовом году прогнозируемого на текущий финансовый год общего объема доходов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(без учета безвозмездных поступлений) более чем на 5 процентов по сравнению с объемом указанных доходов, предусмотренным решением Собрания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текущий финансовый год и плановый период, разрабатывает и направляет не позднее 10 сентября текущего финансового года субъектам бюджетного планирования: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проектировки распределения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исполнение действующих расходных обязательств на очередной финансовый год и плановый период по главным распорядителям средств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проектировки распределения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исполнение принимаемых расходных обязательств на очередной финансовый год и плановый период по главным распорядителям средств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7"/>
          <w:szCs w:val="17"/>
        </w:rPr>
      </w:pPr>
      <w:r w:rsidRPr="00B95AD1">
        <w:rPr>
          <w:rFonts w:eastAsiaTheme="minorHAnsi"/>
          <w:sz w:val="17"/>
          <w:szCs w:val="17"/>
        </w:rPr>
        <w:t xml:space="preserve">отделу экономики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="00823BC5" w:rsidRPr="00B95AD1">
        <w:rPr>
          <w:rFonts w:eastAsiaTheme="minorHAnsi"/>
          <w:sz w:val="17"/>
          <w:szCs w:val="17"/>
        </w:rPr>
        <w:t>Моргауш</w:t>
      </w:r>
      <w:r w:rsidRPr="00B95AD1">
        <w:rPr>
          <w:rFonts w:eastAsiaTheme="minorHAnsi"/>
          <w:sz w:val="17"/>
          <w:szCs w:val="17"/>
        </w:rPr>
        <w:t>ского муниципального округа;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2.7. осуществляет методологическое руководство подготовкой проектировок бюджетных ассигнований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 субъектами бюджетного планирования;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2.8. осуществляет сверку исходных данных для проверки расчета дотаций на выравнивание бюджетной обеспеченности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и представляет предложения в Министерство финансов Чувашской Республики в сроки, установленные указанным министерством;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2.9. ведет реестр расходных обязательств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и представляет реестр расходных обязательств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в Министерство финансов Чувашской Республики в сроки, установленные указанным министерством;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2.10. представляет в Министерство финансов Чувашской Республики отчет об исполнении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за предыдущий год в сроки, установленные указанным министерством;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2.11. разрабатывает предложения об индексации заработной платы работников муниципальных учреждений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округа, денежного содержания муниципальных служащих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</w:t>
      </w:r>
      <w:r w:rsidRPr="00B95AD1">
        <w:rPr>
          <w:rFonts w:ascii="Times New Roman" w:hAnsi="Times New Roman" w:cs="Times New Roman"/>
          <w:i/>
          <w:color w:val="FF0000"/>
          <w:sz w:val="17"/>
          <w:szCs w:val="17"/>
        </w:rPr>
        <w:t xml:space="preserve"> </w:t>
      </w:r>
      <w:r w:rsidRPr="00B95AD1">
        <w:rPr>
          <w:rFonts w:ascii="Times New Roman" w:hAnsi="Times New Roman" w:cs="Times New Roman"/>
          <w:sz w:val="17"/>
          <w:szCs w:val="17"/>
        </w:rPr>
        <w:t>на очередной финансовый год и плановый период;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2.12. разрабатывает проект программы муниципальных заимствований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2.13. разрабатывает проект программы муниципальных гарантий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2.14. осуществляет оценку ожидаемого исполнения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за  текущий финансовый год;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2.15. формирует и </w:t>
      </w:r>
      <w:proofErr w:type="gramStart"/>
      <w:r w:rsidRPr="00B95AD1">
        <w:rPr>
          <w:rFonts w:ascii="Times New Roman" w:hAnsi="Times New Roman" w:cs="Times New Roman"/>
          <w:sz w:val="17"/>
          <w:szCs w:val="17"/>
        </w:rPr>
        <w:t>представляет  главе</w:t>
      </w:r>
      <w:proofErr w:type="gramEnd"/>
      <w:r w:rsidRPr="00B95AD1">
        <w:rPr>
          <w:rFonts w:ascii="Times New Roman" w:hAnsi="Times New Roman" w:cs="Times New Roman"/>
          <w:sz w:val="17"/>
          <w:szCs w:val="17"/>
        </w:rPr>
        <w:t xml:space="preserve">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проект решения Собрания депутатов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 на очередной финансовый год и плановый период, а также документы и материалы, обязательные для представления в Собрание депутатов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округа, одновременно с указанным проектом, до </w:t>
      </w:r>
      <w:r w:rsidR="00006714" w:rsidRPr="00B95AD1">
        <w:rPr>
          <w:rFonts w:ascii="Times New Roman" w:hAnsi="Times New Roman" w:cs="Times New Roman"/>
          <w:sz w:val="17"/>
          <w:szCs w:val="17"/>
        </w:rPr>
        <w:t>15</w:t>
      </w:r>
      <w:r w:rsidRPr="00B95AD1">
        <w:rPr>
          <w:rFonts w:ascii="Times New Roman" w:hAnsi="Times New Roman" w:cs="Times New Roman"/>
          <w:sz w:val="17"/>
          <w:szCs w:val="17"/>
        </w:rPr>
        <w:t xml:space="preserve"> </w:t>
      </w:r>
      <w:r w:rsidR="00006714" w:rsidRPr="00B95AD1">
        <w:rPr>
          <w:rFonts w:ascii="Times New Roman" w:hAnsi="Times New Roman" w:cs="Times New Roman"/>
          <w:sz w:val="17"/>
          <w:szCs w:val="17"/>
        </w:rPr>
        <w:t>ноя</w:t>
      </w:r>
      <w:r w:rsidRPr="00B95AD1">
        <w:rPr>
          <w:rFonts w:ascii="Times New Roman" w:hAnsi="Times New Roman" w:cs="Times New Roman"/>
          <w:sz w:val="17"/>
          <w:szCs w:val="17"/>
        </w:rPr>
        <w:t>бря текущего финансового года;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2.16. разрабатывает предложения о мерах по реализации решения Собрания депутатов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на очередной финансовый год и  плановый период  не позднее 31 декабря текущего финансового года;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2.17. подготавливает проекты постановлений администрации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об утверждении и/или внесении изменений в правила предоставления средств из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округа.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2.18. разрабатывает и вносит на рассмотрение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проект постановления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об утверждении бюджетного прогноза (изменений бюджетного прогноза)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долгосрочный период в двухмесячный срок со дня официального опубликования решения Собрания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 бюджете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период.</w:t>
      </w:r>
    </w:p>
    <w:p w:rsidR="00F27541" w:rsidRPr="00B95AD1" w:rsidRDefault="00006714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 Отдел экономики </w:t>
      </w:r>
      <w:r w:rsidR="00F27541" w:rsidRPr="00B95AD1">
        <w:rPr>
          <w:sz w:val="17"/>
          <w:szCs w:val="17"/>
        </w:rPr>
        <w:t xml:space="preserve">администрации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при составлении проекта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период: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бюджета Чувашской Республики на реализацию на территории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долгосрочных федеральных и республиканских целевых программ, государственных программ Российской Федерации и Чувашской Республики, муниципальных программ,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3.2. разрабатывает сводный годовой доклад о ходе реализации и об оценке эффективности муниципальных программ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и представляет его: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в финансовый отдел до 10 марта текущего финансового года для согласования и последующего формирования материалов к проекту решения Собрания депутатов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об исполнении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за отчетный финансовый год;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главе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до 15 марта текущего финансового года;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3.3. разрабатывает и представляет на рассмотрение главе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основные показатели прогноза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 не позднее 15 июля</w:t>
      </w:r>
      <w:r w:rsidRPr="00B95AD1">
        <w:rPr>
          <w:i/>
          <w:color w:val="FF0000"/>
          <w:sz w:val="17"/>
          <w:szCs w:val="17"/>
        </w:rPr>
        <w:t xml:space="preserve"> </w:t>
      </w:r>
      <w:r w:rsidRPr="00B95AD1">
        <w:rPr>
          <w:sz w:val="17"/>
          <w:szCs w:val="17"/>
        </w:rPr>
        <w:t xml:space="preserve"> текущего финансового года;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прогноз социально-экономического развития (изменения прогноза социально-экономического развития)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долгосрочный период не позднее 20 сентября текущего года;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3.4. рассматривает в установленном порядке представленные субъектами бюджетного планирования предложения для реализации за счет средств бюджета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начиная с очередного финансового года или планового периода о: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проектах муниципальных программ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>ского муниципального округа и ведомственных целевых программ, в том числе бюджетных инвестициях в объекты капитального строительства;</w:t>
      </w:r>
    </w:p>
    <w:p w:rsidR="00F27541" w:rsidRPr="00B95AD1" w:rsidRDefault="00F27541" w:rsidP="00F27541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95AD1">
        <w:rPr>
          <w:rFonts w:ascii="Times New Roman" w:hAnsi="Times New Roman" w:cs="Times New Roman"/>
          <w:sz w:val="17"/>
          <w:szCs w:val="17"/>
        </w:rPr>
        <w:t xml:space="preserve">внесении изменений в муниципальные программы </w:t>
      </w:r>
      <w:r w:rsidR="00823BC5" w:rsidRPr="00B95AD1">
        <w:rPr>
          <w:rFonts w:ascii="Times New Roman" w:hAnsi="Times New Roman" w:cs="Times New Roman"/>
          <w:sz w:val="17"/>
          <w:szCs w:val="17"/>
        </w:rPr>
        <w:t>Моргауш</w:t>
      </w:r>
      <w:r w:rsidRPr="00B95AD1">
        <w:rPr>
          <w:rFonts w:ascii="Times New Roman" w:hAnsi="Times New Roman" w:cs="Times New Roman"/>
          <w:sz w:val="17"/>
          <w:szCs w:val="17"/>
        </w:rPr>
        <w:t xml:space="preserve">ского муниципального округа и ведомственные целевые </w:t>
      </w:r>
      <w:r w:rsidRPr="00B95AD1">
        <w:rPr>
          <w:rFonts w:ascii="Times New Roman" w:hAnsi="Times New Roman" w:cs="Times New Roman"/>
          <w:sz w:val="17"/>
          <w:szCs w:val="17"/>
        </w:rPr>
        <w:lastRenderedPageBreak/>
        <w:t>программы с учетом их социальной и экономической эффективности;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7"/>
          <w:szCs w:val="17"/>
        </w:rPr>
      </w:pPr>
      <w:r w:rsidRPr="00B95AD1">
        <w:rPr>
          <w:sz w:val="17"/>
          <w:szCs w:val="17"/>
        </w:rPr>
        <w:t xml:space="preserve">3.5. </w:t>
      </w:r>
      <w:r w:rsidRPr="00B95AD1">
        <w:rPr>
          <w:rFonts w:eastAsiaTheme="minorHAnsi"/>
          <w:sz w:val="17"/>
          <w:szCs w:val="17"/>
        </w:rPr>
        <w:t xml:space="preserve">представляет в финансовый отдел не позднее 20 августа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 </w:t>
      </w:r>
      <w:r w:rsidR="00823BC5" w:rsidRPr="00B95AD1">
        <w:rPr>
          <w:rFonts w:eastAsiaTheme="minorHAnsi"/>
          <w:sz w:val="17"/>
          <w:szCs w:val="17"/>
        </w:rPr>
        <w:t>Моргауш</w:t>
      </w:r>
      <w:r w:rsidRPr="00B95AD1">
        <w:rPr>
          <w:rFonts w:eastAsiaTheme="minorHAnsi"/>
          <w:sz w:val="17"/>
          <w:szCs w:val="17"/>
        </w:rPr>
        <w:t xml:space="preserve">ского муниципального округа и (или) субсидий в объекты муниципальной собственности </w:t>
      </w:r>
      <w:r w:rsidR="00823BC5" w:rsidRPr="00B95AD1">
        <w:rPr>
          <w:rFonts w:eastAsiaTheme="minorHAnsi"/>
          <w:sz w:val="17"/>
          <w:szCs w:val="17"/>
        </w:rPr>
        <w:t>Моргауш</w:t>
      </w:r>
      <w:r w:rsidRPr="00B95AD1">
        <w:rPr>
          <w:rFonts w:eastAsiaTheme="minorHAnsi"/>
          <w:sz w:val="17"/>
          <w:szCs w:val="17"/>
        </w:rPr>
        <w:t xml:space="preserve">ского муниципального округа, межбюджетных субсидий, средств на обоснование инвестиций и аудит обоснования инвестиций в разрезе главных распорядителей средств бюджета </w:t>
      </w:r>
      <w:r w:rsidR="00823BC5" w:rsidRPr="00B95AD1">
        <w:rPr>
          <w:rFonts w:eastAsiaTheme="minorHAnsi"/>
          <w:sz w:val="17"/>
          <w:szCs w:val="17"/>
        </w:rPr>
        <w:t>Моргауш</w:t>
      </w:r>
      <w:r w:rsidRPr="00B95AD1">
        <w:rPr>
          <w:rFonts w:eastAsiaTheme="minorHAnsi"/>
          <w:sz w:val="17"/>
          <w:szCs w:val="17"/>
        </w:rPr>
        <w:t xml:space="preserve">ского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823BC5" w:rsidRPr="00B95AD1">
        <w:rPr>
          <w:rFonts w:eastAsiaTheme="minorHAnsi"/>
          <w:sz w:val="17"/>
          <w:szCs w:val="17"/>
        </w:rPr>
        <w:t>Моргауш</w:t>
      </w:r>
      <w:r w:rsidRPr="00B95AD1">
        <w:rPr>
          <w:rFonts w:eastAsiaTheme="minorHAnsi"/>
          <w:sz w:val="17"/>
          <w:szCs w:val="17"/>
        </w:rPr>
        <w:t>ского муниципального округа в рамках адресной инвестиционной программы;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3.6. представляет в финансовый отдел не позднее 25 сентября текущего финансового года проекты распределения бюджетных ассигнований на реализацию муниципальных программ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округа, ведомственных целевых программ, адресной инвестиционной программы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в рамках предельных объемов бюджетных ассигнований, доведенных в соответствии с </w:t>
      </w:r>
      <w:hyperlink w:anchor="Par18" w:history="1">
        <w:r w:rsidRPr="00B95AD1">
          <w:rPr>
            <w:sz w:val="17"/>
            <w:szCs w:val="17"/>
          </w:rPr>
          <w:t>подпунктом 2.6 пункта 2</w:t>
        </w:r>
      </w:hyperlink>
      <w:r w:rsidRPr="00B95AD1">
        <w:rPr>
          <w:sz w:val="17"/>
          <w:szCs w:val="17"/>
        </w:rPr>
        <w:t xml:space="preserve"> настоящего Порядка, проект бюджетных инвестиций из республиканского бюджета Чувашской Республики на очередной финансовый год и плановый период;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3.7 </w:t>
      </w:r>
      <w:r w:rsidR="00F27541" w:rsidRPr="00B95AD1">
        <w:rPr>
          <w:sz w:val="17"/>
          <w:szCs w:val="17"/>
        </w:rPr>
        <w:t xml:space="preserve">предварительные итоги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за истекший период текущего финансового года и ожидаемые итоги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за текущий финансовый год;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3.8 </w:t>
      </w:r>
      <w:r w:rsidR="00F27541" w:rsidRPr="00B95AD1">
        <w:rPr>
          <w:sz w:val="17"/>
          <w:szCs w:val="17"/>
        </w:rPr>
        <w:t xml:space="preserve">прогноз социально-экономического развития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паспорта (проекты паспортов) муниципальных программ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округа, проекты изменений указанных паспортов;</w:t>
      </w:r>
    </w:p>
    <w:p w:rsidR="0029069B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4. Отдел имущественных и </w:t>
      </w:r>
      <w:proofErr w:type="gramStart"/>
      <w:r w:rsidRPr="00B95AD1">
        <w:rPr>
          <w:sz w:val="17"/>
          <w:szCs w:val="17"/>
        </w:rPr>
        <w:t>земельных  отношений</w:t>
      </w:r>
      <w:proofErr w:type="gramEnd"/>
      <w:r w:rsidRPr="00B95AD1">
        <w:rPr>
          <w:sz w:val="17"/>
          <w:szCs w:val="17"/>
        </w:rPr>
        <w:t xml:space="preserve"> администрации Моргаушского муниципального округа </w:t>
      </w:r>
      <w:r w:rsidR="0029069B" w:rsidRPr="00B95AD1">
        <w:rPr>
          <w:sz w:val="17"/>
          <w:szCs w:val="17"/>
        </w:rPr>
        <w:t>:</w:t>
      </w:r>
      <w:r w:rsidRPr="00B95AD1">
        <w:rPr>
          <w:sz w:val="17"/>
          <w:szCs w:val="17"/>
        </w:rPr>
        <w:t xml:space="preserve"> 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4.1</w:t>
      </w:r>
      <w:r w:rsidR="00F27541" w:rsidRPr="00B95AD1">
        <w:rPr>
          <w:sz w:val="17"/>
          <w:szCs w:val="17"/>
        </w:rPr>
        <w:t xml:space="preserve"> разрабатывает проект прогнозного плана (программы) приватизации муниципального имущества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 и представляет на рассмотрение главе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не позднее 20 августа текущего финансового года;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4.2 </w:t>
      </w:r>
      <w:r w:rsidR="00F27541" w:rsidRPr="00B95AD1">
        <w:rPr>
          <w:sz w:val="17"/>
          <w:szCs w:val="17"/>
        </w:rPr>
        <w:t xml:space="preserve">представляет в финансовый отдел данные по прогнозному плану (программе) приватизации муниципального имущества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 не позднее 1 октября текущего финансового года.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2" w:name="Par103"/>
      <w:bookmarkEnd w:id="2"/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 При составлении проекта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 субъекты бюджетного планирования: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>.1. представляют до 10 февраля</w:t>
      </w:r>
      <w:r w:rsidR="00F27541" w:rsidRPr="00B95AD1">
        <w:rPr>
          <w:i/>
          <w:color w:val="FF0000"/>
          <w:sz w:val="17"/>
          <w:szCs w:val="17"/>
        </w:rPr>
        <w:t xml:space="preserve"> </w:t>
      </w:r>
      <w:r w:rsidR="00F27541" w:rsidRPr="00B95AD1">
        <w:rPr>
          <w:sz w:val="17"/>
          <w:szCs w:val="17"/>
        </w:rPr>
        <w:t xml:space="preserve"> текущего финансового года годовые отчеты и годовые доклады о ходе реализации муниципальных программ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в отдел экономики и финансовый отдел;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>.2. представляют республиканским государственным заказчикам бюджетные заявки на государственные инвестиции из республиканского бюджета Чувашской Республики,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республиканскими государственными заказчиками;</w:t>
      </w:r>
    </w:p>
    <w:p w:rsidR="00F27541" w:rsidRPr="00B95AD1" w:rsidRDefault="008B422D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>.2.1. подготавливают и представляют: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в финансовый отдел и отдел экономики не позднее 10 июля текущего финансового года результаты проведения оценки качества оказания муниципальных услуг муниципальными учреждениями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за отчетный финансовый год;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в финансовый отдел администрации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в электронном виде не позднее 10 сентября текущего финансового года: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проекты муниципальных заданий на оказание муниципальных услуг (выполнение работ) муниципальными учреждениями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 (в отношении бюджетных и автономных учреждений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с учетом проведенной оценки качества оказания муниципальных услуг;</w:t>
      </w:r>
    </w:p>
    <w:p w:rsidR="00F27541" w:rsidRPr="00B95AD1" w:rsidRDefault="001C278A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>.3. подготавливают и представляют в отдел экономики: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не позднее 1 августа текущего финансового года в установленном порядке предложения для реализации за счет средств бюджета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начиная с очередного финансового года и/или планового периода о: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проектах муниципальных программ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округа, в том числе бюджетных инвестициях в объекты капитального строительства;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внесении изменений в муниципальные программы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 с учетом их социальной и экономической эффективности;</w:t>
      </w:r>
    </w:p>
    <w:p w:rsidR="00F27541" w:rsidRPr="00B95AD1" w:rsidRDefault="00F27541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не позднее 1 октября текущего финансового года - паспорта муниципальных программ </w:t>
      </w:r>
      <w:r w:rsidR="00823BC5" w:rsidRPr="00B95AD1">
        <w:rPr>
          <w:sz w:val="17"/>
          <w:szCs w:val="17"/>
        </w:rPr>
        <w:t>Моргауш</w:t>
      </w:r>
      <w:r w:rsidRPr="00B95AD1">
        <w:rPr>
          <w:sz w:val="17"/>
          <w:szCs w:val="17"/>
        </w:rPr>
        <w:t>ского муниципального округа.</w:t>
      </w:r>
    </w:p>
    <w:p w:rsidR="00F27541" w:rsidRPr="00B95AD1" w:rsidRDefault="001C278A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.4. представляют в финансовый отдел не позднее 1 </w:t>
      </w:r>
      <w:r w:rsidRPr="00B95AD1">
        <w:rPr>
          <w:sz w:val="17"/>
          <w:szCs w:val="17"/>
        </w:rPr>
        <w:t>ноя</w:t>
      </w:r>
      <w:r w:rsidR="00F27541" w:rsidRPr="00B95AD1">
        <w:rPr>
          <w:sz w:val="17"/>
          <w:szCs w:val="17"/>
        </w:rPr>
        <w:t xml:space="preserve">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и согласно объемам бюджетных ассигнований, доведенным финансовым отделом администрации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округа, с пояснительной запиской;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.5. разрабатывают и направляют в администрацию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не позднее 1 октября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 об их поэтапном введении;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.6. представляют в финансовый отдел не позднее 1 октября текущего финансового года предложения к проекту программы муниципальных гарантий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>.7. осуществляют сверку с соответствующими органами исполнительной власти Чувашской Республики исходных данных для проведения расчетов распределения субсидий и субвенций из республиканского бюджета Чувашской Республики между бюджетами муниципальных образований Чувашской Республики в сроки, установленные указанными органами исполнительной власти Чувашской Республики;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.8. составляют и представляют на рассмотрение в финансовый отдел реестр расходных обязательств главного распорядителя средств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не позднее 1 ноября текущего финансового года;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lastRenderedPageBreak/>
        <w:t>5</w:t>
      </w:r>
      <w:r w:rsidR="00F27541" w:rsidRPr="00B95AD1">
        <w:rPr>
          <w:sz w:val="17"/>
          <w:szCs w:val="17"/>
        </w:rPr>
        <w:t xml:space="preserve">.9. формируют в порядке, установленном администрацией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округа, муниципальные задания на оказание муниципальных услуг (выполнение работ) муниципальными учреждениями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 и утверждают их в срок не позднее одного месяца со дня официального опубликования решения Собрания депутатов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о </w:t>
      </w:r>
      <w:hyperlink r:id="rId10" w:history="1">
        <w:r w:rsidR="00F27541" w:rsidRPr="00B95AD1">
          <w:rPr>
            <w:sz w:val="17"/>
            <w:szCs w:val="17"/>
          </w:rPr>
          <w:t>бюджете</w:t>
        </w:r>
      </w:hyperlink>
      <w:r w:rsidR="00F27541" w:rsidRPr="00B95AD1">
        <w:rPr>
          <w:sz w:val="17"/>
          <w:szCs w:val="17"/>
        </w:rPr>
        <w:t xml:space="preserve">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период;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5</w:t>
      </w:r>
      <w:r w:rsidR="00F27541" w:rsidRPr="00B95AD1">
        <w:rPr>
          <w:sz w:val="17"/>
          <w:szCs w:val="17"/>
        </w:rPr>
        <w:t xml:space="preserve">.10. подготавливают другие документы и материалы, необходимые для составления проекта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на очередной финансовый год и плановый период.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6</w:t>
      </w:r>
      <w:r w:rsidR="00F27541" w:rsidRPr="00B95AD1">
        <w:rPr>
          <w:sz w:val="17"/>
          <w:szCs w:val="17"/>
        </w:rPr>
        <w:t xml:space="preserve">. Взаимодействие субъекта бюджетного планирования с находящимися в его ведении получателями средств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при осуществлении полномочий, предусмотренных </w:t>
      </w:r>
      <w:hyperlink w:anchor="Par103" w:history="1">
        <w:r w:rsidR="00F27541" w:rsidRPr="00B95AD1">
          <w:rPr>
            <w:sz w:val="17"/>
            <w:szCs w:val="17"/>
          </w:rPr>
          <w:t xml:space="preserve">пунктом </w:t>
        </w:r>
      </w:hyperlink>
      <w:r w:rsidR="00F27541" w:rsidRPr="00B95AD1">
        <w:rPr>
          <w:sz w:val="17"/>
          <w:szCs w:val="17"/>
        </w:rPr>
        <w:t xml:space="preserve">4 настоящего Порядка, осуществляется в соответствии с нормативными правовыми актами Чувашской Республики, муниципальными нормативными правовыми актами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и порядком, установленным соответствующим субъектом бюджетного планирования.</w:t>
      </w:r>
    </w:p>
    <w:p w:rsidR="00F27541" w:rsidRPr="00B95AD1" w:rsidRDefault="00A627B0" w:rsidP="00F2754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95AD1">
        <w:rPr>
          <w:sz w:val="17"/>
          <w:szCs w:val="17"/>
        </w:rPr>
        <w:t>7</w:t>
      </w:r>
      <w:r w:rsidR="00F27541" w:rsidRPr="00B95AD1">
        <w:rPr>
          <w:sz w:val="17"/>
          <w:szCs w:val="17"/>
        </w:rPr>
        <w:t xml:space="preserve">. При составлении проекта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 на  очередной финансовый год и плановый период не позднее 1 октября текущего финансового года главные администраторы доходов 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и главные администраторы источников финансирования дефицита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разрабатывают и представляют в финансовый отдел прогноз (прогноз изменений) объемов поступлений в бюджет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по соответствующим видам (подвидам) доходов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и источникам финансирования дефицита 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округа.</w:t>
      </w:r>
    </w:p>
    <w:p w:rsidR="007451CC" w:rsidRPr="00B95AD1" w:rsidRDefault="00A627B0" w:rsidP="00A627B0">
      <w:pPr>
        <w:jc w:val="both"/>
        <w:rPr>
          <w:sz w:val="17"/>
          <w:szCs w:val="17"/>
        </w:rPr>
      </w:pPr>
      <w:r w:rsidRPr="00B95AD1">
        <w:rPr>
          <w:sz w:val="17"/>
          <w:szCs w:val="17"/>
        </w:rPr>
        <w:t xml:space="preserve">         </w:t>
      </w:r>
      <w:r w:rsidR="00F27541" w:rsidRPr="00B95AD1">
        <w:rPr>
          <w:sz w:val="17"/>
          <w:szCs w:val="17"/>
        </w:rPr>
        <w:t xml:space="preserve">Прогнозирование доходов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при составлении проекта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на очередной финансовый год и плановый период осуществляется финансовым отделом администрации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 xml:space="preserve">ского муниципального округа в соответствии с утвержденной им методикой формализованного прогнозирования доходов бюджета </w:t>
      </w:r>
      <w:r w:rsidR="00823BC5" w:rsidRPr="00B95AD1">
        <w:rPr>
          <w:sz w:val="17"/>
          <w:szCs w:val="17"/>
        </w:rPr>
        <w:t>Моргауш</w:t>
      </w:r>
      <w:r w:rsidR="00F27541" w:rsidRPr="00B95AD1">
        <w:rPr>
          <w:sz w:val="17"/>
          <w:szCs w:val="17"/>
        </w:rPr>
        <w:t>ского муниципального округа по основным налогам.</w:t>
      </w:r>
    </w:p>
    <w:sectPr w:rsidR="007451CC" w:rsidRPr="00B95AD1" w:rsidSect="00930D2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C" w:rsidRDefault="00D809DC">
      <w:r>
        <w:separator/>
      </w:r>
    </w:p>
  </w:endnote>
  <w:endnote w:type="continuationSeparator" w:id="0">
    <w:p w:rsidR="00D809DC" w:rsidRDefault="00D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Default="002C1324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80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09DC" w:rsidRDefault="00D809DC" w:rsidP="00F264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Pr="003775CE" w:rsidRDefault="00D809DC" w:rsidP="00F2647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Pr="001E228C" w:rsidRDefault="00D809DC" w:rsidP="00F2647E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C" w:rsidRDefault="00D809DC">
      <w:r>
        <w:separator/>
      </w:r>
    </w:p>
  </w:footnote>
  <w:footnote w:type="continuationSeparator" w:id="0">
    <w:p w:rsidR="00D809DC" w:rsidRDefault="00D8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Default="002C1324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80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09DC" w:rsidRDefault="00D809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DC" w:rsidRPr="00355605" w:rsidRDefault="00D809DC" w:rsidP="00F2647E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9"/>
    <w:rsid w:val="00006714"/>
    <w:rsid w:val="00006856"/>
    <w:rsid w:val="00010464"/>
    <w:rsid w:val="000305E3"/>
    <w:rsid w:val="00034CB9"/>
    <w:rsid w:val="00044564"/>
    <w:rsid w:val="00050551"/>
    <w:rsid w:val="00060D97"/>
    <w:rsid w:val="0006782A"/>
    <w:rsid w:val="000804DB"/>
    <w:rsid w:val="000A36C8"/>
    <w:rsid w:val="000C3018"/>
    <w:rsid w:val="000E7CF4"/>
    <w:rsid w:val="000F03BE"/>
    <w:rsid w:val="000F1CBF"/>
    <w:rsid w:val="00101329"/>
    <w:rsid w:val="00106FCD"/>
    <w:rsid w:val="001178C7"/>
    <w:rsid w:val="00125906"/>
    <w:rsid w:val="00133C58"/>
    <w:rsid w:val="00153771"/>
    <w:rsid w:val="00155269"/>
    <w:rsid w:val="00155CEF"/>
    <w:rsid w:val="001603C3"/>
    <w:rsid w:val="00186641"/>
    <w:rsid w:val="001933C1"/>
    <w:rsid w:val="001933C9"/>
    <w:rsid w:val="001946EA"/>
    <w:rsid w:val="001A539F"/>
    <w:rsid w:val="001C278A"/>
    <w:rsid w:val="001E7DD6"/>
    <w:rsid w:val="0020059F"/>
    <w:rsid w:val="00204EF8"/>
    <w:rsid w:val="002249D1"/>
    <w:rsid w:val="00227B36"/>
    <w:rsid w:val="00227F28"/>
    <w:rsid w:val="00267B6E"/>
    <w:rsid w:val="00270E7B"/>
    <w:rsid w:val="00272ED7"/>
    <w:rsid w:val="002822E8"/>
    <w:rsid w:val="002826E9"/>
    <w:rsid w:val="0029069B"/>
    <w:rsid w:val="00291794"/>
    <w:rsid w:val="002933A6"/>
    <w:rsid w:val="002A019E"/>
    <w:rsid w:val="002A7329"/>
    <w:rsid w:val="002A7795"/>
    <w:rsid w:val="002B0DE3"/>
    <w:rsid w:val="002C1324"/>
    <w:rsid w:val="002F0E4A"/>
    <w:rsid w:val="0030100F"/>
    <w:rsid w:val="003016C8"/>
    <w:rsid w:val="00307A07"/>
    <w:rsid w:val="003141BB"/>
    <w:rsid w:val="00324A1A"/>
    <w:rsid w:val="0033574C"/>
    <w:rsid w:val="00347A68"/>
    <w:rsid w:val="00354D33"/>
    <w:rsid w:val="003601F6"/>
    <w:rsid w:val="00361A14"/>
    <w:rsid w:val="00366982"/>
    <w:rsid w:val="003669A6"/>
    <w:rsid w:val="00392EDD"/>
    <w:rsid w:val="00394444"/>
    <w:rsid w:val="003B579A"/>
    <w:rsid w:val="003C117B"/>
    <w:rsid w:val="003D27A1"/>
    <w:rsid w:val="00401D41"/>
    <w:rsid w:val="00403E5B"/>
    <w:rsid w:val="00405FD0"/>
    <w:rsid w:val="0041331B"/>
    <w:rsid w:val="00415E91"/>
    <w:rsid w:val="00420B1D"/>
    <w:rsid w:val="00447802"/>
    <w:rsid w:val="00464AD3"/>
    <w:rsid w:val="00467E9E"/>
    <w:rsid w:val="00480E16"/>
    <w:rsid w:val="004A38A6"/>
    <w:rsid w:val="004B138A"/>
    <w:rsid w:val="004B6972"/>
    <w:rsid w:val="004E07FF"/>
    <w:rsid w:val="004E689F"/>
    <w:rsid w:val="004F4197"/>
    <w:rsid w:val="004F7156"/>
    <w:rsid w:val="005068B5"/>
    <w:rsid w:val="00507D93"/>
    <w:rsid w:val="00511917"/>
    <w:rsid w:val="00512CEB"/>
    <w:rsid w:val="00515E7B"/>
    <w:rsid w:val="00541D17"/>
    <w:rsid w:val="00546AFE"/>
    <w:rsid w:val="00555DA1"/>
    <w:rsid w:val="00562E78"/>
    <w:rsid w:val="00580733"/>
    <w:rsid w:val="0058217D"/>
    <w:rsid w:val="00584EA9"/>
    <w:rsid w:val="005B3A33"/>
    <w:rsid w:val="005C3873"/>
    <w:rsid w:val="005F486C"/>
    <w:rsid w:val="00601F7A"/>
    <w:rsid w:val="0061254E"/>
    <w:rsid w:val="006416F8"/>
    <w:rsid w:val="00651CAB"/>
    <w:rsid w:val="006522D4"/>
    <w:rsid w:val="006543E2"/>
    <w:rsid w:val="006558AD"/>
    <w:rsid w:val="00683693"/>
    <w:rsid w:val="00685015"/>
    <w:rsid w:val="006A09F2"/>
    <w:rsid w:val="006A3104"/>
    <w:rsid w:val="006B1BB6"/>
    <w:rsid w:val="006B6C5D"/>
    <w:rsid w:val="006D2663"/>
    <w:rsid w:val="006D66C5"/>
    <w:rsid w:val="006F1570"/>
    <w:rsid w:val="006F77B1"/>
    <w:rsid w:val="007054AE"/>
    <w:rsid w:val="007133BF"/>
    <w:rsid w:val="0071414C"/>
    <w:rsid w:val="0071459A"/>
    <w:rsid w:val="00722FA0"/>
    <w:rsid w:val="00732C4C"/>
    <w:rsid w:val="00736BCB"/>
    <w:rsid w:val="007451CC"/>
    <w:rsid w:val="00755912"/>
    <w:rsid w:val="00767CCD"/>
    <w:rsid w:val="00772913"/>
    <w:rsid w:val="007834F7"/>
    <w:rsid w:val="007A0305"/>
    <w:rsid w:val="007B1436"/>
    <w:rsid w:val="007B45F6"/>
    <w:rsid w:val="007C572D"/>
    <w:rsid w:val="007D220D"/>
    <w:rsid w:val="007D2C5B"/>
    <w:rsid w:val="007D48E2"/>
    <w:rsid w:val="007F3BF8"/>
    <w:rsid w:val="007F3DBD"/>
    <w:rsid w:val="007F43FB"/>
    <w:rsid w:val="008200FB"/>
    <w:rsid w:val="00823BC5"/>
    <w:rsid w:val="00845410"/>
    <w:rsid w:val="00851D7E"/>
    <w:rsid w:val="0087321F"/>
    <w:rsid w:val="00873AD2"/>
    <w:rsid w:val="0088461C"/>
    <w:rsid w:val="008861B9"/>
    <w:rsid w:val="008A2B59"/>
    <w:rsid w:val="008B1F8A"/>
    <w:rsid w:val="008B422D"/>
    <w:rsid w:val="008C1635"/>
    <w:rsid w:val="008C3B8A"/>
    <w:rsid w:val="008E675C"/>
    <w:rsid w:val="009115D1"/>
    <w:rsid w:val="00912A17"/>
    <w:rsid w:val="00920EDF"/>
    <w:rsid w:val="00925983"/>
    <w:rsid w:val="00930D25"/>
    <w:rsid w:val="00941748"/>
    <w:rsid w:val="00981008"/>
    <w:rsid w:val="009824E3"/>
    <w:rsid w:val="009905EB"/>
    <w:rsid w:val="009959A9"/>
    <w:rsid w:val="009B582C"/>
    <w:rsid w:val="009C3C30"/>
    <w:rsid w:val="009C5B2E"/>
    <w:rsid w:val="009C6007"/>
    <w:rsid w:val="009C6763"/>
    <w:rsid w:val="009E35F4"/>
    <w:rsid w:val="00A14A92"/>
    <w:rsid w:val="00A160BA"/>
    <w:rsid w:val="00A220BF"/>
    <w:rsid w:val="00A36E4A"/>
    <w:rsid w:val="00A627B0"/>
    <w:rsid w:val="00A761A8"/>
    <w:rsid w:val="00A821CC"/>
    <w:rsid w:val="00AA5D83"/>
    <w:rsid w:val="00AB431A"/>
    <w:rsid w:val="00AC2DB7"/>
    <w:rsid w:val="00AC54A4"/>
    <w:rsid w:val="00AC62CD"/>
    <w:rsid w:val="00AF5260"/>
    <w:rsid w:val="00B05960"/>
    <w:rsid w:val="00B11884"/>
    <w:rsid w:val="00B1522A"/>
    <w:rsid w:val="00B32F8D"/>
    <w:rsid w:val="00B458FC"/>
    <w:rsid w:val="00B56BE9"/>
    <w:rsid w:val="00B76356"/>
    <w:rsid w:val="00B935A1"/>
    <w:rsid w:val="00B95AD1"/>
    <w:rsid w:val="00BA1763"/>
    <w:rsid w:val="00BA4928"/>
    <w:rsid w:val="00BB2AB4"/>
    <w:rsid w:val="00BB3A47"/>
    <w:rsid w:val="00BC5696"/>
    <w:rsid w:val="00BC6B99"/>
    <w:rsid w:val="00BD5ED1"/>
    <w:rsid w:val="00BF24E6"/>
    <w:rsid w:val="00C07B47"/>
    <w:rsid w:val="00C26754"/>
    <w:rsid w:val="00C54DBB"/>
    <w:rsid w:val="00C60307"/>
    <w:rsid w:val="00C62C98"/>
    <w:rsid w:val="00C654A4"/>
    <w:rsid w:val="00C84619"/>
    <w:rsid w:val="00C91CA9"/>
    <w:rsid w:val="00C95077"/>
    <w:rsid w:val="00CA422A"/>
    <w:rsid w:val="00CA7E77"/>
    <w:rsid w:val="00CB3696"/>
    <w:rsid w:val="00CB6FDE"/>
    <w:rsid w:val="00CD75AF"/>
    <w:rsid w:val="00D00CD9"/>
    <w:rsid w:val="00D05B62"/>
    <w:rsid w:val="00D146E6"/>
    <w:rsid w:val="00D14997"/>
    <w:rsid w:val="00D369F2"/>
    <w:rsid w:val="00D44DB4"/>
    <w:rsid w:val="00D5110C"/>
    <w:rsid w:val="00D808AA"/>
    <w:rsid w:val="00D809DC"/>
    <w:rsid w:val="00D83F7F"/>
    <w:rsid w:val="00D91B67"/>
    <w:rsid w:val="00D92CAE"/>
    <w:rsid w:val="00DA032D"/>
    <w:rsid w:val="00DA524B"/>
    <w:rsid w:val="00DD14B5"/>
    <w:rsid w:val="00DD250A"/>
    <w:rsid w:val="00DD3F80"/>
    <w:rsid w:val="00DE3486"/>
    <w:rsid w:val="00DF0C82"/>
    <w:rsid w:val="00DF3151"/>
    <w:rsid w:val="00DF65FD"/>
    <w:rsid w:val="00E24C7B"/>
    <w:rsid w:val="00E80837"/>
    <w:rsid w:val="00E87A9F"/>
    <w:rsid w:val="00E910BF"/>
    <w:rsid w:val="00E97235"/>
    <w:rsid w:val="00EA2781"/>
    <w:rsid w:val="00EB247C"/>
    <w:rsid w:val="00ED50AA"/>
    <w:rsid w:val="00EE1D64"/>
    <w:rsid w:val="00EF5FB2"/>
    <w:rsid w:val="00F2647E"/>
    <w:rsid w:val="00F27541"/>
    <w:rsid w:val="00F56E6C"/>
    <w:rsid w:val="00F64F3A"/>
    <w:rsid w:val="00F67109"/>
    <w:rsid w:val="00F7416E"/>
    <w:rsid w:val="00F955C5"/>
    <w:rsid w:val="00F961BC"/>
    <w:rsid w:val="00FA4425"/>
    <w:rsid w:val="00FA587A"/>
    <w:rsid w:val="00FB43D1"/>
    <w:rsid w:val="00FC22BE"/>
    <w:rsid w:val="00FD1B26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8E3"/>
  <w15:docId w15:val="{CA1F1734-2E10-4A52-AA04-86989951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A31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310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31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C62CD"/>
    <w:rPr>
      <w:color w:val="0000FF"/>
      <w:u w:val="single"/>
    </w:rPr>
  </w:style>
  <w:style w:type="paragraph" w:customStyle="1" w:styleId="pboth">
    <w:name w:val="pboth"/>
    <w:basedOn w:val="a"/>
    <w:rsid w:val="00AC6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8FA1C2869B6CF67BBFB0A6A8559FFF26251CEAE19CCB592F671A5C9FAA39FF4A1760F56BC65080D23B156tE7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2533D296F7DC396DDBA124F13299AD7A8784740302E9703E968A38C3A7168086311E074B251F400F21B37B9EC7F0C03801C56EE9BFF600136567AN5v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58ED-4E15-495B-AC05-9BC41D7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Семенов Николай Юрьевич</cp:lastModifiedBy>
  <cp:revision>4</cp:revision>
  <cp:lastPrinted>2022-10-25T10:22:00Z</cp:lastPrinted>
  <dcterms:created xsi:type="dcterms:W3CDTF">2022-10-31T08:57:00Z</dcterms:created>
  <dcterms:modified xsi:type="dcterms:W3CDTF">2022-10-31T08:59:00Z</dcterms:modified>
</cp:coreProperties>
</file>