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3799"/>
        <w:gridCol w:w="1588"/>
        <w:gridCol w:w="3479"/>
      </w:tblGrid>
      <w:tr w:rsidR="008016F5" w:rsidRPr="0028587E" w:rsidTr="00686BD8">
        <w:trPr>
          <w:trHeight w:val="1559"/>
          <w:jc w:val="center"/>
        </w:trPr>
        <w:tc>
          <w:tcPr>
            <w:tcW w:w="3799" w:type="dxa"/>
          </w:tcPr>
          <w:p w:rsidR="008016F5" w:rsidRPr="0028587E" w:rsidRDefault="008016F5" w:rsidP="00686BD8">
            <w:pPr>
              <w:tabs>
                <w:tab w:val="center" w:pos="4153"/>
                <w:tab w:val="right" w:pos="8306"/>
              </w:tabs>
              <w:jc w:val="center"/>
              <w:rPr>
                <w:rFonts w:ascii="Times New Roman Chuv" w:hAnsi="Times New Roman Chuv"/>
                <w:sz w:val="22"/>
                <w:szCs w:val="22"/>
              </w:rPr>
            </w:pPr>
            <w:r w:rsidRPr="0028587E">
              <w:rPr>
                <w:rFonts w:ascii="Times New Roman Chuv" w:hAnsi="Times New Roman Chuv"/>
                <w:sz w:val="22"/>
                <w:szCs w:val="22"/>
              </w:rPr>
              <w:t>ЧЁВАШ РЕСПУБЛИКИН</w:t>
            </w:r>
          </w:p>
          <w:p w:rsidR="008016F5" w:rsidRPr="0028587E" w:rsidRDefault="008016F5" w:rsidP="00686BD8">
            <w:pPr>
              <w:tabs>
                <w:tab w:val="center" w:pos="4153"/>
                <w:tab w:val="right" w:pos="8306"/>
              </w:tabs>
              <w:jc w:val="center"/>
              <w:rPr>
                <w:rFonts w:ascii="Times New Roman Chuv" w:hAnsi="Times New Roman Chuv"/>
                <w:sz w:val="22"/>
                <w:szCs w:val="22"/>
              </w:rPr>
            </w:pPr>
            <w:r w:rsidRPr="0028587E">
              <w:rPr>
                <w:rFonts w:ascii="Times New Roman Chuv" w:hAnsi="Times New Roman Chuv"/>
                <w:sz w:val="22"/>
                <w:szCs w:val="22"/>
              </w:rPr>
              <w:t xml:space="preserve">+,Н, ШУПАШКАР </w:t>
            </w:r>
          </w:p>
          <w:p w:rsidR="008016F5" w:rsidRPr="0028587E" w:rsidRDefault="008016F5" w:rsidP="00686BD8">
            <w:pPr>
              <w:tabs>
                <w:tab w:val="center" w:pos="4153"/>
                <w:tab w:val="right" w:pos="8306"/>
              </w:tabs>
              <w:jc w:val="center"/>
              <w:rPr>
                <w:rFonts w:ascii="Times New Roman Chuv" w:hAnsi="Times New Roman Chuv"/>
                <w:sz w:val="22"/>
                <w:szCs w:val="22"/>
              </w:rPr>
            </w:pPr>
            <w:r w:rsidRPr="0028587E">
              <w:rPr>
                <w:rFonts w:ascii="Times New Roman Chuv" w:hAnsi="Times New Roman Chuv"/>
                <w:sz w:val="22"/>
                <w:szCs w:val="22"/>
              </w:rPr>
              <w:t>ХУЛА ДЕПУТАЧ</w:t>
            </w:r>
            <w:proofErr w:type="gramStart"/>
            <w:r w:rsidRPr="0028587E">
              <w:rPr>
                <w:rFonts w:ascii="Times New Roman Chuv" w:hAnsi="Times New Roman Chuv"/>
                <w:sz w:val="22"/>
                <w:szCs w:val="22"/>
              </w:rPr>
              <w:t>,С</w:t>
            </w:r>
            <w:proofErr w:type="gramEnd"/>
            <w:r w:rsidRPr="0028587E">
              <w:rPr>
                <w:rFonts w:ascii="Times New Roman Chuv" w:hAnsi="Times New Roman Chuv"/>
                <w:sz w:val="22"/>
                <w:szCs w:val="22"/>
              </w:rPr>
              <w:t xml:space="preserve">ЕН </w:t>
            </w:r>
          </w:p>
          <w:p w:rsidR="008016F5" w:rsidRPr="0028587E" w:rsidRDefault="008016F5" w:rsidP="00686BD8">
            <w:pPr>
              <w:spacing w:line="228" w:lineRule="auto"/>
              <w:jc w:val="center"/>
              <w:rPr>
                <w:rFonts w:ascii="Times New Roman Chuv" w:hAnsi="Times New Roman Chuv"/>
                <w:caps/>
                <w:sz w:val="24"/>
                <w:szCs w:val="24"/>
              </w:rPr>
            </w:pPr>
            <w:r w:rsidRPr="0028587E">
              <w:rPr>
                <w:rFonts w:ascii="Times New Roman Chuv" w:hAnsi="Times New Roman Chuv"/>
                <w:sz w:val="22"/>
                <w:szCs w:val="22"/>
              </w:rPr>
              <w:t>ПУХЁВ,</w:t>
            </w:r>
          </w:p>
          <w:p w:rsidR="008016F5" w:rsidRPr="0028587E" w:rsidRDefault="008016F5" w:rsidP="00686BD8">
            <w:pPr>
              <w:jc w:val="center"/>
              <w:rPr>
                <w:rFonts w:ascii="Baltica Chv" w:hAnsi="Baltica Chv"/>
                <w:b/>
                <w:bCs/>
                <w:spacing w:val="40"/>
                <w:sz w:val="24"/>
                <w:szCs w:val="24"/>
              </w:rPr>
            </w:pPr>
          </w:p>
          <w:p w:rsidR="008016F5" w:rsidRPr="0028587E" w:rsidRDefault="008016F5" w:rsidP="00686BD8">
            <w:pPr>
              <w:keepNext/>
              <w:overflowPunct w:val="0"/>
              <w:autoSpaceDE w:val="0"/>
              <w:autoSpaceDN w:val="0"/>
              <w:adjustRightInd w:val="0"/>
              <w:jc w:val="center"/>
              <w:textAlignment w:val="baseline"/>
              <w:outlineLvl w:val="3"/>
              <w:rPr>
                <w:rFonts w:ascii="Times New Roman Chuv" w:eastAsia="Arial Unicode MS" w:hAnsi="Times New Roman Chuv"/>
                <w:b/>
                <w:caps/>
                <w:spacing w:val="40"/>
                <w:sz w:val="22"/>
              </w:rPr>
            </w:pPr>
            <w:r w:rsidRPr="0028587E">
              <w:rPr>
                <w:rFonts w:ascii="Times New Roman Chuv" w:hAnsi="Times New Roman Chuv"/>
                <w:b/>
                <w:caps/>
                <w:spacing w:val="40"/>
                <w:sz w:val="22"/>
              </w:rPr>
              <w:t>йышёну</w:t>
            </w:r>
          </w:p>
        </w:tc>
        <w:tc>
          <w:tcPr>
            <w:tcW w:w="1588" w:type="dxa"/>
          </w:tcPr>
          <w:p w:rsidR="008016F5" w:rsidRPr="0028587E" w:rsidRDefault="008016F5" w:rsidP="00686BD8">
            <w:pPr>
              <w:ind w:right="-1" w:hanging="12"/>
              <w:jc w:val="center"/>
              <w:rPr>
                <w:b/>
                <w:sz w:val="24"/>
                <w:szCs w:val="24"/>
              </w:rPr>
            </w:pPr>
            <w:r w:rsidRPr="0028587E">
              <w:rPr>
                <w:sz w:val="24"/>
                <w:szCs w:val="24"/>
                <w:lang w:val="en-US"/>
              </w:rPr>
              <w:object w:dxaOrig="858" w:dyaOrig="1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7pt;height:71.35pt" o:ole="">
                  <v:imagedata r:id="rId9" o:title=""/>
                </v:shape>
                <o:OLEObject Type="Embed" ProgID="Word.Picture.8" ShapeID="_x0000_i1025" DrawAspect="Content" ObjectID="_1726050785" r:id="rId10"/>
              </w:object>
            </w:r>
          </w:p>
        </w:tc>
        <w:tc>
          <w:tcPr>
            <w:tcW w:w="3479" w:type="dxa"/>
          </w:tcPr>
          <w:p w:rsidR="008016F5" w:rsidRPr="0028587E" w:rsidRDefault="008016F5" w:rsidP="00686BD8">
            <w:pPr>
              <w:spacing w:line="228" w:lineRule="auto"/>
              <w:jc w:val="center"/>
              <w:rPr>
                <w:caps/>
                <w:sz w:val="24"/>
                <w:szCs w:val="24"/>
              </w:rPr>
            </w:pPr>
            <w:r w:rsidRPr="0028587E">
              <w:rPr>
                <w:caps/>
                <w:sz w:val="22"/>
                <w:szCs w:val="24"/>
              </w:rPr>
              <w:t>НОВОЧЕБОКСАРСКОЕ</w:t>
            </w:r>
          </w:p>
          <w:p w:rsidR="008016F5" w:rsidRPr="0028587E" w:rsidRDefault="008016F5" w:rsidP="00686BD8">
            <w:pPr>
              <w:spacing w:line="228" w:lineRule="auto"/>
              <w:jc w:val="center"/>
              <w:rPr>
                <w:caps/>
                <w:sz w:val="24"/>
                <w:szCs w:val="24"/>
              </w:rPr>
            </w:pPr>
            <w:r w:rsidRPr="0028587E">
              <w:rPr>
                <w:sz w:val="22"/>
                <w:szCs w:val="24"/>
              </w:rPr>
              <w:t>ГОРОДСКОЕ</w:t>
            </w:r>
          </w:p>
          <w:p w:rsidR="008016F5" w:rsidRPr="0028587E" w:rsidRDefault="008016F5" w:rsidP="00686BD8">
            <w:pPr>
              <w:jc w:val="center"/>
              <w:rPr>
                <w:caps/>
                <w:sz w:val="24"/>
                <w:szCs w:val="24"/>
              </w:rPr>
            </w:pPr>
            <w:r w:rsidRPr="0028587E">
              <w:rPr>
                <w:caps/>
                <w:sz w:val="22"/>
                <w:szCs w:val="24"/>
              </w:rPr>
              <w:t>СОБРАНИЕ ДЕПУТАТОВ</w:t>
            </w:r>
          </w:p>
          <w:p w:rsidR="008016F5" w:rsidRPr="0028587E" w:rsidRDefault="008016F5" w:rsidP="00686BD8">
            <w:pPr>
              <w:keepNext/>
              <w:overflowPunct w:val="0"/>
              <w:autoSpaceDE w:val="0"/>
              <w:autoSpaceDN w:val="0"/>
              <w:adjustRightInd w:val="0"/>
              <w:ind w:left="-108" w:right="-102"/>
              <w:jc w:val="center"/>
              <w:textAlignment w:val="baseline"/>
              <w:outlineLvl w:val="2"/>
              <w:rPr>
                <w:rFonts w:ascii="Baltica Chv" w:eastAsia="Arial Unicode MS" w:hAnsi="Baltica Chv"/>
                <w:bCs/>
                <w:sz w:val="22"/>
                <w:szCs w:val="24"/>
              </w:rPr>
            </w:pPr>
            <w:r w:rsidRPr="0028587E">
              <w:rPr>
                <w:bCs/>
                <w:caps/>
                <w:sz w:val="22"/>
                <w:szCs w:val="24"/>
              </w:rPr>
              <w:t>ЧУВАШСКОЙ РЕСПУБЛИКИ</w:t>
            </w:r>
          </w:p>
          <w:p w:rsidR="008016F5" w:rsidRPr="0028587E" w:rsidRDefault="008016F5" w:rsidP="00686BD8">
            <w:pPr>
              <w:ind w:left="-112" w:right="-102"/>
              <w:jc w:val="center"/>
              <w:rPr>
                <w:rFonts w:ascii="Baltica Chv" w:hAnsi="Baltica Chv"/>
                <w:b/>
                <w:sz w:val="24"/>
                <w:szCs w:val="24"/>
              </w:rPr>
            </w:pPr>
          </w:p>
          <w:p w:rsidR="008016F5" w:rsidRPr="0028587E" w:rsidRDefault="008016F5" w:rsidP="00686BD8">
            <w:pPr>
              <w:keepNext/>
              <w:overflowPunct w:val="0"/>
              <w:autoSpaceDE w:val="0"/>
              <w:autoSpaceDN w:val="0"/>
              <w:adjustRightInd w:val="0"/>
              <w:ind w:left="-108" w:right="-102"/>
              <w:jc w:val="center"/>
              <w:textAlignment w:val="baseline"/>
              <w:outlineLvl w:val="2"/>
              <w:rPr>
                <w:rFonts w:ascii="Times New Roman Chuv" w:eastAsia="Arial Unicode MS" w:hAnsi="Times New Roman Chuv"/>
                <w:b/>
                <w:bCs/>
                <w:spacing w:val="40"/>
                <w:sz w:val="22"/>
                <w:szCs w:val="24"/>
              </w:rPr>
            </w:pPr>
            <w:r w:rsidRPr="0028587E">
              <w:rPr>
                <w:rFonts w:ascii="Times New Roman Chuv" w:hAnsi="Times New Roman Chuv"/>
                <w:b/>
                <w:bCs/>
                <w:spacing w:val="40"/>
                <w:sz w:val="22"/>
                <w:szCs w:val="24"/>
              </w:rPr>
              <w:t>РЕШЕНИЕ</w:t>
            </w:r>
          </w:p>
        </w:tc>
      </w:tr>
    </w:tbl>
    <w:p w:rsidR="008016F5" w:rsidRDefault="008016F5" w:rsidP="008016F5">
      <w:pPr>
        <w:ind w:left="-84" w:right="-1" w:firstLine="84"/>
        <w:jc w:val="center"/>
        <w:rPr>
          <w:rFonts w:ascii="TimesET" w:hAnsi="TimesET"/>
          <w:b/>
          <w:bCs/>
          <w:sz w:val="28"/>
          <w:szCs w:val="24"/>
        </w:rPr>
      </w:pPr>
    </w:p>
    <w:p w:rsidR="008016F5" w:rsidRPr="0028587E" w:rsidRDefault="005753AE" w:rsidP="008016F5">
      <w:pPr>
        <w:ind w:left="-84" w:right="-1" w:firstLine="84"/>
        <w:jc w:val="center"/>
        <w:rPr>
          <w:b/>
          <w:bCs/>
          <w:sz w:val="24"/>
          <w:szCs w:val="24"/>
        </w:rPr>
      </w:pPr>
      <w:r>
        <w:rPr>
          <w:b/>
          <w:bCs/>
          <w:sz w:val="24"/>
          <w:szCs w:val="24"/>
        </w:rPr>
        <w:t xml:space="preserve">29 сентября </w:t>
      </w:r>
      <w:r w:rsidR="008016F5" w:rsidRPr="0028587E">
        <w:rPr>
          <w:b/>
          <w:bCs/>
          <w:sz w:val="24"/>
          <w:szCs w:val="24"/>
        </w:rPr>
        <w:t>2022 года</w:t>
      </w:r>
      <w:proofErr w:type="gramStart"/>
      <w:r w:rsidR="008016F5" w:rsidRPr="0028587E">
        <w:rPr>
          <w:b/>
          <w:bCs/>
          <w:sz w:val="24"/>
          <w:szCs w:val="24"/>
        </w:rPr>
        <w:t xml:space="preserve"> № С</w:t>
      </w:r>
      <w:proofErr w:type="gramEnd"/>
      <w:r w:rsidR="008016F5" w:rsidRPr="0028587E">
        <w:rPr>
          <w:b/>
          <w:bCs/>
          <w:sz w:val="24"/>
          <w:szCs w:val="24"/>
        </w:rPr>
        <w:t xml:space="preserve"> </w:t>
      </w:r>
      <w:r>
        <w:rPr>
          <w:b/>
          <w:bCs/>
          <w:sz w:val="24"/>
          <w:szCs w:val="24"/>
        </w:rPr>
        <w:t>33-5</w:t>
      </w:r>
    </w:p>
    <w:p w:rsidR="008016F5" w:rsidRDefault="008016F5" w:rsidP="008016F5">
      <w:pPr>
        <w:rPr>
          <w:rFonts w:ascii="TimesET" w:hAnsi="TimesET"/>
          <w:sz w:val="24"/>
          <w:szCs w:val="24"/>
        </w:rPr>
      </w:pPr>
    </w:p>
    <w:p w:rsidR="005753AE" w:rsidRPr="0028587E" w:rsidRDefault="005753AE" w:rsidP="008016F5">
      <w:pPr>
        <w:rPr>
          <w:rFonts w:ascii="TimesET" w:hAnsi="TimesET"/>
          <w:sz w:val="24"/>
          <w:szCs w:val="24"/>
        </w:rPr>
      </w:pPr>
    </w:p>
    <w:tbl>
      <w:tblPr>
        <w:tblW w:w="0" w:type="auto"/>
        <w:tblLook w:val="0000" w:firstRow="0" w:lastRow="0" w:firstColumn="0" w:lastColumn="0" w:noHBand="0" w:noVBand="0"/>
      </w:tblPr>
      <w:tblGrid>
        <w:gridCol w:w="3936"/>
      </w:tblGrid>
      <w:tr w:rsidR="008016F5" w:rsidRPr="0028587E" w:rsidTr="00686BD8">
        <w:tc>
          <w:tcPr>
            <w:tcW w:w="3936" w:type="dxa"/>
          </w:tcPr>
          <w:p w:rsidR="008016F5" w:rsidRPr="0028587E" w:rsidRDefault="008016F5" w:rsidP="00686BD8">
            <w:pPr>
              <w:jc w:val="both"/>
              <w:rPr>
                <w:sz w:val="24"/>
                <w:szCs w:val="24"/>
              </w:rPr>
            </w:pPr>
            <w:r w:rsidRPr="0028587E">
              <w:rPr>
                <w:b/>
                <w:bCs/>
                <w:sz w:val="24"/>
                <w:szCs w:val="24"/>
              </w:rPr>
              <w:t xml:space="preserve">Об утверждении положения о муниципальном </w:t>
            </w:r>
            <w:proofErr w:type="gramStart"/>
            <w:r w:rsidRPr="0028587E">
              <w:rPr>
                <w:b/>
                <w:bCs/>
                <w:sz w:val="24"/>
                <w:szCs w:val="24"/>
              </w:rPr>
              <w:t>контроле за</w:t>
            </w:r>
            <w:proofErr w:type="gramEnd"/>
            <w:r w:rsidRPr="0028587E">
              <w:rPr>
                <w:b/>
                <w:bCs/>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городском округе Новочебоксарск Чувашской Республики</w:t>
            </w:r>
          </w:p>
        </w:tc>
      </w:tr>
    </w:tbl>
    <w:p w:rsidR="008016F5" w:rsidRPr="0028587E" w:rsidRDefault="008016F5" w:rsidP="008016F5">
      <w:pPr>
        <w:rPr>
          <w:sz w:val="24"/>
          <w:szCs w:val="24"/>
        </w:rPr>
      </w:pPr>
    </w:p>
    <w:p w:rsidR="008016F5" w:rsidRPr="0028587E" w:rsidRDefault="008016F5" w:rsidP="008016F5">
      <w:pPr>
        <w:ind w:firstLine="709"/>
        <w:contextualSpacing/>
        <w:jc w:val="both"/>
        <w:rPr>
          <w:sz w:val="24"/>
          <w:szCs w:val="24"/>
        </w:rPr>
      </w:pPr>
    </w:p>
    <w:p w:rsidR="008016F5" w:rsidRPr="0028587E" w:rsidRDefault="008016F5" w:rsidP="00A32EED">
      <w:pPr>
        <w:ind w:firstLine="567"/>
        <w:jc w:val="both"/>
        <w:rPr>
          <w:sz w:val="24"/>
          <w:szCs w:val="24"/>
        </w:rPr>
      </w:pPr>
      <w:proofErr w:type="gramStart"/>
      <w:r w:rsidRPr="0028587E">
        <w:rPr>
          <w:sz w:val="24"/>
          <w:szCs w:val="24"/>
        </w:rPr>
        <w:t>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31 июля 2020 № 248-ФЗ «О государственном контроле (надзоре) и муниципальном контроле в Российской Федерации», статьей 23.14 Федерального закона от 27.07.2010 № 190-ФЗ «О теплоснабжении», руководствуясь статьей 26 Устава города Новочебоксарска Чувашской Республики, Новочебоксарское городское Собрание депутатов Чувашской Республики решило:</w:t>
      </w:r>
      <w:proofErr w:type="gramEnd"/>
    </w:p>
    <w:p w:rsidR="008016F5" w:rsidRPr="0028587E" w:rsidRDefault="008016F5" w:rsidP="00A32EED">
      <w:pPr>
        <w:ind w:firstLine="567"/>
        <w:jc w:val="both"/>
        <w:rPr>
          <w:sz w:val="24"/>
          <w:szCs w:val="24"/>
        </w:rPr>
      </w:pPr>
      <w:r w:rsidRPr="0028587E">
        <w:rPr>
          <w:sz w:val="24"/>
          <w:szCs w:val="24"/>
        </w:rPr>
        <w:t xml:space="preserve">1. Утвердить Положение о муниципальном </w:t>
      </w:r>
      <w:proofErr w:type="gramStart"/>
      <w:r w:rsidRPr="0028587E">
        <w:rPr>
          <w:sz w:val="24"/>
          <w:szCs w:val="24"/>
        </w:rPr>
        <w:t>контроле за</w:t>
      </w:r>
      <w:proofErr w:type="gramEnd"/>
      <w:r w:rsidRPr="0028587E">
        <w:rPr>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городском округе Новочебоксарск Чувашской Республики.</w:t>
      </w:r>
    </w:p>
    <w:p w:rsidR="008016F5" w:rsidRPr="0028587E" w:rsidRDefault="008016F5" w:rsidP="00A32EED">
      <w:pPr>
        <w:ind w:firstLine="567"/>
        <w:jc w:val="both"/>
        <w:rPr>
          <w:sz w:val="24"/>
          <w:szCs w:val="24"/>
        </w:rPr>
      </w:pPr>
      <w:r w:rsidRPr="0028587E">
        <w:rPr>
          <w:sz w:val="24"/>
          <w:szCs w:val="24"/>
        </w:rPr>
        <w:t>2. Настоящее решение вступает в силу после его официального опубликования (обнародования).</w:t>
      </w:r>
    </w:p>
    <w:p w:rsidR="008016F5" w:rsidRPr="0028587E" w:rsidRDefault="008016F5" w:rsidP="00A32EED">
      <w:pPr>
        <w:ind w:firstLine="567"/>
        <w:jc w:val="both"/>
        <w:rPr>
          <w:sz w:val="24"/>
          <w:szCs w:val="24"/>
        </w:rPr>
      </w:pPr>
    </w:p>
    <w:p w:rsidR="008016F5" w:rsidRDefault="008016F5" w:rsidP="008016F5">
      <w:pPr>
        <w:ind w:firstLine="708"/>
        <w:jc w:val="both"/>
        <w:rPr>
          <w:sz w:val="24"/>
          <w:szCs w:val="24"/>
        </w:rPr>
      </w:pPr>
    </w:p>
    <w:p w:rsidR="000D091A" w:rsidRDefault="000D091A" w:rsidP="008016F5">
      <w:pPr>
        <w:ind w:firstLine="708"/>
        <w:jc w:val="both"/>
        <w:rPr>
          <w:sz w:val="24"/>
          <w:szCs w:val="24"/>
        </w:rPr>
      </w:pPr>
    </w:p>
    <w:p w:rsidR="008016F5" w:rsidRPr="0028587E" w:rsidRDefault="008016F5" w:rsidP="008016F5">
      <w:pPr>
        <w:jc w:val="both"/>
        <w:rPr>
          <w:sz w:val="24"/>
          <w:szCs w:val="24"/>
        </w:rPr>
      </w:pPr>
      <w:r w:rsidRPr="0028587E">
        <w:rPr>
          <w:sz w:val="24"/>
          <w:szCs w:val="24"/>
        </w:rPr>
        <w:t>Глава города Новочебоксарска</w:t>
      </w:r>
    </w:p>
    <w:p w:rsidR="008016F5" w:rsidRPr="0028587E" w:rsidRDefault="008016F5" w:rsidP="008016F5">
      <w:pPr>
        <w:jc w:val="both"/>
        <w:rPr>
          <w:sz w:val="24"/>
          <w:szCs w:val="24"/>
        </w:rPr>
      </w:pPr>
      <w:r w:rsidRPr="0028587E">
        <w:rPr>
          <w:sz w:val="24"/>
          <w:szCs w:val="24"/>
        </w:rPr>
        <w:t>Чувашской Республики</w:t>
      </w:r>
      <w:r w:rsidRPr="0028587E">
        <w:rPr>
          <w:sz w:val="24"/>
          <w:szCs w:val="24"/>
        </w:rPr>
        <w:tab/>
      </w:r>
      <w:r w:rsidRPr="0028587E">
        <w:rPr>
          <w:sz w:val="24"/>
          <w:szCs w:val="24"/>
        </w:rPr>
        <w:tab/>
      </w:r>
      <w:r w:rsidRPr="0028587E">
        <w:rPr>
          <w:sz w:val="24"/>
          <w:szCs w:val="24"/>
        </w:rPr>
        <w:tab/>
      </w:r>
      <w:r w:rsidRPr="0028587E">
        <w:rPr>
          <w:sz w:val="24"/>
          <w:szCs w:val="24"/>
        </w:rPr>
        <w:tab/>
      </w:r>
      <w:r w:rsidRPr="0028587E">
        <w:rPr>
          <w:sz w:val="24"/>
          <w:szCs w:val="24"/>
        </w:rPr>
        <w:tab/>
      </w:r>
      <w:r w:rsidRPr="0028587E">
        <w:rPr>
          <w:sz w:val="24"/>
          <w:szCs w:val="24"/>
        </w:rPr>
        <w:tab/>
      </w:r>
      <w:r w:rsidRPr="0028587E">
        <w:rPr>
          <w:sz w:val="24"/>
          <w:szCs w:val="24"/>
        </w:rPr>
        <w:tab/>
        <w:t xml:space="preserve">          А.А. Ермолаев </w:t>
      </w:r>
    </w:p>
    <w:p w:rsidR="008016F5" w:rsidRPr="0028587E" w:rsidRDefault="008016F5" w:rsidP="008016F5">
      <w:pPr>
        <w:jc w:val="both"/>
        <w:rPr>
          <w:sz w:val="24"/>
          <w:szCs w:val="24"/>
        </w:rPr>
      </w:pPr>
    </w:p>
    <w:p w:rsidR="008016F5" w:rsidRPr="0028587E" w:rsidRDefault="008016F5" w:rsidP="008016F5">
      <w:pPr>
        <w:jc w:val="both"/>
        <w:rPr>
          <w:sz w:val="24"/>
          <w:szCs w:val="24"/>
        </w:rPr>
      </w:pPr>
    </w:p>
    <w:p w:rsidR="008016F5" w:rsidRPr="0028587E" w:rsidRDefault="008016F5" w:rsidP="008016F5">
      <w:pPr>
        <w:jc w:val="both"/>
        <w:rPr>
          <w:sz w:val="24"/>
          <w:szCs w:val="24"/>
        </w:rPr>
      </w:pPr>
    </w:p>
    <w:p w:rsidR="008016F5" w:rsidRPr="0028587E" w:rsidRDefault="008016F5" w:rsidP="008016F5">
      <w:pPr>
        <w:jc w:val="both"/>
        <w:rPr>
          <w:sz w:val="24"/>
          <w:szCs w:val="24"/>
        </w:rPr>
      </w:pPr>
    </w:p>
    <w:p w:rsidR="008016F5" w:rsidRPr="0028587E" w:rsidRDefault="008016F5" w:rsidP="008016F5">
      <w:pPr>
        <w:jc w:val="both"/>
        <w:rPr>
          <w:sz w:val="24"/>
          <w:szCs w:val="24"/>
        </w:rPr>
      </w:pPr>
    </w:p>
    <w:p w:rsidR="008016F5" w:rsidRPr="0028587E" w:rsidRDefault="008016F5" w:rsidP="008016F5">
      <w:pPr>
        <w:jc w:val="both"/>
        <w:rPr>
          <w:sz w:val="24"/>
          <w:szCs w:val="24"/>
        </w:rPr>
      </w:pPr>
    </w:p>
    <w:p w:rsidR="008016F5" w:rsidRPr="0028587E" w:rsidRDefault="008016F5" w:rsidP="008016F5">
      <w:pPr>
        <w:jc w:val="both"/>
        <w:rPr>
          <w:sz w:val="24"/>
          <w:szCs w:val="24"/>
        </w:rPr>
      </w:pPr>
    </w:p>
    <w:p w:rsidR="008016F5" w:rsidRPr="0028587E" w:rsidRDefault="008016F5" w:rsidP="008016F5">
      <w:pPr>
        <w:jc w:val="both"/>
        <w:rPr>
          <w:sz w:val="24"/>
          <w:szCs w:val="24"/>
        </w:rPr>
      </w:pPr>
    </w:p>
    <w:p w:rsidR="008016F5" w:rsidRPr="0028587E" w:rsidRDefault="008016F5" w:rsidP="008016F5">
      <w:pPr>
        <w:jc w:val="both"/>
        <w:rPr>
          <w:sz w:val="24"/>
          <w:szCs w:val="24"/>
        </w:rPr>
      </w:pPr>
    </w:p>
    <w:p w:rsidR="008016F5" w:rsidRPr="0028587E" w:rsidRDefault="008016F5" w:rsidP="008016F5">
      <w:pPr>
        <w:jc w:val="both"/>
        <w:rPr>
          <w:sz w:val="24"/>
          <w:szCs w:val="24"/>
        </w:rPr>
      </w:pPr>
    </w:p>
    <w:p w:rsidR="008016F5" w:rsidRPr="0028587E" w:rsidRDefault="008016F5" w:rsidP="008016F5">
      <w:pPr>
        <w:jc w:val="both"/>
        <w:rPr>
          <w:sz w:val="24"/>
          <w:szCs w:val="24"/>
        </w:rPr>
      </w:pPr>
    </w:p>
    <w:p w:rsidR="008016F5" w:rsidRPr="0028587E" w:rsidRDefault="008016F5" w:rsidP="008016F5">
      <w:pPr>
        <w:jc w:val="both"/>
        <w:rPr>
          <w:sz w:val="24"/>
          <w:szCs w:val="24"/>
        </w:rPr>
      </w:pPr>
    </w:p>
    <w:p w:rsidR="00687AE2" w:rsidRDefault="00687AE2" w:rsidP="00687AE2">
      <w:pPr>
        <w:widowControl w:val="0"/>
        <w:autoSpaceDE w:val="0"/>
        <w:autoSpaceDN w:val="0"/>
        <w:outlineLvl w:val="0"/>
        <w:rPr>
          <w:sz w:val="24"/>
          <w:szCs w:val="24"/>
        </w:rPr>
      </w:pPr>
    </w:p>
    <w:p w:rsidR="005B7DA0" w:rsidRPr="004532C5" w:rsidRDefault="00687AE2" w:rsidP="00687AE2">
      <w:pPr>
        <w:widowControl w:val="0"/>
        <w:autoSpaceDE w:val="0"/>
        <w:autoSpaceDN w:val="0"/>
        <w:outlineLvl w:val="0"/>
      </w:pPr>
      <w:r>
        <w:rPr>
          <w:sz w:val="22"/>
        </w:rPr>
        <w:t xml:space="preserve">                                                                                                       </w:t>
      </w:r>
      <w:r w:rsidR="005B7DA0" w:rsidRPr="004532C5">
        <w:t xml:space="preserve">Приложение </w:t>
      </w:r>
    </w:p>
    <w:p w:rsidR="00C77BF2" w:rsidRPr="004532C5" w:rsidRDefault="005B7DA0" w:rsidP="00C77BF2">
      <w:pPr>
        <w:widowControl w:val="0"/>
        <w:autoSpaceDE w:val="0"/>
        <w:autoSpaceDN w:val="0"/>
        <w:ind w:left="4956" w:firstLine="708"/>
      </w:pPr>
      <w:r w:rsidRPr="004532C5">
        <w:t>к решению</w:t>
      </w:r>
      <w:r w:rsidR="00C77BF2" w:rsidRPr="004532C5">
        <w:t xml:space="preserve"> </w:t>
      </w:r>
      <w:r w:rsidRPr="004532C5">
        <w:t xml:space="preserve">Новочебоксарского </w:t>
      </w:r>
    </w:p>
    <w:p w:rsidR="005B7DA0" w:rsidRDefault="005B7DA0" w:rsidP="00C77BF2">
      <w:pPr>
        <w:widowControl w:val="0"/>
        <w:autoSpaceDE w:val="0"/>
        <w:autoSpaceDN w:val="0"/>
        <w:ind w:left="5664"/>
      </w:pPr>
      <w:r w:rsidRPr="004532C5">
        <w:t>городского</w:t>
      </w:r>
      <w:r w:rsidR="00C77BF2" w:rsidRPr="004532C5">
        <w:t xml:space="preserve"> </w:t>
      </w:r>
      <w:r w:rsidRPr="004532C5">
        <w:t xml:space="preserve">Собрания депутатов </w:t>
      </w:r>
    </w:p>
    <w:p w:rsidR="004532C5" w:rsidRPr="004532C5" w:rsidRDefault="004532C5" w:rsidP="00C77BF2">
      <w:pPr>
        <w:widowControl w:val="0"/>
        <w:autoSpaceDE w:val="0"/>
        <w:autoSpaceDN w:val="0"/>
        <w:ind w:left="5664"/>
      </w:pPr>
      <w:r>
        <w:t>Чувашской Республики</w:t>
      </w:r>
    </w:p>
    <w:p w:rsidR="005B7DA0" w:rsidRPr="004532C5" w:rsidRDefault="005B7DA0" w:rsidP="005B7DA0">
      <w:pPr>
        <w:widowControl w:val="0"/>
        <w:autoSpaceDE w:val="0"/>
        <w:autoSpaceDN w:val="0"/>
        <w:jc w:val="center"/>
      </w:pPr>
      <w:r w:rsidRPr="004532C5">
        <w:t xml:space="preserve">                                                       </w:t>
      </w:r>
      <w:r w:rsidR="00C77BF2" w:rsidRPr="004532C5">
        <w:t xml:space="preserve">    </w:t>
      </w:r>
      <w:r w:rsidR="00A32EED">
        <w:t xml:space="preserve">             </w:t>
      </w:r>
      <w:r w:rsidR="00FD744D" w:rsidRPr="004532C5">
        <w:t xml:space="preserve"> </w:t>
      </w:r>
      <w:r w:rsidR="000D091A">
        <w:t xml:space="preserve">                     </w:t>
      </w:r>
      <w:r w:rsidR="001E700D">
        <w:t>о</w:t>
      </w:r>
      <w:r w:rsidRPr="004532C5">
        <w:t>т</w:t>
      </w:r>
      <w:r w:rsidR="001E700D">
        <w:t xml:space="preserve"> </w:t>
      </w:r>
      <w:r w:rsidR="000D091A">
        <w:t>29 сентября</w:t>
      </w:r>
      <w:r w:rsidR="00A32EED" w:rsidRPr="00A32EED">
        <w:t xml:space="preserve"> 2022 </w:t>
      </w:r>
      <w:r w:rsidR="00A32EED">
        <w:t>г.</w:t>
      </w:r>
      <w:r w:rsidR="00FD744D" w:rsidRPr="004532C5">
        <w:t xml:space="preserve"> </w:t>
      </w:r>
      <w:r w:rsidR="00C77BF2" w:rsidRPr="004532C5">
        <w:t>№</w:t>
      </w:r>
      <w:r w:rsidR="001E700D">
        <w:t xml:space="preserve"> </w:t>
      </w:r>
      <w:r w:rsidR="00A32EED">
        <w:t xml:space="preserve">С </w:t>
      </w:r>
      <w:r w:rsidR="000D091A">
        <w:t>33-5</w:t>
      </w:r>
    </w:p>
    <w:p w:rsidR="005B7DA0" w:rsidRDefault="005B7DA0" w:rsidP="005B7DA0">
      <w:pPr>
        <w:widowControl w:val="0"/>
        <w:autoSpaceDE w:val="0"/>
        <w:autoSpaceDN w:val="0"/>
        <w:ind w:firstLine="540"/>
        <w:jc w:val="both"/>
        <w:rPr>
          <w:rFonts w:ascii="Calibri" w:hAnsi="Calibri" w:cs="Calibri"/>
          <w:sz w:val="24"/>
          <w:szCs w:val="24"/>
        </w:rPr>
      </w:pPr>
    </w:p>
    <w:p w:rsidR="002750AD" w:rsidRPr="008016F5" w:rsidRDefault="002750AD" w:rsidP="00E319D5">
      <w:pPr>
        <w:widowControl w:val="0"/>
        <w:autoSpaceDE w:val="0"/>
        <w:autoSpaceDN w:val="0"/>
        <w:ind w:firstLine="540"/>
        <w:jc w:val="center"/>
        <w:rPr>
          <w:b/>
          <w:sz w:val="24"/>
          <w:szCs w:val="24"/>
        </w:rPr>
      </w:pPr>
      <w:r w:rsidRPr="008016F5">
        <w:rPr>
          <w:b/>
          <w:sz w:val="24"/>
          <w:szCs w:val="24"/>
        </w:rPr>
        <w:t>Положение</w:t>
      </w:r>
    </w:p>
    <w:p w:rsidR="002750AD" w:rsidRPr="008016F5" w:rsidRDefault="00E319D5" w:rsidP="00E319D5">
      <w:pPr>
        <w:widowControl w:val="0"/>
        <w:autoSpaceDE w:val="0"/>
        <w:autoSpaceDN w:val="0"/>
        <w:ind w:firstLine="540"/>
        <w:jc w:val="center"/>
        <w:rPr>
          <w:b/>
          <w:sz w:val="24"/>
          <w:szCs w:val="24"/>
        </w:rPr>
      </w:pPr>
      <w:r w:rsidRPr="008016F5">
        <w:rPr>
          <w:b/>
          <w:sz w:val="24"/>
          <w:szCs w:val="24"/>
        </w:rPr>
        <w:t>о</w:t>
      </w:r>
      <w:r w:rsidR="002750AD" w:rsidRPr="008016F5">
        <w:rPr>
          <w:b/>
          <w:sz w:val="24"/>
          <w:szCs w:val="24"/>
        </w:rPr>
        <w:t xml:space="preserve"> муниципальном </w:t>
      </w:r>
      <w:proofErr w:type="gramStart"/>
      <w:r w:rsidR="002750AD" w:rsidRPr="008016F5">
        <w:rPr>
          <w:b/>
          <w:sz w:val="24"/>
          <w:szCs w:val="24"/>
        </w:rPr>
        <w:t>контроле за</w:t>
      </w:r>
      <w:proofErr w:type="gramEnd"/>
      <w:r w:rsidR="002750AD" w:rsidRPr="008016F5">
        <w:rPr>
          <w:b/>
          <w:sz w:val="24"/>
          <w:szCs w:val="24"/>
        </w:rPr>
        <w:t xml:space="preserve"> исполнением единой теплоснабжающей организацией обязательств по строительству, реконструкции и (или) модернизации об</w:t>
      </w:r>
      <w:r w:rsidRPr="008016F5">
        <w:rPr>
          <w:b/>
          <w:sz w:val="24"/>
          <w:szCs w:val="24"/>
        </w:rPr>
        <w:t>ъектов теплоснабжения в городском округе Новочебоксарск Чувашской Республики</w:t>
      </w:r>
    </w:p>
    <w:p w:rsidR="00E319D5" w:rsidRPr="008016F5" w:rsidRDefault="00E319D5" w:rsidP="00E319D5">
      <w:pPr>
        <w:widowControl w:val="0"/>
        <w:autoSpaceDE w:val="0"/>
        <w:autoSpaceDN w:val="0"/>
        <w:ind w:firstLine="540"/>
        <w:jc w:val="center"/>
        <w:rPr>
          <w:sz w:val="24"/>
          <w:szCs w:val="24"/>
        </w:rPr>
      </w:pPr>
    </w:p>
    <w:p w:rsidR="00E319D5" w:rsidRPr="008016F5" w:rsidRDefault="00E319D5" w:rsidP="00E319D5">
      <w:pPr>
        <w:ind w:firstLine="709"/>
        <w:jc w:val="center"/>
        <w:rPr>
          <w:b/>
          <w:bCs/>
          <w:sz w:val="24"/>
          <w:szCs w:val="24"/>
        </w:rPr>
      </w:pPr>
      <w:r w:rsidRPr="008016F5">
        <w:rPr>
          <w:b/>
          <w:bCs/>
          <w:sz w:val="24"/>
          <w:szCs w:val="24"/>
        </w:rPr>
        <w:t>1. Общие положения</w:t>
      </w:r>
    </w:p>
    <w:p w:rsidR="00E319D5" w:rsidRPr="008016F5" w:rsidRDefault="00E319D5" w:rsidP="00E319D5">
      <w:pPr>
        <w:ind w:firstLine="709"/>
        <w:jc w:val="both"/>
        <w:rPr>
          <w:sz w:val="24"/>
          <w:szCs w:val="24"/>
        </w:rPr>
      </w:pPr>
    </w:p>
    <w:p w:rsidR="00E319D5" w:rsidRPr="008016F5" w:rsidRDefault="00E319D5" w:rsidP="003610C9">
      <w:pPr>
        <w:ind w:firstLine="567"/>
        <w:jc w:val="both"/>
        <w:rPr>
          <w:sz w:val="24"/>
          <w:szCs w:val="24"/>
        </w:rPr>
      </w:pPr>
      <w:r w:rsidRPr="008016F5">
        <w:rPr>
          <w:sz w:val="24"/>
          <w:szCs w:val="24"/>
        </w:rPr>
        <w:t xml:space="preserve">1.1. Настоящее Положение устанавливает порядок осуществления муниципального </w:t>
      </w:r>
      <w:proofErr w:type="gramStart"/>
      <w:r w:rsidRPr="008016F5">
        <w:rPr>
          <w:sz w:val="24"/>
          <w:szCs w:val="24"/>
        </w:rPr>
        <w:t>контроля</w:t>
      </w:r>
      <w:r w:rsidR="008016F5" w:rsidRPr="008016F5">
        <w:rPr>
          <w:sz w:val="24"/>
          <w:szCs w:val="24"/>
        </w:rPr>
        <w:t xml:space="preserve"> </w:t>
      </w:r>
      <w:r w:rsidRPr="008016F5">
        <w:rPr>
          <w:sz w:val="24"/>
          <w:szCs w:val="24"/>
        </w:rPr>
        <w:t xml:space="preserve"> за</w:t>
      </w:r>
      <w:proofErr w:type="gramEnd"/>
      <w:r w:rsidRPr="008016F5">
        <w:rPr>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городском округе Новочебоксарск Чувашской Республики (далее - муниципальный контроль за исполнением единой теплоснабжающей организацией обязательств).</w:t>
      </w:r>
    </w:p>
    <w:p w:rsidR="00E319D5" w:rsidRPr="008016F5" w:rsidRDefault="00E319D5" w:rsidP="003610C9">
      <w:pPr>
        <w:ind w:firstLine="567"/>
        <w:jc w:val="both"/>
        <w:rPr>
          <w:sz w:val="24"/>
          <w:szCs w:val="24"/>
        </w:rPr>
      </w:pPr>
      <w:r w:rsidRPr="008016F5">
        <w:rPr>
          <w:sz w:val="24"/>
          <w:szCs w:val="24"/>
        </w:rPr>
        <w:t xml:space="preserve">1.2. </w:t>
      </w:r>
      <w:proofErr w:type="gramStart"/>
      <w:r w:rsidRPr="008016F5">
        <w:rPr>
          <w:sz w:val="24"/>
          <w:szCs w:val="24"/>
        </w:rPr>
        <w:t>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городском округе Новочебоксарск Чувашской Республики,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w:t>
      </w:r>
      <w:r w:rsidR="00617D43" w:rsidRPr="008016F5">
        <w:rPr>
          <w:sz w:val="24"/>
          <w:szCs w:val="24"/>
        </w:rPr>
        <w:t xml:space="preserve"> 190-ФЗ «О теплоснабжении»</w:t>
      </w:r>
      <w:r w:rsidRPr="008016F5">
        <w:rPr>
          <w:sz w:val="24"/>
          <w:szCs w:val="24"/>
        </w:rPr>
        <w:t xml:space="preserve"> и принятых в</w:t>
      </w:r>
      <w:proofErr w:type="gramEnd"/>
      <w:r w:rsidRPr="008016F5">
        <w:rPr>
          <w:sz w:val="24"/>
          <w:szCs w:val="24"/>
        </w:rPr>
        <w:t xml:space="preserve"> </w:t>
      </w:r>
      <w:proofErr w:type="gramStart"/>
      <w:r w:rsidRPr="008016F5">
        <w:rPr>
          <w:sz w:val="24"/>
          <w:szCs w:val="24"/>
        </w:rPr>
        <w:t>соответствии</w:t>
      </w:r>
      <w:proofErr w:type="gramEnd"/>
      <w:r w:rsidRPr="008016F5">
        <w:rPr>
          <w:sz w:val="24"/>
          <w:szCs w:val="24"/>
        </w:rPr>
        <w:t xml:space="preserve"> с ним иных нормативных правовых актов, в том числе соответствие таких реализуемых мероприятий схеме теплоснабжения.</w:t>
      </w:r>
    </w:p>
    <w:p w:rsidR="00E319D5" w:rsidRPr="008016F5" w:rsidRDefault="00E319D5" w:rsidP="003610C9">
      <w:pPr>
        <w:ind w:firstLine="567"/>
        <w:jc w:val="both"/>
        <w:rPr>
          <w:sz w:val="24"/>
          <w:szCs w:val="24"/>
        </w:rPr>
      </w:pPr>
      <w:r w:rsidRPr="008016F5">
        <w:rPr>
          <w:sz w:val="24"/>
          <w:szCs w:val="24"/>
        </w:rPr>
        <w:t xml:space="preserve">1.3. Муниципальный </w:t>
      </w:r>
      <w:proofErr w:type="gramStart"/>
      <w:r w:rsidRPr="008016F5">
        <w:rPr>
          <w:sz w:val="24"/>
          <w:szCs w:val="24"/>
        </w:rPr>
        <w:t>контроль за</w:t>
      </w:r>
      <w:proofErr w:type="gramEnd"/>
      <w:r w:rsidRPr="008016F5">
        <w:rPr>
          <w:sz w:val="24"/>
          <w:szCs w:val="24"/>
        </w:rPr>
        <w:t xml:space="preserve"> исполнением единой теплоснабжающей организацией обязательств осуществляется администрацией города Новочебоксарска Чувашской Республики (далее - администрация).</w:t>
      </w:r>
    </w:p>
    <w:p w:rsidR="00E319D5" w:rsidRPr="008016F5" w:rsidRDefault="00E319D5" w:rsidP="003610C9">
      <w:pPr>
        <w:ind w:firstLine="567"/>
        <w:jc w:val="both"/>
        <w:rPr>
          <w:sz w:val="24"/>
          <w:szCs w:val="24"/>
        </w:rPr>
      </w:pPr>
      <w:r w:rsidRPr="008016F5">
        <w:rPr>
          <w:sz w:val="24"/>
          <w:szCs w:val="24"/>
        </w:rPr>
        <w:t xml:space="preserve">1.4. </w:t>
      </w:r>
      <w:r w:rsidRPr="00CC6575">
        <w:rPr>
          <w:sz w:val="24"/>
          <w:szCs w:val="24"/>
        </w:rPr>
        <w:t xml:space="preserve">Должностные лица администрации города Новочебоксарска Чувашской Республики, уполномоченные осуществлять муниципальный </w:t>
      </w:r>
      <w:proofErr w:type="gramStart"/>
      <w:r w:rsidRPr="00CC6575">
        <w:rPr>
          <w:sz w:val="24"/>
          <w:szCs w:val="24"/>
        </w:rPr>
        <w:t>контроль за</w:t>
      </w:r>
      <w:proofErr w:type="gramEnd"/>
      <w:r w:rsidRPr="00CC6575">
        <w:rPr>
          <w:sz w:val="24"/>
          <w:szCs w:val="24"/>
        </w:rPr>
        <w:t xml:space="preserve"> исполнением единой теплоснабжающей</w:t>
      </w:r>
      <w:r w:rsidRPr="008016F5">
        <w:rPr>
          <w:sz w:val="24"/>
          <w:szCs w:val="24"/>
        </w:rPr>
        <w:t xml:space="preserve"> организацией обязательств, определяются постановлением администрации города Новочебоксарска Чувашской Республики.</w:t>
      </w:r>
    </w:p>
    <w:p w:rsidR="00E319D5" w:rsidRPr="008016F5" w:rsidRDefault="00E319D5" w:rsidP="003610C9">
      <w:pPr>
        <w:ind w:firstLine="567"/>
        <w:jc w:val="both"/>
        <w:rPr>
          <w:sz w:val="24"/>
          <w:szCs w:val="24"/>
        </w:rPr>
      </w:pPr>
      <w:r w:rsidRPr="008016F5">
        <w:rPr>
          <w:sz w:val="24"/>
          <w:szCs w:val="24"/>
        </w:rPr>
        <w:t xml:space="preserve">Должностные лица администрации, уполномоченные осуществлять муниципальный </w:t>
      </w:r>
      <w:proofErr w:type="gramStart"/>
      <w:r w:rsidRPr="008016F5">
        <w:rPr>
          <w:sz w:val="24"/>
          <w:szCs w:val="24"/>
        </w:rPr>
        <w:t>контроль за</w:t>
      </w:r>
      <w:proofErr w:type="gramEnd"/>
      <w:r w:rsidRPr="008016F5">
        <w:rPr>
          <w:sz w:val="24"/>
          <w:szCs w:val="24"/>
        </w:rPr>
        <w:t xml:space="preserve">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w:t>
      </w:r>
      <w:r w:rsidR="00270BCC" w:rsidRPr="008016F5">
        <w:rPr>
          <w:sz w:val="24"/>
          <w:szCs w:val="24"/>
        </w:rPr>
        <w:t>ФЗ «</w:t>
      </w:r>
      <w:r w:rsidRPr="008016F5">
        <w:rPr>
          <w:sz w:val="24"/>
          <w:szCs w:val="24"/>
        </w:rPr>
        <w:t xml:space="preserve">О государственном контроле (надзоре) и муниципальном </w:t>
      </w:r>
      <w:r w:rsidR="00270BCC" w:rsidRPr="008016F5">
        <w:rPr>
          <w:sz w:val="24"/>
          <w:szCs w:val="24"/>
        </w:rPr>
        <w:t>контроле в Российской Федерации»</w:t>
      </w:r>
      <w:r w:rsidRPr="008016F5">
        <w:rPr>
          <w:sz w:val="24"/>
          <w:szCs w:val="24"/>
        </w:rPr>
        <w:t xml:space="preserve"> и иными федеральными законами.</w:t>
      </w:r>
    </w:p>
    <w:p w:rsidR="00E319D5" w:rsidRPr="008016F5" w:rsidRDefault="00E319D5" w:rsidP="003610C9">
      <w:pPr>
        <w:ind w:firstLine="567"/>
        <w:jc w:val="both"/>
        <w:rPr>
          <w:sz w:val="24"/>
          <w:szCs w:val="24"/>
        </w:rPr>
      </w:pPr>
      <w:r w:rsidRPr="008016F5">
        <w:rPr>
          <w:sz w:val="24"/>
          <w:szCs w:val="24"/>
        </w:rPr>
        <w:t xml:space="preserve">1.5. К отношениям, связанным с осуществлением муниципального контроля </w:t>
      </w:r>
      <w:proofErr w:type="gramStart"/>
      <w:r w:rsidRPr="008016F5">
        <w:rPr>
          <w:sz w:val="24"/>
          <w:szCs w:val="24"/>
        </w:rPr>
        <w:t>за</w:t>
      </w:r>
      <w:proofErr w:type="gramEnd"/>
      <w:r w:rsidRPr="008016F5">
        <w:rPr>
          <w:sz w:val="24"/>
          <w:szCs w:val="24"/>
        </w:rPr>
        <w:t xml:space="preserve">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27.07.2010 №</w:t>
      </w:r>
      <w:r w:rsidR="004F3262" w:rsidRPr="008016F5">
        <w:rPr>
          <w:sz w:val="24"/>
          <w:szCs w:val="24"/>
        </w:rPr>
        <w:t xml:space="preserve"> 190-ФЗ «О теплоснабжении»</w:t>
      </w:r>
      <w:r w:rsidRPr="008016F5">
        <w:rPr>
          <w:sz w:val="24"/>
          <w:szCs w:val="24"/>
        </w:rPr>
        <w:t>, Федерального закона от 06.10.2003 № 131-ФЗ «Об общих принципах организации местного самоуправления в Российской Федерации».</w:t>
      </w:r>
    </w:p>
    <w:p w:rsidR="00E319D5" w:rsidRPr="008016F5" w:rsidRDefault="00E319D5" w:rsidP="003610C9">
      <w:pPr>
        <w:ind w:firstLine="567"/>
        <w:jc w:val="both"/>
        <w:rPr>
          <w:sz w:val="24"/>
          <w:szCs w:val="24"/>
        </w:rPr>
      </w:pPr>
      <w:r w:rsidRPr="008016F5">
        <w:rPr>
          <w:sz w:val="24"/>
          <w:szCs w:val="24"/>
        </w:rPr>
        <w:t xml:space="preserve">1.6. Объектами муниципального </w:t>
      </w:r>
      <w:proofErr w:type="gramStart"/>
      <w:r w:rsidRPr="008016F5">
        <w:rPr>
          <w:sz w:val="24"/>
          <w:szCs w:val="24"/>
        </w:rPr>
        <w:t>контроля за</w:t>
      </w:r>
      <w:proofErr w:type="gramEnd"/>
      <w:r w:rsidRPr="008016F5">
        <w:rPr>
          <w:sz w:val="24"/>
          <w:szCs w:val="24"/>
        </w:rPr>
        <w:t xml:space="preserve"> исполнением единой теплоснабжающей организацией обязательств являются:</w:t>
      </w:r>
    </w:p>
    <w:p w:rsidR="00E319D5" w:rsidRPr="008016F5" w:rsidRDefault="00E319D5" w:rsidP="003610C9">
      <w:pPr>
        <w:ind w:firstLine="567"/>
        <w:jc w:val="both"/>
        <w:rPr>
          <w:sz w:val="24"/>
          <w:szCs w:val="24"/>
        </w:rPr>
      </w:pPr>
      <w:proofErr w:type="gramStart"/>
      <w:r w:rsidRPr="008016F5">
        <w:rPr>
          <w:sz w:val="24"/>
          <w:szCs w:val="24"/>
        </w:rPr>
        <w:t xml:space="preserve">а)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части 3 статьи 23.7 </w:t>
      </w:r>
      <w:r w:rsidRPr="008016F5">
        <w:rPr>
          <w:sz w:val="24"/>
          <w:szCs w:val="24"/>
        </w:rPr>
        <w:lastRenderedPageBreak/>
        <w:t>Федерального закона от 27.07.2010 №</w:t>
      </w:r>
      <w:r w:rsidR="00270BCC" w:rsidRPr="008016F5">
        <w:rPr>
          <w:sz w:val="24"/>
          <w:szCs w:val="24"/>
        </w:rPr>
        <w:t xml:space="preserve"> 190-ФЗ «О теплоснабжении»</w:t>
      </w:r>
      <w:r w:rsidRPr="008016F5">
        <w:rPr>
          <w:sz w:val="24"/>
          <w:szCs w:val="24"/>
        </w:rPr>
        <w:t>,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8016F5">
        <w:rPr>
          <w:sz w:val="24"/>
          <w:szCs w:val="24"/>
        </w:rPr>
        <w:t>, определенные для нее в схеме теплоснабжения в соответствии с перечнем и сроками, указанными в схеме теплоснабжения;</w:t>
      </w:r>
    </w:p>
    <w:p w:rsidR="00E319D5" w:rsidRPr="008016F5" w:rsidRDefault="00E319D5" w:rsidP="003610C9">
      <w:pPr>
        <w:ind w:firstLine="567"/>
        <w:jc w:val="both"/>
        <w:rPr>
          <w:sz w:val="24"/>
          <w:szCs w:val="24"/>
        </w:rPr>
      </w:pPr>
      <w:r w:rsidRPr="008016F5">
        <w:rPr>
          <w:sz w:val="24"/>
          <w:szCs w:val="24"/>
        </w:rPr>
        <w:t>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w:t>
      </w:r>
      <w:r w:rsidR="00270BCC" w:rsidRPr="008016F5">
        <w:rPr>
          <w:sz w:val="24"/>
          <w:szCs w:val="24"/>
        </w:rPr>
        <w:t xml:space="preserve"> 190-ФЗ «О теплоснабжении»</w:t>
      </w:r>
      <w:r w:rsidRPr="008016F5">
        <w:rPr>
          <w:sz w:val="24"/>
          <w:szCs w:val="24"/>
        </w:rPr>
        <w:t>;</w:t>
      </w:r>
    </w:p>
    <w:p w:rsidR="00E319D5" w:rsidRPr="008016F5" w:rsidRDefault="00E319D5" w:rsidP="003610C9">
      <w:pPr>
        <w:ind w:firstLine="567"/>
        <w:jc w:val="both"/>
        <w:rPr>
          <w:sz w:val="24"/>
          <w:szCs w:val="24"/>
        </w:rPr>
      </w:pPr>
      <w:proofErr w:type="gramStart"/>
      <w:r w:rsidRPr="008016F5">
        <w:rPr>
          <w:sz w:val="24"/>
          <w:szCs w:val="24"/>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8016F5">
        <w:rPr>
          <w:sz w:val="24"/>
          <w:szCs w:val="24"/>
        </w:rPr>
        <w:t xml:space="preserve"> требования, указанные в части 3 статьи 23.7 Федерального закона от 27.07.2010 №</w:t>
      </w:r>
      <w:r w:rsidR="004F3262" w:rsidRPr="008016F5">
        <w:rPr>
          <w:sz w:val="24"/>
          <w:szCs w:val="24"/>
        </w:rPr>
        <w:t xml:space="preserve"> 190-ФЗ «О теплоснабжении»</w:t>
      </w:r>
      <w:r w:rsidRPr="008016F5">
        <w:rPr>
          <w:sz w:val="24"/>
          <w:szCs w:val="24"/>
        </w:rPr>
        <w:t>.</w:t>
      </w:r>
    </w:p>
    <w:p w:rsidR="00E319D5" w:rsidRPr="008016F5" w:rsidRDefault="00E319D5" w:rsidP="003610C9">
      <w:pPr>
        <w:ind w:firstLine="567"/>
        <w:jc w:val="both"/>
        <w:rPr>
          <w:sz w:val="24"/>
          <w:szCs w:val="24"/>
        </w:rPr>
      </w:pPr>
      <w:r w:rsidRPr="008016F5">
        <w:rPr>
          <w:sz w:val="24"/>
          <w:szCs w:val="24"/>
        </w:rPr>
        <w:t xml:space="preserve">1.7. Администрацией в рамках осуществления муниципального </w:t>
      </w:r>
      <w:proofErr w:type="gramStart"/>
      <w:r w:rsidRPr="008016F5">
        <w:rPr>
          <w:sz w:val="24"/>
          <w:szCs w:val="24"/>
        </w:rPr>
        <w:t>контроля за</w:t>
      </w:r>
      <w:proofErr w:type="gramEnd"/>
      <w:r w:rsidRPr="008016F5">
        <w:rPr>
          <w:sz w:val="24"/>
          <w:szCs w:val="24"/>
        </w:rPr>
        <w:t xml:space="preserve">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E319D5" w:rsidRPr="008016F5" w:rsidRDefault="00E319D5" w:rsidP="003610C9">
      <w:pPr>
        <w:ind w:firstLine="567"/>
        <w:jc w:val="both"/>
        <w:rPr>
          <w:sz w:val="24"/>
          <w:szCs w:val="24"/>
        </w:rPr>
      </w:pPr>
      <w:r w:rsidRPr="008016F5">
        <w:rPr>
          <w:sz w:val="24"/>
          <w:szCs w:val="24"/>
        </w:rPr>
        <w:t xml:space="preserve">1.8. Система оценки и управления рисками при осуществлении муниципального </w:t>
      </w:r>
      <w:proofErr w:type="gramStart"/>
      <w:r w:rsidRPr="008016F5">
        <w:rPr>
          <w:sz w:val="24"/>
          <w:szCs w:val="24"/>
        </w:rPr>
        <w:t>контроля за</w:t>
      </w:r>
      <w:proofErr w:type="gramEnd"/>
      <w:r w:rsidRPr="008016F5">
        <w:rPr>
          <w:sz w:val="24"/>
          <w:szCs w:val="24"/>
        </w:rPr>
        <w:t xml:space="preserve"> исполнением единой теплоснабжающей организацией обязательств не применяется.</w:t>
      </w:r>
    </w:p>
    <w:p w:rsidR="00E319D5" w:rsidRPr="008016F5" w:rsidRDefault="00E319D5" w:rsidP="003610C9">
      <w:pPr>
        <w:ind w:firstLine="567"/>
        <w:jc w:val="center"/>
        <w:rPr>
          <w:b/>
          <w:bCs/>
          <w:sz w:val="24"/>
          <w:szCs w:val="24"/>
        </w:rPr>
      </w:pPr>
      <w:r w:rsidRPr="008016F5">
        <w:rPr>
          <w:b/>
          <w:bCs/>
          <w:sz w:val="24"/>
          <w:szCs w:val="24"/>
        </w:rPr>
        <w:t>2. Профилактика рисков причинения вреда (ущерба)</w:t>
      </w:r>
    </w:p>
    <w:p w:rsidR="00E319D5" w:rsidRPr="008016F5" w:rsidRDefault="00E319D5" w:rsidP="003610C9">
      <w:pPr>
        <w:ind w:firstLine="567"/>
        <w:jc w:val="center"/>
        <w:rPr>
          <w:b/>
          <w:bCs/>
          <w:sz w:val="24"/>
          <w:szCs w:val="24"/>
        </w:rPr>
      </w:pPr>
      <w:r w:rsidRPr="008016F5">
        <w:rPr>
          <w:b/>
          <w:bCs/>
          <w:sz w:val="24"/>
          <w:szCs w:val="24"/>
        </w:rPr>
        <w:t>охраняемым законом ценностям</w:t>
      </w:r>
    </w:p>
    <w:p w:rsidR="00E319D5" w:rsidRPr="008016F5" w:rsidRDefault="00E319D5" w:rsidP="003610C9">
      <w:pPr>
        <w:ind w:firstLine="567"/>
        <w:jc w:val="both"/>
        <w:rPr>
          <w:sz w:val="24"/>
          <w:szCs w:val="24"/>
        </w:rPr>
      </w:pPr>
    </w:p>
    <w:p w:rsidR="00E319D5" w:rsidRPr="008016F5" w:rsidRDefault="00E319D5" w:rsidP="003610C9">
      <w:pPr>
        <w:ind w:firstLine="567"/>
        <w:jc w:val="both"/>
        <w:rPr>
          <w:sz w:val="24"/>
          <w:szCs w:val="24"/>
        </w:rPr>
      </w:pPr>
      <w:r w:rsidRPr="008016F5">
        <w:rPr>
          <w:sz w:val="24"/>
          <w:szCs w:val="24"/>
        </w:rPr>
        <w:t xml:space="preserve">2.1. Администрация осуществляет муниципальный </w:t>
      </w:r>
      <w:proofErr w:type="gramStart"/>
      <w:r w:rsidRPr="008016F5">
        <w:rPr>
          <w:sz w:val="24"/>
          <w:szCs w:val="24"/>
        </w:rPr>
        <w:t>контроль за</w:t>
      </w:r>
      <w:proofErr w:type="gramEnd"/>
      <w:r w:rsidRPr="008016F5">
        <w:rPr>
          <w:sz w:val="24"/>
          <w:szCs w:val="24"/>
        </w:rPr>
        <w:t xml:space="preserve"> исполнением единой теплоснабжающей организацией обязательств, в том числе посредством проведения профилактических мероприятий.</w:t>
      </w:r>
    </w:p>
    <w:p w:rsidR="00E319D5" w:rsidRPr="008016F5" w:rsidRDefault="00E319D5" w:rsidP="003610C9">
      <w:pPr>
        <w:ind w:firstLine="567"/>
        <w:jc w:val="both"/>
        <w:rPr>
          <w:sz w:val="24"/>
          <w:szCs w:val="24"/>
        </w:rPr>
      </w:pPr>
      <w:r w:rsidRPr="008016F5">
        <w:rPr>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E319D5" w:rsidRPr="008016F5" w:rsidRDefault="00E319D5" w:rsidP="003610C9">
      <w:pPr>
        <w:ind w:firstLine="567"/>
        <w:jc w:val="both"/>
        <w:rPr>
          <w:sz w:val="24"/>
          <w:szCs w:val="24"/>
        </w:rPr>
      </w:pPr>
      <w:r w:rsidRPr="008016F5">
        <w:rPr>
          <w:sz w:val="24"/>
          <w:szCs w:val="24"/>
        </w:rPr>
        <w:t>2.3. При осуществлении муниципального контроля за исполнением единой теплоснабжающей организацией обязатель</w:t>
      </w:r>
      <w:proofErr w:type="gramStart"/>
      <w:r w:rsidRPr="008016F5">
        <w:rPr>
          <w:sz w:val="24"/>
          <w:szCs w:val="24"/>
        </w:rPr>
        <w:t>ств пр</w:t>
      </w:r>
      <w:proofErr w:type="gramEnd"/>
      <w:r w:rsidRPr="008016F5">
        <w:rPr>
          <w:sz w:val="24"/>
          <w:szCs w:val="24"/>
        </w:rPr>
        <w:t>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319D5" w:rsidRPr="008016F5" w:rsidRDefault="00E319D5" w:rsidP="003610C9">
      <w:pPr>
        <w:ind w:firstLine="567"/>
        <w:jc w:val="both"/>
        <w:rPr>
          <w:sz w:val="24"/>
          <w:szCs w:val="24"/>
        </w:rPr>
      </w:pPr>
      <w:r w:rsidRPr="008016F5">
        <w:rPr>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319D5" w:rsidRPr="008016F5" w:rsidRDefault="00E319D5" w:rsidP="003610C9">
      <w:pPr>
        <w:ind w:firstLine="567"/>
        <w:jc w:val="both"/>
        <w:rPr>
          <w:sz w:val="24"/>
          <w:szCs w:val="24"/>
        </w:rPr>
      </w:pPr>
      <w:proofErr w:type="gramStart"/>
      <w:r w:rsidRPr="008016F5">
        <w:rPr>
          <w:sz w:val="24"/>
          <w:szCs w:val="24"/>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должностные лица, уполномоченные осуществлять муниципальный контроль за </w:t>
      </w:r>
      <w:r w:rsidRPr="008016F5">
        <w:rPr>
          <w:sz w:val="24"/>
          <w:szCs w:val="24"/>
        </w:rPr>
        <w:lastRenderedPageBreak/>
        <w:t xml:space="preserve">исполнением единой теплоснабжающей организацией обязательств, незамедлительно направляют информацию об этом главе администрации города Новочебоксарска Чувашской Республики </w:t>
      </w:r>
      <w:r w:rsidR="006F771D" w:rsidRPr="008016F5">
        <w:rPr>
          <w:sz w:val="24"/>
          <w:szCs w:val="24"/>
        </w:rPr>
        <w:t>(или заместителем главы администрации</w:t>
      </w:r>
      <w:proofErr w:type="gramEnd"/>
      <w:r w:rsidR="006F771D" w:rsidRPr="008016F5">
        <w:rPr>
          <w:sz w:val="24"/>
          <w:szCs w:val="24"/>
        </w:rPr>
        <w:t xml:space="preserve">) </w:t>
      </w:r>
      <w:r w:rsidRPr="008016F5">
        <w:rPr>
          <w:sz w:val="24"/>
          <w:szCs w:val="24"/>
        </w:rPr>
        <w:t>для принятия решения о проведении контрольных мероприятий.</w:t>
      </w:r>
    </w:p>
    <w:p w:rsidR="00E319D5" w:rsidRPr="008016F5" w:rsidRDefault="00E319D5" w:rsidP="003610C9">
      <w:pPr>
        <w:ind w:firstLine="567"/>
        <w:jc w:val="both"/>
        <w:rPr>
          <w:sz w:val="24"/>
          <w:szCs w:val="24"/>
        </w:rPr>
      </w:pPr>
      <w:r w:rsidRPr="008016F5">
        <w:rPr>
          <w:sz w:val="24"/>
          <w:szCs w:val="24"/>
        </w:rPr>
        <w:t xml:space="preserve">2.5. При осуществлении администрацией муниципального </w:t>
      </w:r>
      <w:proofErr w:type="gramStart"/>
      <w:r w:rsidRPr="008016F5">
        <w:rPr>
          <w:sz w:val="24"/>
          <w:szCs w:val="24"/>
        </w:rPr>
        <w:t>контроля за</w:t>
      </w:r>
      <w:proofErr w:type="gramEnd"/>
      <w:r w:rsidRPr="008016F5">
        <w:rPr>
          <w:sz w:val="24"/>
          <w:szCs w:val="24"/>
        </w:rPr>
        <w:t xml:space="preserve"> исполнением единой теплоснабжающей организацией обязательств могут проводиться следующие виды профилактических мероприятий:</w:t>
      </w:r>
    </w:p>
    <w:p w:rsidR="00E319D5" w:rsidRPr="008016F5" w:rsidRDefault="00E319D5" w:rsidP="003610C9">
      <w:pPr>
        <w:ind w:firstLine="567"/>
        <w:jc w:val="both"/>
        <w:rPr>
          <w:sz w:val="24"/>
          <w:szCs w:val="24"/>
        </w:rPr>
      </w:pPr>
      <w:r w:rsidRPr="008016F5">
        <w:rPr>
          <w:sz w:val="24"/>
          <w:szCs w:val="24"/>
        </w:rPr>
        <w:t>1) информирование;</w:t>
      </w:r>
    </w:p>
    <w:p w:rsidR="00E319D5" w:rsidRPr="008016F5" w:rsidRDefault="00E319D5" w:rsidP="003610C9">
      <w:pPr>
        <w:ind w:firstLine="567"/>
        <w:jc w:val="both"/>
        <w:rPr>
          <w:sz w:val="24"/>
          <w:szCs w:val="24"/>
        </w:rPr>
      </w:pPr>
      <w:r w:rsidRPr="008016F5">
        <w:rPr>
          <w:sz w:val="24"/>
          <w:szCs w:val="24"/>
        </w:rPr>
        <w:t>2) обобщение правоприменительной практики;</w:t>
      </w:r>
    </w:p>
    <w:p w:rsidR="00E319D5" w:rsidRPr="008016F5" w:rsidRDefault="00E319D5" w:rsidP="003610C9">
      <w:pPr>
        <w:ind w:firstLine="567"/>
        <w:jc w:val="both"/>
        <w:rPr>
          <w:sz w:val="24"/>
          <w:szCs w:val="24"/>
        </w:rPr>
      </w:pPr>
      <w:r w:rsidRPr="008016F5">
        <w:rPr>
          <w:sz w:val="24"/>
          <w:szCs w:val="24"/>
        </w:rPr>
        <w:t>3) объявление предостережений;</w:t>
      </w:r>
    </w:p>
    <w:p w:rsidR="00E319D5" w:rsidRPr="008016F5" w:rsidRDefault="00E319D5" w:rsidP="003610C9">
      <w:pPr>
        <w:ind w:firstLine="567"/>
        <w:jc w:val="both"/>
        <w:rPr>
          <w:sz w:val="24"/>
          <w:szCs w:val="24"/>
        </w:rPr>
      </w:pPr>
      <w:r w:rsidRPr="008016F5">
        <w:rPr>
          <w:sz w:val="24"/>
          <w:szCs w:val="24"/>
        </w:rPr>
        <w:t>4) консультирование;</w:t>
      </w:r>
    </w:p>
    <w:p w:rsidR="00E319D5" w:rsidRPr="008016F5" w:rsidRDefault="00E319D5" w:rsidP="003610C9">
      <w:pPr>
        <w:ind w:firstLine="567"/>
        <w:jc w:val="both"/>
        <w:rPr>
          <w:sz w:val="24"/>
          <w:szCs w:val="24"/>
        </w:rPr>
      </w:pPr>
      <w:r w:rsidRPr="008016F5">
        <w:rPr>
          <w:sz w:val="24"/>
          <w:szCs w:val="24"/>
        </w:rPr>
        <w:t>5) профилактический визит.</w:t>
      </w:r>
    </w:p>
    <w:p w:rsidR="00E319D5" w:rsidRPr="008016F5" w:rsidRDefault="00E319D5" w:rsidP="003610C9">
      <w:pPr>
        <w:ind w:firstLine="567"/>
        <w:jc w:val="both"/>
        <w:rPr>
          <w:sz w:val="24"/>
          <w:szCs w:val="24"/>
        </w:rPr>
      </w:pPr>
      <w:r w:rsidRPr="008016F5">
        <w:rPr>
          <w:sz w:val="24"/>
          <w:szCs w:val="24"/>
        </w:rPr>
        <w:t xml:space="preserve">2.6. </w:t>
      </w:r>
      <w:proofErr w:type="gramStart"/>
      <w:r w:rsidRPr="008016F5">
        <w:rPr>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муниципального образования города Новочебоксарска Чувашской Республики в информаци</w:t>
      </w:r>
      <w:r w:rsidR="00270BCC" w:rsidRPr="008016F5">
        <w:rPr>
          <w:sz w:val="24"/>
          <w:szCs w:val="24"/>
        </w:rPr>
        <w:t>онно-телекоммуникационной сети «</w:t>
      </w:r>
      <w:r w:rsidRPr="008016F5">
        <w:rPr>
          <w:sz w:val="24"/>
          <w:szCs w:val="24"/>
        </w:rPr>
        <w:t>Интерне</w:t>
      </w:r>
      <w:r w:rsidR="00270BCC" w:rsidRPr="008016F5">
        <w:rPr>
          <w:sz w:val="24"/>
          <w:szCs w:val="24"/>
        </w:rPr>
        <w:t>т»</w:t>
      </w:r>
      <w:r w:rsidRPr="008016F5">
        <w:rPr>
          <w:sz w:val="24"/>
          <w:szCs w:val="24"/>
        </w:rPr>
        <w:t xml:space="preserve"> (далее - официальный сайт муниципального образования)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муниципального образования), в средствах массовой информации, через личные кабинеты контролируемого лица в</w:t>
      </w:r>
      <w:proofErr w:type="gramEnd"/>
      <w:r w:rsidRPr="008016F5">
        <w:rPr>
          <w:sz w:val="24"/>
          <w:szCs w:val="24"/>
        </w:rPr>
        <w:t xml:space="preserve"> государственных информационных </w:t>
      </w:r>
      <w:proofErr w:type="gramStart"/>
      <w:r w:rsidRPr="008016F5">
        <w:rPr>
          <w:sz w:val="24"/>
          <w:szCs w:val="24"/>
        </w:rPr>
        <w:t>системах</w:t>
      </w:r>
      <w:proofErr w:type="gramEnd"/>
      <w:r w:rsidRPr="008016F5">
        <w:rPr>
          <w:sz w:val="24"/>
          <w:szCs w:val="24"/>
        </w:rPr>
        <w:t xml:space="preserve"> (при их наличии) и в иных формах.</w:t>
      </w:r>
    </w:p>
    <w:p w:rsidR="00E319D5" w:rsidRPr="008016F5" w:rsidRDefault="00E319D5" w:rsidP="003610C9">
      <w:pPr>
        <w:ind w:firstLine="567"/>
        <w:jc w:val="both"/>
        <w:rPr>
          <w:sz w:val="24"/>
          <w:szCs w:val="24"/>
        </w:rPr>
      </w:pPr>
      <w:r w:rsidRPr="008016F5">
        <w:rPr>
          <w:sz w:val="24"/>
          <w:szCs w:val="24"/>
        </w:rPr>
        <w:t>Администрация обязана размещать и поддерживать в актуальном состоянии на официальном сайте муниципального образования в специальном разделе, посвященном контрольной деятельности, сведения, предусмотренные частью 3 статьи 46 Фед</w:t>
      </w:r>
      <w:r w:rsidR="00270BCC" w:rsidRPr="008016F5">
        <w:rPr>
          <w:sz w:val="24"/>
          <w:szCs w:val="24"/>
        </w:rPr>
        <w:t>ерального закона от 31.07.2020 № 248-ФЗ «</w:t>
      </w:r>
      <w:r w:rsidRPr="008016F5">
        <w:rPr>
          <w:sz w:val="24"/>
          <w:szCs w:val="24"/>
        </w:rPr>
        <w:t xml:space="preserve">О государственном контроле (надзоре) и муниципальном </w:t>
      </w:r>
      <w:r w:rsidR="00270BCC" w:rsidRPr="008016F5">
        <w:rPr>
          <w:sz w:val="24"/>
          <w:szCs w:val="24"/>
        </w:rPr>
        <w:t>контроле в Российской Федерации»</w:t>
      </w:r>
      <w:r w:rsidRPr="008016F5">
        <w:rPr>
          <w:sz w:val="24"/>
          <w:szCs w:val="24"/>
        </w:rPr>
        <w:t>.</w:t>
      </w:r>
    </w:p>
    <w:p w:rsidR="00E319D5" w:rsidRPr="008016F5" w:rsidRDefault="00E319D5" w:rsidP="003610C9">
      <w:pPr>
        <w:ind w:firstLine="567"/>
        <w:jc w:val="both"/>
        <w:rPr>
          <w:sz w:val="24"/>
          <w:szCs w:val="24"/>
        </w:rPr>
      </w:pPr>
      <w:r w:rsidRPr="008016F5">
        <w:rPr>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319D5" w:rsidRPr="008016F5" w:rsidRDefault="00E319D5" w:rsidP="003610C9">
      <w:pPr>
        <w:ind w:firstLine="567"/>
        <w:jc w:val="both"/>
        <w:rPr>
          <w:sz w:val="24"/>
          <w:szCs w:val="24"/>
        </w:rPr>
      </w:pPr>
      <w:r w:rsidRPr="008016F5">
        <w:rPr>
          <w:sz w:val="24"/>
          <w:szCs w:val="24"/>
        </w:rPr>
        <w:t xml:space="preserve">По итогам обобщения правоприменительной практики должностными лицами, уполномоченными осуществлять муниципальный </w:t>
      </w:r>
      <w:proofErr w:type="gramStart"/>
      <w:r w:rsidRPr="008016F5">
        <w:rPr>
          <w:sz w:val="24"/>
          <w:szCs w:val="24"/>
        </w:rPr>
        <w:t>контроль за</w:t>
      </w:r>
      <w:proofErr w:type="gramEnd"/>
      <w:r w:rsidRPr="008016F5">
        <w:rPr>
          <w:sz w:val="24"/>
          <w:szCs w:val="24"/>
        </w:rPr>
        <w:t xml:space="preserve">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E319D5" w:rsidRPr="008016F5" w:rsidRDefault="00E319D5" w:rsidP="003610C9">
      <w:pPr>
        <w:ind w:firstLine="567"/>
        <w:jc w:val="both"/>
        <w:rPr>
          <w:sz w:val="24"/>
          <w:szCs w:val="24"/>
        </w:rPr>
      </w:pPr>
      <w:r w:rsidRPr="008016F5">
        <w:rPr>
          <w:sz w:val="24"/>
          <w:szCs w:val="24"/>
        </w:rPr>
        <w:t xml:space="preserve">2.8. </w:t>
      </w:r>
      <w:proofErr w:type="gramStart"/>
      <w:r w:rsidRPr="008016F5">
        <w:rPr>
          <w:sz w:val="24"/>
          <w:szCs w:val="24"/>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8016F5">
        <w:rPr>
          <w:sz w:val="24"/>
          <w:szCs w:val="24"/>
        </w:rPr>
        <w:t xml:space="preserve"> законом ценностям. Предостережения объявляются (подписываются) главой (заместителем главы) администрации города Новочебоксарска Чувашской Республики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319D5" w:rsidRPr="008016F5" w:rsidRDefault="00E319D5" w:rsidP="003610C9">
      <w:pPr>
        <w:ind w:firstLine="567"/>
        <w:jc w:val="both"/>
        <w:rPr>
          <w:sz w:val="24"/>
          <w:szCs w:val="24"/>
        </w:rPr>
      </w:pPr>
      <w:r w:rsidRPr="008016F5">
        <w:rPr>
          <w:sz w:val="24"/>
          <w:szCs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w:t>
      </w:r>
      <w:r w:rsidRPr="008016F5">
        <w:rPr>
          <w:sz w:val="24"/>
          <w:szCs w:val="24"/>
        </w:rPr>
        <w:lastRenderedPageBreak/>
        <w:t>экономического развития Росс</w:t>
      </w:r>
      <w:r w:rsidR="00270BCC" w:rsidRPr="008016F5">
        <w:rPr>
          <w:sz w:val="24"/>
          <w:szCs w:val="24"/>
        </w:rPr>
        <w:t>ийской Федерации от 31.03.2021 № 151 «</w:t>
      </w:r>
      <w:r w:rsidRPr="008016F5">
        <w:rPr>
          <w:sz w:val="24"/>
          <w:szCs w:val="24"/>
        </w:rPr>
        <w:t xml:space="preserve">О типовых формах документов, используемых </w:t>
      </w:r>
      <w:r w:rsidR="00270BCC" w:rsidRPr="008016F5">
        <w:rPr>
          <w:sz w:val="24"/>
          <w:szCs w:val="24"/>
        </w:rPr>
        <w:t>контрольным (надзорным) органом»</w:t>
      </w:r>
      <w:r w:rsidRPr="008016F5">
        <w:rPr>
          <w:sz w:val="24"/>
          <w:szCs w:val="24"/>
        </w:rPr>
        <w:t>.</w:t>
      </w:r>
    </w:p>
    <w:p w:rsidR="00E319D5" w:rsidRPr="008016F5" w:rsidRDefault="00E319D5" w:rsidP="003610C9">
      <w:pPr>
        <w:ind w:firstLine="567"/>
        <w:jc w:val="both"/>
        <w:rPr>
          <w:sz w:val="24"/>
          <w:szCs w:val="24"/>
        </w:rPr>
      </w:pPr>
      <w:r w:rsidRPr="008016F5">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319D5" w:rsidRPr="008016F5" w:rsidRDefault="00E319D5" w:rsidP="003610C9">
      <w:pPr>
        <w:ind w:firstLine="567"/>
        <w:jc w:val="both"/>
        <w:rPr>
          <w:sz w:val="24"/>
          <w:szCs w:val="24"/>
        </w:rPr>
      </w:pPr>
      <w:r w:rsidRPr="008016F5">
        <w:rPr>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319D5" w:rsidRPr="008016F5" w:rsidRDefault="00E319D5" w:rsidP="003610C9">
      <w:pPr>
        <w:ind w:firstLine="567"/>
        <w:jc w:val="both"/>
        <w:rPr>
          <w:sz w:val="24"/>
          <w:szCs w:val="24"/>
        </w:rPr>
      </w:pPr>
      <w:r w:rsidRPr="008016F5">
        <w:rPr>
          <w:sz w:val="24"/>
          <w:szCs w:val="24"/>
        </w:rPr>
        <w:t xml:space="preserve">2.9. Консультирование контролируемого лица осуществляется должностным лицом, уполномоченным осуществлять муниципальный </w:t>
      </w:r>
      <w:proofErr w:type="gramStart"/>
      <w:r w:rsidRPr="008016F5">
        <w:rPr>
          <w:sz w:val="24"/>
          <w:szCs w:val="24"/>
        </w:rPr>
        <w:t>контроль за</w:t>
      </w:r>
      <w:proofErr w:type="gramEnd"/>
      <w:r w:rsidRPr="008016F5">
        <w:rPr>
          <w:sz w:val="24"/>
          <w:szCs w:val="24"/>
        </w:rPr>
        <w:t xml:space="preserve">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319D5" w:rsidRPr="008016F5" w:rsidRDefault="00E319D5" w:rsidP="003610C9">
      <w:pPr>
        <w:ind w:firstLine="567"/>
        <w:jc w:val="both"/>
        <w:rPr>
          <w:sz w:val="24"/>
          <w:szCs w:val="24"/>
        </w:rPr>
      </w:pPr>
      <w:r w:rsidRPr="008016F5">
        <w:rPr>
          <w:sz w:val="24"/>
          <w:szCs w:val="24"/>
        </w:rPr>
        <w:t xml:space="preserve">Личный </w:t>
      </w:r>
      <w:r w:rsidR="007752F2" w:rsidRPr="008016F5">
        <w:rPr>
          <w:sz w:val="24"/>
          <w:szCs w:val="24"/>
        </w:rPr>
        <w:t xml:space="preserve">прием граждан проводится главой </w:t>
      </w:r>
      <w:r w:rsidRPr="008016F5">
        <w:rPr>
          <w:sz w:val="24"/>
          <w:szCs w:val="24"/>
        </w:rPr>
        <w:t>администрации города</w:t>
      </w:r>
      <w:r w:rsidR="00D5351F" w:rsidRPr="008016F5">
        <w:rPr>
          <w:sz w:val="24"/>
          <w:szCs w:val="24"/>
        </w:rPr>
        <w:t xml:space="preserve"> </w:t>
      </w:r>
      <w:r w:rsidRPr="008016F5">
        <w:rPr>
          <w:sz w:val="24"/>
          <w:szCs w:val="24"/>
        </w:rPr>
        <w:t xml:space="preserve">Новочебоксарска Чувашской Республики </w:t>
      </w:r>
      <w:r w:rsidR="000E2B45" w:rsidRPr="008016F5">
        <w:rPr>
          <w:sz w:val="24"/>
          <w:szCs w:val="24"/>
        </w:rPr>
        <w:t xml:space="preserve">(или заместителем главы администрации) </w:t>
      </w:r>
      <w:r w:rsidRPr="008016F5">
        <w:rPr>
          <w:sz w:val="24"/>
          <w:szCs w:val="24"/>
        </w:rPr>
        <w:t xml:space="preserve">и (или) должностным лицом, уполномоченным осуществлять муниципальный </w:t>
      </w:r>
      <w:proofErr w:type="gramStart"/>
      <w:r w:rsidRPr="008016F5">
        <w:rPr>
          <w:sz w:val="24"/>
          <w:szCs w:val="24"/>
        </w:rPr>
        <w:t>контроль за</w:t>
      </w:r>
      <w:proofErr w:type="gramEnd"/>
      <w:r w:rsidRPr="008016F5">
        <w:rPr>
          <w:sz w:val="24"/>
          <w:szCs w:val="24"/>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319D5" w:rsidRPr="008016F5" w:rsidRDefault="00E319D5" w:rsidP="003610C9">
      <w:pPr>
        <w:ind w:firstLine="567"/>
        <w:jc w:val="both"/>
        <w:rPr>
          <w:sz w:val="24"/>
          <w:szCs w:val="24"/>
        </w:rPr>
      </w:pPr>
      <w:r w:rsidRPr="008016F5">
        <w:rPr>
          <w:sz w:val="24"/>
          <w:szCs w:val="24"/>
        </w:rPr>
        <w:t>Консультирование осуществляется в устной или письменной форме по следующим вопросам:</w:t>
      </w:r>
    </w:p>
    <w:p w:rsidR="00E319D5" w:rsidRPr="008016F5" w:rsidRDefault="00E319D5" w:rsidP="003610C9">
      <w:pPr>
        <w:ind w:firstLine="567"/>
        <w:jc w:val="both"/>
        <w:rPr>
          <w:sz w:val="24"/>
          <w:szCs w:val="24"/>
        </w:rPr>
      </w:pPr>
      <w:r w:rsidRPr="008016F5">
        <w:rPr>
          <w:sz w:val="24"/>
          <w:szCs w:val="24"/>
        </w:rPr>
        <w:t xml:space="preserve">1) организация и осуществление муниципального </w:t>
      </w:r>
      <w:proofErr w:type="gramStart"/>
      <w:r w:rsidRPr="008016F5">
        <w:rPr>
          <w:sz w:val="24"/>
          <w:szCs w:val="24"/>
        </w:rPr>
        <w:t>контроля за</w:t>
      </w:r>
      <w:proofErr w:type="gramEnd"/>
      <w:r w:rsidRPr="008016F5">
        <w:rPr>
          <w:sz w:val="24"/>
          <w:szCs w:val="24"/>
        </w:rPr>
        <w:t xml:space="preserve"> исполнением единой теплоснабжающей организацией обязательств;</w:t>
      </w:r>
    </w:p>
    <w:p w:rsidR="00E319D5" w:rsidRPr="008016F5" w:rsidRDefault="00E319D5" w:rsidP="003610C9">
      <w:pPr>
        <w:ind w:firstLine="567"/>
        <w:jc w:val="both"/>
        <w:rPr>
          <w:sz w:val="24"/>
          <w:szCs w:val="24"/>
        </w:rPr>
      </w:pPr>
      <w:r w:rsidRPr="008016F5">
        <w:rPr>
          <w:sz w:val="24"/>
          <w:szCs w:val="24"/>
        </w:rPr>
        <w:t>2) порядок осуществления контрольных мероприятий, установленных настоящим Положением;</w:t>
      </w:r>
    </w:p>
    <w:p w:rsidR="00E319D5" w:rsidRPr="008016F5" w:rsidRDefault="00E319D5" w:rsidP="003610C9">
      <w:pPr>
        <w:ind w:firstLine="567"/>
        <w:jc w:val="both"/>
        <w:rPr>
          <w:sz w:val="24"/>
          <w:szCs w:val="24"/>
        </w:rPr>
      </w:pPr>
      <w:r w:rsidRPr="008016F5">
        <w:rPr>
          <w:sz w:val="24"/>
          <w:szCs w:val="24"/>
        </w:rPr>
        <w:t xml:space="preserve">3) порядок обжалования действий (бездействия) должностных лиц, уполномоченных осуществлять муниципальный </w:t>
      </w:r>
      <w:proofErr w:type="gramStart"/>
      <w:r w:rsidRPr="008016F5">
        <w:rPr>
          <w:sz w:val="24"/>
          <w:szCs w:val="24"/>
        </w:rPr>
        <w:t>контроль за</w:t>
      </w:r>
      <w:proofErr w:type="gramEnd"/>
      <w:r w:rsidRPr="008016F5">
        <w:rPr>
          <w:sz w:val="24"/>
          <w:szCs w:val="24"/>
        </w:rPr>
        <w:t xml:space="preserve"> исполнением единой теплоснабжающей организацией обязательств;</w:t>
      </w:r>
    </w:p>
    <w:p w:rsidR="00E319D5" w:rsidRPr="008016F5" w:rsidRDefault="00E319D5" w:rsidP="003610C9">
      <w:pPr>
        <w:ind w:firstLine="567"/>
        <w:jc w:val="both"/>
        <w:rPr>
          <w:sz w:val="24"/>
          <w:szCs w:val="24"/>
        </w:rPr>
      </w:pPr>
      <w:r w:rsidRPr="008016F5">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319D5" w:rsidRPr="008016F5" w:rsidRDefault="00E319D5" w:rsidP="003610C9">
      <w:pPr>
        <w:ind w:firstLine="567"/>
        <w:jc w:val="both"/>
        <w:rPr>
          <w:sz w:val="24"/>
          <w:szCs w:val="24"/>
        </w:rPr>
      </w:pPr>
      <w:r w:rsidRPr="008016F5">
        <w:rPr>
          <w:sz w:val="24"/>
          <w:szCs w:val="24"/>
        </w:rPr>
        <w:t xml:space="preserve">2.10. Консультирование в письменной форме осуществляется должностным лицом, уполномоченным осуществлять муниципальный </w:t>
      </w:r>
      <w:proofErr w:type="gramStart"/>
      <w:r w:rsidRPr="008016F5">
        <w:rPr>
          <w:sz w:val="24"/>
          <w:szCs w:val="24"/>
        </w:rPr>
        <w:t>контроль за</w:t>
      </w:r>
      <w:proofErr w:type="gramEnd"/>
      <w:r w:rsidRPr="008016F5">
        <w:rPr>
          <w:sz w:val="24"/>
          <w:szCs w:val="24"/>
        </w:rPr>
        <w:t xml:space="preserve"> исполнением единой теплоснабжающей организацией обязательств, в следующих случаях:</w:t>
      </w:r>
    </w:p>
    <w:p w:rsidR="00E319D5" w:rsidRPr="008016F5" w:rsidRDefault="00E319D5" w:rsidP="003610C9">
      <w:pPr>
        <w:ind w:firstLine="567"/>
        <w:jc w:val="both"/>
        <w:rPr>
          <w:sz w:val="24"/>
          <w:szCs w:val="24"/>
        </w:rPr>
      </w:pPr>
      <w:r w:rsidRPr="008016F5">
        <w:rPr>
          <w:sz w:val="24"/>
          <w:szCs w:val="24"/>
        </w:rPr>
        <w:t>1) контролируемым лицом представлен письменный запрос о представлении письменного ответа по вопросам консультирования;</w:t>
      </w:r>
    </w:p>
    <w:p w:rsidR="00E319D5" w:rsidRPr="008016F5" w:rsidRDefault="00E319D5" w:rsidP="003610C9">
      <w:pPr>
        <w:ind w:firstLine="567"/>
        <w:jc w:val="both"/>
        <w:rPr>
          <w:sz w:val="24"/>
          <w:szCs w:val="24"/>
        </w:rPr>
      </w:pPr>
      <w:r w:rsidRPr="008016F5">
        <w:rPr>
          <w:sz w:val="24"/>
          <w:szCs w:val="24"/>
        </w:rPr>
        <w:t>2) за время консультирования предоставить в устной форме ответ на поставленные вопросы невозможно;</w:t>
      </w:r>
    </w:p>
    <w:p w:rsidR="00E319D5" w:rsidRPr="008016F5" w:rsidRDefault="00E319D5" w:rsidP="003610C9">
      <w:pPr>
        <w:ind w:firstLine="567"/>
        <w:jc w:val="both"/>
        <w:rPr>
          <w:sz w:val="24"/>
          <w:szCs w:val="24"/>
        </w:rPr>
      </w:pPr>
      <w:r w:rsidRPr="008016F5">
        <w:rPr>
          <w:sz w:val="24"/>
          <w:szCs w:val="24"/>
        </w:rPr>
        <w:t>3) ответ на поставленные вопросы требует дополнительного запроса сведений.</w:t>
      </w:r>
    </w:p>
    <w:p w:rsidR="00E319D5" w:rsidRPr="008016F5" w:rsidRDefault="00E319D5" w:rsidP="003610C9">
      <w:pPr>
        <w:ind w:firstLine="567"/>
        <w:jc w:val="both"/>
        <w:rPr>
          <w:sz w:val="24"/>
          <w:szCs w:val="24"/>
        </w:rPr>
      </w:pPr>
      <w:r w:rsidRPr="008016F5">
        <w:rPr>
          <w:sz w:val="24"/>
          <w:szCs w:val="24"/>
        </w:rPr>
        <w:t xml:space="preserve">При осуществлении консультирования должностное лицо, уполномоченное осуществлять муниципальный </w:t>
      </w:r>
      <w:proofErr w:type="gramStart"/>
      <w:r w:rsidRPr="008016F5">
        <w:rPr>
          <w:sz w:val="24"/>
          <w:szCs w:val="24"/>
        </w:rPr>
        <w:t>контроль за</w:t>
      </w:r>
      <w:proofErr w:type="gramEnd"/>
      <w:r w:rsidRPr="008016F5">
        <w:rPr>
          <w:sz w:val="24"/>
          <w:szCs w:val="24"/>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E319D5" w:rsidRPr="008016F5" w:rsidRDefault="00E319D5" w:rsidP="003610C9">
      <w:pPr>
        <w:ind w:firstLine="567"/>
        <w:jc w:val="both"/>
        <w:rPr>
          <w:sz w:val="24"/>
          <w:szCs w:val="24"/>
        </w:rPr>
      </w:pPr>
      <w:r w:rsidRPr="008016F5">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8016F5">
        <w:rPr>
          <w:sz w:val="24"/>
          <w:szCs w:val="24"/>
        </w:rPr>
        <w:t>контроль за</w:t>
      </w:r>
      <w:proofErr w:type="gramEnd"/>
      <w:r w:rsidRPr="008016F5">
        <w:rPr>
          <w:sz w:val="24"/>
          <w:szCs w:val="24"/>
        </w:rPr>
        <w:t xml:space="preserve"> исполнением единой теплоснабжающей организацией обязательств, иных участников контрольного </w:t>
      </w:r>
      <w:r w:rsidRPr="008016F5">
        <w:rPr>
          <w:sz w:val="24"/>
          <w:szCs w:val="24"/>
        </w:rPr>
        <w:lastRenderedPageBreak/>
        <w:t>мероприятия, а также результаты проведенных в рамках контрольного мероприятия экспертизы, испытаний.</w:t>
      </w:r>
    </w:p>
    <w:p w:rsidR="00E319D5" w:rsidRPr="008016F5" w:rsidRDefault="00E319D5" w:rsidP="003610C9">
      <w:pPr>
        <w:ind w:firstLine="567"/>
        <w:jc w:val="both"/>
        <w:rPr>
          <w:sz w:val="24"/>
          <w:szCs w:val="24"/>
        </w:rPr>
      </w:pPr>
      <w:r w:rsidRPr="008016F5">
        <w:rPr>
          <w:sz w:val="24"/>
          <w:szCs w:val="24"/>
        </w:rPr>
        <w:t xml:space="preserve">Информация, ставшая известной должностному лицу, уполномоченному осуществлять муниципальный </w:t>
      </w:r>
      <w:proofErr w:type="gramStart"/>
      <w:r w:rsidRPr="008016F5">
        <w:rPr>
          <w:sz w:val="24"/>
          <w:szCs w:val="24"/>
        </w:rPr>
        <w:t>контроль за</w:t>
      </w:r>
      <w:proofErr w:type="gramEnd"/>
      <w:r w:rsidRPr="008016F5">
        <w:rPr>
          <w:sz w:val="24"/>
          <w:szCs w:val="24"/>
        </w:rPr>
        <w:t xml:space="preserve">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319D5" w:rsidRPr="008016F5" w:rsidRDefault="00E319D5" w:rsidP="003610C9">
      <w:pPr>
        <w:ind w:firstLine="567"/>
        <w:jc w:val="both"/>
        <w:rPr>
          <w:sz w:val="24"/>
          <w:szCs w:val="24"/>
        </w:rPr>
      </w:pPr>
      <w:r w:rsidRPr="008016F5">
        <w:rPr>
          <w:sz w:val="24"/>
          <w:szCs w:val="24"/>
        </w:rPr>
        <w:t xml:space="preserve">Должностными лицами, уполномоченными осуществлять муниципальный </w:t>
      </w:r>
      <w:proofErr w:type="gramStart"/>
      <w:r w:rsidRPr="008016F5">
        <w:rPr>
          <w:sz w:val="24"/>
          <w:szCs w:val="24"/>
        </w:rPr>
        <w:t>контроль за</w:t>
      </w:r>
      <w:proofErr w:type="gramEnd"/>
      <w:r w:rsidRPr="008016F5">
        <w:rPr>
          <w:sz w:val="24"/>
          <w:szCs w:val="24"/>
        </w:rPr>
        <w:t xml:space="preserve"> исполнением единой теплоснабжающей организацией обязательств, ведется журнал учета консультирований.</w:t>
      </w:r>
    </w:p>
    <w:p w:rsidR="00E319D5" w:rsidRPr="008016F5" w:rsidRDefault="00E319D5" w:rsidP="003610C9">
      <w:pPr>
        <w:ind w:firstLine="567"/>
        <w:jc w:val="both"/>
        <w:rPr>
          <w:sz w:val="24"/>
          <w:szCs w:val="24"/>
        </w:rPr>
      </w:pPr>
      <w:proofErr w:type="gramStart"/>
      <w:r w:rsidRPr="008016F5">
        <w:rPr>
          <w:sz w:val="24"/>
          <w:szCs w:val="24"/>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администрации города</w:t>
      </w:r>
      <w:r w:rsidR="00D5351F" w:rsidRPr="008016F5">
        <w:rPr>
          <w:sz w:val="24"/>
          <w:szCs w:val="24"/>
        </w:rPr>
        <w:t xml:space="preserve"> </w:t>
      </w:r>
      <w:r w:rsidRPr="008016F5">
        <w:rPr>
          <w:sz w:val="24"/>
          <w:szCs w:val="24"/>
        </w:rPr>
        <w:t xml:space="preserve">Новочебоксарска Чувашской Республики </w:t>
      </w:r>
      <w:r w:rsidR="006F771D" w:rsidRPr="008016F5">
        <w:rPr>
          <w:sz w:val="24"/>
          <w:szCs w:val="24"/>
        </w:rPr>
        <w:t xml:space="preserve">(или заместителем главы администрации) </w:t>
      </w:r>
      <w:r w:rsidRPr="008016F5">
        <w:rPr>
          <w:sz w:val="24"/>
          <w:szCs w:val="24"/>
        </w:rPr>
        <w:t>или должностным лицом, уполномоченным осуществлять муниципальный контроль за исполнением единой теплоснабжающей организацией обязательств.</w:t>
      </w:r>
      <w:proofErr w:type="gramEnd"/>
    </w:p>
    <w:p w:rsidR="00E319D5" w:rsidRPr="008016F5" w:rsidRDefault="00E319D5" w:rsidP="003610C9">
      <w:pPr>
        <w:ind w:firstLine="567"/>
        <w:jc w:val="both"/>
        <w:rPr>
          <w:sz w:val="24"/>
          <w:szCs w:val="24"/>
        </w:rPr>
      </w:pPr>
      <w:r w:rsidRPr="008016F5">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319D5" w:rsidRPr="008016F5" w:rsidRDefault="00E319D5" w:rsidP="003610C9">
      <w:pPr>
        <w:ind w:firstLine="567"/>
        <w:jc w:val="both"/>
        <w:rPr>
          <w:sz w:val="24"/>
          <w:szCs w:val="24"/>
        </w:rPr>
      </w:pPr>
      <w:r w:rsidRPr="008016F5">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319D5" w:rsidRPr="008016F5" w:rsidRDefault="00E319D5" w:rsidP="003610C9">
      <w:pPr>
        <w:ind w:firstLine="567"/>
        <w:jc w:val="both"/>
        <w:rPr>
          <w:sz w:val="24"/>
          <w:szCs w:val="24"/>
        </w:rPr>
      </w:pPr>
      <w:r w:rsidRPr="008016F5">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319D5" w:rsidRPr="008016F5" w:rsidRDefault="00E319D5" w:rsidP="003610C9">
      <w:pPr>
        <w:ind w:firstLine="567"/>
        <w:jc w:val="center"/>
        <w:rPr>
          <w:sz w:val="24"/>
          <w:szCs w:val="24"/>
        </w:rPr>
      </w:pPr>
    </w:p>
    <w:p w:rsidR="00E319D5" w:rsidRPr="008016F5" w:rsidRDefault="00E319D5" w:rsidP="003610C9">
      <w:pPr>
        <w:ind w:firstLine="567"/>
        <w:jc w:val="center"/>
        <w:rPr>
          <w:b/>
          <w:bCs/>
          <w:sz w:val="24"/>
          <w:szCs w:val="24"/>
        </w:rPr>
      </w:pPr>
      <w:r w:rsidRPr="008016F5">
        <w:rPr>
          <w:b/>
          <w:bCs/>
          <w:sz w:val="24"/>
          <w:szCs w:val="24"/>
        </w:rPr>
        <w:t>3. Осуществление контрольных мероприятий</w:t>
      </w:r>
    </w:p>
    <w:p w:rsidR="00E319D5" w:rsidRPr="008016F5" w:rsidRDefault="00E319D5" w:rsidP="003610C9">
      <w:pPr>
        <w:ind w:firstLine="567"/>
        <w:jc w:val="center"/>
        <w:rPr>
          <w:b/>
          <w:bCs/>
          <w:sz w:val="24"/>
          <w:szCs w:val="24"/>
        </w:rPr>
      </w:pPr>
      <w:r w:rsidRPr="008016F5">
        <w:rPr>
          <w:b/>
          <w:bCs/>
          <w:sz w:val="24"/>
          <w:szCs w:val="24"/>
        </w:rPr>
        <w:t>и контрольных действий</w:t>
      </w:r>
    </w:p>
    <w:p w:rsidR="00E319D5" w:rsidRPr="008016F5" w:rsidRDefault="00E319D5" w:rsidP="003610C9">
      <w:pPr>
        <w:ind w:firstLine="567"/>
        <w:jc w:val="center"/>
        <w:rPr>
          <w:sz w:val="24"/>
          <w:szCs w:val="24"/>
        </w:rPr>
      </w:pPr>
    </w:p>
    <w:p w:rsidR="00E319D5" w:rsidRPr="008016F5" w:rsidRDefault="00E319D5" w:rsidP="003610C9">
      <w:pPr>
        <w:ind w:firstLine="567"/>
        <w:jc w:val="both"/>
        <w:rPr>
          <w:sz w:val="24"/>
          <w:szCs w:val="24"/>
        </w:rPr>
      </w:pPr>
      <w:r w:rsidRPr="008016F5">
        <w:rPr>
          <w:sz w:val="24"/>
          <w:szCs w:val="24"/>
        </w:rPr>
        <w:t xml:space="preserve">3.1. При осуществлении муниципального </w:t>
      </w:r>
      <w:proofErr w:type="gramStart"/>
      <w:r w:rsidRPr="008016F5">
        <w:rPr>
          <w:sz w:val="24"/>
          <w:szCs w:val="24"/>
        </w:rPr>
        <w:t>контроля за</w:t>
      </w:r>
      <w:proofErr w:type="gramEnd"/>
      <w:r w:rsidRPr="008016F5">
        <w:rPr>
          <w:sz w:val="24"/>
          <w:szCs w:val="24"/>
        </w:rPr>
        <w:t xml:space="preserve">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E319D5" w:rsidRPr="008016F5" w:rsidRDefault="00E319D5" w:rsidP="003610C9">
      <w:pPr>
        <w:ind w:firstLine="567"/>
        <w:jc w:val="both"/>
        <w:rPr>
          <w:sz w:val="24"/>
          <w:szCs w:val="24"/>
        </w:rPr>
      </w:pPr>
      <w:bookmarkStart w:id="0" w:name="Par103"/>
      <w:bookmarkEnd w:id="0"/>
      <w:r w:rsidRPr="008016F5">
        <w:rPr>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319D5" w:rsidRPr="008016F5" w:rsidRDefault="00E319D5" w:rsidP="003610C9">
      <w:pPr>
        <w:ind w:firstLine="567"/>
        <w:jc w:val="both"/>
        <w:rPr>
          <w:sz w:val="24"/>
          <w:szCs w:val="24"/>
        </w:rPr>
      </w:pPr>
      <w:proofErr w:type="gramStart"/>
      <w:r w:rsidRPr="008016F5">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E319D5" w:rsidRPr="008016F5" w:rsidRDefault="00E319D5" w:rsidP="003610C9">
      <w:pPr>
        <w:ind w:firstLine="567"/>
        <w:jc w:val="both"/>
        <w:rPr>
          <w:sz w:val="24"/>
          <w:szCs w:val="24"/>
        </w:rPr>
      </w:pPr>
      <w:r w:rsidRPr="008016F5">
        <w:rPr>
          <w:sz w:val="24"/>
          <w:szCs w:val="24"/>
        </w:rPr>
        <w:t>3) документарная проверка (посредством получения письменных объяснений, истребования документов, экспертизы);</w:t>
      </w:r>
    </w:p>
    <w:p w:rsidR="00E319D5" w:rsidRPr="008016F5" w:rsidRDefault="00E319D5" w:rsidP="003610C9">
      <w:pPr>
        <w:ind w:firstLine="567"/>
        <w:jc w:val="both"/>
        <w:rPr>
          <w:sz w:val="24"/>
          <w:szCs w:val="24"/>
        </w:rPr>
      </w:pPr>
      <w:bookmarkStart w:id="1" w:name="Par106"/>
      <w:bookmarkEnd w:id="1"/>
      <w:proofErr w:type="gramStart"/>
      <w:r w:rsidRPr="008016F5">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E319D5" w:rsidRPr="008016F5" w:rsidRDefault="00E319D5" w:rsidP="003610C9">
      <w:pPr>
        <w:ind w:firstLine="567"/>
        <w:jc w:val="both"/>
        <w:rPr>
          <w:sz w:val="24"/>
          <w:szCs w:val="24"/>
        </w:rPr>
      </w:pPr>
      <w:proofErr w:type="gramStart"/>
      <w:r w:rsidRPr="008016F5">
        <w:rPr>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w:t>
      </w:r>
      <w:r w:rsidRPr="008016F5">
        <w:rPr>
          <w:sz w:val="24"/>
          <w:szCs w:val="24"/>
        </w:rPr>
        <w:lastRenderedPageBreak/>
        <w:t>ходе межведомственного информационного взаимодействия, 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w:t>
      </w:r>
      <w:r w:rsidR="007752F2" w:rsidRPr="008016F5">
        <w:rPr>
          <w:sz w:val="24"/>
          <w:szCs w:val="24"/>
        </w:rPr>
        <w:t>емах, данных из сети «</w:t>
      </w:r>
      <w:r w:rsidRPr="008016F5">
        <w:rPr>
          <w:sz w:val="24"/>
          <w:szCs w:val="24"/>
        </w:rPr>
        <w:t>Интернет</w:t>
      </w:r>
      <w:r w:rsidR="007752F2" w:rsidRPr="008016F5">
        <w:rPr>
          <w:sz w:val="24"/>
          <w:szCs w:val="24"/>
        </w:rPr>
        <w:t>»</w:t>
      </w:r>
      <w:r w:rsidRPr="008016F5">
        <w:rPr>
          <w:sz w:val="24"/>
          <w:szCs w:val="24"/>
        </w:rPr>
        <w:t>, иных общедоступных данных, а также данных</w:t>
      </w:r>
      <w:proofErr w:type="gramEnd"/>
      <w:r w:rsidRPr="008016F5">
        <w:rPr>
          <w:sz w:val="24"/>
          <w:szCs w:val="24"/>
        </w:rPr>
        <w:t>,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E319D5" w:rsidRPr="008016F5" w:rsidRDefault="00E319D5" w:rsidP="003610C9">
      <w:pPr>
        <w:ind w:firstLine="567"/>
        <w:jc w:val="both"/>
        <w:rPr>
          <w:sz w:val="24"/>
          <w:szCs w:val="24"/>
        </w:rPr>
      </w:pPr>
      <w:r w:rsidRPr="008016F5">
        <w:rPr>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E319D5" w:rsidRPr="008016F5" w:rsidRDefault="00E319D5" w:rsidP="003610C9">
      <w:pPr>
        <w:ind w:firstLine="567"/>
        <w:jc w:val="both"/>
        <w:rPr>
          <w:sz w:val="24"/>
          <w:szCs w:val="24"/>
        </w:rPr>
      </w:pPr>
      <w:r w:rsidRPr="008016F5">
        <w:rPr>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E319D5" w:rsidRPr="008016F5" w:rsidRDefault="00E319D5" w:rsidP="003610C9">
      <w:pPr>
        <w:ind w:firstLine="567"/>
        <w:jc w:val="both"/>
        <w:rPr>
          <w:sz w:val="24"/>
          <w:szCs w:val="24"/>
        </w:rPr>
      </w:pPr>
      <w:r w:rsidRPr="008016F5">
        <w:rPr>
          <w:sz w:val="24"/>
          <w:szCs w:val="24"/>
        </w:rPr>
        <w:t xml:space="preserve">3.3. Контрольные мероприятия, указанные в </w:t>
      </w:r>
      <w:hyperlink w:anchor="Par103" w:tooltip="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 w:history="1">
        <w:r w:rsidRPr="008016F5">
          <w:rPr>
            <w:rStyle w:val="af1"/>
            <w:color w:val="000000" w:themeColor="text1"/>
            <w:sz w:val="24"/>
            <w:szCs w:val="24"/>
            <w:u w:val="none"/>
          </w:rPr>
          <w:t>подпунктах 1</w:t>
        </w:r>
      </w:hyperlink>
      <w:r w:rsidRPr="008016F5">
        <w:rPr>
          <w:color w:val="000000" w:themeColor="text1"/>
          <w:sz w:val="24"/>
          <w:szCs w:val="24"/>
        </w:rPr>
        <w:t xml:space="preserve"> - </w:t>
      </w:r>
      <w:hyperlink w:anchor="Par106" w:tooltip="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w:history="1">
        <w:r w:rsidRPr="008016F5">
          <w:rPr>
            <w:rStyle w:val="af1"/>
            <w:color w:val="000000" w:themeColor="text1"/>
            <w:sz w:val="24"/>
            <w:szCs w:val="24"/>
            <w:u w:val="none"/>
          </w:rPr>
          <w:t>4 пункта 3.1</w:t>
        </w:r>
      </w:hyperlink>
      <w:r w:rsidRPr="008016F5">
        <w:rPr>
          <w:sz w:val="24"/>
          <w:szCs w:val="24"/>
        </w:rPr>
        <w:t xml:space="preserve"> настоящего Положения, проводятся в форме внеплановых мероприятий.</w:t>
      </w:r>
    </w:p>
    <w:p w:rsidR="00E319D5" w:rsidRPr="008016F5" w:rsidRDefault="00E319D5" w:rsidP="003610C9">
      <w:pPr>
        <w:ind w:firstLine="567"/>
        <w:jc w:val="both"/>
        <w:rPr>
          <w:sz w:val="24"/>
          <w:szCs w:val="24"/>
        </w:rPr>
      </w:pPr>
      <w:r w:rsidRPr="008016F5">
        <w:rPr>
          <w:sz w:val="24"/>
          <w:szCs w:val="24"/>
        </w:rPr>
        <w:t>Внеплановые контрольные мероприятия могут проводиться только после согласования с органами прокуратуры.</w:t>
      </w:r>
    </w:p>
    <w:p w:rsidR="00E319D5" w:rsidRPr="008016F5" w:rsidRDefault="00E319D5" w:rsidP="003610C9">
      <w:pPr>
        <w:ind w:firstLine="567"/>
        <w:jc w:val="both"/>
        <w:rPr>
          <w:sz w:val="24"/>
          <w:szCs w:val="24"/>
        </w:rPr>
      </w:pPr>
      <w:r w:rsidRPr="008016F5">
        <w:rPr>
          <w:sz w:val="24"/>
          <w:szCs w:val="24"/>
        </w:rPr>
        <w:t>3.4. Основанием для проведения контрольных мероприятий, проводимых путем взаимодействия с контролируемыми лицами, является:</w:t>
      </w:r>
    </w:p>
    <w:p w:rsidR="00E319D5" w:rsidRPr="008016F5" w:rsidRDefault="00E319D5" w:rsidP="003610C9">
      <w:pPr>
        <w:ind w:firstLine="567"/>
        <w:jc w:val="both"/>
        <w:rPr>
          <w:sz w:val="24"/>
          <w:szCs w:val="24"/>
        </w:rPr>
      </w:pPr>
      <w:proofErr w:type="gramStart"/>
      <w:r w:rsidRPr="008016F5">
        <w:rPr>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8016F5">
        <w:rPr>
          <w:sz w:val="24"/>
          <w:szCs w:val="24"/>
        </w:rPr>
        <w:t xml:space="preserve"> лиц;</w:t>
      </w:r>
    </w:p>
    <w:p w:rsidR="00E319D5" w:rsidRPr="008016F5" w:rsidRDefault="00E319D5" w:rsidP="003610C9">
      <w:pPr>
        <w:ind w:firstLine="567"/>
        <w:jc w:val="both"/>
        <w:rPr>
          <w:sz w:val="24"/>
          <w:szCs w:val="24"/>
        </w:rPr>
      </w:pPr>
      <w:r w:rsidRPr="008016F5">
        <w:rPr>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E319D5" w:rsidRPr="008016F5" w:rsidRDefault="00E319D5" w:rsidP="003610C9">
      <w:pPr>
        <w:ind w:firstLine="567"/>
        <w:jc w:val="both"/>
        <w:rPr>
          <w:sz w:val="24"/>
          <w:szCs w:val="24"/>
        </w:rPr>
      </w:pPr>
      <w:r w:rsidRPr="008016F5">
        <w:rPr>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319D5" w:rsidRPr="008016F5" w:rsidRDefault="00E319D5" w:rsidP="003610C9">
      <w:pPr>
        <w:ind w:firstLine="567"/>
        <w:jc w:val="both"/>
        <w:rPr>
          <w:sz w:val="24"/>
          <w:szCs w:val="24"/>
        </w:rPr>
      </w:pPr>
      <w:r w:rsidRPr="008016F5">
        <w:rPr>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E319D5" w:rsidRPr="008016F5" w:rsidRDefault="00E319D5" w:rsidP="003610C9">
      <w:pPr>
        <w:ind w:firstLine="567"/>
        <w:jc w:val="both"/>
        <w:rPr>
          <w:sz w:val="24"/>
          <w:szCs w:val="24"/>
        </w:rPr>
      </w:pPr>
      <w:r w:rsidRPr="008016F5">
        <w:rPr>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E319D5" w:rsidRPr="008016F5" w:rsidRDefault="00E319D5" w:rsidP="003610C9">
      <w:pPr>
        <w:ind w:firstLine="567"/>
        <w:jc w:val="both"/>
        <w:rPr>
          <w:sz w:val="24"/>
          <w:szCs w:val="24"/>
        </w:rPr>
      </w:pPr>
      <w:r w:rsidRPr="008016F5">
        <w:rPr>
          <w:sz w:val="24"/>
          <w:szCs w:val="24"/>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w:t>
      </w:r>
      <w:proofErr w:type="gramStart"/>
      <w:r w:rsidRPr="008016F5">
        <w:rPr>
          <w:sz w:val="24"/>
          <w:szCs w:val="24"/>
        </w:rPr>
        <w:t>контроль за</w:t>
      </w:r>
      <w:proofErr w:type="gramEnd"/>
      <w:r w:rsidRPr="008016F5">
        <w:rPr>
          <w:sz w:val="24"/>
          <w:szCs w:val="24"/>
        </w:rPr>
        <w:t xml:space="preserve"> исполнением единой теплоснабжающей организацией обязательств, о проведении контрольного мероприятия.</w:t>
      </w:r>
    </w:p>
    <w:p w:rsidR="00E319D5" w:rsidRPr="008016F5" w:rsidRDefault="00E319D5" w:rsidP="003610C9">
      <w:pPr>
        <w:ind w:firstLine="567"/>
        <w:jc w:val="both"/>
        <w:rPr>
          <w:sz w:val="24"/>
          <w:szCs w:val="24"/>
        </w:rPr>
      </w:pPr>
      <w:r w:rsidRPr="008016F5">
        <w:rPr>
          <w:sz w:val="24"/>
          <w:szCs w:val="24"/>
        </w:rPr>
        <w:t xml:space="preserve">3.7. </w:t>
      </w:r>
      <w:proofErr w:type="gramStart"/>
      <w:r w:rsidRPr="008016F5">
        <w:rPr>
          <w:sz w:val="24"/>
          <w:szCs w:val="24"/>
        </w:rPr>
        <w:t>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w:t>
      </w:r>
      <w:r w:rsidR="007752F2" w:rsidRPr="008016F5">
        <w:rPr>
          <w:sz w:val="24"/>
          <w:szCs w:val="24"/>
        </w:rPr>
        <w:t xml:space="preserve">ств, на основании задания главы </w:t>
      </w:r>
      <w:r w:rsidRPr="008016F5">
        <w:rPr>
          <w:sz w:val="24"/>
          <w:szCs w:val="24"/>
        </w:rPr>
        <w:t>администрации города</w:t>
      </w:r>
      <w:r w:rsidR="00D5351F" w:rsidRPr="008016F5">
        <w:rPr>
          <w:sz w:val="24"/>
          <w:szCs w:val="24"/>
        </w:rPr>
        <w:t xml:space="preserve"> </w:t>
      </w:r>
      <w:r w:rsidRPr="008016F5">
        <w:rPr>
          <w:sz w:val="24"/>
          <w:szCs w:val="24"/>
        </w:rPr>
        <w:t>Новочебоксарска Чувашской Республики</w:t>
      </w:r>
      <w:r w:rsidR="000E2B45" w:rsidRPr="008016F5">
        <w:rPr>
          <w:sz w:val="24"/>
          <w:szCs w:val="24"/>
        </w:rPr>
        <w:t xml:space="preserve"> (или заместителем главы администрации)</w:t>
      </w:r>
      <w:r w:rsidRPr="008016F5">
        <w:rPr>
          <w:sz w:val="24"/>
          <w:szCs w:val="24"/>
        </w:rPr>
        <w:t>, задания, содержащегося в планах работы администрации, в том числе в случаях, установленных Фед</w:t>
      </w:r>
      <w:r w:rsidR="007752F2" w:rsidRPr="008016F5">
        <w:rPr>
          <w:sz w:val="24"/>
          <w:szCs w:val="24"/>
        </w:rPr>
        <w:t>еральным законом от 31.07.2020 № 248-ФЗ «</w:t>
      </w:r>
      <w:r w:rsidRPr="008016F5">
        <w:rPr>
          <w:sz w:val="24"/>
          <w:szCs w:val="24"/>
        </w:rPr>
        <w:t xml:space="preserve">О государственном контроле (надзоре) и муниципальном </w:t>
      </w:r>
      <w:r w:rsidR="007752F2" w:rsidRPr="008016F5">
        <w:rPr>
          <w:sz w:val="24"/>
          <w:szCs w:val="24"/>
        </w:rPr>
        <w:t>контроле в Российской</w:t>
      </w:r>
      <w:proofErr w:type="gramEnd"/>
      <w:r w:rsidR="007752F2" w:rsidRPr="008016F5">
        <w:rPr>
          <w:sz w:val="24"/>
          <w:szCs w:val="24"/>
        </w:rPr>
        <w:t xml:space="preserve"> Федерации»</w:t>
      </w:r>
      <w:r w:rsidRPr="008016F5">
        <w:rPr>
          <w:sz w:val="24"/>
          <w:szCs w:val="24"/>
        </w:rPr>
        <w:t>.</w:t>
      </w:r>
    </w:p>
    <w:p w:rsidR="00E319D5" w:rsidRPr="008016F5" w:rsidRDefault="00E319D5" w:rsidP="003610C9">
      <w:pPr>
        <w:ind w:firstLine="567"/>
        <w:jc w:val="both"/>
        <w:rPr>
          <w:sz w:val="24"/>
          <w:szCs w:val="24"/>
        </w:rPr>
      </w:pPr>
      <w:r w:rsidRPr="008016F5">
        <w:rPr>
          <w:sz w:val="24"/>
          <w:szCs w:val="24"/>
        </w:rPr>
        <w:lastRenderedPageBreak/>
        <w:t xml:space="preserve">3.8. Контрольные мероприятия в отношении контролируемого лица проводятся должностными лицами, уполномоченными осуществлять муниципальный </w:t>
      </w:r>
      <w:proofErr w:type="gramStart"/>
      <w:r w:rsidRPr="008016F5">
        <w:rPr>
          <w:sz w:val="24"/>
          <w:szCs w:val="24"/>
        </w:rPr>
        <w:t>контроль за</w:t>
      </w:r>
      <w:proofErr w:type="gramEnd"/>
      <w:r w:rsidRPr="008016F5">
        <w:rPr>
          <w:sz w:val="24"/>
          <w:szCs w:val="24"/>
        </w:rPr>
        <w:t xml:space="preserve"> исполнением единой теплоснабжающей организацией обязательств, в соответствии с Федеральным законом от </w:t>
      </w:r>
      <w:r w:rsidR="007752F2" w:rsidRPr="008016F5">
        <w:rPr>
          <w:sz w:val="24"/>
          <w:szCs w:val="24"/>
        </w:rPr>
        <w:t>31.07.2020 № 248-ФЗ «</w:t>
      </w:r>
      <w:r w:rsidRPr="008016F5">
        <w:rPr>
          <w:sz w:val="24"/>
          <w:szCs w:val="24"/>
        </w:rPr>
        <w:t xml:space="preserve">О государственном контроле (надзоре) и муниципальном контроле в </w:t>
      </w:r>
      <w:r w:rsidR="007752F2" w:rsidRPr="008016F5">
        <w:rPr>
          <w:sz w:val="24"/>
          <w:szCs w:val="24"/>
        </w:rPr>
        <w:t>Российской Федерации»</w:t>
      </w:r>
      <w:r w:rsidRPr="008016F5">
        <w:rPr>
          <w:sz w:val="24"/>
          <w:szCs w:val="24"/>
        </w:rPr>
        <w:t>.</w:t>
      </w:r>
    </w:p>
    <w:p w:rsidR="00E319D5" w:rsidRPr="008016F5" w:rsidRDefault="00E319D5" w:rsidP="003610C9">
      <w:pPr>
        <w:ind w:firstLine="567"/>
        <w:jc w:val="both"/>
        <w:rPr>
          <w:sz w:val="24"/>
          <w:szCs w:val="24"/>
        </w:rPr>
      </w:pPr>
      <w:r w:rsidRPr="008016F5">
        <w:rPr>
          <w:sz w:val="24"/>
          <w:szCs w:val="24"/>
        </w:rPr>
        <w:t xml:space="preserve">3.9. Администрация при организации и осуществлении муниципального </w:t>
      </w:r>
      <w:proofErr w:type="gramStart"/>
      <w:r w:rsidRPr="008016F5">
        <w:rPr>
          <w:sz w:val="24"/>
          <w:szCs w:val="24"/>
        </w:rPr>
        <w:t>контроля за</w:t>
      </w:r>
      <w:proofErr w:type="gramEnd"/>
      <w:r w:rsidRPr="008016F5">
        <w:rPr>
          <w:sz w:val="24"/>
          <w:szCs w:val="24"/>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8016F5">
        <w:rPr>
          <w:sz w:val="24"/>
          <w:szCs w:val="24"/>
        </w:rPr>
        <w:t>Перечень указанных документов и (или) сведений, порядок и сроки их представления установлены утвержденным распоряжением Правительства Росс</w:t>
      </w:r>
      <w:r w:rsidR="007752F2" w:rsidRPr="008016F5">
        <w:rPr>
          <w:sz w:val="24"/>
          <w:szCs w:val="24"/>
        </w:rPr>
        <w:t>ийской Федерации от 19.04.2016 №</w:t>
      </w:r>
      <w:r w:rsidRPr="008016F5">
        <w:rPr>
          <w:sz w:val="24"/>
          <w:szCs w:val="24"/>
        </w:rPr>
        <w:t xml:space="preserve">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8016F5">
        <w:rPr>
          <w:sz w:val="24"/>
          <w:szCs w:val="24"/>
        </w:rPr>
        <w:t xml:space="preserve"> </w:t>
      </w:r>
      <w:proofErr w:type="gramStart"/>
      <w:r w:rsidRPr="008016F5">
        <w:rPr>
          <w:sz w:val="24"/>
          <w:szCs w:val="24"/>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w:t>
      </w:r>
      <w:r w:rsidR="007752F2" w:rsidRPr="008016F5">
        <w:rPr>
          <w:sz w:val="24"/>
          <w:szCs w:val="24"/>
        </w:rPr>
        <w:t>ийской Федерации</w:t>
      </w:r>
      <w:proofErr w:type="gramEnd"/>
      <w:r w:rsidR="007752F2" w:rsidRPr="008016F5">
        <w:rPr>
          <w:sz w:val="24"/>
          <w:szCs w:val="24"/>
        </w:rPr>
        <w:t xml:space="preserve"> от 06.03.2021 № 338 «</w:t>
      </w:r>
      <w:r w:rsidRPr="008016F5">
        <w:rPr>
          <w:sz w:val="24"/>
          <w:szCs w:val="24"/>
        </w:rPr>
        <w:t>О межведомственном информационном взаимодействии в рамках осуществления государственного контроля (на</w:t>
      </w:r>
      <w:r w:rsidR="007752F2" w:rsidRPr="008016F5">
        <w:rPr>
          <w:sz w:val="24"/>
          <w:szCs w:val="24"/>
        </w:rPr>
        <w:t>дзора), муниципального контроля»</w:t>
      </w:r>
      <w:r w:rsidRPr="008016F5">
        <w:rPr>
          <w:sz w:val="24"/>
          <w:szCs w:val="24"/>
        </w:rPr>
        <w:t>.</w:t>
      </w:r>
    </w:p>
    <w:p w:rsidR="00E319D5" w:rsidRPr="008016F5" w:rsidRDefault="00E319D5" w:rsidP="003610C9">
      <w:pPr>
        <w:ind w:firstLine="567"/>
        <w:jc w:val="both"/>
        <w:rPr>
          <w:sz w:val="24"/>
          <w:szCs w:val="24"/>
        </w:rPr>
      </w:pPr>
      <w:r w:rsidRPr="008016F5">
        <w:rPr>
          <w:sz w:val="24"/>
          <w:szCs w:val="24"/>
        </w:rPr>
        <w:t>3.10. Срок проведения выездной проверки не может превышать 10 рабочих дней.</w:t>
      </w:r>
    </w:p>
    <w:p w:rsidR="00E319D5" w:rsidRPr="008016F5" w:rsidRDefault="00E319D5" w:rsidP="003610C9">
      <w:pPr>
        <w:ind w:firstLine="567"/>
        <w:jc w:val="both"/>
        <w:rPr>
          <w:sz w:val="24"/>
          <w:szCs w:val="24"/>
        </w:rPr>
      </w:pPr>
      <w:r w:rsidRPr="008016F5">
        <w:rPr>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E319D5" w:rsidRPr="008016F5" w:rsidRDefault="00E319D5" w:rsidP="003610C9">
      <w:pPr>
        <w:ind w:firstLine="567"/>
        <w:jc w:val="both"/>
        <w:rPr>
          <w:sz w:val="24"/>
          <w:szCs w:val="24"/>
        </w:rPr>
      </w:pPr>
      <w:r w:rsidRPr="008016F5">
        <w:rPr>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319D5" w:rsidRPr="008016F5" w:rsidRDefault="00E319D5" w:rsidP="003610C9">
      <w:pPr>
        <w:ind w:firstLine="567"/>
        <w:jc w:val="both"/>
        <w:rPr>
          <w:sz w:val="24"/>
          <w:szCs w:val="24"/>
        </w:rPr>
      </w:pPr>
      <w:r w:rsidRPr="008016F5">
        <w:rPr>
          <w:sz w:val="24"/>
          <w:szCs w:val="24"/>
        </w:rPr>
        <w:t xml:space="preserve">3.11. Во всех случаях проведения контрольных мероприятий для фиксации должностными лицами, уполномоченными осуществлять муниципальный </w:t>
      </w:r>
      <w:proofErr w:type="gramStart"/>
      <w:r w:rsidRPr="008016F5">
        <w:rPr>
          <w:sz w:val="24"/>
          <w:szCs w:val="24"/>
        </w:rPr>
        <w:t>контроль за</w:t>
      </w:r>
      <w:proofErr w:type="gramEnd"/>
      <w:r w:rsidRPr="008016F5">
        <w:rPr>
          <w:sz w:val="24"/>
          <w:szCs w:val="24"/>
        </w:rPr>
        <w:t xml:space="preserve">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319D5" w:rsidRPr="008016F5" w:rsidRDefault="00E319D5" w:rsidP="003610C9">
      <w:pPr>
        <w:ind w:firstLine="567"/>
        <w:jc w:val="both"/>
        <w:rPr>
          <w:sz w:val="24"/>
          <w:szCs w:val="24"/>
        </w:rPr>
      </w:pPr>
      <w:r w:rsidRPr="008016F5">
        <w:rPr>
          <w:sz w:val="24"/>
          <w:szCs w:val="24"/>
        </w:rPr>
        <w:t xml:space="preserve">3.12. </w:t>
      </w:r>
      <w:proofErr w:type="gramStart"/>
      <w:r w:rsidRPr="008016F5">
        <w:rPr>
          <w:sz w:val="24"/>
          <w:szCs w:val="24"/>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w:t>
      </w:r>
      <w:r w:rsidR="007752F2" w:rsidRPr="008016F5">
        <w:rPr>
          <w:sz w:val="24"/>
          <w:szCs w:val="24"/>
        </w:rPr>
        <w:t xml:space="preserve">ерального </w:t>
      </w:r>
      <w:r w:rsidR="007752F2" w:rsidRPr="008016F5">
        <w:rPr>
          <w:sz w:val="24"/>
          <w:szCs w:val="24"/>
        </w:rPr>
        <w:lastRenderedPageBreak/>
        <w:t>закона от 31.07.2020 № 248-ФЗ «</w:t>
      </w:r>
      <w:r w:rsidRPr="008016F5">
        <w:rPr>
          <w:sz w:val="24"/>
          <w:szCs w:val="24"/>
        </w:rPr>
        <w:t>О государственном контроле (надзоре) и</w:t>
      </w:r>
      <w:proofErr w:type="gramEnd"/>
      <w:r w:rsidRPr="008016F5">
        <w:rPr>
          <w:sz w:val="24"/>
          <w:szCs w:val="24"/>
        </w:rPr>
        <w:t xml:space="preserve"> муниципальном </w:t>
      </w:r>
      <w:proofErr w:type="gramStart"/>
      <w:r w:rsidR="007752F2" w:rsidRPr="008016F5">
        <w:rPr>
          <w:sz w:val="24"/>
          <w:szCs w:val="24"/>
        </w:rPr>
        <w:t>контроле</w:t>
      </w:r>
      <w:proofErr w:type="gramEnd"/>
      <w:r w:rsidR="007752F2" w:rsidRPr="008016F5">
        <w:rPr>
          <w:sz w:val="24"/>
          <w:szCs w:val="24"/>
        </w:rPr>
        <w:t xml:space="preserve"> в Российской Федерации»</w:t>
      </w:r>
      <w:r w:rsidRPr="008016F5">
        <w:rPr>
          <w:sz w:val="24"/>
          <w:szCs w:val="24"/>
        </w:rPr>
        <w:t>.</w:t>
      </w:r>
    </w:p>
    <w:p w:rsidR="00E319D5" w:rsidRPr="008016F5" w:rsidRDefault="00E319D5" w:rsidP="003610C9">
      <w:pPr>
        <w:ind w:firstLine="567"/>
        <w:jc w:val="both"/>
        <w:rPr>
          <w:sz w:val="24"/>
          <w:szCs w:val="24"/>
        </w:rPr>
      </w:pPr>
      <w:r w:rsidRPr="008016F5">
        <w:rPr>
          <w:sz w:val="24"/>
          <w:szCs w:val="24"/>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319D5" w:rsidRPr="008016F5" w:rsidRDefault="00E319D5" w:rsidP="003610C9">
      <w:pPr>
        <w:ind w:firstLine="567"/>
        <w:jc w:val="both"/>
        <w:rPr>
          <w:sz w:val="24"/>
          <w:szCs w:val="24"/>
        </w:rPr>
      </w:pPr>
      <w:r w:rsidRPr="008016F5">
        <w:rPr>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319D5" w:rsidRPr="008016F5" w:rsidRDefault="00E319D5" w:rsidP="003610C9">
      <w:pPr>
        <w:ind w:firstLine="567"/>
        <w:jc w:val="both"/>
        <w:rPr>
          <w:sz w:val="24"/>
          <w:szCs w:val="24"/>
        </w:rPr>
      </w:pPr>
      <w:r w:rsidRPr="008016F5">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319D5" w:rsidRPr="008016F5" w:rsidRDefault="00E319D5" w:rsidP="003610C9">
      <w:pPr>
        <w:ind w:firstLine="567"/>
        <w:jc w:val="both"/>
        <w:rPr>
          <w:sz w:val="24"/>
          <w:szCs w:val="24"/>
        </w:rPr>
      </w:pPr>
      <w:r w:rsidRPr="008016F5">
        <w:rPr>
          <w:sz w:val="24"/>
          <w:szCs w:val="24"/>
        </w:rPr>
        <w:t>3.14. Информация о контрольных мероприятиях размещается в Едином реестре контрольных (надзорных) мероприятий.</w:t>
      </w:r>
    </w:p>
    <w:p w:rsidR="00E319D5" w:rsidRPr="008016F5" w:rsidRDefault="00E319D5" w:rsidP="003610C9">
      <w:pPr>
        <w:ind w:firstLine="567"/>
        <w:jc w:val="both"/>
        <w:rPr>
          <w:sz w:val="24"/>
          <w:szCs w:val="24"/>
        </w:rPr>
      </w:pPr>
      <w:r w:rsidRPr="008016F5">
        <w:rPr>
          <w:sz w:val="24"/>
          <w:szCs w:val="24"/>
        </w:rPr>
        <w:t xml:space="preserve">3.15. </w:t>
      </w:r>
      <w:proofErr w:type="gramStart"/>
      <w:r w:rsidRPr="008016F5">
        <w:rPr>
          <w:sz w:val="24"/>
          <w:szCs w:val="24"/>
        </w:rPr>
        <w:t>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Pr="008016F5">
        <w:rPr>
          <w:sz w:val="24"/>
          <w:szCs w:val="24"/>
        </w:rPr>
        <w:t xml:space="preserve"> и муниципальных функций в электронной форме, в том числе через федеральную государс</w:t>
      </w:r>
      <w:r w:rsidR="007752F2" w:rsidRPr="008016F5">
        <w:rPr>
          <w:sz w:val="24"/>
          <w:szCs w:val="24"/>
        </w:rPr>
        <w:t>твенную информационную систему «</w:t>
      </w:r>
      <w:r w:rsidRPr="008016F5">
        <w:rPr>
          <w:sz w:val="24"/>
          <w:szCs w:val="24"/>
        </w:rPr>
        <w:t xml:space="preserve">Единый портал государственных </w:t>
      </w:r>
      <w:r w:rsidR="007752F2" w:rsidRPr="008016F5">
        <w:rPr>
          <w:sz w:val="24"/>
          <w:szCs w:val="24"/>
        </w:rPr>
        <w:t>и муниципальных услуг (функций)»</w:t>
      </w:r>
      <w:r w:rsidRPr="008016F5">
        <w:rPr>
          <w:sz w:val="24"/>
          <w:szCs w:val="24"/>
        </w:rPr>
        <w:t xml:space="preserve"> (далее - единый портал государственных и муниципальных услуг) и (или) через региональный портал государственных и муниципальных услуг.</w:t>
      </w:r>
    </w:p>
    <w:p w:rsidR="00E319D5" w:rsidRPr="008016F5" w:rsidRDefault="00E319D5" w:rsidP="003610C9">
      <w:pPr>
        <w:ind w:firstLine="567"/>
        <w:jc w:val="both"/>
        <w:rPr>
          <w:sz w:val="24"/>
          <w:szCs w:val="24"/>
        </w:rPr>
      </w:pPr>
      <w:r w:rsidRPr="008016F5">
        <w:rPr>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w:t>
      </w:r>
      <w:proofErr w:type="gramStart"/>
      <w:r w:rsidRPr="008016F5">
        <w:rPr>
          <w:sz w:val="24"/>
          <w:szCs w:val="24"/>
        </w:rPr>
        <w:t>осуществляться</w:t>
      </w:r>
      <w:proofErr w:type="gramEnd"/>
      <w:r w:rsidRPr="008016F5">
        <w:rPr>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319D5" w:rsidRPr="008016F5" w:rsidRDefault="00E319D5" w:rsidP="003610C9">
      <w:pPr>
        <w:ind w:firstLine="567"/>
        <w:jc w:val="both"/>
        <w:rPr>
          <w:sz w:val="24"/>
          <w:szCs w:val="24"/>
        </w:rPr>
      </w:pPr>
      <w:r w:rsidRPr="008016F5">
        <w:rPr>
          <w:sz w:val="24"/>
          <w:szCs w:val="24"/>
        </w:rPr>
        <w:t>3.16.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w:t>
      </w:r>
      <w:r w:rsidR="0010588E" w:rsidRPr="008016F5">
        <w:rPr>
          <w:sz w:val="24"/>
          <w:szCs w:val="24"/>
        </w:rPr>
        <w:t>1.07.2020 № 248-ФЗ «</w:t>
      </w:r>
      <w:r w:rsidRPr="008016F5">
        <w:rPr>
          <w:sz w:val="24"/>
          <w:szCs w:val="24"/>
        </w:rPr>
        <w:t xml:space="preserve">О государственном контроле (надзоре) и муниципальном </w:t>
      </w:r>
      <w:r w:rsidR="0010588E" w:rsidRPr="008016F5">
        <w:rPr>
          <w:sz w:val="24"/>
          <w:szCs w:val="24"/>
        </w:rPr>
        <w:t>контроле в Российской Федерации»</w:t>
      </w:r>
      <w:r w:rsidRPr="008016F5">
        <w:rPr>
          <w:sz w:val="24"/>
          <w:szCs w:val="24"/>
        </w:rPr>
        <w:t xml:space="preserve"> </w:t>
      </w:r>
      <w:r w:rsidRPr="008016F5">
        <w:rPr>
          <w:color w:val="000000" w:themeColor="text1"/>
          <w:sz w:val="24"/>
          <w:szCs w:val="24"/>
        </w:rPr>
        <w:t xml:space="preserve">и </w:t>
      </w:r>
      <w:hyperlink w:anchor="Par144" w:tooltip="4. Обжалование решений администрации, действий (бездействия)" w:history="1">
        <w:r w:rsidRPr="008016F5">
          <w:rPr>
            <w:rStyle w:val="af1"/>
            <w:color w:val="000000" w:themeColor="text1"/>
            <w:sz w:val="24"/>
            <w:szCs w:val="24"/>
            <w:u w:val="none"/>
          </w:rPr>
          <w:t>разделом 4</w:t>
        </w:r>
      </w:hyperlink>
      <w:r w:rsidRPr="008016F5">
        <w:rPr>
          <w:sz w:val="24"/>
          <w:szCs w:val="24"/>
        </w:rPr>
        <w:t xml:space="preserve"> настоящего Положения.</w:t>
      </w:r>
    </w:p>
    <w:p w:rsidR="00E319D5" w:rsidRPr="008016F5" w:rsidRDefault="00E319D5" w:rsidP="003610C9">
      <w:pPr>
        <w:ind w:firstLine="567"/>
        <w:jc w:val="both"/>
        <w:rPr>
          <w:sz w:val="24"/>
          <w:szCs w:val="24"/>
        </w:rPr>
      </w:pPr>
      <w:r w:rsidRPr="008016F5">
        <w:rPr>
          <w:sz w:val="24"/>
          <w:szCs w:val="24"/>
        </w:rPr>
        <w:t xml:space="preserve">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Pr="008016F5">
        <w:rPr>
          <w:sz w:val="24"/>
          <w:szCs w:val="24"/>
        </w:rPr>
        <w:t>контроль за</w:t>
      </w:r>
      <w:proofErr w:type="gramEnd"/>
      <w:r w:rsidRPr="008016F5">
        <w:rPr>
          <w:sz w:val="24"/>
          <w:szCs w:val="24"/>
        </w:rPr>
        <w:t xml:space="preserve">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319D5" w:rsidRPr="008016F5" w:rsidRDefault="00E319D5" w:rsidP="003610C9">
      <w:pPr>
        <w:ind w:firstLine="567"/>
        <w:jc w:val="both"/>
        <w:rPr>
          <w:sz w:val="24"/>
          <w:szCs w:val="24"/>
        </w:rPr>
      </w:pPr>
      <w:r w:rsidRPr="008016F5">
        <w:rPr>
          <w:sz w:val="24"/>
          <w:szCs w:val="24"/>
        </w:rPr>
        <w:lastRenderedPageBreak/>
        <w:t xml:space="preserve">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w:t>
      </w:r>
      <w:proofErr w:type="gramStart"/>
      <w:r w:rsidRPr="008016F5">
        <w:rPr>
          <w:sz w:val="24"/>
          <w:szCs w:val="24"/>
        </w:rPr>
        <w:t>контроль за</w:t>
      </w:r>
      <w:proofErr w:type="gramEnd"/>
      <w:r w:rsidRPr="008016F5">
        <w:rPr>
          <w:sz w:val="24"/>
          <w:szCs w:val="24"/>
        </w:rPr>
        <w:t xml:space="preserve">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E319D5" w:rsidRPr="008016F5" w:rsidRDefault="00E319D5" w:rsidP="003610C9">
      <w:pPr>
        <w:ind w:firstLine="567"/>
        <w:jc w:val="both"/>
        <w:rPr>
          <w:sz w:val="24"/>
          <w:szCs w:val="24"/>
        </w:rPr>
      </w:pPr>
      <w:r w:rsidRPr="008016F5">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319D5" w:rsidRPr="008016F5" w:rsidRDefault="00E319D5" w:rsidP="003610C9">
      <w:pPr>
        <w:ind w:firstLine="567"/>
        <w:jc w:val="both"/>
        <w:rPr>
          <w:sz w:val="24"/>
          <w:szCs w:val="24"/>
        </w:rPr>
      </w:pPr>
      <w:proofErr w:type="gramStart"/>
      <w:r w:rsidRPr="008016F5">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sidRPr="008016F5">
        <w:rPr>
          <w:sz w:val="24"/>
          <w:szCs w:val="24"/>
        </w:rPr>
        <w:t xml:space="preserve"> </w:t>
      </w:r>
      <w:proofErr w:type="gramStart"/>
      <w:r w:rsidRPr="008016F5">
        <w:rPr>
          <w:sz w:val="24"/>
          <w:szCs w:val="24"/>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E319D5" w:rsidRPr="008016F5" w:rsidRDefault="00E319D5" w:rsidP="003610C9">
      <w:pPr>
        <w:ind w:firstLine="567"/>
        <w:jc w:val="both"/>
        <w:rPr>
          <w:sz w:val="24"/>
          <w:szCs w:val="24"/>
        </w:rPr>
      </w:pPr>
      <w:r w:rsidRPr="008016F5">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319D5" w:rsidRPr="008016F5" w:rsidRDefault="00E319D5" w:rsidP="003610C9">
      <w:pPr>
        <w:ind w:firstLine="567"/>
        <w:jc w:val="both"/>
        <w:rPr>
          <w:sz w:val="24"/>
          <w:szCs w:val="24"/>
        </w:rPr>
      </w:pPr>
      <w:proofErr w:type="gramStart"/>
      <w:r w:rsidRPr="008016F5">
        <w:rPr>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E319D5" w:rsidRPr="008016F5" w:rsidRDefault="00E319D5" w:rsidP="003610C9">
      <w:pPr>
        <w:ind w:firstLine="567"/>
        <w:jc w:val="both"/>
        <w:rPr>
          <w:sz w:val="24"/>
          <w:szCs w:val="24"/>
        </w:rPr>
      </w:pPr>
      <w:r w:rsidRPr="008016F5">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319D5" w:rsidRPr="008016F5" w:rsidRDefault="00E319D5" w:rsidP="003610C9">
      <w:pPr>
        <w:ind w:firstLine="567"/>
        <w:jc w:val="both"/>
        <w:rPr>
          <w:sz w:val="24"/>
          <w:szCs w:val="24"/>
        </w:rPr>
      </w:pPr>
      <w:r w:rsidRPr="008016F5">
        <w:rPr>
          <w:sz w:val="24"/>
          <w:szCs w:val="24"/>
        </w:rPr>
        <w:t>3.19. 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Pr="008016F5">
        <w:rPr>
          <w:sz w:val="24"/>
          <w:szCs w:val="24"/>
        </w:rPr>
        <w:t>ств вз</w:t>
      </w:r>
      <w:proofErr w:type="gramEnd"/>
      <w:r w:rsidRPr="008016F5">
        <w:rPr>
          <w:sz w:val="24"/>
          <w:szCs w:val="24"/>
        </w:rPr>
        <w:t xml:space="preserve">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0588E" w:rsidRPr="008016F5">
        <w:rPr>
          <w:sz w:val="24"/>
          <w:szCs w:val="24"/>
        </w:rPr>
        <w:t>Чувашской Республики</w:t>
      </w:r>
      <w:r w:rsidRPr="008016F5">
        <w:rPr>
          <w:sz w:val="24"/>
          <w:szCs w:val="24"/>
        </w:rPr>
        <w:t>, органами местного самоуправления, правоохранительными органами, организациями и гражданами.</w:t>
      </w:r>
    </w:p>
    <w:p w:rsidR="00E319D5" w:rsidRPr="008016F5" w:rsidRDefault="00E319D5" w:rsidP="003610C9">
      <w:pPr>
        <w:ind w:firstLine="567"/>
        <w:jc w:val="both"/>
        <w:rPr>
          <w:sz w:val="24"/>
          <w:szCs w:val="24"/>
        </w:rPr>
      </w:pPr>
      <w:r w:rsidRPr="008016F5">
        <w:rPr>
          <w:sz w:val="24"/>
          <w:szCs w:val="24"/>
        </w:rPr>
        <w:t xml:space="preserve">В случае выявления в ходе проведения контрольного мероприятия в рамках осуществления муниципального </w:t>
      </w:r>
      <w:proofErr w:type="gramStart"/>
      <w:r w:rsidRPr="008016F5">
        <w:rPr>
          <w:sz w:val="24"/>
          <w:szCs w:val="24"/>
        </w:rPr>
        <w:t>контроля за</w:t>
      </w:r>
      <w:proofErr w:type="gramEnd"/>
      <w:r w:rsidRPr="008016F5">
        <w:rPr>
          <w:sz w:val="24"/>
          <w:szCs w:val="24"/>
        </w:rPr>
        <w:t xml:space="preserve">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319D5" w:rsidRPr="008016F5" w:rsidRDefault="00E319D5" w:rsidP="003610C9">
      <w:pPr>
        <w:ind w:firstLine="567"/>
        <w:jc w:val="both"/>
        <w:rPr>
          <w:sz w:val="24"/>
          <w:szCs w:val="24"/>
        </w:rPr>
      </w:pPr>
      <w:r w:rsidRPr="008016F5">
        <w:rPr>
          <w:sz w:val="24"/>
          <w:szCs w:val="24"/>
        </w:rPr>
        <w:lastRenderedPageBreak/>
        <w:t xml:space="preserve">3.20. Утвердить следующий перечень индикаторов риска нарушений обязательных требований в сфере муниципального </w:t>
      </w:r>
      <w:proofErr w:type="gramStart"/>
      <w:r w:rsidRPr="008016F5">
        <w:rPr>
          <w:sz w:val="24"/>
          <w:szCs w:val="24"/>
        </w:rPr>
        <w:t>контроля за</w:t>
      </w:r>
      <w:proofErr w:type="gramEnd"/>
      <w:r w:rsidRPr="008016F5">
        <w:rPr>
          <w:sz w:val="24"/>
          <w:szCs w:val="24"/>
        </w:rPr>
        <w:t xml:space="preserve"> исполнением единой теплоснабжающей организацией обязательств:</w:t>
      </w:r>
    </w:p>
    <w:p w:rsidR="00E319D5" w:rsidRPr="008016F5" w:rsidRDefault="00E319D5" w:rsidP="00E319D5">
      <w:pPr>
        <w:jc w:val="both"/>
        <w:rPr>
          <w:sz w:val="24"/>
          <w:szCs w:val="24"/>
        </w:rPr>
      </w:pPr>
      <w:r w:rsidRPr="008016F5">
        <w:rPr>
          <w:sz w:val="24"/>
          <w:szCs w:val="24"/>
        </w:rPr>
        <w:t xml:space="preserve">  </w:t>
      </w:r>
    </w:p>
    <w:tbl>
      <w:tblPr>
        <w:tblW w:w="9040" w:type="dxa"/>
        <w:tblInd w:w="20" w:type="dxa"/>
        <w:tblCellMar>
          <w:left w:w="0" w:type="dxa"/>
          <w:right w:w="0" w:type="dxa"/>
        </w:tblCellMar>
        <w:tblLook w:val="04A0" w:firstRow="1" w:lastRow="0" w:firstColumn="1" w:lastColumn="0" w:noHBand="0" w:noVBand="1"/>
      </w:tblPr>
      <w:tblGrid>
        <w:gridCol w:w="548"/>
        <w:gridCol w:w="8492"/>
      </w:tblGrid>
      <w:tr w:rsidR="00E319D5" w:rsidRPr="008016F5" w:rsidTr="00BD7872">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0D091A" w:rsidP="00BD7872">
            <w:pPr>
              <w:spacing w:after="100"/>
              <w:jc w:val="center"/>
              <w:rPr>
                <w:sz w:val="24"/>
                <w:szCs w:val="24"/>
              </w:rPr>
            </w:pPr>
            <w:r>
              <w:rPr>
                <w:sz w:val="24"/>
                <w:szCs w:val="24"/>
              </w:rPr>
              <w:t>№№</w:t>
            </w:r>
            <w:r w:rsidR="00E319D5" w:rsidRPr="008016F5">
              <w:rPr>
                <w:sz w:val="24"/>
                <w:szCs w:val="24"/>
              </w:rPr>
              <w:t xml:space="preserve"> </w:t>
            </w:r>
            <w:proofErr w:type="spellStart"/>
            <w:r w:rsidR="00E319D5" w:rsidRPr="008016F5">
              <w:rPr>
                <w:sz w:val="24"/>
                <w:szCs w:val="24"/>
              </w:rPr>
              <w:t>пп</w:t>
            </w:r>
            <w:proofErr w:type="spellEnd"/>
            <w:r w:rsidR="00E319D5" w:rsidRPr="008016F5">
              <w:rPr>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BD7872">
            <w:pPr>
              <w:spacing w:after="100"/>
              <w:jc w:val="center"/>
              <w:rPr>
                <w:sz w:val="24"/>
                <w:szCs w:val="24"/>
              </w:rPr>
            </w:pPr>
            <w:r w:rsidRPr="008016F5">
              <w:rPr>
                <w:sz w:val="24"/>
                <w:szCs w:val="24"/>
              </w:rPr>
              <w:t xml:space="preserve">Наименование индикаторов риска </w:t>
            </w:r>
          </w:p>
        </w:tc>
      </w:tr>
      <w:tr w:rsidR="00E319D5" w:rsidRPr="008016F5" w:rsidTr="00BD7872">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BD7872">
            <w:pPr>
              <w:spacing w:after="100"/>
              <w:jc w:val="center"/>
              <w:rPr>
                <w:sz w:val="24"/>
                <w:szCs w:val="24"/>
              </w:rPr>
            </w:pPr>
            <w:r w:rsidRPr="008016F5">
              <w:rPr>
                <w:sz w:val="24"/>
                <w:szCs w:val="24"/>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8016F5">
            <w:pPr>
              <w:spacing w:after="100"/>
              <w:jc w:val="both"/>
              <w:rPr>
                <w:sz w:val="24"/>
                <w:szCs w:val="24"/>
              </w:rPr>
            </w:pPr>
            <w:r w:rsidRPr="008016F5">
              <w:rPr>
                <w:sz w:val="24"/>
                <w:szCs w:val="24"/>
              </w:rPr>
              <w:t xml:space="preserve">Две и более аварии, произошедшие на одних и тех же объектах теплоснабжения в течение трех месяцев подряд </w:t>
            </w:r>
          </w:p>
        </w:tc>
      </w:tr>
      <w:tr w:rsidR="00E319D5" w:rsidRPr="008016F5" w:rsidTr="00BD7872">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BD7872">
            <w:pPr>
              <w:spacing w:after="100"/>
              <w:jc w:val="center"/>
              <w:rPr>
                <w:sz w:val="24"/>
                <w:szCs w:val="24"/>
              </w:rPr>
            </w:pPr>
            <w:r w:rsidRPr="008016F5">
              <w:rPr>
                <w:sz w:val="24"/>
                <w:szCs w:val="24"/>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8016F5">
            <w:pPr>
              <w:spacing w:after="100"/>
              <w:jc w:val="both"/>
              <w:rPr>
                <w:sz w:val="24"/>
                <w:szCs w:val="24"/>
              </w:rPr>
            </w:pPr>
            <w:r w:rsidRPr="008016F5">
              <w:rPr>
                <w:sz w:val="24"/>
                <w:szCs w:val="24"/>
              </w:rPr>
              <w:t xml:space="preserve">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 </w:t>
            </w:r>
          </w:p>
        </w:tc>
      </w:tr>
      <w:tr w:rsidR="00E319D5" w:rsidRPr="008016F5" w:rsidTr="00BD7872">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BD7872">
            <w:pPr>
              <w:spacing w:after="100"/>
              <w:jc w:val="center"/>
              <w:rPr>
                <w:sz w:val="24"/>
                <w:szCs w:val="24"/>
              </w:rPr>
            </w:pPr>
            <w:r w:rsidRPr="008016F5">
              <w:rPr>
                <w:sz w:val="24"/>
                <w:szCs w:val="24"/>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8016F5">
            <w:pPr>
              <w:spacing w:after="100"/>
              <w:jc w:val="both"/>
              <w:rPr>
                <w:sz w:val="24"/>
                <w:szCs w:val="24"/>
              </w:rPr>
            </w:pPr>
            <w:r w:rsidRPr="008016F5">
              <w:rPr>
                <w:sz w:val="24"/>
                <w:szCs w:val="24"/>
              </w:rPr>
              <w:t xml:space="preserve">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 </w:t>
            </w:r>
          </w:p>
        </w:tc>
      </w:tr>
      <w:tr w:rsidR="00E319D5" w:rsidRPr="008016F5" w:rsidTr="00BD7872">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BD7872">
            <w:pPr>
              <w:spacing w:after="100"/>
              <w:jc w:val="center"/>
              <w:rPr>
                <w:sz w:val="24"/>
                <w:szCs w:val="24"/>
              </w:rPr>
            </w:pPr>
            <w:r w:rsidRPr="008016F5">
              <w:rPr>
                <w:sz w:val="24"/>
                <w:szCs w:val="24"/>
              </w:rPr>
              <w:t xml:space="preserve">4. </w:t>
            </w:r>
          </w:p>
        </w:tc>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8016F5">
            <w:pPr>
              <w:spacing w:after="100"/>
              <w:jc w:val="both"/>
              <w:rPr>
                <w:sz w:val="24"/>
                <w:szCs w:val="24"/>
              </w:rPr>
            </w:pPr>
            <w:r w:rsidRPr="008016F5">
              <w:rPr>
                <w:sz w:val="24"/>
                <w:szCs w:val="24"/>
              </w:rPr>
              <w:t xml:space="preserve">Нарушение 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 </w:t>
            </w:r>
          </w:p>
        </w:tc>
      </w:tr>
    </w:tbl>
    <w:p w:rsidR="00E319D5" w:rsidRPr="008016F5" w:rsidRDefault="00E319D5" w:rsidP="00E319D5">
      <w:pPr>
        <w:ind w:firstLine="709"/>
        <w:jc w:val="both"/>
        <w:rPr>
          <w:sz w:val="24"/>
          <w:szCs w:val="24"/>
        </w:rPr>
      </w:pPr>
    </w:p>
    <w:p w:rsidR="00E319D5" w:rsidRPr="008016F5" w:rsidRDefault="00E319D5" w:rsidP="008016F5">
      <w:pPr>
        <w:ind w:firstLine="709"/>
        <w:jc w:val="center"/>
        <w:rPr>
          <w:sz w:val="24"/>
          <w:szCs w:val="24"/>
        </w:rPr>
      </w:pPr>
      <w:bookmarkStart w:id="2" w:name="Par144"/>
      <w:bookmarkEnd w:id="2"/>
      <w:r w:rsidRPr="008016F5">
        <w:rPr>
          <w:b/>
          <w:bCs/>
          <w:sz w:val="24"/>
          <w:szCs w:val="24"/>
        </w:rPr>
        <w:t>4. Досудебное обжалование решений администрации, действий</w:t>
      </w:r>
    </w:p>
    <w:p w:rsidR="00E319D5" w:rsidRPr="008016F5" w:rsidRDefault="00E319D5" w:rsidP="008016F5">
      <w:pPr>
        <w:ind w:firstLine="709"/>
        <w:jc w:val="center"/>
        <w:rPr>
          <w:sz w:val="24"/>
          <w:szCs w:val="24"/>
        </w:rPr>
      </w:pPr>
      <w:r w:rsidRPr="008016F5">
        <w:rPr>
          <w:b/>
          <w:bCs/>
          <w:sz w:val="24"/>
          <w:szCs w:val="24"/>
        </w:rPr>
        <w:t>(бездействия) должностных лиц администрации, уполномоченных</w:t>
      </w:r>
    </w:p>
    <w:p w:rsidR="00E319D5" w:rsidRPr="008016F5" w:rsidRDefault="00E319D5" w:rsidP="008016F5">
      <w:pPr>
        <w:ind w:firstLine="709"/>
        <w:jc w:val="center"/>
        <w:rPr>
          <w:sz w:val="24"/>
          <w:szCs w:val="24"/>
        </w:rPr>
      </w:pPr>
      <w:r w:rsidRPr="008016F5">
        <w:rPr>
          <w:b/>
          <w:bCs/>
          <w:sz w:val="24"/>
          <w:szCs w:val="24"/>
        </w:rPr>
        <w:t xml:space="preserve">осуществлять муниципальный контроль за исполнением </w:t>
      </w:r>
      <w:proofErr w:type="gramStart"/>
      <w:r w:rsidRPr="008016F5">
        <w:rPr>
          <w:b/>
          <w:bCs/>
          <w:sz w:val="24"/>
          <w:szCs w:val="24"/>
        </w:rPr>
        <w:t>единой</w:t>
      </w:r>
      <w:proofErr w:type="gramEnd"/>
    </w:p>
    <w:p w:rsidR="00E319D5" w:rsidRPr="008016F5" w:rsidRDefault="00E319D5" w:rsidP="008016F5">
      <w:pPr>
        <w:ind w:firstLine="709"/>
        <w:jc w:val="center"/>
        <w:rPr>
          <w:sz w:val="24"/>
          <w:szCs w:val="24"/>
        </w:rPr>
      </w:pPr>
      <w:r w:rsidRPr="008016F5">
        <w:rPr>
          <w:b/>
          <w:bCs/>
          <w:sz w:val="24"/>
          <w:szCs w:val="24"/>
        </w:rPr>
        <w:t>теплоснабжающей организацией обязательств</w:t>
      </w:r>
    </w:p>
    <w:p w:rsidR="00E319D5" w:rsidRPr="008016F5" w:rsidRDefault="00E319D5" w:rsidP="00E319D5">
      <w:pPr>
        <w:ind w:firstLine="709"/>
        <w:jc w:val="both"/>
        <w:rPr>
          <w:sz w:val="24"/>
          <w:szCs w:val="24"/>
        </w:rPr>
      </w:pPr>
      <w:r w:rsidRPr="008016F5">
        <w:rPr>
          <w:sz w:val="24"/>
          <w:szCs w:val="24"/>
        </w:rPr>
        <w:t xml:space="preserve">  </w:t>
      </w:r>
    </w:p>
    <w:p w:rsidR="00E319D5" w:rsidRPr="008016F5" w:rsidRDefault="00E319D5" w:rsidP="003610C9">
      <w:pPr>
        <w:ind w:firstLine="567"/>
        <w:jc w:val="both"/>
        <w:rPr>
          <w:sz w:val="24"/>
          <w:szCs w:val="24"/>
        </w:rPr>
      </w:pPr>
      <w:r w:rsidRPr="008016F5">
        <w:rPr>
          <w:sz w:val="24"/>
          <w:szCs w:val="24"/>
        </w:rPr>
        <w:t xml:space="preserve">4.1. Решения администрации, действия (бездействие) должностных лиц, уполномоченных осуществлять муниципальный </w:t>
      </w:r>
      <w:proofErr w:type="gramStart"/>
      <w:r w:rsidRPr="008016F5">
        <w:rPr>
          <w:sz w:val="24"/>
          <w:szCs w:val="24"/>
        </w:rPr>
        <w:t>контроль за</w:t>
      </w:r>
      <w:proofErr w:type="gramEnd"/>
      <w:r w:rsidRPr="008016F5">
        <w:rPr>
          <w:sz w:val="24"/>
          <w:szCs w:val="24"/>
        </w:rPr>
        <w:t xml:space="preserve"> исполнением единой теплоснабжающей организацией обязательств, могут быть обжалованы в порядке, установленном главой 9 Фед</w:t>
      </w:r>
      <w:r w:rsidR="0010588E" w:rsidRPr="008016F5">
        <w:rPr>
          <w:sz w:val="24"/>
          <w:szCs w:val="24"/>
        </w:rPr>
        <w:t>ерального закона от 31.07.2020 № 248-ФЗ «</w:t>
      </w:r>
      <w:r w:rsidRPr="008016F5">
        <w:rPr>
          <w:sz w:val="24"/>
          <w:szCs w:val="24"/>
        </w:rPr>
        <w:t xml:space="preserve">О государственном контроле (надзоре) и муниципальном </w:t>
      </w:r>
      <w:r w:rsidR="0010588E" w:rsidRPr="008016F5">
        <w:rPr>
          <w:sz w:val="24"/>
          <w:szCs w:val="24"/>
        </w:rPr>
        <w:t>контроле в Российской Федерации»</w:t>
      </w:r>
      <w:r w:rsidRPr="008016F5">
        <w:rPr>
          <w:sz w:val="24"/>
          <w:szCs w:val="24"/>
        </w:rPr>
        <w:t>.</w:t>
      </w:r>
    </w:p>
    <w:p w:rsidR="00E319D5" w:rsidRPr="008016F5" w:rsidRDefault="00E319D5" w:rsidP="003610C9">
      <w:pPr>
        <w:ind w:firstLine="567"/>
        <w:jc w:val="both"/>
        <w:rPr>
          <w:sz w:val="24"/>
          <w:szCs w:val="24"/>
        </w:rPr>
      </w:pPr>
      <w:r w:rsidRPr="008016F5">
        <w:rPr>
          <w:sz w:val="24"/>
          <w:szCs w:val="24"/>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w:t>
      </w:r>
      <w:proofErr w:type="gramStart"/>
      <w:r w:rsidRPr="008016F5">
        <w:rPr>
          <w:sz w:val="24"/>
          <w:szCs w:val="24"/>
        </w:rPr>
        <w:t>контроля за</w:t>
      </w:r>
      <w:proofErr w:type="gramEnd"/>
      <w:r w:rsidRPr="008016F5">
        <w:rPr>
          <w:sz w:val="24"/>
          <w:szCs w:val="24"/>
        </w:rPr>
        <w:t xml:space="preserve"> исполнением единой теплоснабжающей организацией обязательств, имеют право на досудебное обжалование:</w:t>
      </w:r>
    </w:p>
    <w:p w:rsidR="00E319D5" w:rsidRPr="008016F5" w:rsidRDefault="00E319D5" w:rsidP="003610C9">
      <w:pPr>
        <w:ind w:firstLine="567"/>
        <w:jc w:val="both"/>
        <w:rPr>
          <w:sz w:val="24"/>
          <w:szCs w:val="24"/>
        </w:rPr>
      </w:pPr>
      <w:r w:rsidRPr="008016F5">
        <w:rPr>
          <w:sz w:val="24"/>
          <w:szCs w:val="24"/>
        </w:rPr>
        <w:t>1) решений о проведении контрольных мероприятий;</w:t>
      </w:r>
    </w:p>
    <w:p w:rsidR="00E319D5" w:rsidRPr="008016F5" w:rsidRDefault="00E319D5" w:rsidP="003610C9">
      <w:pPr>
        <w:ind w:firstLine="567"/>
        <w:jc w:val="both"/>
        <w:rPr>
          <w:sz w:val="24"/>
          <w:szCs w:val="24"/>
        </w:rPr>
      </w:pPr>
      <w:r w:rsidRPr="008016F5">
        <w:rPr>
          <w:sz w:val="24"/>
          <w:szCs w:val="24"/>
        </w:rPr>
        <w:t>2) актов контрольных мероприятий, предписаний об устранении выявленных нарушений;</w:t>
      </w:r>
    </w:p>
    <w:p w:rsidR="00E319D5" w:rsidRPr="008016F5" w:rsidRDefault="00E319D5" w:rsidP="003610C9">
      <w:pPr>
        <w:ind w:firstLine="567"/>
        <w:jc w:val="both"/>
        <w:rPr>
          <w:sz w:val="24"/>
          <w:szCs w:val="24"/>
        </w:rPr>
      </w:pPr>
      <w:r w:rsidRPr="008016F5">
        <w:rPr>
          <w:sz w:val="24"/>
          <w:szCs w:val="24"/>
        </w:rPr>
        <w:t xml:space="preserve">3) действий (бездействия) должностных лиц, уполномоченных осуществлять муниципальный </w:t>
      </w:r>
      <w:proofErr w:type="gramStart"/>
      <w:r w:rsidRPr="008016F5">
        <w:rPr>
          <w:sz w:val="24"/>
          <w:szCs w:val="24"/>
        </w:rPr>
        <w:t>контроль за</w:t>
      </w:r>
      <w:proofErr w:type="gramEnd"/>
      <w:r w:rsidRPr="008016F5">
        <w:rPr>
          <w:sz w:val="24"/>
          <w:szCs w:val="24"/>
        </w:rPr>
        <w:t xml:space="preserve"> исполнением единой теплоснабжающей организацией обязательств, в рамках контрольных мероприятий.</w:t>
      </w:r>
    </w:p>
    <w:p w:rsidR="00E319D5" w:rsidRPr="008016F5" w:rsidRDefault="00E319D5" w:rsidP="003610C9">
      <w:pPr>
        <w:ind w:firstLine="567"/>
        <w:jc w:val="both"/>
        <w:rPr>
          <w:sz w:val="24"/>
          <w:szCs w:val="24"/>
        </w:rPr>
      </w:pPr>
      <w:r w:rsidRPr="008016F5">
        <w:rPr>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E319D5" w:rsidRPr="008016F5" w:rsidRDefault="00E319D5" w:rsidP="003610C9">
      <w:pPr>
        <w:ind w:firstLine="567"/>
        <w:jc w:val="both"/>
        <w:rPr>
          <w:sz w:val="24"/>
          <w:szCs w:val="24"/>
        </w:rPr>
      </w:pPr>
      <w:r w:rsidRPr="008016F5">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w:t>
      </w:r>
      <w:r w:rsidRPr="008016F5">
        <w:rPr>
          <w:sz w:val="24"/>
          <w:szCs w:val="24"/>
        </w:rPr>
        <w:lastRenderedPageBreak/>
        <w:t>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города Новочебоксарска Чувашской Республики с предварительным информированием главы администрации города Новочебоксарска Чувашской Республики о наличии в жалобе (документах) сведений, составляющих государственную или иную охраняемую законом тайну.</w:t>
      </w:r>
    </w:p>
    <w:p w:rsidR="00E319D5" w:rsidRPr="008016F5" w:rsidRDefault="00E319D5" w:rsidP="003610C9">
      <w:pPr>
        <w:ind w:firstLine="567"/>
        <w:jc w:val="both"/>
        <w:rPr>
          <w:sz w:val="24"/>
          <w:szCs w:val="24"/>
        </w:rPr>
      </w:pPr>
      <w:r w:rsidRPr="008016F5">
        <w:rPr>
          <w:sz w:val="24"/>
          <w:szCs w:val="24"/>
        </w:rPr>
        <w:t>4.4. Жалоба на решение администрации, действия (бездействие) его должностных лиц рассматривается главой администрации города Новочебоксарска Чувашской Республики.</w:t>
      </w:r>
    </w:p>
    <w:p w:rsidR="00E319D5" w:rsidRPr="008016F5" w:rsidRDefault="00E319D5" w:rsidP="003610C9">
      <w:pPr>
        <w:ind w:firstLine="567"/>
        <w:jc w:val="both"/>
        <w:rPr>
          <w:sz w:val="24"/>
          <w:szCs w:val="24"/>
        </w:rPr>
      </w:pPr>
      <w:r w:rsidRPr="008016F5">
        <w:rPr>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319D5" w:rsidRPr="008016F5" w:rsidRDefault="00E319D5" w:rsidP="003610C9">
      <w:pPr>
        <w:ind w:firstLine="567"/>
        <w:jc w:val="both"/>
        <w:rPr>
          <w:sz w:val="24"/>
          <w:szCs w:val="24"/>
        </w:rPr>
      </w:pPr>
      <w:r w:rsidRPr="008016F5">
        <w:rPr>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E319D5" w:rsidRPr="008016F5" w:rsidRDefault="00E319D5" w:rsidP="003610C9">
      <w:pPr>
        <w:ind w:firstLine="567"/>
        <w:jc w:val="both"/>
        <w:rPr>
          <w:sz w:val="24"/>
          <w:szCs w:val="24"/>
        </w:rPr>
      </w:pPr>
      <w:r w:rsidRPr="008016F5">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319D5" w:rsidRPr="008016F5" w:rsidRDefault="00E319D5" w:rsidP="003610C9">
      <w:pPr>
        <w:ind w:firstLine="567"/>
        <w:jc w:val="both"/>
        <w:rPr>
          <w:sz w:val="24"/>
          <w:szCs w:val="24"/>
        </w:rPr>
      </w:pPr>
      <w:r w:rsidRPr="008016F5">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319D5" w:rsidRPr="008016F5" w:rsidRDefault="00E319D5" w:rsidP="003610C9">
      <w:pPr>
        <w:ind w:firstLine="567"/>
        <w:jc w:val="both"/>
        <w:rPr>
          <w:sz w:val="24"/>
          <w:szCs w:val="24"/>
        </w:rPr>
      </w:pPr>
      <w:r w:rsidRPr="008016F5">
        <w:rPr>
          <w:sz w:val="24"/>
          <w:szCs w:val="24"/>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E319D5" w:rsidRPr="008016F5" w:rsidRDefault="00E319D5" w:rsidP="003610C9">
      <w:pPr>
        <w:ind w:firstLine="567"/>
        <w:jc w:val="both"/>
        <w:rPr>
          <w:sz w:val="24"/>
          <w:szCs w:val="24"/>
        </w:rPr>
      </w:pPr>
      <w:r w:rsidRPr="008016F5">
        <w:rPr>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администрации города Новочебоксарска Чувашской Республики не более чем на 20 рабочих дней.</w:t>
      </w:r>
    </w:p>
    <w:p w:rsidR="00E319D5" w:rsidRPr="008016F5" w:rsidRDefault="00E319D5" w:rsidP="003610C9">
      <w:pPr>
        <w:ind w:firstLine="567"/>
        <w:jc w:val="both"/>
        <w:rPr>
          <w:sz w:val="24"/>
          <w:szCs w:val="24"/>
        </w:rPr>
      </w:pPr>
    </w:p>
    <w:p w:rsidR="00E319D5" w:rsidRPr="008016F5" w:rsidRDefault="00E319D5" w:rsidP="003610C9">
      <w:pPr>
        <w:ind w:firstLine="567"/>
        <w:jc w:val="center"/>
        <w:rPr>
          <w:b/>
          <w:bCs/>
          <w:sz w:val="24"/>
          <w:szCs w:val="24"/>
        </w:rPr>
      </w:pPr>
      <w:r w:rsidRPr="008016F5">
        <w:rPr>
          <w:b/>
          <w:bCs/>
          <w:sz w:val="24"/>
          <w:szCs w:val="24"/>
        </w:rPr>
        <w:t>5. Ключевые показатели муниципального контроля</w:t>
      </w:r>
    </w:p>
    <w:p w:rsidR="00E319D5" w:rsidRPr="008016F5" w:rsidRDefault="00E319D5" w:rsidP="003610C9">
      <w:pPr>
        <w:ind w:firstLine="567"/>
        <w:jc w:val="center"/>
        <w:rPr>
          <w:b/>
          <w:bCs/>
          <w:sz w:val="24"/>
          <w:szCs w:val="24"/>
        </w:rPr>
      </w:pPr>
      <w:r w:rsidRPr="008016F5">
        <w:rPr>
          <w:b/>
          <w:bCs/>
          <w:sz w:val="24"/>
          <w:szCs w:val="24"/>
        </w:rPr>
        <w:t>за исполнением единой теплоснабжающей организацией</w:t>
      </w:r>
    </w:p>
    <w:p w:rsidR="00E319D5" w:rsidRDefault="00E319D5" w:rsidP="003610C9">
      <w:pPr>
        <w:ind w:firstLine="567"/>
        <w:jc w:val="center"/>
        <w:rPr>
          <w:b/>
          <w:bCs/>
          <w:sz w:val="24"/>
          <w:szCs w:val="24"/>
          <w:lang w:val="en-US"/>
        </w:rPr>
      </w:pPr>
      <w:r w:rsidRPr="008016F5">
        <w:rPr>
          <w:b/>
          <w:bCs/>
          <w:sz w:val="24"/>
          <w:szCs w:val="24"/>
        </w:rPr>
        <w:t>обязательств и их целевые значения</w:t>
      </w:r>
    </w:p>
    <w:p w:rsidR="00D87C01" w:rsidRPr="00D87C01" w:rsidRDefault="00D87C01" w:rsidP="003610C9">
      <w:pPr>
        <w:ind w:firstLine="567"/>
        <w:jc w:val="center"/>
        <w:rPr>
          <w:b/>
          <w:bCs/>
          <w:sz w:val="24"/>
          <w:szCs w:val="24"/>
        </w:rPr>
      </w:pPr>
      <w:bookmarkStart w:id="3" w:name="_GoBack"/>
      <w:bookmarkEnd w:id="3"/>
    </w:p>
    <w:p w:rsidR="00E319D5" w:rsidRPr="008016F5" w:rsidRDefault="00E319D5" w:rsidP="003610C9">
      <w:pPr>
        <w:ind w:firstLine="567"/>
        <w:jc w:val="both"/>
        <w:rPr>
          <w:b/>
          <w:bCs/>
          <w:sz w:val="24"/>
          <w:szCs w:val="24"/>
        </w:rPr>
      </w:pPr>
      <w:r w:rsidRPr="008016F5">
        <w:rPr>
          <w:sz w:val="24"/>
          <w:szCs w:val="24"/>
        </w:rPr>
        <w:t xml:space="preserve">5.1. Оценка результативности и эффективности осуществления муниципального </w:t>
      </w:r>
      <w:proofErr w:type="gramStart"/>
      <w:r w:rsidRPr="008016F5">
        <w:rPr>
          <w:sz w:val="24"/>
          <w:szCs w:val="24"/>
        </w:rPr>
        <w:t>контроля за</w:t>
      </w:r>
      <w:proofErr w:type="gramEnd"/>
      <w:r w:rsidRPr="008016F5">
        <w:rPr>
          <w:sz w:val="24"/>
          <w:szCs w:val="24"/>
        </w:rPr>
        <w:t xml:space="preserve"> исполнением единой теплоснабжающей организацией обязательств осуществляется на основании статьи 30 Фед</w:t>
      </w:r>
      <w:r w:rsidR="0010588E" w:rsidRPr="008016F5">
        <w:rPr>
          <w:sz w:val="24"/>
          <w:szCs w:val="24"/>
        </w:rPr>
        <w:t>ерального закона от 31.07.2020 № 248-ФЗ «</w:t>
      </w:r>
      <w:r w:rsidRPr="008016F5">
        <w:rPr>
          <w:sz w:val="24"/>
          <w:szCs w:val="24"/>
        </w:rPr>
        <w:t xml:space="preserve">О государственном контроле (надзоре) и муниципальном </w:t>
      </w:r>
      <w:r w:rsidR="0010588E" w:rsidRPr="008016F5">
        <w:rPr>
          <w:sz w:val="24"/>
          <w:szCs w:val="24"/>
        </w:rPr>
        <w:t>контроле в Российской Федерации»</w:t>
      </w:r>
      <w:r w:rsidRPr="008016F5">
        <w:rPr>
          <w:sz w:val="24"/>
          <w:szCs w:val="24"/>
        </w:rPr>
        <w:t>.</w:t>
      </w:r>
    </w:p>
    <w:p w:rsidR="00E319D5" w:rsidRPr="008016F5" w:rsidRDefault="00E319D5" w:rsidP="003610C9">
      <w:pPr>
        <w:ind w:firstLine="567"/>
        <w:jc w:val="both"/>
        <w:rPr>
          <w:sz w:val="24"/>
          <w:szCs w:val="24"/>
        </w:rPr>
      </w:pPr>
      <w:r w:rsidRPr="008016F5">
        <w:rPr>
          <w:sz w:val="24"/>
          <w:szCs w:val="24"/>
        </w:rPr>
        <w:t xml:space="preserve">5.2. Утвердить следующие ключевые показатели муниципального </w:t>
      </w:r>
      <w:proofErr w:type="gramStart"/>
      <w:r w:rsidRPr="008016F5">
        <w:rPr>
          <w:sz w:val="24"/>
          <w:szCs w:val="24"/>
        </w:rPr>
        <w:t>контроля за</w:t>
      </w:r>
      <w:proofErr w:type="gramEnd"/>
      <w:r w:rsidRPr="008016F5">
        <w:rPr>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и их целевые значения, индикативные показатели для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E319D5" w:rsidRPr="008016F5" w:rsidRDefault="00E319D5" w:rsidP="00E319D5">
      <w:pPr>
        <w:jc w:val="both"/>
        <w:rPr>
          <w:sz w:val="24"/>
          <w:szCs w:val="24"/>
        </w:rPr>
      </w:pPr>
      <w:r w:rsidRPr="008016F5">
        <w:rPr>
          <w:sz w:val="24"/>
          <w:szCs w:val="24"/>
        </w:rPr>
        <w:t xml:space="preserve">  </w:t>
      </w:r>
    </w:p>
    <w:tbl>
      <w:tblPr>
        <w:tblW w:w="9020" w:type="dxa"/>
        <w:tblInd w:w="20" w:type="dxa"/>
        <w:tblCellMar>
          <w:left w:w="0" w:type="dxa"/>
          <w:right w:w="0" w:type="dxa"/>
        </w:tblCellMar>
        <w:tblLook w:val="04A0" w:firstRow="1" w:lastRow="0" w:firstColumn="1" w:lastColumn="0" w:noHBand="0" w:noVBand="1"/>
      </w:tblPr>
      <w:tblGrid>
        <w:gridCol w:w="692"/>
        <w:gridCol w:w="2980"/>
        <w:gridCol w:w="1051"/>
        <w:gridCol w:w="2899"/>
        <w:gridCol w:w="1398"/>
      </w:tblGrid>
      <w:tr w:rsidR="00E319D5" w:rsidRPr="008016F5" w:rsidTr="00BD7872">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BD7872">
            <w:pPr>
              <w:spacing w:after="100"/>
              <w:jc w:val="center"/>
              <w:rPr>
                <w:sz w:val="24"/>
                <w:szCs w:val="24"/>
              </w:rPr>
            </w:pPr>
            <w:r w:rsidRPr="008016F5">
              <w:rPr>
                <w:sz w:val="24"/>
                <w:szCs w:val="24"/>
              </w:rPr>
              <w:t xml:space="preserve">Номер </w:t>
            </w:r>
          </w:p>
        </w:tc>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BD7872">
            <w:pPr>
              <w:spacing w:after="100"/>
              <w:jc w:val="center"/>
              <w:rPr>
                <w:sz w:val="24"/>
                <w:szCs w:val="24"/>
              </w:rPr>
            </w:pPr>
            <w:r w:rsidRPr="008016F5">
              <w:rPr>
                <w:sz w:val="24"/>
                <w:szCs w:val="24"/>
              </w:rPr>
              <w:t xml:space="preserve">Наименование показателя </w:t>
            </w:r>
          </w:p>
        </w:tc>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BD7872">
            <w:pPr>
              <w:spacing w:after="100"/>
              <w:jc w:val="center"/>
              <w:rPr>
                <w:sz w:val="24"/>
                <w:szCs w:val="24"/>
              </w:rPr>
            </w:pPr>
            <w:r w:rsidRPr="008016F5">
              <w:rPr>
                <w:sz w:val="24"/>
                <w:szCs w:val="24"/>
              </w:rPr>
              <w:t xml:space="preserve">Формула расчета </w:t>
            </w:r>
          </w:p>
        </w:tc>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BD7872">
            <w:pPr>
              <w:spacing w:after="100"/>
              <w:jc w:val="center"/>
              <w:rPr>
                <w:sz w:val="24"/>
                <w:szCs w:val="24"/>
              </w:rPr>
            </w:pPr>
            <w:r w:rsidRPr="008016F5">
              <w:rPr>
                <w:sz w:val="24"/>
                <w:szCs w:val="24"/>
              </w:rPr>
              <w:t xml:space="preserve">Комментарий значения </w:t>
            </w:r>
          </w:p>
        </w:tc>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BD7872">
            <w:pPr>
              <w:spacing w:after="100"/>
              <w:jc w:val="center"/>
              <w:rPr>
                <w:sz w:val="24"/>
                <w:szCs w:val="24"/>
              </w:rPr>
            </w:pPr>
            <w:r w:rsidRPr="008016F5">
              <w:rPr>
                <w:sz w:val="24"/>
                <w:szCs w:val="24"/>
              </w:rPr>
              <w:t xml:space="preserve">Целевые значения показателей </w:t>
            </w:r>
          </w:p>
        </w:tc>
      </w:tr>
      <w:tr w:rsidR="00E319D5" w:rsidRPr="008016F5" w:rsidTr="00BD7872">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BD7872">
            <w:pPr>
              <w:spacing w:after="100"/>
              <w:jc w:val="center"/>
              <w:rPr>
                <w:sz w:val="24"/>
                <w:szCs w:val="24"/>
              </w:rPr>
            </w:pPr>
            <w:r w:rsidRPr="008016F5">
              <w:rPr>
                <w:sz w:val="24"/>
                <w:szCs w:val="24"/>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0D091A">
            <w:pPr>
              <w:spacing w:after="100"/>
              <w:jc w:val="both"/>
              <w:rPr>
                <w:sz w:val="24"/>
                <w:szCs w:val="24"/>
              </w:rPr>
            </w:pPr>
            <w:r w:rsidRPr="008016F5">
              <w:rPr>
                <w:sz w:val="24"/>
                <w:szCs w:val="24"/>
              </w:rPr>
              <w:t xml:space="preserve">Процент устраненных нарушений из числа выявленных нарушений обязательных требований за отчетный период </w:t>
            </w:r>
          </w:p>
        </w:tc>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0D091A">
            <w:pPr>
              <w:spacing w:after="100"/>
              <w:jc w:val="both"/>
              <w:rPr>
                <w:sz w:val="24"/>
                <w:szCs w:val="24"/>
              </w:rPr>
            </w:pPr>
            <w:r w:rsidRPr="008016F5">
              <w:rPr>
                <w:sz w:val="24"/>
                <w:szCs w:val="24"/>
              </w:rPr>
              <w:t>КУН x 100% / КВН</w:t>
            </w:r>
          </w:p>
        </w:tc>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0D091A">
            <w:pPr>
              <w:jc w:val="both"/>
              <w:rPr>
                <w:sz w:val="24"/>
                <w:szCs w:val="24"/>
              </w:rPr>
            </w:pPr>
            <w:r w:rsidRPr="008016F5">
              <w:rPr>
                <w:sz w:val="24"/>
                <w:szCs w:val="24"/>
              </w:rPr>
              <w:t xml:space="preserve">КУН - количество устраненных нарушений обязательных требований за отчетный период </w:t>
            </w:r>
          </w:p>
          <w:p w:rsidR="00E319D5" w:rsidRPr="008016F5" w:rsidRDefault="00E319D5" w:rsidP="000D091A">
            <w:pPr>
              <w:spacing w:after="100"/>
              <w:jc w:val="both"/>
              <w:rPr>
                <w:sz w:val="24"/>
                <w:szCs w:val="24"/>
              </w:rPr>
            </w:pPr>
            <w:r w:rsidRPr="008016F5">
              <w:rPr>
                <w:sz w:val="24"/>
                <w:szCs w:val="24"/>
              </w:rPr>
              <w:t xml:space="preserve">КВН - количество выявленных нарушений </w:t>
            </w:r>
            <w:r w:rsidRPr="008016F5">
              <w:rPr>
                <w:sz w:val="24"/>
                <w:szCs w:val="24"/>
              </w:rPr>
              <w:lastRenderedPageBreak/>
              <w:t xml:space="preserve">обязательных требований за отчетный период </w:t>
            </w:r>
          </w:p>
        </w:tc>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BD7872">
            <w:pPr>
              <w:spacing w:after="100"/>
              <w:rPr>
                <w:sz w:val="24"/>
                <w:szCs w:val="24"/>
              </w:rPr>
            </w:pPr>
            <w:r w:rsidRPr="008016F5">
              <w:rPr>
                <w:sz w:val="24"/>
                <w:szCs w:val="24"/>
              </w:rPr>
              <w:lastRenderedPageBreak/>
              <w:t xml:space="preserve">Не менее 70% </w:t>
            </w:r>
          </w:p>
        </w:tc>
      </w:tr>
      <w:tr w:rsidR="00E319D5" w:rsidRPr="008016F5" w:rsidTr="00BD7872">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BD7872">
            <w:pPr>
              <w:spacing w:after="100"/>
              <w:jc w:val="center"/>
              <w:rPr>
                <w:sz w:val="24"/>
                <w:szCs w:val="24"/>
              </w:rPr>
            </w:pPr>
            <w:r w:rsidRPr="008016F5">
              <w:rPr>
                <w:sz w:val="24"/>
                <w:szCs w:val="24"/>
              </w:rPr>
              <w:lastRenderedPageBreak/>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0D091A">
            <w:pPr>
              <w:spacing w:after="100"/>
              <w:jc w:val="both"/>
              <w:rPr>
                <w:sz w:val="24"/>
                <w:szCs w:val="24"/>
              </w:rPr>
            </w:pPr>
            <w:r w:rsidRPr="008016F5">
              <w:rPr>
                <w:sz w:val="24"/>
                <w:szCs w:val="24"/>
              </w:rPr>
              <w:t xml:space="preserve">Процент предотвращенных нарушений из числа выявленных нарушений обязательных требований в ходе профилактических мероприятий за отчетный период </w:t>
            </w:r>
          </w:p>
        </w:tc>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0D091A">
            <w:pPr>
              <w:spacing w:after="100"/>
              <w:jc w:val="both"/>
              <w:rPr>
                <w:sz w:val="24"/>
                <w:szCs w:val="24"/>
              </w:rPr>
            </w:pPr>
            <w:r w:rsidRPr="008016F5">
              <w:rPr>
                <w:sz w:val="24"/>
                <w:szCs w:val="24"/>
              </w:rPr>
              <w:t xml:space="preserve">КПН x 100% / КВНПМ </w:t>
            </w:r>
          </w:p>
        </w:tc>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0D091A">
            <w:pPr>
              <w:jc w:val="both"/>
              <w:rPr>
                <w:sz w:val="24"/>
                <w:szCs w:val="24"/>
              </w:rPr>
            </w:pPr>
            <w:r w:rsidRPr="008016F5">
              <w:rPr>
                <w:sz w:val="24"/>
                <w:szCs w:val="24"/>
              </w:rPr>
              <w:t xml:space="preserve">КПН - количество предотвращенных нарушений (по которым впоследствии не выявлены нарушения обязательных требований) за отчетный период </w:t>
            </w:r>
          </w:p>
          <w:p w:rsidR="00E319D5" w:rsidRPr="008016F5" w:rsidRDefault="00E319D5" w:rsidP="000D091A">
            <w:pPr>
              <w:spacing w:after="100"/>
              <w:jc w:val="both"/>
              <w:rPr>
                <w:sz w:val="24"/>
                <w:szCs w:val="24"/>
              </w:rPr>
            </w:pPr>
            <w:r w:rsidRPr="008016F5">
              <w:rPr>
                <w:sz w:val="24"/>
                <w:szCs w:val="24"/>
              </w:rPr>
              <w:t xml:space="preserve">КВНПМ - количество нарушений, выявленных по результатам проведенных профилактических мероприятий за отчетный период </w:t>
            </w:r>
          </w:p>
        </w:tc>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BD7872">
            <w:pPr>
              <w:spacing w:after="100"/>
              <w:rPr>
                <w:sz w:val="24"/>
                <w:szCs w:val="24"/>
              </w:rPr>
            </w:pPr>
            <w:r w:rsidRPr="008016F5">
              <w:rPr>
                <w:sz w:val="24"/>
                <w:szCs w:val="24"/>
              </w:rPr>
              <w:t xml:space="preserve">Не менее 70% </w:t>
            </w:r>
          </w:p>
        </w:tc>
      </w:tr>
      <w:tr w:rsidR="00E319D5" w:rsidRPr="008016F5" w:rsidTr="00BD7872">
        <w:tc>
          <w:tcPr>
            <w:tcW w:w="0" w:type="auto"/>
            <w:gridSpan w:val="5"/>
            <w:tcBorders>
              <w:top w:val="single" w:sz="8" w:space="0" w:color="000000"/>
              <w:left w:val="single" w:sz="8" w:space="0" w:color="000000"/>
              <w:bottom w:val="single" w:sz="8" w:space="0" w:color="000000"/>
              <w:right w:val="single" w:sz="8" w:space="0" w:color="000000"/>
            </w:tcBorders>
            <w:hideMark/>
          </w:tcPr>
          <w:p w:rsidR="00E319D5" w:rsidRPr="008016F5" w:rsidRDefault="00E319D5" w:rsidP="00BD7872">
            <w:pPr>
              <w:spacing w:after="100"/>
              <w:jc w:val="center"/>
              <w:rPr>
                <w:sz w:val="24"/>
                <w:szCs w:val="24"/>
              </w:rPr>
            </w:pPr>
            <w:r w:rsidRPr="008016F5">
              <w:rPr>
                <w:sz w:val="24"/>
                <w:szCs w:val="24"/>
              </w:rPr>
              <w:t xml:space="preserve">Индикативные показатели </w:t>
            </w:r>
          </w:p>
        </w:tc>
      </w:tr>
      <w:tr w:rsidR="00E319D5" w:rsidRPr="008016F5" w:rsidTr="00BD7872">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BD7872">
            <w:pPr>
              <w:spacing w:after="100"/>
              <w:jc w:val="center"/>
              <w:rPr>
                <w:sz w:val="24"/>
                <w:szCs w:val="24"/>
              </w:rPr>
            </w:pPr>
            <w:r w:rsidRPr="008016F5">
              <w:rPr>
                <w:sz w:val="24"/>
                <w:szCs w:val="24"/>
              </w:rPr>
              <w:t xml:space="preserve">Номер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E319D5" w:rsidRPr="008016F5" w:rsidRDefault="00E319D5" w:rsidP="00BD7872">
            <w:pPr>
              <w:spacing w:after="100"/>
              <w:jc w:val="center"/>
              <w:rPr>
                <w:sz w:val="24"/>
                <w:szCs w:val="24"/>
              </w:rPr>
            </w:pPr>
            <w:r w:rsidRPr="008016F5">
              <w:rPr>
                <w:sz w:val="24"/>
                <w:szCs w:val="24"/>
              </w:rPr>
              <w:t xml:space="preserve">Наименование показателя </w:t>
            </w:r>
          </w:p>
        </w:tc>
      </w:tr>
      <w:tr w:rsidR="00E319D5" w:rsidRPr="008016F5" w:rsidTr="00BD7872">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BD7872">
            <w:pPr>
              <w:spacing w:after="100"/>
              <w:jc w:val="center"/>
              <w:rPr>
                <w:sz w:val="24"/>
                <w:szCs w:val="24"/>
              </w:rPr>
            </w:pPr>
            <w:r w:rsidRPr="008016F5">
              <w:rPr>
                <w:sz w:val="24"/>
                <w:szCs w:val="24"/>
              </w:rPr>
              <w:t xml:space="preserve">1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E319D5" w:rsidRPr="008016F5" w:rsidRDefault="00E319D5" w:rsidP="000D091A">
            <w:pPr>
              <w:spacing w:after="100"/>
              <w:jc w:val="both"/>
              <w:rPr>
                <w:sz w:val="24"/>
                <w:szCs w:val="24"/>
              </w:rPr>
            </w:pPr>
            <w:r w:rsidRPr="008016F5">
              <w:rPr>
                <w:sz w:val="24"/>
                <w:szCs w:val="24"/>
              </w:rPr>
              <w:t xml:space="preserve">Количество внеплановых контрольных мероприятий, проведенных за отчетный период </w:t>
            </w:r>
          </w:p>
        </w:tc>
      </w:tr>
      <w:tr w:rsidR="00E319D5" w:rsidRPr="008016F5" w:rsidTr="00BD7872">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BD7872">
            <w:pPr>
              <w:spacing w:after="100"/>
              <w:jc w:val="center"/>
              <w:rPr>
                <w:sz w:val="24"/>
                <w:szCs w:val="24"/>
              </w:rPr>
            </w:pPr>
            <w:r w:rsidRPr="008016F5">
              <w:rPr>
                <w:sz w:val="24"/>
                <w:szCs w:val="24"/>
              </w:rPr>
              <w:t xml:space="preserve">2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E319D5" w:rsidRPr="008016F5" w:rsidRDefault="00E319D5" w:rsidP="000D091A">
            <w:pPr>
              <w:spacing w:after="100"/>
              <w:jc w:val="both"/>
              <w:rPr>
                <w:sz w:val="24"/>
                <w:szCs w:val="24"/>
              </w:rPr>
            </w:pPr>
            <w:r w:rsidRPr="008016F5">
              <w:rPr>
                <w:sz w:val="24"/>
                <w:szCs w:val="24"/>
              </w:rPr>
              <w:t xml:space="preserve">Общее количество контрольных мероприятий с взаимодействием, проведенных за отчетный период </w:t>
            </w:r>
          </w:p>
        </w:tc>
      </w:tr>
      <w:tr w:rsidR="00E319D5" w:rsidRPr="008016F5" w:rsidTr="00BD7872">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BD7872">
            <w:pPr>
              <w:spacing w:after="100"/>
              <w:jc w:val="center"/>
              <w:rPr>
                <w:sz w:val="24"/>
                <w:szCs w:val="24"/>
              </w:rPr>
            </w:pPr>
            <w:r w:rsidRPr="008016F5">
              <w:rPr>
                <w:sz w:val="24"/>
                <w:szCs w:val="24"/>
              </w:rPr>
              <w:t xml:space="preserve">3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E319D5" w:rsidRPr="008016F5" w:rsidRDefault="00E319D5" w:rsidP="000D091A">
            <w:pPr>
              <w:spacing w:after="100"/>
              <w:jc w:val="both"/>
              <w:rPr>
                <w:sz w:val="24"/>
                <w:szCs w:val="24"/>
              </w:rPr>
            </w:pPr>
            <w:r w:rsidRPr="008016F5">
              <w:rPr>
                <w:sz w:val="24"/>
                <w:szCs w:val="24"/>
              </w:rPr>
              <w:t xml:space="preserve">Количество контрольных мероприятий с взаимодействием по каждому виду контрольного мероприятия, проведенных за отчетный период </w:t>
            </w:r>
          </w:p>
        </w:tc>
      </w:tr>
      <w:tr w:rsidR="00E319D5" w:rsidRPr="008016F5" w:rsidTr="00BD7872">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BD7872">
            <w:pPr>
              <w:spacing w:after="100"/>
              <w:jc w:val="center"/>
              <w:rPr>
                <w:sz w:val="24"/>
                <w:szCs w:val="24"/>
              </w:rPr>
            </w:pPr>
            <w:r w:rsidRPr="008016F5">
              <w:rPr>
                <w:sz w:val="24"/>
                <w:szCs w:val="24"/>
              </w:rPr>
              <w:t xml:space="preserve">4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E319D5" w:rsidRPr="008016F5" w:rsidRDefault="00E319D5" w:rsidP="000D091A">
            <w:pPr>
              <w:spacing w:after="100"/>
              <w:jc w:val="both"/>
              <w:rPr>
                <w:sz w:val="24"/>
                <w:szCs w:val="24"/>
              </w:rPr>
            </w:pPr>
            <w:r w:rsidRPr="008016F5">
              <w:rPr>
                <w:sz w:val="24"/>
                <w:szCs w:val="24"/>
              </w:rPr>
              <w:t xml:space="preserve">Количество контрольных мероприятий, проведенных с использованием средств дистанционного взаимодействия, за отчетный период </w:t>
            </w:r>
          </w:p>
        </w:tc>
      </w:tr>
      <w:tr w:rsidR="00E319D5" w:rsidRPr="008016F5" w:rsidTr="00BD7872">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BD7872">
            <w:pPr>
              <w:spacing w:after="100"/>
              <w:jc w:val="center"/>
              <w:rPr>
                <w:sz w:val="24"/>
                <w:szCs w:val="24"/>
              </w:rPr>
            </w:pPr>
            <w:r w:rsidRPr="008016F5">
              <w:rPr>
                <w:sz w:val="24"/>
                <w:szCs w:val="24"/>
              </w:rPr>
              <w:t xml:space="preserve">5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E319D5" w:rsidRPr="008016F5" w:rsidRDefault="00E319D5" w:rsidP="000D091A">
            <w:pPr>
              <w:spacing w:after="100"/>
              <w:jc w:val="both"/>
              <w:rPr>
                <w:sz w:val="24"/>
                <w:szCs w:val="24"/>
              </w:rPr>
            </w:pPr>
            <w:r w:rsidRPr="008016F5">
              <w:rPr>
                <w:sz w:val="24"/>
                <w:szCs w:val="24"/>
              </w:rPr>
              <w:t xml:space="preserve">Количество обязательных профилактических визитов, проведенных за отчетный период </w:t>
            </w:r>
          </w:p>
        </w:tc>
      </w:tr>
      <w:tr w:rsidR="00E319D5" w:rsidRPr="008016F5" w:rsidTr="00BD7872">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BD7872">
            <w:pPr>
              <w:spacing w:after="100"/>
              <w:jc w:val="center"/>
              <w:rPr>
                <w:sz w:val="24"/>
                <w:szCs w:val="24"/>
              </w:rPr>
            </w:pPr>
            <w:r w:rsidRPr="008016F5">
              <w:rPr>
                <w:sz w:val="24"/>
                <w:szCs w:val="24"/>
              </w:rPr>
              <w:t xml:space="preserve">6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E319D5" w:rsidRPr="008016F5" w:rsidRDefault="00E319D5" w:rsidP="000D091A">
            <w:pPr>
              <w:spacing w:after="100"/>
              <w:jc w:val="both"/>
              <w:rPr>
                <w:sz w:val="24"/>
                <w:szCs w:val="24"/>
              </w:rPr>
            </w:pPr>
            <w:r w:rsidRPr="008016F5">
              <w:rPr>
                <w:sz w:val="24"/>
                <w:szCs w:val="24"/>
              </w:rPr>
              <w:t xml:space="preserve">Количество предостережений о недопустимости нарушения обязательных требований, объявленных за отчетный период </w:t>
            </w:r>
          </w:p>
        </w:tc>
      </w:tr>
      <w:tr w:rsidR="00E319D5" w:rsidRPr="008016F5" w:rsidTr="00BD7872">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BD7872">
            <w:pPr>
              <w:spacing w:after="100"/>
              <w:jc w:val="center"/>
              <w:rPr>
                <w:sz w:val="24"/>
                <w:szCs w:val="24"/>
              </w:rPr>
            </w:pPr>
            <w:r w:rsidRPr="008016F5">
              <w:rPr>
                <w:sz w:val="24"/>
                <w:szCs w:val="24"/>
              </w:rPr>
              <w:t xml:space="preserve">7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E319D5" w:rsidRPr="008016F5" w:rsidRDefault="00E319D5" w:rsidP="000D091A">
            <w:pPr>
              <w:spacing w:after="100"/>
              <w:jc w:val="both"/>
              <w:rPr>
                <w:sz w:val="24"/>
                <w:szCs w:val="24"/>
              </w:rPr>
            </w:pPr>
            <w:r w:rsidRPr="008016F5">
              <w:rPr>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tc>
      </w:tr>
      <w:tr w:rsidR="00E319D5" w:rsidRPr="008016F5" w:rsidTr="00BD7872">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BD7872">
            <w:pPr>
              <w:spacing w:after="100"/>
              <w:jc w:val="center"/>
              <w:rPr>
                <w:sz w:val="24"/>
                <w:szCs w:val="24"/>
              </w:rPr>
            </w:pPr>
            <w:r w:rsidRPr="008016F5">
              <w:rPr>
                <w:sz w:val="24"/>
                <w:szCs w:val="24"/>
              </w:rPr>
              <w:t xml:space="preserve">8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E319D5" w:rsidRPr="008016F5" w:rsidRDefault="00E319D5" w:rsidP="000D091A">
            <w:pPr>
              <w:spacing w:after="100"/>
              <w:jc w:val="both"/>
              <w:rPr>
                <w:sz w:val="24"/>
                <w:szCs w:val="24"/>
              </w:rPr>
            </w:pPr>
            <w:r w:rsidRPr="008016F5">
              <w:rPr>
                <w:sz w:val="24"/>
                <w:szCs w:val="24"/>
              </w:rPr>
              <w:t xml:space="preserve">Количество внеплановых контрольных мероприятий, по результатам которых копии материалов направлены в уполномоченные государственные органы, для принятия решений о привлечении виновных лиц к установленной законом ответственности </w:t>
            </w:r>
          </w:p>
        </w:tc>
      </w:tr>
      <w:tr w:rsidR="00E319D5" w:rsidRPr="008016F5" w:rsidTr="00BD7872">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BD7872">
            <w:pPr>
              <w:spacing w:after="100"/>
              <w:jc w:val="center"/>
              <w:rPr>
                <w:sz w:val="24"/>
                <w:szCs w:val="24"/>
              </w:rPr>
            </w:pPr>
            <w:r w:rsidRPr="008016F5">
              <w:rPr>
                <w:sz w:val="24"/>
                <w:szCs w:val="24"/>
              </w:rPr>
              <w:t xml:space="preserve">9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E319D5" w:rsidRPr="008016F5" w:rsidRDefault="00E319D5" w:rsidP="000D091A">
            <w:pPr>
              <w:spacing w:after="100"/>
              <w:jc w:val="both"/>
              <w:rPr>
                <w:sz w:val="24"/>
                <w:szCs w:val="24"/>
              </w:rPr>
            </w:pPr>
            <w:r w:rsidRPr="008016F5">
              <w:rPr>
                <w:sz w:val="24"/>
                <w:szCs w:val="24"/>
              </w:rPr>
              <w:t xml:space="preserve">Количество направленных в органы прокуратуры заявлений о согласовании проведения контрольных мероприятий, за отчетный период </w:t>
            </w:r>
          </w:p>
        </w:tc>
      </w:tr>
      <w:tr w:rsidR="00E319D5" w:rsidRPr="008016F5" w:rsidTr="00BD7872">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BD7872">
            <w:pPr>
              <w:spacing w:after="100"/>
              <w:jc w:val="center"/>
              <w:rPr>
                <w:sz w:val="24"/>
                <w:szCs w:val="24"/>
              </w:rPr>
            </w:pPr>
            <w:r w:rsidRPr="008016F5">
              <w:rPr>
                <w:sz w:val="24"/>
                <w:szCs w:val="24"/>
              </w:rPr>
              <w:t xml:space="preserve">10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E319D5" w:rsidRPr="008016F5" w:rsidRDefault="00E319D5" w:rsidP="000D091A">
            <w:pPr>
              <w:spacing w:after="100"/>
              <w:jc w:val="both"/>
              <w:rPr>
                <w:sz w:val="24"/>
                <w:szCs w:val="24"/>
              </w:rPr>
            </w:pPr>
            <w:r w:rsidRPr="008016F5">
              <w:rPr>
                <w:sz w:val="24"/>
                <w:szCs w:val="24"/>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tc>
      </w:tr>
      <w:tr w:rsidR="00E319D5" w:rsidRPr="008016F5" w:rsidTr="00BD7872">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BD7872">
            <w:pPr>
              <w:spacing w:after="100"/>
              <w:jc w:val="center"/>
              <w:rPr>
                <w:sz w:val="24"/>
                <w:szCs w:val="24"/>
              </w:rPr>
            </w:pPr>
            <w:r w:rsidRPr="008016F5">
              <w:rPr>
                <w:sz w:val="24"/>
                <w:szCs w:val="24"/>
              </w:rPr>
              <w:t xml:space="preserve">11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E319D5" w:rsidRPr="008016F5" w:rsidRDefault="00E319D5" w:rsidP="000D091A">
            <w:pPr>
              <w:spacing w:after="100"/>
              <w:jc w:val="both"/>
              <w:rPr>
                <w:sz w:val="24"/>
                <w:szCs w:val="24"/>
              </w:rPr>
            </w:pPr>
            <w:r w:rsidRPr="008016F5">
              <w:rPr>
                <w:sz w:val="24"/>
                <w:szCs w:val="24"/>
              </w:rPr>
              <w:t xml:space="preserve">Общее количество учтенных объектов контроля на конец отчетного периода </w:t>
            </w:r>
          </w:p>
        </w:tc>
      </w:tr>
      <w:tr w:rsidR="00E319D5" w:rsidRPr="008016F5" w:rsidTr="00BD7872">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BD7872">
            <w:pPr>
              <w:spacing w:after="100"/>
              <w:jc w:val="center"/>
              <w:rPr>
                <w:sz w:val="24"/>
                <w:szCs w:val="24"/>
              </w:rPr>
            </w:pPr>
            <w:r w:rsidRPr="008016F5">
              <w:rPr>
                <w:sz w:val="24"/>
                <w:szCs w:val="24"/>
              </w:rPr>
              <w:t xml:space="preserve">12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E319D5" w:rsidRPr="008016F5" w:rsidRDefault="00E319D5" w:rsidP="000D091A">
            <w:pPr>
              <w:spacing w:after="100"/>
              <w:jc w:val="both"/>
              <w:rPr>
                <w:sz w:val="24"/>
                <w:szCs w:val="24"/>
              </w:rPr>
            </w:pPr>
            <w:r w:rsidRPr="008016F5">
              <w:rPr>
                <w:sz w:val="24"/>
                <w:szCs w:val="24"/>
              </w:rPr>
              <w:t xml:space="preserve">Количество учтенных контролируемых лиц на конец отчетного периода </w:t>
            </w:r>
          </w:p>
        </w:tc>
      </w:tr>
      <w:tr w:rsidR="00E319D5" w:rsidRPr="008016F5" w:rsidTr="00BD7872">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BD7872">
            <w:pPr>
              <w:spacing w:after="100"/>
              <w:jc w:val="center"/>
              <w:rPr>
                <w:sz w:val="24"/>
                <w:szCs w:val="24"/>
              </w:rPr>
            </w:pPr>
            <w:r w:rsidRPr="008016F5">
              <w:rPr>
                <w:sz w:val="24"/>
                <w:szCs w:val="24"/>
              </w:rPr>
              <w:t xml:space="preserve">13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E319D5" w:rsidRPr="008016F5" w:rsidRDefault="00E319D5" w:rsidP="000D091A">
            <w:pPr>
              <w:spacing w:after="100"/>
              <w:jc w:val="both"/>
              <w:rPr>
                <w:sz w:val="24"/>
                <w:szCs w:val="24"/>
              </w:rPr>
            </w:pPr>
            <w:r w:rsidRPr="008016F5">
              <w:rPr>
                <w:sz w:val="24"/>
                <w:szCs w:val="24"/>
              </w:rPr>
              <w:t xml:space="preserve">Количество учтенных контролируемых лиц, в отношении которых проведены контрольные мероприятия, за отчетный период </w:t>
            </w:r>
          </w:p>
        </w:tc>
      </w:tr>
      <w:tr w:rsidR="00E319D5" w:rsidRPr="008016F5" w:rsidTr="00BD7872">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BD7872">
            <w:pPr>
              <w:spacing w:after="100"/>
              <w:jc w:val="center"/>
              <w:rPr>
                <w:sz w:val="24"/>
                <w:szCs w:val="24"/>
              </w:rPr>
            </w:pPr>
            <w:r w:rsidRPr="008016F5">
              <w:rPr>
                <w:sz w:val="24"/>
                <w:szCs w:val="24"/>
              </w:rPr>
              <w:lastRenderedPageBreak/>
              <w:t xml:space="preserve">14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E319D5" w:rsidRPr="008016F5" w:rsidRDefault="00E319D5" w:rsidP="000D091A">
            <w:pPr>
              <w:spacing w:after="100"/>
              <w:jc w:val="both"/>
              <w:rPr>
                <w:sz w:val="24"/>
                <w:szCs w:val="24"/>
              </w:rPr>
            </w:pPr>
            <w:r w:rsidRPr="008016F5">
              <w:rPr>
                <w:sz w:val="24"/>
                <w:szCs w:val="24"/>
              </w:rPr>
              <w:t xml:space="preserve">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за отчетный период </w:t>
            </w:r>
          </w:p>
        </w:tc>
      </w:tr>
      <w:tr w:rsidR="00E319D5" w:rsidRPr="008016F5" w:rsidTr="00BD7872">
        <w:tc>
          <w:tcPr>
            <w:tcW w:w="0" w:type="auto"/>
            <w:tcBorders>
              <w:top w:val="single" w:sz="8" w:space="0" w:color="000000"/>
              <w:left w:val="single" w:sz="8" w:space="0" w:color="000000"/>
              <w:bottom w:val="single" w:sz="8" w:space="0" w:color="000000"/>
              <w:right w:val="single" w:sz="8" w:space="0" w:color="000000"/>
            </w:tcBorders>
            <w:hideMark/>
          </w:tcPr>
          <w:p w:rsidR="00E319D5" w:rsidRPr="008016F5" w:rsidRDefault="00E319D5" w:rsidP="00BD7872">
            <w:pPr>
              <w:spacing w:after="100"/>
              <w:jc w:val="center"/>
              <w:rPr>
                <w:sz w:val="24"/>
                <w:szCs w:val="24"/>
              </w:rPr>
            </w:pPr>
            <w:r w:rsidRPr="008016F5">
              <w:rPr>
                <w:sz w:val="24"/>
                <w:szCs w:val="24"/>
              </w:rPr>
              <w:t xml:space="preserve">15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E319D5" w:rsidRPr="008016F5" w:rsidRDefault="00E319D5" w:rsidP="000D091A">
            <w:pPr>
              <w:spacing w:after="100"/>
              <w:jc w:val="both"/>
              <w:rPr>
                <w:sz w:val="24"/>
                <w:szCs w:val="24"/>
              </w:rPr>
            </w:pPr>
            <w:r w:rsidRPr="008016F5">
              <w:rPr>
                <w:sz w:val="24"/>
                <w:szCs w:val="24"/>
              </w:rPr>
              <w:t xml:space="preserve">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 </w:t>
            </w:r>
          </w:p>
        </w:tc>
      </w:tr>
    </w:tbl>
    <w:p w:rsidR="00E319D5" w:rsidRPr="008016F5" w:rsidRDefault="00E319D5" w:rsidP="000D091A">
      <w:pPr>
        <w:widowControl w:val="0"/>
        <w:autoSpaceDE w:val="0"/>
        <w:autoSpaceDN w:val="0"/>
        <w:ind w:firstLine="540"/>
        <w:rPr>
          <w:sz w:val="24"/>
          <w:szCs w:val="24"/>
        </w:rPr>
      </w:pPr>
    </w:p>
    <w:sectPr w:rsidR="00E319D5" w:rsidRPr="008016F5" w:rsidSect="003D5F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02C" w:rsidRDefault="00D4702C" w:rsidP="00CC24AD">
      <w:r>
        <w:separator/>
      </w:r>
    </w:p>
  </w:endnote>
  <w:endnote w:type="continuationSeparator" w:id="0">
    <w:p w:rsidR="00D4702C" w:rsidRDefault="00D4702C" w:rsidP="00CC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imes New Roman Chuv">
    <w:panose1 w:val="02020603050405020304"/>
    <w:charset w:val="CC"/>
    <w:family w:val="roman"/>
    <w:pitch w:val="variable"/>
    <w:sig w:usb0="00000201" w:usb1="00000000" w:usb2="00000000" w:usb3="00000000" w:csb0="00000004" w:csb1="00000000"/>
  </w:font>
  <w:font w:name="TimesET">
    <w:altName w:val="Arial"/>
    <w:charset w:val="00"/>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Baltica Chv">
    <w:altName w:val="Times New Roman"/>
    <w:charset w:val="00"/>
    <w:family w:val="auto"/>
    <w:pitch w:val="variable"/>
    <w:sig w:usb0="00000207" w:usb1="00000000" w:usb2="00000000" w:usb3="00000000" w:csb0="00000017"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02C" w:rsidRDefault="00D4702C" w:rsidP="00CC24AD">
      <w:r>
        <w:separator/>
      </w:r>
    </w:p>
  </w:footnote>
  <w:footnote w:type="continuationSeparator" w:id="0">
    <w:p w:rsidR="00D4702C" w:rsidRDefault="00D4702C" w:rsidP="00CC2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C195D"/>
    <w:multiLevelType w:val="hybridMultilevel"/>
    <w:tmpl w:val="C854E920"/>
    <w:lvl w:ilvl="0" w:tplc="68865E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87E4258"/>
    <w:multiLevelType w:val="multilevel"/>
    <w:tmpl w:val="D9C01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F23"/>
    <w:rsid w:val="000112EC"/>
    <w:rsid w:val="00015EFF"/>
    <w:rsid w:val="00016803"/>
    <w:rsid w:val="000176A7"/>
    <w:rsid w:val="00023A55"/>
    <w:rsid w:val="00037458"/>
    <w:rsid w:val="00053348"/>
    <w:rsid w:val="00053FF6"/>
    <w:rsid w:val="000632D4"/>
    <w:rsid w:val="00063FB9"/>
    <w:rsid w:val="000741B5"/>
    <w:rsid w:val="00081DAC"/>
    <w:rsid w:val="00085C05"/>
    <w:rsid w:val="000A57FB"/>
    <w:rsid w:val="000B005D"/>
    <w:rsid w:val="000B260B"/>
    <w:rsid w:val="000B7D3F"/>
    <w:rsid w:val="000C088B"/>
    <w:rsid w:val="000C2A10"/>
    <w:rsid w:val="000C4815"/>
    <w:rsid w:val="000D091A"/>
    <w:rsid w:val="000E2B45"/>
    <w:rsid w:val="00101E53"/>
    <w:rsid w:val="0010588E"/>
    <w:rsid w:val="00123074"/>
    <w:rsid w:val="00127EB0"/>
    <w:rsid w:val="0013519B"/>
    <w:rsid w:val="00151089"/>
    <w:rsid w:val="001605EB"/>
    <w:rsid w:val="00160DE7"/>
    <w:rsid w:val="001667AD"/>
    <w:rsid w:val="00182147"/>
    <w:rsid w:val="001900D2"/>
    <w:rsid w:val="00190B11"/>
    <w:rsid w:val="00191C75"/>
    <w:rsid w:val="0019742C"/>
    <w:rsid w:val="001A05E5"/>
    <w:rsid w:val="001A3EAA"/>
    <w:rsid w:val="001B5F48"/>
    <w:rsid w:val="001B712C"/>
    <w:rsid w:val="001C4831"/>
    <w:rsid w:val="001D41AA"/>
    <w:rsid w:val="001E700D"/>
    <w:rsid w:val="001F47CF"/>
    <w:rsid w:val="00216EBD"/>
    <w:rsid w:val="002257CA"/>
    <w:rsid w:val="00250EC8"/>
    <w:rsid w:val="00253D42"/>
    <w:rsid w:val="002644E1"/>
    <w:rsid w:val="002659D5"/>
    <w:rsid w:val="00270BCC"/>
    <w:rsid w:val="002750AD"/>
    <w:rsid w:val="00277802"/>
    <w:rsid w:val="0028048D"/>
    <w:rsid w:val="00282006"/>
    <w:rsid w:val="00291A3E"/>
    <w:rsid w:val="002A304B"/>
    <w:rsid w:val="002B0791"/>
    <w:rsid w:val="002B08AF"/>
    <w:rsid w:val="002F64A7"/>
    <w:rsid w:val="00331673"/>
    <w:rsid w:val="003334A3"/>
    <w:rsid w:val="00336A48"/>
    <w:rsid w:val="00341B4C"/>
    <w:rsid w:val="003531A8"/>
    <w:rsid w:val="003610C9"/>
    <w:rsid w:val="00381D39"/>
    <w:rsid w:val="00384E75"/>
    <w:rsid w:val="0038559E"/>
    <w:rsid w:val="00386359"/>
    <w:rsid w:val="003907F2"/>
    <w:rsid w:val="00397E3C"/>
    <w:rsid w:val="003A2012"/>
    <w:rsid w:val="003C7851"/>
    <w:rsid w:val="003D46DD"/>
    <w:rsid w:val="003D5FA5"/>
    <w:rsid w:val="003E45DD"/>
    <w:rsid w:val="003E7A80"/>
    <w:rsid w:val="00402A27"/>
    <w:rsid w:val="00403E34"/>
    <w:rsid w:val="00407F7F"/>
    <w:rsid w:val="00420F95"/>
    <w:rsid w:val="00421909"/>
    <w:rsid w:val="00423C91"/>
    <w:rsid w:val="00442579"/>
    <w:rsid w:val="00450E31"/>
    <w:rsid w:val="004532C5"/>
    <w:rsid w:val="0045501A"/>
    <w:rsid w:val="00471B22"/>
    <w:rsid w:val="00472510"/>
    <w:rsid w:val="004865A1"/>
    <w:rsid w:val="00490352"/>
    <w:rsid w:val="00493020"/>
    <w:rsid w:val="004A3558"/>
    <w:rsid w:val="004B2760"/>
    <w:rsid w:val="004C7D6A"/>
    <w:rsid w:val="004E4527"/>
    <w:rsid w:val="004F3262"/>
    <w:rsid w:val="00513608"/>
    <w:rsid w:val="005145C0"/>
    <w:rsid w:val="00520462"/>
    <w:rsid w:val="00523B57"/>
    <w:rsid w:val="00545629"/>
    <w:rsid w:val="00575186"/>
    <w:rsid w:val="0057526E"/>
    <w:rsid w:val="005753AE"/>
    <w:rsid w:val="00585FDF"/>
    <w:rsid w:val="005968F6"/>
    <w:rsid w:val="005B46EE"/>
    <w:rsid w:val="005B7D39"/>
    <w:rsid w:val="005B7DA0"/>
    <w:rsid w:val="005C28AB"/>
    <w:rsid w:val="005C7EB4"/>
    <w:rsid w:val="005D1C32"/>
    <w:rsid w:val="005F0EF3"/>
    <w:rsid w:val="0060239C"/>
    <w:rsid w:val="0060733E"/>
    <w:rsid w:val="00617D43"/>
    <w:rsid w:val="00622743"/>
    <w:rsid w:val="00636F80"/>
    <w:rsid w:val="00642870"/>
    <w:rsid w:val="00647AED"/>
    <w:rsid w:val="0065752D"/>
    <w:rsid w:val="00660C87"/>
    <w:rsid w:val="00663A78"/>
    <w:rsid w:val="00672EBD"/>
    <w:rsid w:val="00673B17"/>
    <w:rsid w:val="00687AE2"/>
    <w:rsid w:val="006A3B3A"/>
    <w:rsid w:val="006A49CF"/>
    <w:rsid w:val="006A5ED5"/>
    <w:rsid w:val="006C0A2C"/>
    <w:rsid w:val="006C3DAA"/>
    <w:rsid w:val="006E2BD0"/>
    <w:rsid w:val="006E51C4"/>
    <w:rsid w:val="006E56C8"/>
    <w:rsid w:val="006F4896"/>
    <w:rsid w:val="006F60E7"/>
    <w:rsid w:val="006F771D"/>
    <w:rsid w:val="006F7FC2"/>
    <w:rsid w:val="007101BC"/>
    <w:rsid w:val="007317E8"/>
    <w:rsid w:val="00736315"/>
    <w:rsid w:val="00742956"/>
    <w:rsid w:val="007437BC"/>
    <w:rsid w:val="0075572C"/>
    <w:rsid w:val="0076039B"/>
    <w:rsid w:val="00774053"/>
    <w:rsid w:val="007750AF"/>
    <w:rsid w:val="007752F2"/>
    <w:rsid w:val="007759A4"/>
    <w:rsid w:val="00783076"/>
    <w:rsid w:val="007A01FA"/>
    <w:rsid w:val="007B1744"/>
    <w:rsid w:val="007C0E0B"/>
    <w:rsid w:val="007C25A4"/>
    <w:rsid w:val="007E3479"/>
    <w:rsid w:val="007E5D87"/>
    <w:rsid w:val="007E74D2"/>
    <w:rsid w:val="007F34FD"/>
    <w:rsid w:val="007F40EB"/>
    <w:rsid w:val="008016F5"/>
    <w:rsid w:val="008124A9"/>
    <w:rsid w:val="00815EE0"/>
    <w:rsid w:val="00823C3C"/>
    <w:rsid w:val="00842E3C"/>
    <w:rsid w:val="008454EA"/>
    <w:rsid w:val="00853DA0"/>
    <w:rsid w:val="00856144"/>
    <w:rsid w:val="00857354"/>
    <w:rsid w:val="00863227"/>
    <w:rsid w:val="00871A96"/>
    <w:rsid w:val="008736B9"/>
    <w:rsid w:val="00876379"/>
    <w:rsid w:val="00881206"/>
    <w:rsid w:val="008A0882"/>
    <w:rsid w:val="008A313B"/>
    <w:rsid w:val="008B62F0"/>
    <w:rsid w:val="008D05CE"/>
    <w:rsid w:val="008F6BE4"/>
    <w:rsid w:val="00902423"/>
    <w:rsid w:val="00912E66"/>
    <w:rsid w:val="00914D5D"/>
    <w:rsid w:val="00933148"/>
    <w:rsid w:val="00942725"/>
    <w:rsid w:val="00943749"/>
    <w:rsid w:val="0095199B"/>
    <w:rsid w:val="00965ED3"/>
    <w:rsid w:val="009E1122"/>
    <w:rsid w:val="009F0FE8"/>
    <w:rsid w:val="009F282C"/>
    <w:rsid w:val="00A01C1E"/>
    <w:rsid w:val="00A0498B"/>
    <w:rsid w:val="00A11913"/>
    <w:rsid w:val="00A155C7"/>
    <w:rsid w:val="00A23818"/>
    <w:rsid w:val="00A32EED"/>
    <w:rsid w:val="00A46564"/>
    <w:rsid w:val="00A66180"/>
    <w:rsid w:val="00A763C9"/>
    <w:rsid w:val="00A921FC"/>
    <w:rsid w:val="00AA0C51"/>
    <w:rsid w:val="00AB019C"/>
    <w:rsid w:val="00AB1A41"/>
    <w:rsid w:val="00AC1878"/>
    <w:rsid w:val="00AE74CF"/>
    <w:rsid w:val="00B333C8"/>
    <w:rsid w:val="00B33A2E"/>
    <w:rsid w:val="00B35148"/>
    <w:rsid w:val="00B45F9C"/>
    <w:rsid w:val="00B61592"/>
    <w:rsid w:val="00B8230A"/>
    <w:rsid w:val="00B87B0F"/>
    <w:rsid w:val="00BA124B"/>
    <w:rsid w:val="00BA4FEA"/>
    <w:rsid w:val="00BB0F30"/>
    <w:rsid w:val="00BE2798"/>
    <w:rsid w:val="00C11EA7"/>
    <w:rsid w:val="00C15A9A"/>
    <w:rsid w:val="00C22AE0"/>
    <w:rsid w:val="00C244DE"/>
    <w:rsid w:val="00C51417"/>
    <w:rsid w:val="00C65263"/>
    <w:rsid w:val="00C77BF2"/>
    <w:rsid w:val="00C81CFB"/>
    <w:rsid w:val="00C8764D"/>
    <w:rsid w:val="00CA20BB"/>
    <w:rsid w:val="00CC24AD"/>
    <w:rsid w:val="00CC6575"/>
    <w:rsid w:val="00CE2BC2"/>
    <w:rsid w:val="00D006FE"/>
    <w:rsid w:val="00D011C6"/>
    <w:rsid w:val="00D10D0A"/>
    <w:rsid w:val="00D15A49"/>
    <w:rsid w:val="00D24EB5"/>
    <w:rsid w:val="00D301B6"/>
    <w:rsid w:val="00D31806"/>
    <w:rsid w:val="00D4702C"/>
    <w:rsid w:val="00D5058E"/>
    <w:rsid w:val="00D5351F"/>
    <w:rsid w:val="00D60996"/>
    <w:rsid w:val="00D655A3"/>
    <w:rsid w:val="00D707D2"/>
    <w:rsid w:val="00D87C01"/>
    <w:rsid w:val="00DA2D69"/>
    <w:rsid w:val="00DA7CFA"/>
    <w:rsid w:val="00DE75A2"/>
    <w:rsid w:val="00DE7DCC"/>
    <w:rsid w:val="00E0346B"/>
    <w:rsid w:val="00E05934"/>
    <w:rsid w:val="00E10923"/>
    <w:rsid w:val="00E1531D"/>
    <w:rsid w:val="00E21247"/>
    <w:rsid w:val="00E319D5"/>
    <w:rsid w:val="00E34CAC"/>
    <w:rsid w:val="00E416B0"/>
    <w:rsid w:val="00E60E96"/>
    <w:rsid w:val="00E7177C"/>
    <w:rsid w:val="00E9558C"/>
    <w:rsid w:val="00E9677F"/>
    <w:rsid w:val="00EA4FA2"/>
    <w:rsid w:val="00EA7A3F"/>
    <w:rsid w:val="00EB0F23"/>
    <w:rsid w:val="00EC12D7"/>
    <w:rsid w:val="00EE1417"/>
    <w:rsid w:val="00F006D7"/>
    <w:rsid w:val="00F10CD8"/>
    <w:rsid w:val="00F11E9A"/>
    <w:rsid w:val="00F53EE9"/>
    <w:rsid w:val="00F66B75"/>
    <w:rsid w:val="00F700CB"/>
    <w:rsid w:val="00F73E1B"/>
    <w:rsid w:val="00F74EC6"/>
    <w:rsid w:val="00F9037C"/>
    <w:rsid w:val="00FA3850"/>
    <w:rsid w:val="00FA4028"/>
    <w:rsid w:val="00FC40B6"/>
    <w:rsid w:val="00FD3284"/>
    <w:rsid w:val="00FD744D"/>
    <w:rsid w:val="00FD7C66"/>
    <w:rsid w:val="00FE0A3B"/>
    <w:rsid w:val="00FE3B91"/>
    <w:rsid w:val="00FF0875"/>
    <w:rsid w:val="00FF5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F23"/>
  </w:style>
  <w:style w:type="paragraph" w:styleId="2">
    <w:name w:val="heading 2"/>
    <w:basedOn w:val="a"/>
    <w:next w:val="a"/>
    <w:link w:val="20"/>
    <w:unhideWhenUsed/>
    <w:qFormat/>
    <w:rsid w:val="00EB0F23"/>
    <w:pPr>
      <w:keepNext/>
      <w:jc w:val="center"/>
      <w:outlineLvl w:val="1"/>
    </w:pPr>
    <w:rPr>
      <w:rFonts w:ascii="Times New Roman Chuv" w:hAnsi="Times New Roman Chuv"/>
      <w:sz w:val="26"/>
    </w:rPr>
  </w:style>
  <w:style w:type="paragraph" w:styleId="3">
    <w:name w:val="heading 3"/>
    <w:basedOn w:val="a"/>
    <w:next w:val="a"/>
    <w:link w:val="30"/>
    <w:unhideWhenUsed/>
    <w:qFormat/>
    <w:rsid w:val="00EB0F23"/>
    <w:pPr>
      <w:keepNext/>
      <w:outlineLvl w:val="2"/>
    </w:pPr>
    <w:rPr>
      <w:rFonts w:ascii="TimesET" w:hAnsi="TimesE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B0F23"/>
    <w:rPr>
      <w:rFonts w:ascii="Times New Roman Chuv" w:hAnsi="Times New Roman Chuv"/>
      <w:sz w:val="26"/>
    </w:rPr>
  </w:style>
  <w:style w:type="character" w:customStyle="1" w:styleId="30">
    <w:name w:val="Заголовок 3 Знак"/>
    <w:basedOn w:val="a0"/>
    <w:link w:val="3"/>
    <w:rsid w:val="00EB0F23"/>
    <w:rPr>
      <w:rFonts w:ascii="TimesET" w:hAnsi="TimesET"/>
      <w:sz w:val="24"/>
    </w:rPr>
  </w:style>
  <w:style w:type="paragraph" w:styleId="a3">
    <w:name w:val="Body Text Indent"/>
    <w:basedOn w:val="a"/>
    <w:link w:val="a4"/>
    <w:rsid w:val="005F0EF3"/>
    <w:pPr>
      <w:spacing w:after="120"/>
      <w:ind w:left="283"/>
    </w:pPr>
    <w:rPr>
      <w:sz w:val="24"/>
      <w:szCs w:val="24"/>
    </w:rPr>
  </w:style>
  <w:style w:type="character" w:customStyle="1" w:styleId="a4">
    <w:name w:val="Основной текст с отступом Знак"/>
    <w:basedOn w:val="a0"/>
    <w:link w:val="a3"/>
    <w:rsid w:val="005F0EF3"/>
    <w:rPr>
      <w:sz w:val="24"/>
      <w:szCs w:val="24"/>
    </w:rPr>
  </w:style>
  <w:style w:type="paragraph" w:styleId="21">
    <w:name w:val="Body Text Indent 2"/>
    <w:basedOn w:val="a"/>
    <w:link w:val="22"/>
    <w:rsid w:val="005F0EF3"/>
    <w:pPr>
      <w:spacing w:after="120" w:line="480" w:lineRule="auto"/>
      <w:ind w:left="283"/>
    </w:pPr>
    <w:rPr>
      <w:sz w:val="24"/>
      <w:szCs w:val="24"/>
    </w:rPr>
  </w:style>
  <w:style w:type="character" w:customStyle="1" w:styleId="22">
    <w:name w:val="Основной текст с отступом 2 Знак"/>
    <w:basedOn w:val="a0"/>
    <w:link w:val="21"/>
    <w:rsid w:val="005F0EF3"/>
    <w:rPr>
      <w:sz w:val="24"/>
      <w:szCs w:val="24"/>
    </w:rPr>
  </w:style>
  <w:style w:type="paragraph" w:styleId="HTML">
    <w:name w:val="HTML Preformatted"/>
    <w:basedOn w:val="a"/>
    <w:link w:val="HTML0"/>
    <w:rsid w:val="002B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0">
    <w:name w:val="Стандартный HTML Знак"/>
    <w:basedOn w:val="a0"/>
    <w:link w:val="HTML"/>
    <w:rsid w:val="002B08AF"/>
    <w:rPr>
      <w:rFonts w:ascii="Courier New" w:eastAsia="Courier New" w:hAnsi="Courier New" w:cs="Courier New"/>
    </w:rPr>
  </w:style>
  <w:style w:type="paragraph" w:customStyle="1" w:styleId="a5">
    <w:name w:val="Таблицы (моноширинный)"/>
    <w:basedOn w:val="a"/>
    <w:next w:val="a"/>
    <w:rsid w:val="002B08AF"/>
    <w:pPr>
      <w:widowControl w:val="0"/>
      <w:autoSpaceDE w:val="0"/>
      <w:autoSpaceDN w:val="0"/>
      <w:adjustRightInd w:val="0"/>
      <w:jc w:val="both"/>
    </w:pPr>
    <w:rPr>
      <w:rFonts w:ascii="Courier New" w:hAnsi="Courier New" w:cs="Courier New"/>
      <w:sz w:val="22"/>
      <w:szCs w:val="22"/>
    </w:rPr>
  </w:style>
  <w:style w:type="table" w:styleId="a6">
    <w:name w:val="Table Grid"/>
    <w:basedOn w:val="a1"/>
    <w:uiPriority w:val="59"/>
    <w:rsid w:val="00486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659D5"/>
    <w:pPr>
      <w:ind w:left="720"/>
      <w:contextualSpacing/>
    </w:pPr>
  </w:style>
  <w:style w:type="paragraph" w:customStyle="1" w:styleId="ConsPlusNormal">
    <w:name w:val="ConsPlusNormal"/>
    <w:rsid w:val="002257CA"/>
    <w:pPr>
      <w:widowControl w:val="0"/>
      <w:autoSpaceDE w:val="0"/>
      <w:autoSpaceDN w:val="0"/>
      <w:adjustRightInd w:val="0"/>
      <w:ind w:firstLine="720"/>
    </w:pPr>
    <w:rPr>
      <w:rFonts w:ascii="Arial" w:hAnsi="Arial" w:cs="Arial"/>
    </w:rPr>
  </w:style>
  <w:style w:type="paragraph" w:styleId="a8">
    <w:name w:val="Body Text"/>
    <w:basedOn w:val="a"/>
    <w:link w:val="a9"/>
    <w:semiHidden/>
    <w:rsid w:val="00336A48"/>
    <w:pPr>
      <w:jc w:val="both"/>
    </w:pPr>
    <w:rPr>
      <w:sz w:val="24"/>
      <w:szCs w:val="24"/>
    </w:rPr>
  </w:style>
  <w:style w:type="character" w:customStyle="1" w:styleId="a9">
    <w:name w:val="Основной текст Знак"/>
    <w:basedOn w:val="a0"/>
    <w:link w:val="a8"/>
    <w:semiHidden/>
    <w:rsid w:val="00336A48"/>
    <w:rPr>
      <w:sz w:val="24"/>
      <w:szCs w:val="24"/>
    </w:rPr>
  </w:style>
  <w:style w:type="paragraph" w:styleId="aa">
    <w:name w:val="No Spacing"/>
    <w:uiPriority w:val="1"/>
    <w:qFormat/>
    <w:rsid w:val="000B7D3F"/>
  </w:style>
  <w:style w:type="paragraph" w:styleId="ab">
    <w:name w:val="header"/>
    <w:basedOn w:val="a"/>
    <w:link w:val="ac"/>
    <w:unhideWhenUsed/>
    <w:rsid w:val="00CC24AD"/>
    <w:pPr>
      <w:tabs>
        <w:tab w:val="center" w:pos="4677"/>
        <w:tab w:val="right" w:pos="9355"/>
      </w:tabs>
    </w:pPr>
  </w:style>
  <w:style w:type="character" w:customStyle="1" w:styleId="ac">
    <w:name w:val="Верхний колонтитул Знак"/>
    <w:basedOn w:val="a0"/>
    <w:link w:val="ab"/>
    <w:rsid w:val="00CC24AD"/>
  </w:style>
  <w:style w:type="paragraph" w:styleId="ad">
    <w:name w:val="footer"/>
    <w:basedOn w:val="a"/>
    <w:link w:val="ae"/>
    <w:uiPriority w:val="99"/>
    <w:unhideWhenUsed/>
    <w:rsid w:val="00CC24AD"/>
    <w:pPr>
      <w:tabs>
        <w:tab w:val="center" w:pos="4677"/>
        <w:tab w:val="right" w:pos="9355"/>
      </w:tabs>
    </w:pPr>
  </w:style>
  <w:style w:type="character" w:customStyle="1" w:styleId="ae">
    <w:name w:val="Нижний колонтитул Знак"/>
    <w:basedOn w:val="a0"/>
    <w:link w:val="ad"/>
    <w:uiPriority w:val="99"/>
    <w:rsid w:val="00CC24AD"/>
  </w:style>
  <w:style w:type="paragraph" w:styleId="af">
    <w:name w:val="Balloon Text"/>
    <w:basedOn w:val="a"/>
    <w:link w:val="af0"/>
    <w:uiPriority w:val="99"/>
    <w:semiHidden/>
    <w:unhideWhenUsed/>
    <w:rsid w:val="00291A3E"/>
    <w:rPr>
      <w:rFonts w:ascii="Segoe UI" w:hAnsi="Segoe UI" w:cs="Segoe UI"/>
      <w:sz w:val="18"/>
      <w:szCs w:val="18"/>
    </w:rPr>
  </w:style>
  <w:style w:type="character" w:customStyle="1" w:styleId="af0">
    <w:name w:val="Текст выноски Знак"/>
    <w:basedOn w:val="a0"/>
    <w:link w:val="af"/>
    <w:uiPriority w:val="99"/>
    <w:semiHidden/>
    <w:rsid w:val="00291A3E"/>
    <w:rPr>
      <w:rFonts w:ascii="Segoe UI" w:hAnsi="Segoe UI" w:cs="Segoe UI"/>
      <w:sz w:val="18"/>
      <w:szCs w:val="18"/>
    </w:rPr>
  </w:style>
  <w:style w:type="character" w:styleId="af1">
    <w:name w:val="Hyperlink"/>
    <w:uiPriority w:val="99"/>
    <w:unhideWhenUsed/>
    <w:rsid w:val="00E319D5"/>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F23"/>
  </w:style>
  <w:style w:type="paragraph" w:styleId="2">
    <w:name w:val="heading 2"/>
    <w:basedOn w:val="a"/>
    <w:next w:val="a"/>
    <w:link w:val="20"/>
    <w:unhideWhenUsed/>
    <w:qFormat/>
    <w:rsid w:val="00EB0F23"/>
    <w:pPr>
      <w:keepNext/>
      <w:jc w:val="center"/>
      <w:outlineLvl w:val="1"/>
    </w:pPr>
    <w:rPr>
      <w:rFonts w:ascii="Times New Roman Chuv" w:hAnsi="Times New Roman Chuv"/>
      <w:sz w:val="26"/>
    </w:rPr>
  </w:style>
  <w:style w:type="paragraph" w:styleId="3">
    <w:name w:val="heading 3"/>
    <w:basedOn w:val="a"/>
    <w:next w:val="a"/>
    <w:link w:val="30"/>
    <w:unhideWhenUsed/>
    <w:qFormat/>
    <w:rsid w:val="00EB0F23"/>
    <w:pPr>
      <w:keepNext/>
      <w:outlineLvl w:val="2"/>
    </w:pPr>
    <w:rPr>
      <w:rFonts w:ascii="TimesET" w:hAnsi="TimesE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B0F23"/>
    <w:rPr>
      <w:rFonts w:ascii="Times New Roman Chuv" w:hAnsi="Times New Roman Chuv"/>
      <w:sz w:val="26"/>
    </w:rPr>
  </w:style>
  <w:style w:type="character" w:customStyle="1" w:styleId="30">
    <w:name w:val="Заголовок 3 Знак"/>
    <w:basedOn w:val="a0"/>
    <w:link w:val="3"/>
    <w:rsid w:val="00EB0F23"/>
    <w:rPr>
      <w:rFonts w:ascii="TimesET" w:hAnsi="TimesET"/>
      <w:sz w:val="24"/>
    </w:rPr>
  </w:style>
  <w:style w:type="paragraph" w:styleId="a3">
    <w:name w:val="Body Text Indent"/>
    <w:basedOn w:val="a"/>
    <w:link w:val="a4"/>
    <w:rsid w:val="005F0EF3"/>
    <w:pPr>
      <w:spacing w:after="120"/>
      <w:ind w:left="283"/>
    </w:pPr>
    <w:rPr>
      <w:sz w:val="24"/>
      <w:szCs w:val="24"/>
    </w:rPr>
  </w:style>
  <w:style w:type="character" w:customStyle="1" w:styleId="a4">
    <w:name w:val="Основной текст с отступом Знак"/>
    <w:basedOn w:val="a0"/>
    <w:link w:val="a3"/>
    <w:rsid w:val="005F0EF3"/>
    <w:rPr>
      <w:sz w:val="24"/>
      <w:szCs w:val="24"/>
    </w:rPr>
  </w:style>
  <w:style w:type="paragraph" w:styleId="21">
    <w:name w:val="Body Text Indent 2"/>
    <w:basedOn w:val="a"/>
    <w:link w:val="22"/>
    <w:rsid w:val="005F0EF3"/>
    <w:pPr>
      <w:spacing w:after="120" w:line="480" w:lineRule="auto"/>
      <w:ind w:left="283"/>
    </w:pPr>
    <w:rPr>
      <w:sz w:val="24"/>
      <w:szCs w:val="24"/>
    </w:rPr>
  </w:style>
  <w:style w:type="character" w:customStyle="1" w:styleId="22">
    <w:name w:val="Основной текст с отступом 2 Знак"/>
    <w:basedOn w:val="a0"/>
    <w:link w:val="21"/>
    <w:rsid w:val="005F0EF3"/>
    <w:rPr>
      <w:sz w:val="24"/>
      <w:szCs w:val="24"/>
    </w:rPr>
  </w:style>
  <w:style w:type="paragraph" w:styleId="HTML">
    <w:name w:val="HTML Preformatted"/>
    <w:basedOn w:val="a"/>
    <w:link w:val="HTML0"/>
    <w:rsid w:val="002B0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0">
    <w:name w:val="Стандартный HTML Знак"/>
    <w:basedOn w:val="a0"/>
    <w:link w:val="HTML"/>
    <w:rsid w:val="002B08AF"/>
    <w:rPr>
      <w:rFonts w:ascii="Courier New" w:eastAsia="Courier New" w:hAnsi="Courier New" w:cs="Courier New"/>
    </w:rPr>
  </w:style>
  <w:style w:type="paragraph" w:customStyle="1" w:styleId="a5">
    <w:name w:val="Таблицы (моноширинный)"/>
    <w:basedOn w:val="a"/>
    <w:next w:val="a"/>
    <w:rsid w:val="002B08AF"/>
    <w:pPr>
      <w:widowControl w:val="0"/>
      <w:autoSpaceDE w:val="0"/>
      <w:autoSpaceDN w:val="0"/>
      <w:adjustRightInd w:val="0"/>
      <w:jc w:val="both"/>
    </w:pPr>
    <w:rPr>
      <w:rFonts w:ascii="Courier New" w:hAnsi="Courier New" w:cs="Courier New"/>
      <w:sz w:val="22"/>
      <w:szCs w:val="22"/>
    </w:rPr>
  </w:style>
  <w:style w:type="table" w:styleId="a6">
    <w:name w:val="Table Grid"/>
    <w:basedOn w:val="a1"/>
    <w:uiPriority w:val="59"/>
    <w:rsid w:val="00486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659D5"/>
    <w:pPr>
      <w:ind w:left="720"/>
      <w:contextualSpacing/>
    </w:pPr>
  </w:style>
  <w:style w:type="paragraph" w:customStyle="1" w:styleId="ConsPlusNormal">
    <w:name w:val="ConsPlusNormal"/>
    <w:rsid w:val="002257CA"/>
    <w:pPr>
      <w:widowControl w:val="0"/>
      <w:autoSpaceDE w:val="0"/>
      <w:autoSpaceDN w:val="0"/>
      <w:adjustRightInd w:val="0"/>
      <w:ind w:firstLine="720"/>
    </w:pPr>
    <w:rPr>
      <w:rFonts w:ascii="Arial" w:hAnsi="Arial" w:cs="Arial"/>
    </w:rPr>
  </w:style>
  <w:style w:type="paragraph" w:styleId="a8">
    <w:name w:val="Body Text"/>
    <w:basedOn w:val="a"/>
    <w:link w:val="a9"/>
    <w:semiHidden/>
    <w:rsid w:val="00336A48"/>
    <w:pPr>
      <w:jc w:val="both"/>
    </w:pPr>
    <w:rPr>
      <w:sz w:val="24"/>
      <w:szCs w:val="24"/>
    </w:rPr>
  </w:style>
  <w:style w:type="character" w:customStyle="1" w:styleId="a9">
    <w:name w:val="Основной текст Знак"/>
    <w:basedOn w:val="a0"/>
    <w:link w:val="a8"/>
    <w:semiHidden/>
    <w:rsid w:val="00336A48"/>
    <w:rPr>
      <w:sz w:val="24"/>
      <w:szCs w:val="24"/>
    </w:rPr>
  </w:style>
  <w:style w:type="paragraph" w:styleId="aa">
    <w:name w:val="No Spacing"/>
    <w:uiPriority w:val="1"/>
    <w:qFormat/>
    <w:rsid w:val="000B7D3F"/>
  </w:style>
  <w:style w:type="paragraph" w:styleId="ab">
    <w:name w:val="header"/>
    <w:basedOn w:val="a"/>
    <w:link w:val="ac"/>
    <w:unhideWhenUsed/>
    <w:rsid w:val="00CC24AD"/>
    <w:pPr>
      <w:tabs>
        <w:tab w:val="center" w:pos="4677"/>
        <w:tab w:val="right" w:pos="9355"/>
      </w:tabs>
    </w:pPr>
  </w:style>
  <w:style w:type="character" w:customStyle="1" w:styleId="ac">
    <w:name w:val="Верхний колонтитул Знак"/>
    <w:basedOn w:val="a0"/>
    <w:link w:val="ab"/>
    <w:rsid w:val="00CC24AD"/>
  </w:style>
  <w:style w:type="paragraph" w:styleId="ad">
    <w:name w:val="footer"/>
    <w:basedOn w:val="a"/>
    <w:link w:val="ae"/>
    <w:uiPriority w:val="99"/>
    <w:unhideWhenUsed/>
    <w:rsid w:val="00CC24AD"/>
    <w:pPr>
      <w:tabs>
        <w:tab w:val="center" w:pos="4677"/>
        <w:tab w:val="right" w:pos="9355"/>
      </w:tabs>
    </w:pPr>
  </w:style>
  <w:style w:type="character" w:customStyle="1" w:styleId="ae">
    <w:name w:val="Нижний колонтитул Знак"/>
    <w:basedOn w:val="a0"/>
    <w:link w:val="ad"/>
    <w:uiPriority w:val="99"/>
    <w:rsid w:val="00CC24AD"/>
  </w:style>
  <w:style w:type="paragraph" w:styleId="af">
    <w:name w:val="Balloon Text"/>
    <w:basedOn w:val="a"/>
    <w:link w:val="af0"/>
    <w:uiPriority w:val="99"/>
    <w:semiHidden/>
    <w:unhideWhenUsed/>
    <w:rsid w:val="00291A3E"/>
    <w:rPr>
      <w:rFonts w:ascii="Segoe UI" w:hAnsi="Segoe UI" w:cs="Segoe UI"/>
      <w:sz w:val="18"/>
      <w:szCs w:val="18"/>
    </w:rPr>
  </w:style>
  <w:style w:type="character" w:customStyle="1" w:styleId="af0">
    <w:name w:val="Текст выноски Знак"/>
    <w:basedOn w:val="a0"/>
    <w:link w:val="af"/>
    <w:uiPriority w:val="99"/>
    <w:semiHidden/>
    <w:rsid w:val="00291A3E"/>
    <w:rPr>
      <w:rFonts w:ascii="Segoe UI" w:hAnsi="Segoe UI" w:cs="Segoe UI"/>
      <w:sz w:val="18"/>
      <w:szCs w:val="18"/>
    </w:rPr>
  </w:style>
  <w:style w:type="character" w:styleId="af1">
    <w:name w:val="Hyperlink"/>
    <w:uiPriority w:val="99"/>
    <w:unhideWhenUsed/>
    <w:rsid w:val="00E319D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14023">
      <w:bodyDiv w:val="1"/>
      <w:marLeft w:val="0"/>
      <w:marRight w:val="0"/>
      <w:marTop w:val="0"/>
      <w:marBottom w:val="0"/>
      <w:divBdr>
        <w:top w:val="none" w:sz="0" w:space="0" w:color="auto"/>
        <w:left w:val="none" w:sz="0" w:space="0" w:color="auto"/>
        <w:bottom w:val="none" w:sz="0" w:space="0" w:color="auto"/>
        <w:right w:val="none" w:sz="0" w:space="0" w:color="auto"/>
      </w:divBdr>
    </w:div>
    <w:div w:id="376663570">
      <w:bodyDiv w:val="1"/>
      <w:marLeft w:val="0"/>
      <w:marRight w:val="0"/>
      <w:marTop w:val="0"/>
      <w:marBottom w:val="0"/>
      <w:divBdr>
        <w:top w:val="none" w:sz="0" w:space="0" w:color="auto"/>
        <w:left w:val="none" w:sz="0" w:space="0" w:color="auto"/>
        <w:bottom w:val="none" w:sz="0" w:space="0" w:color="auto"/>
        <w:right w:val="none" w:sz="0" w:space="0" w:color="auto"/>
      </w:divBdr>
    </w:div>
    <w:div w:id="4830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8B902-3334-46CB-80BC-556C9D2A2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6287</Words>
  <Characters>35838</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tb4</dc:creator>
  <cp:lastModifiedBy>Апаназова Ксения Александровна</cp:lastModifiedBy>
  <cp:revision>5</cp:revision>
  <cp:lastPrinted>2022-06-15T11:00:00Z</cp:lastPrinted>
  <dcterms:created xsi:type="dcterms:W3CDTF">2022-08-22T12:11:00Z</dcterms:created>
  <dcterms:modified xsi:type="dcterms:W3CDTF">2022-09-30T10:46:00Z</dcterms:modified>
</cp:coreProperties>
</file>