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33" w:rsidRPr="001A2333" w:rsidRDefault="001A2333" w:rsidP="00461026">
      <w:pPr>
        <w:pStyle w:val="1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333">
        <w:rPr>
          <w:rFonts w:ascii="Times New Roman" w:hAnsi="Times New Roman" w:cs="Times New Roman"/>
          <w:sz w:val="28"/>
          <w:szCs w:val="28"/>
        </w:rPr>
        <w:t>Обзорная информация о типичных нарушениях, выявленных контрольными мероприятиями, проведенными Финансовым отделом администрации города Новочебоксарска Чувашской Республики в 2017 году</w:t>
      </w:r>
    </w:p>
    <w:p w:rsidR="00D16B2F" w:rsidRPr="00D16B2F" w:rsidRDefault="00D16B2F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B2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Нарушения, выявленные при анализе нормативно-правовой базы</w:t>
      </w:r>
    </w:p>
    <w:p w:rsidR="00D16B2F" w:rsidRPr="00D16B2F" w:rsidRDefault="00D16B2F" w:rsidP="00461026">
      <w:pPr>
        <w:spacing w:after="0" w:line="240" w:lineRule="auto"/>
        <w:ind w:right="191" w:firstLine="426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16B2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16B2F">
        <w:rPr>
          <w:rFonts w:ascii="Times New Roman" w:hAnsi="Times New Roman"/>
          <w:sz w:val="24"/>
          <w:szCs w:val="24"/>
        </w:rPr>
        <w:t xml:space="preserve">при анализе нормативной правовой базы и учредительных документов, регулирующих деятельность Учреждения выявлены нарушения требований законодательных и правовых актов Учреждением, что подтверждает факт отсутствия обеспечения им обязанности открыто и доступно размещать необходимые сведения в соответствии с установленными требованиями </w:t>
      </w:r>
      <w:hyperlink r:id="rId6" w:history="1">
        <w:r w:rsidRPr="00D16B2F">
          <w:rPr>
            <w:rStyle w:val="ab"/>
            <w:rFonts w:ascii="Times New Roman" w:hAnsi="Times New Roman"/>
            <w:color w:val="auto"/>
            <w:sz w:val="24"/>
            <w:szCs w:val="24"/>
          </w:rPr>
          <w:t>пункта 13 и пункта 14 статьи 2</w:t>
        </w:r>
      </w:hyperlink>
      <w:r w:rsidRPr="00D16B2F">
        <w:rPr>
          <w:rStyle w:val="ab"/>
          <w:rFonts w:ascii="Times New Roman" w:hAnsi="Times New Roman"/>
          <w:color w:val="auto"/>
          <w:sz w:val="24"/>
          <w:szCs w:val="24"/>
        </w:rPr>
        <w:t xml:space="preserve"> </w:t>
      </w:r>
      <w:r w:rsidRPr="00D16B2F">
        <w:rPr>
          <w:rFonts w:ascii="Times New Roman" w:hAnsi="Times New Roman"/>
          <w:sz w:val="24"/>
          <w:szCs w:val="24"/>
        </w:rPr>
        <w:t>Федерального закона № 174</w:t>
      </w:r>
      <w:r w:rsidR="006640B1">
        <w:rPr>
          <w:rFonts w:ascii="Times New Roman" w:hAnsi="Times New Roman"/>
          <w:sz w:val="24"/>
          <w:szCs w:val="24"/>
        </w:rPr>
        <w:t>-ФЗ «Об автономных учреждениях».</w:t>
      </w:r>
    </w:p>
    <w:p w:rsidR="001A2333" w:rsidRPr="00662AE7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2A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Нарушения при </w:t>
      </w:r>
      <w:r w:rsidRPr="00662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формировании муниципального задания на оказание муниципальных услуг </w:t>
      </w:r>
    </w:p>
    <w:p w:rsidR="001A2333" w:rsidRPr="003269FF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FF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r w:rsidR="006640B1">
        <w:rPr>
          <w:rFonts w:ascii="Times New Roman" w:hAnsi="Times New Roman" w:cs="Times New Roman"/>
          <w:sz w:val="24"/>
          <w:szCs w:val="24"/>
        </w:rPr>
        <w:t>п</w:t>
      </w:r>
      <w:r w:rsidRPr="003269FF">
        <w:rPr>
          <w:rFonts w:ascii="Times New Roman" w:hAnsi="Times New Roman" w:cs="Times New Roman"/>
          <w:sz w:val="24"/>
          <w:szCs w:val="24"/>
        </w:rPr>
        <w:t>остановления администрации города Новочебоксарска от 23.12.2010 № 475, в Учреждении наименование муниципальной услуги не соответствует основной деятельности, предусмотренной уставом Учреждения, а также не соответствует наименованию муниципальной услуги в ведомственном перечне муниципальных услуг;</w:t>
      </w:r>
    </w:p>
    <w:p w:rsidR="00093DC7" w:rsidRDefault="00093DC7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093DC7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е</w:t>
      </w:r>
      <w:r w:rsidRPr="00093DC7">
        <w:rPr>
          <w:rFonts w:ascii="Times New Roman" w:hAnsi="Times New Roman"/>
          <w:sz w:val="24"/>
          <w:szCs w:val="24"/>
        </w:rPr>
        <w:t xml:space="preserve"> пункта 5 постановления администрации города Новочебоксарска Чувашской Республики от 23</w:t>
      </w:r>
      <w:r w:rsidR="006640B1">
        <w:rPr>
          <w:rFonts w:ascii="Times New Roman" w:hAnsi="Times New Roman"/>
          <w:sz w:val="24"/>
          <w:szCs w:val="24"/>
        </w:rPr>
        <w:t>.12.2010</w:t>
      </w:r>
      <w:r w:rsidRPr="00093DC7">
        <w:rPr>
          <w:rFonts w:ascii="Times New Roman" w:hAnsi="Times New Roman"/>
          <w:sz w:val="24"/>
          <w:szCs w:val="24"/>
        </w:rPr>
        <w:t xml:space="preserve"> № 475, в муниципальн</w:t>
      </w:r>
      <w:r w:rsidR="00006B5E">
        <w:rPr>
          <w:rFonts w:ascii="Times New Roman" w:hAnsi="Times New Roman"/>
          <w:sz w:val="24"/>
          <w:szCs w:val="24"/>
        </w:rPr>
        <w:t>ом</w:t>
      </w:r>
      <w:r w:rsidRPr="00093DC7">
        <w:rPr>
          <w:rFonts w:ascii="Times New Roman" w:hAnsi="Times New Roman"/>
          <w:sz w:val="24"/>
          <w:szCs w:val="24"/>
        </w:rPr>
        <w:t xml:space="preserve"> задании содержится ссылка на законодательный акт, утративший силу</w:t>
      </w:r>
      <w:r w:rsidR="00006B5E">
        <w:rPr>
          <w:rFonts w:ascii="Times New Roman" w:hAnsi="Times New Roman"/>
          <w:sz w:val="24"/>
          <w:szCs w:val="24"/>
        </w:rPr>
        <w:t>;</w:t>
      </w:r>
    </w:p>
    <w:p w:rsidR="00BA68E2" w:rsidRPr="00BA68E2" w:rsidRDefault="00BA68E2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BA68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BA68E2">
        <w:rPr>
          <w:rFonts w:ascii="Times New Roman" w:hAnsi="Times New Roman"/>
          <w:sz w:val="24"/>
          <w:szCs w:val="24"/>
        </w:rPr>
        <w:t xml:space="preserve"> отчете о выполнении муниципального задания отсутствует дата составления отчета, в результате чего нет возможности дать оценку соблюдения сроков составления отчета о выполнении муниципального задания;</w:t>
      </w:r>
    </w:p>
    <w:p w:rsidR="00BA68E2" w:rsidRDefault="008F6C01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A68E2" w:rsidRPr="008F6C01">
        <w:rPr>
          <w:rFonts w:ascii="Times New Roman" w:hAnsi="Times New Roman"/>
          <w:sz w:val="24"/>
          <w:szCs w:val="24"/>
        </w:rPr>
        <w:t xml:space="preserve"> нарушени</w:t>
      </w:r>
      <w:r w:rsidR="006640B1">
        <w:rPr>
          <w:rFonts w:ascii="Times New Roman" w:hAnsi="Times New Roman"/>
          <w:sz w:val="24"/>
          <w:szCs w:val="24"/>
        </w:rPr>
        <w:t>е</w:t>
      </w:r>
      <w:r w:rsidR="00BA68E2" w:rsidRPr="008F6C01">
        <w:rPr>
          <w:rFonts w:ascii="Times New Roman" w:hAnsi="Times New Roman"/>
          <w:sz w:val="24"/>
          <w:szCs w:val="24"/>
        </w:rPr>
        <w:t xml:space="preserve"> пункта 3 постановления администрации города Новочебоксарска Чувашской Республики от 23</w:t>
      </w:r>
      <w:r w:rsidR="006640B1">
        <w:rPr>
          <w:rFonts w:ascii="Times New Roman" w:hAnsi="Times New Roman"/>
          <w:sz w:val="24"/>
          <w:szCs w:val="24"/>
        </w:rPr>
        <w:t>.12.2010</w:t>
      </w:r>
      <w:r w:rsidR="00BA68E2" w:rsidRPr="008F6C01">
        <w:rPr>
          <w:rFonts w:ascii="Times New Roman" w:hAnsi="Times New Roman"/>
          <w:sz w:val="24"/>
          <w:szCs w:val="24"/>
        </w:rPr>
        <w:t xml:space="preserve"> № 475 "О порядке формирования муниципального задания в отношении муниципальных учреждений города Новочебоксарска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учреждениям", муниципальное задание Учреждения на 2016 год не утверждено в установленный срок до 25.01.2016 г.</w:t>
      </w:r>
      <w:r>
        <w:rPr>
          <w:rFonts w:ascii="Times New Roman" w:hAnsi="Times New Roman"/>
          <w:sz w:val="24"/>
          <w:szCs w:val="24"/>
        </w:rPr>
        <w:t>;</w:t>
      </w:r>
    </w:p>
    <w:p w:rsidR="00764F4A" w:rsidRPr="00297FCE" w:rsidRDefault="00764F4A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</w:t>
      </w:r>
      <w:r w:rsidRPr="00297FCE">
        <w:rPr>
          <w:rFonts w:ascii="Times New Roman" w:hAnsi="Times New Roman"/>
          <w:bCs/>
          <w:iCs/>
          <w:sz w:val="24"/>
          <w:szCs w:val="24"/>
        </w:rPr>
        <w:t xml:space="preserve"> нарушение пункта 3 статьи 69.2 Бюджетного кодекса РФ, </w:t>
      </w:r>
      <w:r w:rsidRPr="00297FCE">
        <w:rPr>
          <w:rFonts w:ascii="Times New Roman" w:hAnsi="Times New Roman"/>
          <w:sz w:val="24"/>
          <w:szCs w:val="24"/>
        </w:rPr>
        <w:t>пункта 7 постановления администрации г</w:t>
      </w:r>
      <w:r w:rsidR="006640B1">
        <w:rPr>
          <w:rFonts w:ascii="Times New Roman" w:hAnsi="Times New Roman"/>
          <w:sz w:val="24"/>
          <w:szCs w:val="24"/>
        </w:rPr>
        <w:t>орода</w:t>
      </w:r>
      <w:r w:rsidRPr="00297FCE">
        <w:rPr>
          <w:rFonts w:ascii="Times New Roman" w:hAnsi="Times New Roman"/>
          <w:sz w:val="24"/>
          <w:szCs w:val="24"/>
        </w:rPr>
        <w:t> Новочебоксарска Чувашской Республики от 18</w:t>
      </w:r>
      <w:r w:rsidR="006640B1">
        <w:rPr>
          <w:rFonts w:ascii="Times New Roman" w:hAnsi="Times New Roman"/>
          <w:sz w:val="24"/>
          <w:szCs w:val="24"/>
        </w:rPr>
        <w:t>.02.2016 №</w:t>
      </w:r>
      <w:r w:rsidRPr="00297FCE">
        <w:rPr>
          <w:rFonts w:ascii="Times New Roman" w:hAnsi="Times New Roman"/>
          <w:sz w:val="24"/>
          <w:szCs w:val="24"/>
        </w:rPr>
        <w:t> 313, м</w:t>
      </w:r>
      <w:r w:rsidRPr="00297FCE">
        <w:rPr>
          <w:rFonts w:ascii="Times New Roman" w:hAnsi="Times New Roman"/>
          <w:bCs/>
          <w:iCs/>
          <w:sz w:val="24"/>
          <w:szCs w:val="24"/>
        </w:rPr>
        <w:t xml:space="preserve">униципальное задание на 2016 год </w:t>
      </w:r>
      <w:r w:rsidRPr="00297FCE">
        <w:rPr>
          <w:rFonts w:ascii="Times New Roman" w:hAnsi="Times New Roman"/>
          <w:sz w:val="24"/>
          <w:szCs w:val="24"/>
        </w:rPr>
        <w:t xml:space="preserve">и на плановый период 2017 и 2018 годов </w:t>
      </w:r>
      <w:r w:rsidRPr="00297FCE">
        <w:rPr>
          <w:rFonts w:ascii="Times New Roman" w:hAnsi="Times New Roman"/>
          <w:bCs/>
          <w:iCs/>
          <w:sz w:val="24"/>
          <w:szCs w:val="24"/>
        </w:rPr>
        <w:t xml:space="preserve">для Учреждения сформировано на три года, при том, что </w:t>
      </w:r>
      <w:r w:rsidRPr="00297FCE">
        <w:rPr>
          <w:rFonts w:ascii="Times New Roman" w:eastAsia="Times New Roman" w:hAnsi="Times New Roman"/>
          <w:sz w:val="24"/>
          <w:szCs w:val="24"/>
          <w:lang w:eastAsia="ru-RU"/>
        </w:rPr>
        <w:t>бюджет города Новочеб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оксарска утвержден на один год;</w:t>
      </w:r>
    </w:p>
    <w:p w:rsidR="001A2333" w:rsidRDefault="00BA68E2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8E2">
        <w:rPr>
          <w:rFonts w:ascii="Times New Roman" w:hAnsi="Times New Roman" w:cs="Times New Roman"/>
          <w:sz w:val="24"/>
          <w:szCs w:val="24"/>
        </w:rPr>
        <w:t>- не</w:t>
      </w:r>
      <w:r w:rsidR="001A2333" w:rsidRPr="00BA68E2">
        <w:rPr>
          <w:rFonts w:ascii="Times New Roman" w:hAnsi="Times New Roman" w:cs="Times New Roman"/>
          <w:sz w:val="24"/>
          <w:szCs w:val="24"/>
        </w:rPr>
        <w:t>предоставление в установленные сроки отчета о выполнении муниципального задания на оказание муниципальных услуг</w:t>
      </w:r>
      <w:r w:rsidR="00764F4A">
        <w:rPr>
          <w:rFonts w:ascii="Times New Roman" w:hAnsi="Times New Roman" w:cs="Times New Roman"/>
          <w:sz w:val="24"/>
          <w:szCs w:val="24"/>
        </w:rPr>
        <w:t>;</w:t>
      </w:r>
    </w:p>
    <w:p w:rsidR="00764F4A" w:rsidRDefault="00764F4A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64F4A">
        <w:rPr>
          <w:rFonts w:ascii="Times New Roman" w:hAnsi="Times New Roman"/>
          <w:sz w:val="24"/>
          <w:szCs w:val="24"/>
        </w:rPr>
        <w:t xml:space="preserve"> нарушени</w:t>
      </w:r>
      <w:r w:rsidR="006640B1">
        <w:rPr>
          <w:rFonts w:ascii="Times New Roman" w:hAnsi="Times New Roman"/>
          <w:sz w:val="24"/>
          <w:szCs w:val="24"/>
        </w:rPr>
        <w:t>е</w:t>
      </w:r>
      <w:r w:rsidRPr="00764F4A">
        <w:rPr>
          <w:rFonts w:ascii="Times New Roman" w:hAnsi="Times New Roman"/>
          <w:sz w:val="24"/>
          <w:szCs w:val="24"/>
        </w:rPr>
        <w:t xml:space="preserve"> пункта 9</w:t>
      </w:r>
      <w:r w:rsidRPr="00764F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F4A">
        <w:rPr>
          <w:rFonts w:ascii="Times New Roman" w:hAnsi="Times New Roman"/>
          <w:sz w:val="24"/>
          <w:szCs w:val="24"/>
        </w:rPr>
        <w:t>постановления администрации города Новочебоксарска Чувашской Республики от 18</w:t>
      </w:r>
      <w:r w:rsidR="006640B1">
        <w:rPr>
          <w:rFonts w:ascii="Times New Roman" w:hAnsi="Times New Roman"/>
          <w:sz w:val="24"/>
          <w:szCs w:val="24"/>
        </w:rPr>
        <w:t>.02.</w:t>
      </w:r>
      <w:r w:rsidRPr="00764F4A">
        <w:rPr>
          <w:rFonts w:ascii="Times New Roman" w:hAnsi="Times New Roman"/>
          <w:sz w:val="24"/>
          <w:szCs w:val="24"/>
        </w:rPr>
        <w:t xml:space="preserve">2016 № 313, </w:t>
      </w:r>
      <w:r w:rsidRPr="00764F4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выполнении муниципального задания за 2016 год не размещен на </w:t>
      </w:r>
      <w:hyperlink r:id="rId7" w:history="1">
        <w:r w:rsidRPr="00A24204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www.bus.gov.ru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764F4A" w:rsidRDefault="00764F4A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764F4A">
        <w:rPr>
          <w:rFonts w:ascii="Times New Roman" w:hAnsi="Times New Roman"/>
          <w:sz w:val="24"/>
          <w:szCs w:val="24"/>
        </w:rPr>
        <w:t xml:space="preserve"> нарушени</w:t>
      </w:r>
      <w:r w:rsidR="006640B1">
        <w:rPr>
          <w:rFonts w:ascii="Times New Roman" w:hAnsi="Times New Roman"/>
          <w:sz w:val="24"/>
          <w:szCs w:val="24"/>
        </w:rPr>
        <w:t>е</w:t>
      </w:r>
      <w:r w:rsidRPr="00764F4A">
        <w:rPr>
          <w:rFonts w:ascii="Times New Roman" w:hAnsi="Times New Roman"/>
          <w:sz w:val="24"/>
          <w:szCs w:val="24"/>
        </w:rPr>
        <w:t xml:space="preserve"> пункта 6 постановления администрации города Новочебоксарска Чувашской Республики от 18</w:t>
      </w:r>
      <w:r w:rsidR="006640B1">
        <w:rPr>
          <w:rFonts w:ascii="Times New Roman" w:hAnsi="Times New Roman"/>
          <w:sz w:val="24"/>
          <w:szCs w:val="24"/>
        </w:rPr>
        <w:t>.02.</w:t>
      </w:r>
      <w:r w:rsidRPr="00764F4A">
        <w:rPr>
          <w:rFonts w:ascii="Times New Roman" w:hAnsi="Times New Roman"/>
          <w:sz w:val="24"/>
          <w:szCs w:val="24"/>
        </w:rPr>
        <w:t>2016 № 313</w:t>
      </w:r>
      <w:r>
        <w:rPr>
          <w:rFonts w:ascii="Times New Roman" w:hAnsi="Times New Roman"/>
          <w:sz w:val="24"/>
          <w:szCs w:val="24"/>
        </w:rPr>
        <w:t>, Учреждением нарушены сроки утверждения муниципального задания</w:t>
      </w:r>
      <w:r w:rsidR="00E21B4E">
        <w:rPr>
          <w:rFonts w:ascii="Times New Roman" w:hAnsi="Times New Roman"/>
          <w:sz w:val="24"/>
          <w:szCs w:val="24"/>
        </w:rPr>
        <w:t>;</w:t>
      </w:r>
    </w:p>
    <w:p w:rsidR="00E21B4E" w:rsidRPr="002D3A6F" w:rsidRDefault="00E21B4E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2D3A6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D3A6F">
        <w:rPr>
          <w:rFonts w:ascii="Times New Roman" w:hAnsi="Times New Roman"/>
          <w:sz w:val="24"/>
          <w:szCs w:val="24"/>
          <w:lang w:eastAsia="ru-RU"/>
        </w:rPr>
        <w:t xml:space="preserve">в муниципальном задании </w:t>
      </w:r>
      <w:r w:rsidRPr="002D3A6F">
        <w:rPr>
          <w:rFonts w:ascii="Times New Roman" w:hAnsi="Times New Roman"/>
          <w:sz w:val="24"/>
          <w:szCs w:val="24"/>
        </w:rPr>
        <w:t>отсутствуют показатели за отчетный финансовый год</w:t>
      </w:r>
      <w:r w:rsidR="002D3A6F" w:rsidRPr="002D3A6F">
        <w:rPr>
          <w:rFonts w:ascii="Times New Roman" w:hAnsi="Times New Roman"/>
          <w:sz w:val="24"/>
          <w:szCs w:val="24"/>
        </w:rPr>
        <w:t>, отсутствуют причины отклонения по показателям качества муниципальной услуги, по которым отклонения от плановых показателей превышают допустимое значение</w:t>
      </w:r>
      <w:r w:rsidRPr="002D3A6F">
        <w:rPr>
          <w:rFonts w:ascii="Times New Roman" w:hAnsi="Times New Roman"/>
          <w:sz w:val="24"/>
          <w:szCs w:val="24"/>
        </w:rPr>
        <w:t>;</w:t>
      </w:r>
    </w:p>
    <w:p w:rsidR="00E21B4E" w:rsidRDefault="00E21B4E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0FD7">
        <w:rPr>
          <w:rFonts w:ascii="Times New Roman" w:hAnsi="Times New Roman"/>
          <w:sz w:val="24"/>
          <w:szCs w:val="24"/>
        </w:rPr>
        <w:t>в отчете о выполнении муниципального задания не подведены итоги по общему количеству воспитанников, отсутствуют данные о выполнении муниципальной услуги</w:t>
      </w:r>
      <w:r w:rsidR="006640B1">
        <w:rPr>
          <w:rFonts w:ascii="Times New Roman" w:hAnsi="Times New Roman"/>
          <w:sz w:val="24"/>
          <w:szCs w:val="24"/>
        </w:rPr>
        <w:t>.</w:t>
      </w:r>
    </w:p>
    <w:p w:rsidR="001A2333" w:rsidRPr="00FC2306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Нарушения, выявленные при проверке составления плана финансово-хозяйственной деятельности</w:t>
      </w:r>
    </w:p>
    <w:p w:rsidR="00B07E48" w:rsidRDefault="00B07E48" w:rsidP="00461026">
      <w:pPr>
        <w:pStyle w:val="ConsPlusNormal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E48">
        <w:rPr>
          <w:rFonts w:ascii="Times New Roman" w:hAnsi="Times New Roman" w:cs="Times New Roman"/>
          <w:sz w:val="24"/>
          <w:szCs w:val="24"/>
        </w:rPr>
        <w:t xml:space="preserve">- </w:t>
      </w:r>
      <w:r w:rsidR="00FC2306">
        <w:rPr>
          <w:rFonts w:ascii="Times New Roman" w:hAnsi="Times New Roman" w:cs="Times New Roman"/>
          <w:sz w:val="24"/>
          <w:szCs w:val="24"/>
        </w:rPr>
        <w:t>в</w:t>
      </w:r>
      <w:r w:rsidRPr="00B07E48">
        <w:rPr>
          <w:rFonts w:ascii="Times New Roman" w:hAnsi="Times New Roman" w:cs="Times New Roman"/>
          <w:sz w:val="24"/>
          <w:szCs w:val="24"/>
        </w:rPr>
        <w:t xml:space="preserve"> нарушение пункта 21 приказа Минфина России от 28.07.2010 № 81н «О требованиях к плану финансово-хозяйственной деятельности государственного (муниципального) учреждения» (с изменениями и дополнениями), пункта 3.5 постановления администрации города Новочебоксарска Чувашской Республики от 30</w:t>
      </w:r>
      <w:r w:rsidR="006640B1">
        <w:rPr>
          <w:rFonts w:ascii="Times New Roman" w:hAnsi="Times New Roman" w:cs="Times New Roman"/>
          <w:sz w:val="24"/>
          <w:szCs w:val="24"/>
        </w:rPr>
        <w:t>.12.</w:t>
      </w:r>
      <w:r w:rsidRPr="00B07E48">
        <w:rPr>
          <w:rFonts w:ascii="Times New Roman" w:hAnsi="Times New Roman" w:cs="Times New Roman"/>
          <w:sz w:val="24"/>
          <w:szCs w:val="24"/>
        </w:rPr>
        <w:t>2012 № 1167 "Об утверждении Порядка составления и утверждения плана финансово-хозяйственной деятельности муниципальных учреждений города Новочебоксарска Чувашской Республики", п</w:t>
      </w:r>
      <w:r w:rsidRPr="00B07E48">
        <w:rPr>
          <w:rFonts w:ascii="Times New Roman" w:hAnsi="Times New Roman" w:cs="Times New Roman"/>
          <w:bCs/>
          <w:sz w:val="24"/>
          <w:szCs w:val="24"/>
        </w:rPr>
        <w:t>лан финансово-хозяйственной деятельности</w:t>
      </w:r>
      <w:r w:rsidRPr="00B07E48">
        <w:rPr>
          <w:rFonts w:ascii="Times New Roman" w:hAnsi="Times New Roman" w:cs="Times New Roman"/>
          <w:sz w:val="24"/>
          <w:szCs w:val="24"/>
        </w:rPr>
        <w:t xml:space="preserve"> Учреждения утвержден главой администрации города Новочебоксарска, вместо руководителя автономного учрежде</w:t>
      </w:r>
      <w:r w:rsidR="00FC2306">
        <w:rPr>
          <w:rFonts w:ascii="Times New Roman" w:hAnsi="Times New Roman" w:cs="Times New Roman"/>
          <w:sz w:val="24"/>
          <w:szCs w:val="24"/>
        </w:rPr>
        <w:t>ния;</w:t>
      </w:r>
    </w:p>
    <w:p w:rsidR="00FC2306" w:rsidRDefault="00FC2306" w:rsidP="00461026">
      <w:pPr>
        <w:pStyle w:val="ConsPlusNormal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306" w:rsidRPr="00FC2306" w:rsidRDefault="00FC2306" w:rsidP="00461026">
      <w:pPr>
        <w:pStyle w:val="ConsPlusNormal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C2306">
        <w:rPr>
          <w:rFonts w:ascii="Times New Roman" w:hAnsi="Times New Roman"/>
          <w:sz w:val="24"/>
          <w:szCs w:val="24"/>
        </w:rPr>
        <w:t xml:space="preserve">нарушение приказа Минфина России от 28.07.2010 № 81н «Требования к составлению плана финансово-хозяйственной деятельности государственного (муниципального) учреждения», пункта 2.8 </w:t>
      </w:r>
      <w:r w:rsidR="006640B1">
        <w:rPr>
          <w:rFonts w:ascii="Times New Roman" w:hAnsi="Times New Roman"/>
          <w:sz w:val="24"/>
          <w:szCs w:val="24"/>
        </w:rPr>
        <w:t>п</w:t>
      </w:r>
      <w:r w:rsidRPr="00FC2306">
        <w:rPr>
          <w:rFonts w:ascii="Times New Roman" w:hAnsi="Times New Roman"/>
          <w:sz w:val="24"/>
          <w:szCs w:val="24"/>
        </w:rPr>
        <w:t>остановления администрации города Новочебоксарска Чувашской Республики от 30</w:t>
      </w:r>
      <w:r w:rsidR="006640B1">
        <w:rPr>
          <w:rFonts w:ascii="Times New Roman" w:hAnsi="Times New Roman"/>
          <w:sz w:val="24"/>
          <w:szCs w:val="24"/>
        </w:rPr>
        <w:t>.12.2012</w:t>
      </w:r>
      <w:r w:rsidRPr="00FC2306">
        <w:rPr>
          <w:rFonts w:ascii="Times New Roman" w:hAnsi="Times New Roman"/>
          <w:sz w:val="24"/>
          <w:szCs w:val="24"/>
        </w:rPr>
        <w:t xml:space="preserve"> №1167, пункта 8 </w:t>
      </w:r>
      <w:r w:rsidR="006640B1">
        <w:rPr>
          <w:rFonts w:ascii="Times New Roman" w:hAnsi="Times New Roman"/>
          <w:sz w:val="24"/>
          <w:szCs w:val="24"/>
        </w:rPr>
        <w:t>п</w:t>
      </w:r>
      <w:r w:rsidRPr="00FC2306">
        <w:rPr>
          <w:rFonts w:ascii="Times New Roman" w:hAnsi="Times New Roman"/>
          <w:sz w:val="24"/>
          <w:szCs w:val="24"/>
        </w:rPr>
        <w:t>остановления администрации города Новочебоксарска Чувашской Республики от 30</w:t>
      </w:r>
      <w:r w:rsidR="006640B1">
        <w:rPr>
          <w:rFonts w:ascii="Times New Roman" w:hAnsi="Times New Roman"/>
          <w:sz w:val="24"/>
          <w:szCs w:val="24"/>
        </w:rPr>
        <w:t>.12.</w:t>
      </w:r>
      <w:r w:rsidRPr="00FC2306">
        <w:rPr>
          <w:rFonts w:ascii="Times New Roman" w:hAnsi="Times New Roman"/>
          <w:sz w:val="24"/>
          <w:szCs w:val="24"/>
        </w:rPr>
        <w:t>2016 № 2289, план финансово-хозяйственной деятельности Учреждения утвержден ранее,</w:t>
      </w:r>
      <w:r w:rsidRPr="00FC23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2306">
        <w:rPr>
          <w:rFonts w:ascii="Times New Roman" w:hAnsi="Times New Roman"/>
          <w:sz w:val="24"/>
          <w:szCs w:val="24"/>
        </w:rPr>
        <w:t>чем утверждено муниципальное задание</w:t>
      </w:r>
      <w:r w:rsidR="006640B1">
        <w:rPr>
          <w:rFonts w:ascii="Times New Roman" w:hAnsi="Times New Roman"/>
          <w:sz w:val="24"/>
          <w:szCs w:val="24"/>
        </w:rPr>
        <w:t>.</w:t>
      </w:r>
    </w:p>
    <w:p w:rsidR="001A2333" w:rsidRPr="00DA0FD7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составлении тарификации педагогических работников и установления должностных окладов административно-хозяйственному персоналу, при начислении и выплате заработной платы, целевого использования средств, выделенных на оплату труда</w:t>
      </w:r>
    </w:p>
    <w:p w:rsidR="001A2333" w:rsidRPr="00DA0FD7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D7">
        <w:rPr>
          <w:rFonts w:ascii="Times New Roman" w:hAnsi="Times New Roman" w:cs="Times New Roman"/>
          <w:sz w:val="24"/>
          <w:szCs w:val="24"/>
        </w:rPr>
        <w:t>- штатное расписание составлено с рядом нарушений;</w:t>
      </w:r>
    </w:p>
    <w:p w:rsidR="001A2333" w:rsidRPr="00C974B7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B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974B7">
        <w:rPr>
          <w:rFonts w:ascii="Times New Roman" w:hAnsi="Times New Roman" w:cs="Times New Roman"/>
          <w:sz w:val="24"/>
          <w:szCs w:val="24"/>
        </w:rPr>
        <w:t>в нарушение ст.187 ТК РФ от 30.12.2001 № 197-ФЗ, в момент нахождения работника на курсах повышения квалификации заработная плата сохранилась, но не был произведен расчет в порядке исчисления средней заработной платы;</w:t>
      </w:r>
    </w:p>
    <w:p w:rsidR="001A2333" w:rsidRPr="003269FF" w:rsidRDefault="001A2333" w:rsidP="00461026">
      <w:pPr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FF">
        <w:rPr>
          <w:rFonts w:ascii="Times New Roman" w:hAnsi="Times New Roman" w:cs="Times New Roman"/>
          <w:sz w:val="24"/>
          <w:szCs w:val="24"/>
        </w:rPr>
        <w:t xml:space="preserve">- производится доплата </w:t>
      </w:r>
      <w:r w:rsidR="003269FF" w:rsidRPr="003269FF">
        <w:rPr>
          <w:rFonts w:ascii="Times New Roman" w:hAnsi="Times New Roman" w:cs="Times New Roman"/>
          <w:sz w:val="24"/>
          <w:szCs w:val="24"/>
        </w:rPr>
        <w:t>учителю химии</w:t>
      </w:r>
      <w:r w:rsidR="005912E4">
        <w:rPr>
          <w:rFonts w:ascii="Times New Roman" w:hAnsi="Times New Roman" w:cs="Times New Roman"/>
          <w:sz w:val="24"/>
          <w:szCs w:val="24"/>
        </w:rPr>
        <w:t>, лаборанту</w:t>
      </w:r>
      <w:r w:rsidRPr="003269FF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3269FF" w:rsidRPr="003269FF">
        <w:rPr>
          <w:rFonts w:ascii="Times New Roman" w:hAnsi="Times New Roman" w:cs="Times New Roman"/>
          <w:sz w:val="24"/>
          <w:szCs w:val="24"/>
        </w:rPr>
        <w:t>2</w:t>
      </w:r>
      <w:r w:rsidRPr="003269FF">
        <w:rPr>
          <w:rFonts w:ascii="Times New Roman" w:hAnsi="Times New Roman" w:cs="Times New Roman"/>
          <w:sz w:val="24"/>
          <w:szCs w:val="24"/>
        </w:rPr>
        <w:t xml:space="preserve"> % при отсутствии вредных условий по результатам аттестации рабочих мест, в нарушение п. 2 Положения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 (утв. Приказом Миннауки РФ от 07.10.1992 № 611) (с изменениями и дополнениями) и п. 6.1 Примерного положения об оплате труда работников муниципальных учреждений города Новочебоксарска Чувашской Республики, занятых в сфере образования, утвержденных постановлением </w:t>
      </w:r>
      <w:r w:rsidR="006640B1">
        <w:rPr>
          <w:rFonts w:ascii="Times New Roman" w:hAnsi="Times New Roman" w:cs="Times New Roman"/>
          <w:sz w:val="24"/>
          <w:szCs w:val="24"/>
        </w:rPr>
        <w:t>а</w:t>
      </w:r>
      <w:r w:rsidRPr="003269FF">
        <w:rPr>
          <w:rFonts w:ascii="Times New Roman" w:hAnsi="Times New Roman" w:cs="Times New Roman"/>
          <w:sz w:val="24"/>
          <w:szCs w:val="24"/>
        </w:rPr>
        <w:t>дминистрации г</w:t>
      </w:r>
      <w:r w:rsidR="006640B1">
        <w:rPr>
          <w:rFonts w:ascii="Times New Roman" w:hAnsi="Times New Roman" w:cs="Times New Roman"/>
          <w:sz w:val="24"/>
          <w:szCs w:val="24"/>
        </w:rPr>
        <w:t>орода</w:t>
      </w:r>
      <w:r w:rsidRPr="003269FF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 от 11</w:t>
      </w:r>
      <w:r w:rsidR="006640B1">
        <w:rPr>
          <w:rFonts w:ascii="Times New Roman" w:hAnsi="Times New Roman" w:cs="Times New Roman"/>
          <w:sz w:val="24"/>
          <w:szCs w:val="24"/>
        </w:rPr>
        <w:t>.10.</w:t>
      </w:r>
      <w:r w:rsidRPr="003269FF">
        <w:rPr>
          <w:rFonts w:ascii="Times New Roman" w:hAnsi="Times New Roman" w:cs="Times New Roman"/>
          <w:sz w:val="24"/>
          <w:szCs w:val="24"/>
        </w:rPr>
        <w:t>2013 № 486;</w:t>
      </w:r>
    </w:p>
    <w:p w:rsidR="001A2333" w:rsidRPr="005912E4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12E4">
        <w:rPr>
          <w:rFonts w:ascii="Times New Roman" w:hAnsi="Times New Roman" w:cs="Times New Roman"/>
          <w:sz w:val="24"/>
          <w:szCs w:val="24"/>
          <w:lang w:eastAsia="ru-RU"/>
        </w:rPr>
        <w:t>- необ</w:t>
      </w:r>
      <w:r w:rsidRPr="005912E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основанно выплачена доплата  до МРОТ;</w:t>
      </w:r>
    </w:p>
    <w:p w:rsidR="001A2333" w:rsidRPr="0040690C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90C">
        <w:rPr>
          <w:rFonts w:ascii="Times New Roman" w:hAnsi="Times New Roman" w:cs="Times New Roman"/>
          <w:sz w:val="24"/>
          <w:szCs w:val="24"/>
          <w:lang w:eastAsia="ru-RU"/>
        </w:rPr>
        <w:t>-неправильное установление стажа работы по специальности (в отрасли) является причиной занижения или завышения заработной платы;</w:t>
      </w:r>
    </w:p>
    <w:p w:rsidR="001A2333" w:rsidRPr="00931FD3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FD3">
        <w:rPr>
          <w:rFonts w:ascii="Times New Roman" w:hAnsi="Times New Roman" w:cs="Times New Roman"/>
          <w:sz w:val="24"/>
          <w:szCs w:val="24"/>
        </w:rPr>
        <w:t>- выплата заработной платы руководи</w:t>
      </w:r>
      <w:r w:rsidR="006640B1">
        <w:rPr>
          <w:rFonts w:ascii="Times New Roman" w:hAnsi="Times New Roman" w:cs="Times New Roman"/>
          <w:sz w:val="24"/>
          <w:szCs w:val="24"/>
        </w:rPr>
        <w:t>телю Учреждения за счет средств</w:t>
      </w:r>
      <w:r w:rsidRPr="00931FD3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деятельности, не предусмотренные трудовым договором, а также без согласия и наличия распоряжений </w:t>
      </w:r>
      <w:r w:rsidR="006640B1">
        <w:rPr>
          <w:rFonts w:ascii="Times New Roman" w:hAnsi="Times New Roman" w:cs="Times New Roman"/>
          <w:sz w:val="24"/>
          <w:szCs w:val="24"/>
        </w:rPr>
        <w:t>а</w:t>
      </w:r>
      <w:r w:rsidRPr="00931FD3">
        <w:rPr>
          <w:rFonts w:ascii="Times New Roman" w:hAnsi="Times New Roman" w:cs="Times New Roman"/>
          <w:sz w:val="24"/>
          <w:szCs w:val="24"/>
        </w:rPr>
        <w:t>дминистрации г</w:t>
      </w:r>
      <w:r w:rsidR="006640B1">
        <w:rPr>
          <w:rFonts w:ascii="Times New Roman" w:hAnsi="Times New Roman" w:cs="Times New Roman"/>
          <w:sz w:val="24"/>
          <w:szCs w:val="24"/>
        </w:rPr>
        <w:t>орода</w:t>
      </w:r>
      <w:r w:rsidRPr="00931FD3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Республики;</w:t>
      </w:r>
    </w:p>
    <w:p w:rsidR="00C974B7" w:rsidRDefault="00C974B7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C974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974B7">
        <w:rPr>
          <w:rFonts w:ascii="Times New Roman" w:hAnsi="Times New Roman"/>
          <w:sz w:val="24"/>
          <w:szCs w:val="24"/>
        </w:rPr>
        <w:t xml:space="preserve">в нарушение статьи 57 </w:t>
      </w:r>
      <w:r w:rsidRPr="00C974B7">
        <w:rPr>
          <w:rFonts w:ascii="Times New Roman" w:hAnsi="Times New Roman"/>
        </w:rPr>
        <w:t>Трудового кодекса РФ</w:t>
      </w:r>
      <w:r w:rsidRPr="00C974B7">
        <w:rPr>
          <w:rFonts w:ascii="Times New Roman" w:hAnsi="Times New Roman"/>
          <w:sz w:val="24"/>
          <w:szCs w:val="24"/>
        </w:rPr>
        <w:t>, в трудовом договоре с директором Учреждения не установлена оплата труда за преподавательские часы</w:t>
      </w:r>
      <w:r w:rsidR="002D3A6F">
        <w:rPr>
          <w:rFonts w:ascii="Times New Roman" w:hAnsi="Times New Roman"/>
          <w:sz w:val="24"/>
          <w:szCs w:val="24"/>
        </w:rPr>
        <w:t xml:space="preserve"> и за классное руководство</w:t>
      </w:r>
      <w:r w:rsidRPr="00C974B7">
        <w:rPr>
          <w:rFonts w:ascii="Times New Roman" w:hAnsi="Times New Roman"/>
          <w:sz w:val="24"/>
          <w:szCs w:val="24"/>
        </w:rPr>
        <w:t>;</w:t>
      </w:r>
    </w:p>
    <w:p w:rsidR="00EC07B0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EC07B0" w:rsidRPr="00EC07B0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EC07B0">
        <w:rPr>
          <w:rFonts w:ascii="Times New Roman" w:hAnsi="Times New Roman"/>
          <w:sz w:val="24"/>
          <w:szCs w:val="24"/>
        </w:rPr>
        <w:t>- в нарушени</w:t>
      </w:r>
      <w:r w:rsidR="006640B1">
        <w:rPr>
          <w:rFonts w:ascii="Times New Roman" w:hAnsi="Times New Roman"/>
          <w:sz w:val="24"/>
          <w:szCs w:val="24"/>
        </w:rPr>
        <w:t>е</w:t>
      </w:r>
      <w:r w:rsidRPr="00EC07B0">
        <w:rPr>
          <w:rFonts w:ascii="Times New Roman" w:hAnsi="Times New Roman"/>
          <w:sz w:val="24"/>
          <w:szCs w:val="24"/>
        </w:rPr>
        <w:t xml:space="preserve"> пункта 3.8 постановления администрации города Новочебоксар</w:t>
      </w:r>
      <w:r>
        <w:rPr>
          <w:rFonts w:ascii="Times New Roman" w:hAnsi="Times New Roman"/>
          <w:sz w:val="24"/>
          <w:szCs w:val="24"/>
        </w:rPr>
        <w:t xml:space="preserve">ска </w:t>
      </w:r>
      <w:r w:rsidRPr="00EC07B0">
        <w:rPr>
          <w:rFonts w:ascii="Times New Roman" w:hAnsi="Times New Roman"/>
          <w:sz w:val="24"/>
          <w:szCs w:val="24"/>
        </w:rPr>
        <w:t>Чувашской Республики от 19</w:t>
      </w:r>
      <w:r w:rsidR="006640B1">
        <w:rPr>
          <w:rFonts w:ascii="Times New Roman" w:hAnsi="Times New Roman"/>
          <w:sz w:val="24"/>
          <w:szCs w:val="24"/>
        </w:rPr>
        <w:t>.05.</w:t>
      </w:r>
      <w:r w:rsidRPr="00EC07B0">
        <w:rPr>
          <w:rFonts w:ascii="Times New Roman" w:hAnsi="Times New Roman"/>
          <w:sz w:val="24"/>
          <w:szCs w:val="24"/>
        </w:rPr>
        <w:t>2015 № 183, средний размер заработной платы руководителя Учреждения превысил 5-кратный размер средней заработной платы работников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EC07B0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333" w:rsidRPr="00DA0FD7" w:rsidRDefault="001A2333" w:rsidP="00461026">
      <w:pPr>
        <w:spacing w:after="0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D7">
        <w:rPr>
          <w:rFonts w:ascii="Times New Roman" w:hAnsi="Times New Roman" w:cs="Times New Roman"/>
          <w:sz w:val="24"/>
          <w:szCs w:val="24"/>
        </w:rPr>
        <w:t>- в нарушение п</w:t>
      </w:r>
      <w:r w:rsidR="006640B1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DA0FD7">
        <w:rPr>
          <w:rFonts w:ascii="Times New Roman" w:hAnsi="Times New Roman" w:cs="Times New Roman"/>
          <w:sz w:val="24"/>
          <w:szCs w:val="24"/>
        </w:rPr>
        <w:t>3 Постановления администрации г</w:t>
      </w:r>
      <w:r w:rsidR="006640B1">
        <w:rPr>
          <w:rFonts w:ascii="Times New Roman" w:hAnsi="Times New Roman" w:cs="Times New Roman"/>
          <w:sz w:val="24"/>
          <w:szCs w:val="24"/>
        </w:rPr>
        <w:t>орода</w:t>
      </w:r>
      <w:r w:rsidRPr="00DA0FD7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 от 12</w:t>
      </w:r>
      <w:r w:rsidR="006640B1">
        <w:rPr>
          <w:rFonts w:ascii="Times New Roman" w:hAnsi="Times New Roman" w:cs="Times New Roman"/>
          <w:sz w:val="24"/>
          <w:szCs w:val="24"/>
        </w:rPr>
        <w:t>.03.</w:t>
      </w:r>
      <w:r w:rsidRPr="00DA0FD7">
        <w:rPr>
          <w:rFonts w:ascii="Times New Roman" w:hAnsi="Times New Roman" w:cs="Times New Roman"/>
          <w:sz w:val="24"/>
          <w:szCs w:val="24"/>
        </w:rPr>
        <w:t>2013 № 99, план мероприятий («дорожная карта») «Изменения в дополнительном образовании детей, направленных на повышение эффективности и качества услуг» для Учреждения Управлением образования администрации города Новоче</w:t>
      </w:r>
      <w:r w:rsidR="00DA0FD7" w:rsidRPr="00DA0FD7">
        <w:rPr>
          <w:rFonts w:ascii="Times New Roman" w:hAnsi="Times New Roman" w:cs="Times New Roman"/>
          <w:sz w:val="24"/>
          <w:szCs w:val="24"/>
        </w:rPr>
        <w:t xml:space="preserve">боксарска Чувашской Республики </w:t>
      </w:r>
      <w:r w:rsidRPr="00DA0FD7">
        <w:rPr>
          <w:rFonts w:ascii="Times New Roman" w:hAnsi="Times New Roman" w:cs="Times New Roman"/>
          <w:sz w:val="24"/>
          <w:szCs w:val="24"/>
        </w:rPr>
        <w:t xml:space="preserve">не утвержден, показатели повышения эффективности и качества </w:t>
      </w:r>
      <w:r w:rsidR="00DA0FD7" w:rsidRPr="00DA0FD7">
        <w:rPr>
          <w:rFonts w:ascii="Times New Roman" w:hAnsi="Times New Roman" w:cs="Times New Roman"/>
          <w:sz w:val="24"/>
          <w:szCs w:val="24"/>
        </w:rPr>
        <w:t>услуг до Учреждения не доведены, в план мероприятий не вносились изменения;</w:t>
      </w:r>
    </w:p>
    <w:p w:rsidR="00A32521" w:rsidRDefault="00A32521" w:rsidP="00461026">
      <w:pPr>
        <w:spacing w:after="0" w:line="240" w:lineRule="auto"/>
        <w:ind w:right="191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2521" w:rsidRPr="00A32521" w:rsidRDefault="00A32521" w:rsidP="00461026">
      <w:pPr>
        <w:spacing w:after="0" w:line="240" w:lineRule="auto"/>
        <w:ind w:right="191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32521">
        <w:rPr>
          <w:rFonts w:ascii="Times New Roman" w:hAnsi="Times New Roman"/>
          <w:sz w:val="24"/>
          <w:szCs w:val="24"/>
        </w:rPr>
        <w:t xml:space="preserve"> </w:t>
      </w:r>
      <w:r w:rsidRPr="00A32521">
        <w:rPr>
          <w:rFonts w:ascii="Times New Roman" w:hAnsi="Times New Roman"/>
          <w:spacing w:val="3"/>
          <w:sz w:val="24"/>
          <w:szCs w:val="24"/>
        </w:rPr>
        <w:t xml:space="preserve">нарушение постановления Госкомстата России от 05.01.2004 № 1 </w:t>
      </w:r>
      <w:r w:rsidRPr="00A32521">
        <w:rPr>
          <w:rFonts w:ascii="Times New Roman" w:hAnsi="Times New Roman"/>
          <w:sz w:val="24"/>
          <w:szCs w:val="24"/>
        </w:rPr>
        <w:t>в личных карточках не заполнен</w:t>
      </w:r>
      <w:r>
        <w:rPr>
          <w:rFonts w:ascii="Times New Roman" w:hAnsi="Times New Roman"/>
          <w:sz w:val="24"/>
          <w:szCs w:val="24"/>
        </w:rPr>
        <w:t>ы все необходимые сведения;</w:t>
      </w:r>
    </w:p>
    <w:p w:rsidR="001A2333" w:rsidRPr="00DA0FD7" w:rsidRDefault="00DA0FD7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DA0FD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</w:t>
      </w:r>
      <w:r w:rsidR="006640B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A0FD7">
        <w:rPr>
          <w:rFonts w:ascii="Times New Roman" w:hAnsi="Times New Roman"/>
          <w:sz w:val="24"/>
          <w:szCs w:val="24"/>
        </w:rPr>
        <w:t xml:space="preserve"> пункта 1.2 Порядка выплаты и размер денежного вознаграждения за выполнение функций классного руководителя, на классного руководителя возложено классное руководство в двух класс-комплектах</w:t>
      </w:r>
      <w:r w:rsidR="006640B1">
        <w:rPr>
          <w:rFonts w:ascii="Times New Roman" w:hAnsi="Times New Roman"/>
          <w:sz w:val="24"/>
          <w:szCs w:val="24"/>
        </w:rPr>
        <w:t>.</w:t>
      </w:r>
    </w:p>
    <w:p w:rsidR="001A2333" w:rsidRPr="00EE3370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Нарушения, выявленные при проверке</w:t>
      </w:r>
      <w:r w:rsidR="00EC0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кассовых и банковских операций, расчетах с подотчетными лицами</w:t>
      </w:r>
    </w:p>
    <w:p w:rsidR="00931FD3" w:rsidRPr="00931FD3" w:rsidRDefault="00931FD3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931FD3">
        <w:rPr>
          <w:rFonts w:ascii="Times New Roman" w:hAnsi="Times New Roman"/>
          <w:sz w:val="24"/>
          <w:szCs w:val="24"/>
        </w:rPr>
        <w:t>- в нарушени</w:t>
      </w:r>
      <w:r w:rsidR="00461026">
        <w:rPr>
          <w:rFonts w:ascii="Times New Roman" w:hAnsi="Times New Roman"/>
          <w:sz w:val="24"/>
          <w:szCs w:val="24"/>
        </w:rPr>
        <w:t>е</w:t>
      </w:r>
      <w:r w:rsidRPr="00931FD3">
        <w:rPr>
          <w:rFonts w:ascii="Times New Roman" w:hAnsi="Times New Roman"/>
          <w:sz w:val="24"/>
          <w:szCs w:val="24"/>
        </w:rPr>
        <w:t xml:space="preserve"> пункта 4.4 Указаний Банка России от 11</w:t>
      </w:r>
      <w:r w:rsidR="0089709A">
        <w:rPr>
          <w:rFonts w:ascii="Times New Roman" w:hAnsi="Times New Roman"/>
          <w:sz w:val="24"/>
          <w:szCs w:val="24"/>
        </w:rPr>
        <w:t>.03.</w:t>
      </w:r>
      <w:r w:rsidRPr="00931FD3">
        <w:rPr>
          <w:rFonts w:ascii="Times New Roman" w:hAnsi="Times New Roman"/>
          <w:sz w:val="24"/>
          <w:szCs w:val="24"/>
        </w:rPr>
        <w:t>2014 № 3210-У кассир не снабжен печатью (штампом), содержащим реквизиты, подтверждающие проведение кассовой операции;</w:t>
      </w:r>
    </w:p>
    <w:p w:rsidR="00931FD3" w:rsidRPr="00931FD3" w:rsidRDefault="00931FD3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1FD3" w:rsidRDefault="00931FD3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931FD3">
        <w:rPr>
          <w:rFonts w:ascii="Times New Roman" w:hAnsi="Times New Roman"/>
          <w:sz w:val="24"/>
          <w:szCs w:val="24"/>
        </w:rPr>
        <w:t>- в нарушении пункта 5.1 Указаний Банка России от 11</w:t>
      </w:r>
      <w:r w:rsidR="0089709A">
        <w:rPr>
          <w:rFonts w:ascii="Times New Roman" w:hAnsi="Times New Roman"/>
          <w:sz w:val="24"/>
          <w:szCs w:val="24"/>
        </w:rPr>
        <w:t>.03.</w:t>
      </w:r>
      <w:r w:rsidRPr="00931FD3">
        <w:rPr>
          <w:rFonts w:ascii="Times New Roman" w:hAnsi="Times New Roman"/>
          <w:sz w:val="24"/>
          <w:szCs w:val="24"/>
        </w:rPr>
        <w:t>2014 № 3210-У кассир не проставил на приходных кассовых ордерах оттиск печати (штампа), подтверждающий проведение кассовой операции;</w:t>
      </w:r>
    </w:p>
    <w:p w:rsidR="00EE3370" w:rsidRPr="00931FD3" w:rsidRDefault="00EE337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370" w:rsidRDefault="00EE337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EE3370">
        <w:rPr>
          <w:rFonts w:ascii="Times New Roman" w:hAnsi="Times New Roman"/>
          <w:sz w:val="24"/>
          <w:szCs w:val="24"/>
        </w:rPr>
        <w:t xml:space="preserve">- </w:t>
      </w:r>
      <w:r w:rsidR="00310747">
        <w:rPr>
          <w:rFonts w:ascii="Times New Roman" w:hAnsi="Times New Roman"/>
          <w:sz w:val="24"/>
          <w:szCs w:val="24"/>
        </w:rPr>
        <w:t>п</w:t>
      </w:r>
      <w:r w:rsidRPr="00EE3370">
        <w:rPr>
          <w:rFonts w:ascii="Times New Roman" w:hAnsi="Times New Roman"/>
          <w:sz w:val="24"/>
          <w:szCs w:val="24"/>
        </w:rPr>
        <w:t>риказы об установлении лимита кассы составлены на основании пункта 2.5 Положения Центрального Банка России от 5</w:t>
      </w:r>
      <w:r w:rsidR="0089709A">
        <w:rPr>
          <w:rFonts w:ascii="Times New Roman" w:hAnsi="Times New Roman"/>
          <w:sz w:val="24"/>
          <w:szCs w:val="24"/>
        </w:rPr>
        <w:t>.01.</w:t>
      </w:r>
      <w:r w:rsidRPr="00EE3370">
        <w:rPr>
          <w:rFonts w:ascii="Times New Roman" w:hAnsi="Times New Roman"/>
          <w:sz w:val="24"/>
          <w:szCs w:val="24"/>
        </w:rPr>
        <w:t>1998 № 14-П «О правилах организации наличного денежного обращения на территории Российской Федерации», которое утратило силу 31.12.2011 г.;</w:t>
      </w:r>
    </w:p>
    <w:p w:rsidR="00EC07B0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C07B0" w:rsidRPr="00EC07B0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EC07B0">
        <w:rPr>
          <w:rFonts w:ascii="Times New Roman" w:hAnsi="Times New Roman"/>
          <w:sz w:val="24"/>
          <w:szCs w:val="24"/>
        </w:rPr>
        <w:t>- в нарушени</w:t>
      </w:r>
      <w:r w:rsidR="0089709A">
        <w:rPr>
          <w:rFonts w:ascii="Times New Roman" w:hAnsi="Times New Roman"/>
          <w:sz w:val="24"/>
          <w:szCs w:val="24"/>
        </w:rPr>
        <w:t>е</w:t>
      </w:r>
      <w:r w:rsidRPr="00EC07B0">
        <w:rPr>
          <w:rFonts w:ascii="Times New Roman" w:hAnsi="Times New Roman"/>
          <w:sz w:val="24"/>
          <w:szCs w:val="24"/>
        </w:rPr>
        <w:t xml:space="preserve"> пункта 4.6 Указаний Банка России от 11</w:t>
      </w:r>
      <w:r w:rsidR="0089709A">
        <w:rPr>
          <w:rFonts w:ascii="Times New Roman" w:hAnsi="Times New Roman"/>
          <w:sz w:val="24"/>
          <w:szCs w:val="24"/>
        </w:rPr>
        <w:t>.03.</w:t>
      </w:r>
      <w:r w:rsidRPr="00EC07B0">
        <w:rPr>
          <w:rFonts w:ascii="Times New Roman" w:hAnsi="Times New Roman"/>
          <w:sz w:val="24"/>
          <w:szCs w:val="24"/>
        </w:rPr>
        <w:t>2014г. №</w:t>
      </w:r>
      <w:r w:rsidR="0089709A">
        <w:rPr>
          <w:rFonts w:ascii="Times New Roman" w:hAnsi="Times New Roman"/>
          <w:sz w:val="24"/>
          <w:szCs w:val="24"/>
        </w:rPr>
        <w:t xml:space="preserve"> </w:t>
      </w:r>
      <w:r w:rsidRPr="00EC07B0">
        <w:rPr>
          <w:rFonts w:ascii="Times New Roman" w:hAnsi="Times New Roman"/>
          <w:sz w:val="24"/>
          <w:szCs w:val="24"/>
        </w:rPr>
        <w:t>3210-У в кассовой книге нет подписи кассира;</w:t>
      </w:r>
    </w:p>
    <w:p w:rsidR="00EC07B0" w:rsidRPr="00EC07B0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EC07B0" w:rsidRPr="00EC07B0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EC07B0">
        <w:rPr>
          <w:rFonts w:ascii="Times New Roman" w:hAnsi="Times New Roman"/>
          <w:sz w:val="24"/>
          <w:szCs w:val="24"/>
        </w:rPr>
        <w:t>- в нарушени</w:t>
      </w:r>
      <w:r w:rsidR="0089709A">
        <w:rPr>
          <w:rFonts w:ascii="Times New Roman" w:hAnsi="Times New Roman"/>
          <w:sz w:val="24"/>
          <w:szCs w:val="24"/>
        </w:rPr>
        <w:t>е</w:t>
      </w:r>
      <w:r w:rsidRPr="00EC07B0">
        <w:rPr>
          <w:rFonts w:ascii="Times New Roman" w:hAnsi="Times New Roman"/>
          <w:sz w:val="24"/>
          <w:szCs w:val="24"/>
        </w:rPr>
        <w:t xml:space="preserve"> пункта 6.2 Указаний Банка России от 11</w:t>
      </w:r>
      <w:r w:rsidR="0089709A">
        <w:rPr>
          <w:rFonts w:ascii="Times New Roman" w:hAnsi="Times New Roman"/>
          <w:sz w:val="24"/>
          <w:szCs w:val="24"/>
        </w:rPr>
        <w:t>.03.</w:t>
      </w:r>
      <w:r w:rsidRPr="00EC07B0">
        <w:rPr>
          <w:rFonts w:ascii="Times New Roman" w:hAnsi="Times New Roman"/>
          <w:sz w:val="24"/>
          <w:szCs w:val="24"/>
        </w:rPr>
        <w:t>2014 №</w:t>
      </w:r>
      <w:r w:rsidR="0089709A">
        <w:rPr>
          <w:rFonts w:ascii="Times New Roman" w:hAnsi="Times New Roman"/>
          <w:sz w:val="24"/>
          <w:szCs w:val="24"/>
        </w:rPr>
        <w:t xml:space="preserve"> </w:t>
      </w:r>
      <w:r w:rsidRPr="00EC07B0">
        <w:rPr>
          <w:rFonts w:ascii="Times New Roman" w:hAnsi="Times New Roman"/>
          <w:sz w:val="24"/>
          <w:szCs w:val="24"/>
        </w:rPr>
        <w:t>3210-У в расходном кассовом ордере нет подписи кассира;</w:t>
      </w:r>
    </w:p>
    <w:p w:rsidR="00931FD3" w:rsidRDefault="0035391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13">
        <w:rPr>
          <w:rFonts w:ascii="Times New Roman" w:hAnsi="Times New Roman" w:cs="Times New Roman"/>
          <w:sz w:val="24"/>
          <w:szCs w:val="24"/>
        </w:rPr>
        <w:t xml:space="preserve">- </w:t>
      </w:r>
      <w:r w:rsidR="00310747">
        <w:rPr>
          <w:rFonts w:ascii="Times New Roman" w:hAnsi="Times New Roman" w:cs="Times New Roman"/>
          <w:sz w:val="24"/>
          <w:szCs w:val="24"/>
        </w:rPr>
        <w:t>в</w:t>
      </w:r>
      <w:r w:rsidRPr="00353913">
        <w:rPr>
          <w:rFonts w:ascii="Times New Roman" w:hAnsi="Times New Roman" w:cs="Times New Roman"/>
          <w:sz w:val="24"/>
          <w:szCs w:val="24"/>
        </w:rPr>
        <w:t xml:space="preserve"> нарушение п.213 Инструкции 157н </w:t>
      </w:r>
      <w:hyperlink r:id="rId8" w:history="1">
        <w:r w:rsidRPr="00353913">
          <w:rPr>
            <w:rFonts w:ascii="Times New Roman" w:hAnsi="Times New Roman" w:cs="Times New Roman"/>
            <w:sz w:val="24"/>
            <w:szCs w:val="24"/>
          </w:rPr>
          <w:t>п</w:t>
        </w:r>
        <w:r w:rsidR="0089709A">
          <w:rPr>
            <w:rFonts w:ascii="Times New Roman" w:hAnsi="Times New Roman" w:cs="Times New Roman"/>
            <w:sz w:val="24"/>
            <w:szCs w:val="24"/>
          </w:rPr>
          <w:t>ункта</w:t>
        </w:r>
        <w:r w:rsidRPr="00353913">
          <w:rPr>
            <w:rFonts w:ascii="Times New Roman" w:hAnsi="Times New Roman" w:cs="Times New Roman"/>
            <w:sz w:val="24"/>
            <w:szCs w:val="24"/>
          </w:rPr>
          <w:t xml:space="preserve"> 6.3</w:t>
        </w:r>
      </w:hyperlink>
      <w:r w:rsidRPr="00353913">
        <w:rPr>
          <w:rFonts w:ascii="Times New Roman" w:hAnsi="Times New Roman" w:cs="Times New Roman"/>
          <w:sz w:val="24"/>
          <w:szCs w:val="24"/>
        </w:rPr>
        <w:t xml:space="preserve"> Указания Банка России от 11</w:t>
      </w:r>
      <w:r w:rsidR="0089709A">
        <w:rPr>
          <w:rFonts w:ascii="Times New Roman" w:hAnsi="Times New Roman" w:cs="Times New Roman"/>
          <w:sz w:val="24"/>
          <w:szCs w:val="24"/>
        </w:rPr>
        <w:t>.03.</w:t>
      </w:r>
      <w:r w:rsidRPr="00353913">
        <w:rPr>
          <w:rFonts w:ascii="Times New Roman" w:hAnsi="Times New Roman" w:cs="Times New Roman"/>
          <w:sz w:val="24"/>
          <w:szCs w:val="24"/>
        </w:rPr>
        <w:t>2014 года № 3210-У денежные средства под отчет выдаются без письменного заявления получателя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F43" w:rsidRDefault="003B6F43" w:rsidP="0046102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выдача денежных средств без указания в заявлении назначения аванса и срока, на который он выдается, а также по авансовым отчетам, не утвержденным руководителем проверяемых учреждений (Инструкция по бюджетному учету)</w:t>
      </w:r>
      <w:r w:rsidR="0089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709A" w:rsidRDefault="0089709A" w:rsidP="0046102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09A" w:rsidRDefault="0089709A" w:rsidP="0046102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09A" w:rsidRPr="003B6F43" w:rsidRDefault="0089709A" w:rsidP="0046102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333" w:rsidRPr="005D669F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669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 в сфере размещения заказов на поставки товаров, выполнение работ, оказание услуг для муниципальных нужд</w:t>
      </w:r>
    </w:p>
    <w:p w:rsidR="003B6F43" w:rsidRPr="003B6F43" w:rsidRDefault="0089709A" w:rsidP="0046102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</w:t>
      </w:r>
      <w:r w:rsidR="003B6F43" w:rsidRPr="003B6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порядка составления плана-графика, сроков опубликования, внесения изменений и дополнений (статья 21 Федерального закона №44-ФЗ);</w:t>
      </w:r>
    </w:p>
    <w:p w:rsidR="001A2333" w:rsidRPr="00353913" w:rsidRDefault="0089709A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</w:t>
      </w:r>
      <w:r w:rsidR="001A2333" w:rsidRPr="00353913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размещение, нарушение сроков размещения отчетов об исполнении контракта и (или) о результатах отдельного этапа его исполнения (статья 94 </w:t>
      </w:r>
      <w:r w:rsidR="001A2333" w:rsidRPr="00353913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1A2333" w:rsidRPr="00353913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A2333" w:rsidRPr="00353913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13">
        <w:rPr>
          <w:rFonts w:ascii="Times New Roman" w:hAnsi="Times New Roman" w:cs="Times New Roman"/>
          <w:sz w:val="24"/>
          <w:szCs w:val="24"/>
        </w:rPr>
        <w:t>- нарушение сроков опубликования информации о заключенном контракте;</w:t>
      </w:r>
    </w:p>
    <w:p w:rsidR="001A2333" w:rsidRPr="003B6F43" w:rsidRDefault="001A2333" w:rsidP="00461026">
      <w:pPr>
        <w:tabs>
          <w:tab w:val="left" w:pos="567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43">
        <w:rPr>
          <w:rFonts w:ascii="Times New Roman" w:hAnsi="Times New Roman" w:cs="Times New Roman"/>
          <w:sz w:val="24"/>
          <w:szCs w:val="24"/>
        </w:rPr>
        <w:t>- не проведена экспертиза при приемке поставленных товаров (выполненных работ, оказанных услуг, результатов отдельного этапа выполнения контракта), в нарушени</w:t>
      </w:r>
      <w:r w:rsidR="0089709A">
        <w:rPr>
          <w:rFonts w:ascii="Times New Roman" w:hAnsi="Times New Roman" w:cs="Times New Roman"/>
          <w:sz w:val="24"/>
          <w:szCs w:val="24"/>
        </w:rPr>
        <w:t xml:space="preserve">е пункта </w:t>
      </w:r>
      <w:r w:rsidRPr="003B6F43">
        <w:rPr>
          <w:rFonts w:ascii="Times New Roman" w:hAnsi="Times New Roman" w:cs="Times New Roman"/>
          <w:sz w:val="24"/>
          <w:szCs w:val="24"/>
        </w:rPr>
        <w:t>3 статьи 94 Закона о контрактной</w:t>
      </w:r>
      <w:r w:rsidR="003B6F43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DA0FD7" w:rsidRPr="003B6F43">
        <w:rPr>
          <w:rFonts w:ascii="Times New Roman" w:hAnsi="Times New Roman" w:cs="Times New Roman"/>
          <w:sz w:val="24"/>
          <w:szCs w:val="24"/>
        </w:rPr>
        <w:t xml:space="preserve"> и приказов Учреждения;</w:t>
      </w:r>
    </w:p>
    <w:p w:rsidR="00DA0FD7" w:rsidRPr="00DA0FD7" w:rsidRDefault="00DA0FD7" w:rsidP="00461026">
      <w:pPr>
        <w:tabs>
          <w:tab w:val="left" w:pos="567"/>
        </w:tabs>
        <w:spacing w:after="0" w:line="240" w:lineRule="auto"/>
        <w:ind w:right="191" w:firstLine="567"/>
        <w:jc w:val="both"/>
        <w:rPr>
          <w:rFonts w:ascii="Times New Roman" w:hAnsi="Times New Roman"/>
          <w:sz w:val="24"/>
          <w:szCs w:val="24"/>
        </w:rPr>
      </w:pPr>
      <w:r w:rsidRPr="00DA0FD7">
        <w:rPr>
          <w:rFonts w:ascii="Times New Roman" w:hAnsi="Times New Roman"/>
          <w:sz w:val="24"/>
          <w:szCs w:val="24"/>
        </w:rPr>
        <w:t>- в нарушени</w:t>
      </w:r>
      <w:r w:rsidR="0089709A">
        <w:rPr>
          <w:rFonts w:ascii="Times New Roman" w:hAnsi="Times New Roman"/>
          <w:sz w:val="24"/>
          <w:szCs w:val="24"/>
        </w:rPr>
        <w:t>е</w:t>
      </w:r>
      <w:r w:rsidRPr="00DA0FD7">
        <w:rPr>
          <w:rFonts w:ascii="Times New Roman" w:hAnsi="Times New Roman"/>
          <w:sz w:val="24"/>
          <w:szCs w:val="24"/>
        </w:rPr>
        <w:t xml:space="preserve"> ч.4 ст. 34 Закона № 44-ФЗ и Постановления П</w:t>
      </w:r>
      <w:r w:rsidR="0089709A">
        <w:rPr>
          <w:rFonts w:ascii="Times New Roman" w:hAnsi="Times New Roman"/>
          <w:sz w:val="24"/>
          <w:szCs w:val="24"/>
        </w:rPr>
        <w:t>равительства РФ от 25.11.2013 №</w:t>
      </w:r>
      <w:r w:rsidRPr="00DA0FD7">
        <w:rPr>
          <w:rFonts w:ascii="Times New Roman" w:hAnsi="Times New Roman"/>
          <w:sz w:val="24"/>
          <w:szCs w:val="24"/>
        </w:rPr>
        <w:t>1063 «Об утверждении Правил определения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контрактом)» в договорах в разделе «Ответственность сторон» отсутствует указание на возможность начисления штрафов заказчику за ненадлежащее исполнение им  обязательств, предусмотренных контрактом.</w:t>
      </w:r>
    </w:p>
    <w:p w:rsidR="001A2333" w:rsidRPr="00A32521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расчетах с учреждениями и организациями</w:t>
      </w:r>
    </w:p>
    <w:p w:rsidR="001A2333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A32521">
        <w:rPr>
          <w:rFonts w:ascii="Times New Roman" w:hAnsi="Times New Roman" w:cs="Times New Roman"/>
          <w:sz w:val="24"/>
          <w:szCs w:val="24"/>
          <w:lang w:eastAsia="ru-RU"/>
        </w:rPr>
        <w:t>- нарушение принципа эффективности использования бюджетных средств – расходы по оплате пени и штрафов по налог</w:t>
      </w:r>
      <w:r w:rsidR="00846C6A">
        <w:rPr>
          <w:rFonts w:ascii="Times New Roman" w:hAnsi="Times New Roman" w:cs="Times New Roman"/>
          <w:sz w:val="24"/>
          <w:szCs w:val="24"/>
          <w:lang w:eastAsia="ru-RU"/>
        </w:rPr>
        <w:t>ам и иным обязательным платежам;</w:t>
      </w:r>
    </w:p>
    <w:p w:rsidR="00846C6A" w:rsidRPr="00846C6A" w:rsidRDefault="00846C6A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46C6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4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произведены неэффективные расходы в виде уплаты штрафов и пеней по страховым взносам, налогам и сборам.</w:t>
      </w:r>
    </w:p>
    <w:p w:rsidR="001A2333" w:rsidRPr="005D669F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6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оприходовании, списании</w:t>
      </w:r>
      <w:r w:rsidR="00897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товарно-материальных ценностей</w:t>
      </w:r>
    </w:p>
    <w:p w:rsidR="001A2333" w:rsidRPr="00EC06BB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C06BB">
        <w:rPr>
          <w:rFonts w:ascii="Times New Roman" w:hAnsi="Times New Roman" w:cs="Times New Roman"/>
          <w:sz w:val="24"/>
          <w:szCs w:val="24"/>
          <w:lang w:eastAsia="ru-RU"/>
        </w:rPr>
        <w:t>- отсутствие в инвентарных карточках учета основных средств характеристик объектов и, соответственно, в невозможности определения перечня составляющих их предметов и их основных качественн</w:t>
      </w:r>
      <w:r w:rsidR="005D669F" w:rsidRPr="00EC06BB">
        <w:rPr>
          <w:rFonts w:ascii="Times New Roman" w:hAnsi="Times New Roman" w:cs="Times New Roman"/>
          <w:sz w:val="24"/>
          <w:szCs w:val="24"/>
          <w:lang w:eastAsia="ru-RU"/>
        </w:rPr>
        <w:t>ых и количественных показателей;</w:t>
      </w:r>
    </w:p>
    <w:p w:rsidR="005D669F" w:rsidRDefault="005D669F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D669F">
        <w:rPr>
          <w:rFonts w:ascii="Times New Roman" w:hAnsi="Times New Roman"/>
          <w:sz w:val="24"/>
          <w:szCs w:val="24"/>
        </w:rPr>
        <w:t>- отсутствие инвентарных номеров на объектах переданных по акту приемки-передачи</w:t>
      </w:r>
      <w:r w:rsidR="00A32521">
        <w:rPr>
          <w:rFonts w:ascii="Times New Roman" w:hAnsi="Times New Roman"/>
          <w:sz w:val="24"/>
          <w:szCs w:val="24"/>
        </w:rPr>
        <w:t>;</w:t>
      </w:r>
    </w:p>
    <w:p w:rsidR="00A32521" w:rsidRDefault="00A32521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32521">
        <w:rPr>
          <w:rFonts w:ascii="Times New Roman" w:hAnsi="Times New Roman"/>
          <w:sz w:val="24"/>
          <w:szCs w:val="24"/>
        </w:rPr>
        <w:t xml:space="preserve">- </w:t>
      </w:r>
      <w:r w:rsidR="00EC06BB">
        <w:rPr>
          <w:rFonts w:ascii="Times New Roman" w:hAnsi="Times New Roman"/>
          <w:sz w:val="24"/>
          <w:szCs w:val="24"/>
        </w:rPr>
        <w:t>в инвентаризационных</w:t>
      </w:r>
      <w:r w:rsidRPr="00A32521">
        <w:rPr>
          <w:rFonts w:ascii="Times New Roman" w:hAnsi="Times New Roman"/>
          <w:sz w:val="24"/>
          <w:szCs w:val="24"/>
        </w:rPr>
        <w:t xml:space="preserve"> описях (сличительной ведомости) не заполнены результаты инвентаризации – отсутствуют данные фактического наличия объектов основных средств, прочерки в графах недостач и излишков, в объяснениях причин недостач и излишков и в заключении комиссии;</w:t>
      </w:r>
    </w:p>
    <w:p w:rsidR="003B6F43" w:rsidRPr="003B6F43" w:rsidRDefault="003B6F4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B6F43">
        <w:rPr>
          <w:rFonts w:ascii="Times New Roman" w:hAnsi="Times New Roman"/>
          <w:sz w:val="24"/>
          <w:szCs w:val="24"/>
        </w:rPr>
        <w:t>- в инвентаризационной описи (сличительной ведомости) отсутствует подпись материально-ответственного лица;</w:t>
      </w:r>
    </w:p>
    <w:p w:rsidR="00A32521" w:rsidRPr="00310747" w:rsidRDefault="00310747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10747">
        <w:rPr>
          <w:rFonts w:ascii="Times New Roman" w:hAnsi="Times New Roman"/>
          <w:sz w:val="24"/>
          <w:szCs w:val="24"/>
        </w:rPr>
        <w:t xml:space="preserve">- в нарушение пункта 92 Инструкции № 157н, на балансе Учреждения числятся основные средства стоимостью до 40 000 рублей с остаточною стоимостью, в связи с тем что на них не начислена амортизация в размере 100% балансовой стоимости при выдаче объекта в эксплуатацию.  </w:t>
      </w:r>
    </w:p>
    <w:p w:rsidR="001A2333" w:rsidRPr="00BD56A9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использовании имущества, закрепленного на праве оперативного управления</w:t>
      </w:r>
    </w:p>
    <w:p w:rsidR="001A2333" w:rsidRPr="00BD56A9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D56A9">
        <w:rPr>
          <w:rFonts w:ascii="Times New Roman" w:hAnsi="Times New Roman" w:cs="Times New Roman"/>
          <w:sz w:val="24"/>
          <w:szCs w:val="24"/>
          <w:lang w:eastAsia="ru-RU"/>
        </w:rPr>
        <w:t xml:space="preserve">- неэффективное использование имущества, полученного в оперативное управление (Пример - не </w:t>
      </w:r>
      <w:r w:rsidR="00C73436" w:rsidRPr="00BD56A9">
        <w:rPr>
          <w:rFonts w:ascii="Times New Roman" w:hAnsi="Times New Roman" w:cs="Times New Roman"/>
          <w:sz w:val="24"/>
          <w:szCs w:val="24"/>
          <w:lang w:eastAsia="ru-RU"/>
        </w:rPr>
        <w:t>используются теплицы в школах);</w:t>
      </w:r>
    </w:p>
    <w:p w:rsidR="00C73436" w:rsidRDefault="00C73436" w:rsidP="00461026">
      <w:pPr>
        <w:pStyle w:val="Style5"/>
        <w:widowControl/>
        <w:spacing w:line="240" w:lineRule="auto"/>
        <w:ind w:right="191" w:firstLine="567"/>
      </w:pPr>
      <w:r w:rsidRPr="00C73436">
        <w:t>- в нарушение пункта 1.12 Устава Учреждения и статьи 1 Закона № 218-ФЗ Учреждением до настоящего времени не зарегистрировано в Управлении Федеральной службы государственной регистрации, кадастра и картографии по Чувашской Рес</w:t>
      </w:r>
      <w:r w:rsidR="00353913">
        <w:t>публике – здания теплицы, хозяйственного сарая с тиром и канализационной насосной станции.</w:t>
      </w:r>
    </w:p>
    <w:p w:rsidR="001A2333" w:rsidRPr="00EC07B0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образовании и расходовании средств, полученных от приносящей доход деятельности</w:t>
      </w:r>
    </w:p>
    <w:p w:rsidR="001A2333" w:rsidRPr="00EC07B0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7B0">
        <w:rPr>
          <w:rFonts w:ascii="Times New Roman" w:hAnsi="Times New Roman" w:cs="Times New Roman"/>
          <w:sz w:val="24"/>
          <w:szCs w:val="24"/>
        </w:rPr>
        <w:t xml:space="preserve">- отсутствие прейскуранта цен, не согласование перечня платных услуг с Финансовым </w:t>
      </w:r>
      <w:r w:rsidR="0089709A">
        <w:rPr>
          <w:rFonts w:ascii="Times New Roman" w:hAnsi="Times New Roman" w:cs="Times New Roman"/>
          <w:sz w:val="24"/>
          <w:szCs w:val="24"/>
        </w:rPr>
        <w:t>отделом</w:t>
      </w:r>
      <w:r w:rsidRPr="00EC07B0">
        <w:rPr>
          <w:rFonts w:ascii="Times New Roman" w:hAnsi="Times New Roman" w:cs="Times New Roman"/>
          <w:sz w:val="24"/>
          <w:szCs w:val="24"/>
        </w:rPr>
        <w:t xml:space="preserve"> администрации города Новочебоксарска и Отделом экономического развития и торговли администрации город</w:t>
      </w:r>
      <w:r w:rsidR="0089709A">
        <w:rPr>
          <w:rFonts w:ascii="Times New Roman" w:hAnsi="Times New Roman" w:cs="Times New Roman"/>
          <w:sz w:val="24"/>
          <w:szCs w:val="24"/>
        </w:rPr>
        <w:t>а Новочебоксарска, в нарушение п</w:t>
      </w:r>
      <w:r w:rsidRPr="00EC07B0">
        <w:rPr>
          <w:rFonts w:ascii="Times New Roman" w:hAnsi="Times New Roman" w:cs="Times New Roman"/>
          <w:sz w:val="24"/>
          <w:szCs w:val="24"/>
        </w:rPr>
        <w:t>остановл</w:t>
      </w:r>
      <w:r w:rsidR="0089709A">
        <w:rPr>
          <w:rFonts w:ascii="Times New Roman" w:hAnsi="Times New Roman" w:cs="Times New Roman"/>
          <w:sz w:val="24"/>
          <w:szCs w:val="24"/>
        </w:rPr>
        <w:t>ения администрации города Новочебоксарска Чувашской Республики от 23.12.2010 № 473.</w:t>
      </w:r>
    </w:p>
    <w:p w:rsidR="001A2333" w:rsidRPr="00931FD3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1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в бухгалтерском учете и отчетности</w:t>
      </w:r>
    </w:p>
    <w:p w:rsidR="001A2333" w:rsidRPr="00931FD3" w:rsidRDefault="0089709A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</w:t>
      </w:r>
      <w:r w:rsidR="001A2333" w:rsidRPr="00931FD3">
        <w:rPr>
          <w:rFonts w:ascii="Times New Roman" w:hAnsi="Times New Roman" w:cs="Times New Roman"/>
          <w:sz w:val="24"/>
          <w:szCs w:val="24"/>
          <w:lang w:eastAsia="ru-RU"/>
        </w:rPr>
        <w:t>принятие учреждением Положения, касающегося организации внутреннего контроля</w:t>
      </w:r>
      <w:r w:rsidR="00931FD3" w:rsidRPr="00931FD3">
        <w:rPr>
          <w:rFonts w:ascii="Times New Roman" w:hAnsi="Times New Roman" w:cs="Times New Roman"/>
          <w:sz w:val="24"/>
          <w:szCs w:val="24"/>
          <w:lang w:eastAsia="ru-RU"/>
        </w:rPr>
        <w:t>, отсутствие результатов внутреннего контроля</w:t>
      </w:r>
      <w:r w:rsidR="001A2333" w:rsidRPr="00931F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100F" w:rsidRPr="00C7100F" w:rsidRDefault="00C7100F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00F">
        <w:rPr>
          <w:rFonts w:ascii="Times New Roman" w:hAnsi="Times New Roman" w:cs="Times New Roman"/>
          <w:sz w:val="24"/>
          <w:szCs w:val="24"/>
        </w:rPr>
        <w:t xml:space="preserve">- </w:t>
      </w:r>
      <w:r w:rsidR="00310747">
        <w:rPr>
          <w:rFonts w:ascii="Times New Roman" w:hAnsi="Times New Roman"/>
          <w:sz w:val="24"/>
          <w:szCs w:val="24"/>
        </w:rPr>
        <w:t>в учетной политике</w:t>
      </w:r>
      <w:r w:rsidRPr="00C7100F">
        <w:rPr>
          <w:rFonts w:ascii="Times New Roman" w:hAnsi="Times New Roman"/>
          <w:sz w:val="24"/>
          <w:szCs w:val="24"/>
        </w:rPr>
        <w:t xml:space="preserve"> содержатся ссылки на законодательные акты Российской Федерации, утратившие силу;</w:t>
      </w:r>
    </w:p>
    <w:p w:rsidR="001A2333" w:rsidRPr="00EB5543" w:rsidRDefault="00EB554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1" w:name="_Toc257710714"/>
      <w:bookmarkEnd w:id="1"/>
      <w:r w:rsidRPr="00EB5543">
        <w:rPr>
          <w:rFonts w:ascii="Times New Roman" w:hAnsi="Times New Roman"/>
          <w:sz w:val="24"/>
          <w:szCs w:val="24"/>
        </w:rPr>
        <w:t>- в Учетной политике проверяемого учреждения отсутствуют сведения по проведению внезапной (внеплановой) ревизии кассы и бланков строгой отчетности в соответствии с отдельным приказом руководителя учреждения, что противоречит части 3 статьи 11, пункту 1 статьи 19 Федерального закона от 06.12.2011 № 402-ФЗ «О бухгалтерском учете», пункта 6</w:t>
      </w:r>
      <w:r w:rsidRPr="00EB5543">
        <w:rPr>
          <w:rFonts w:ascii="Times New Roman" w:hAnsi="Times New Roman"/>
          <w:bCs/>
          <w:sz w:val="24"/>
          <w:szCs w:val="24"/>
        </w:rPr>
        <w:t xml:space="preserve"> Инструкции</w:t>
      </w:r>
      <w:r w:rsidRPr="00EB5543">
        <w:rPr>
          <w:rFonts w:ascii="Times New Roman" w:hAnsi="Times New Roman"/>
          <w:sz w:val="24"/>
          <w:szCs w:val="24"/>
        </w:rPr>
        <w:t xml:space="preserve"> №</w:t>
      </w:r>
      <w:r w:rsidRPr="00EB5543">
        <w:rPr>
          <w:rFonts w:ascii="Times New Roman" w:hAnsi="Times New Roman"/>
          <w:bCs/>
          <w:sz w:val="24"/>
          <w:szCs w:val="24"/>
        </w:rPr>
        <w:t>157н</w:t>
      </w:r>
      <w:r w:rsidRPr="00EB5543">
        <w:rPr>
          <w:rFonts w:ascii="Times New Roman" w:hAnsi="Times New Roman"/>
          <w:sz w:val="24"/>
          <w:szCs w:val="24"/>
        </w:rPr>
        <w:t xml:space="preserve"> ск</w:t>
      </w:r>
      <w:r w:rsidR="0089709A">
        <w:rPr>
          <w:rFonts w:ascii="Times New Roman" w:hAnsi="Times New Roman"/>
          <w:sz w:val="24"/>
          <w:szCs w:val="24"/>
        </w:rPr>
        <w:t>орректированного Приказом № 89н.</w:t>
      </w:r>
    </w:p>
    <w:p w:rsidR="001A2333" w:rsidRPr="001A2333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2" w:name="_Toc185301520"/>
      <w:bookmarkStart w:id="3" w:name="_Toc185301514"/>
      <w:bookmarkEnd w:id="2"/>
      <w:bookmarkEnd w:id="3"/>
    </w:p>
    <w:p w:rsidR="001A2333" w:rsidRPr="001A2333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1A2333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1A2333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1A2333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CB39D7" w:rsidRPr="001A2333" w:rsidRDefault="00CB39D7" w:rsidP="00461026">
      <w:pPr>
        <w:ind w:right="191"/>
        <w:rPr>
          <w:color w:val="FF0000"/>
        </w:rPr>
      </w:pPr>
    </w:p>
    <w:sectPr w:rsidR="00CB39D7" w:rsidRPr="001A2333" w:rsidSect="00D3381B">
      <w:footerReference w:type="default" r:id="rId9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AA" w:rsidRDefault="00472FAA">
      <w:r>
        <w:separator/>
      </w:r>
    </w:p>
  </w:endnote>
  <w:endnote w:type="continuationSeparator" w:id="0">
    <w:p w:rsidR="00472FAA" w:rsidRDefault="0047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D7" w:rsidRDefault="00CB39D7" w:rsidP="0013036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50FD">
      <w:rPr>
        <w:rStyle w:val="aa"/>
        <w:noProof/>
      </w:rPr>
      <w:t>1</w:t>
    </w:r>
    <w:r>
      <w:rPr>
        <w:rStyle w:val="aa"/>
      </w:rPr>
      <w:fldChar w:fldCharType="end"/>
    </w:r>
  </w:p>
  <w:p w:rsidR="00CB39D7" w:rsidRDefault="00CB39D7" w:rsidP="006B3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AA" w:rsidRDefault="00472FAA">
      <w:r>
        <w:separator/>
      </w:r>
    </w:p>
  </w:footnote>
  <w:footnote w:type="continuationSeparator" w:id="0">
    <w:p w:rsidR="00472FAA" w:rsidRDefault="0047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1B"/>
    <w:rsid w:val="00006B5E"/>
    <w:rsid w:val="00056095"/>
    <w:rsid w:val="00070F3A"/>
    <w:rsid w:val="000923EB"/>
    <w:rsid w:val="00093DC7"/>
    <w:rsid w:val="0009765E"/>
    <w:rsid w:val="000E4E80"/>
    <w:rsid w:val="000F0173"/>
    <w:rsid w:val="00130366"/>
    <w:rsid w:val="001621D4"/>
    <w:rsid w:val="0017547F"/>
    <w:rsid w:val="001A2333"/>
    <w:rsid w:val="001B60E6"/>
    <w:rsid w:val="001F50CB"/>
    <w:rsid w:val="00203930"/>
    <w:rsid w:val="00252321"/>
    <w:rsid w:val="002D3A6F"/>
    <w:rsid w:val="002E55F5"/>
    <w:rsid w:val="00310747"/>
    <w:rsid w:val="003215DF"/>
    <w:rsid w:val="00322DAA"/>
    <w:rsid w:val="003269FF"/>
    <w:rsid w:val="00353913"/>
    <w:rsid w:val="0035670A"/>
    <w:rsid w:val="003A0D63"/>
    <w:rsid w:val="003B6F43"/>
    <w:rsid w:val="003D30CE"/>
    <w:rsid w:val="003D65BB"/>
    <w:rsid w:val="003E4847"/>
    <w:rsid w:val="0040690C"/>
    <w:rsid w:val="0042610D"/>
    <w:rsid w:val="00441D32"/>
    <w:rsid w:val="00461026"/>
    <w:rsid w:val="00472FAA"/>
    <w:rsid w:val="004938BC"/>
    <w:rsid w:val="00497226"/>
    <w:rsid w:val="005912E4"/>
    <w:rsid w:val="005D669F"/>
    <w:rsid w:val="0060764E"/>
    <w:rsid w:val="00662AE7"/>
    <w:rsid w:val="006640B1"/>
    <w:rsid w:val="006B3398"/>
    <w:rsid w:val="006C2D47"/>
    <w:rsid w:val="006E1D59"/>
    <w:rsid w:val="006E2EAE"/>
    <w:rsid w:val="00764F4A"/>
    <w:rsid w:val="00771976"/>
    <w:rsid w:val="0079753B"/>
    <w:rsid w:val="007A2480"/>
    <w:rsid w:val="007B52B4"/>
    <w:rsid w:val="00846C6A"/>
    <w:rsid w:val="00884E13"/>
    <w:rsid w:val="00890592"/>
    <w:rsid w:val="0089709A"/>
    <w:rsid w:val="008E6B3D"/>
    <w:rsid w:val="008F6C01"/>
    <w:rsid w:val="00905291"/>
    <w:rsid w:val="009110D3"/>
    <w:rsid w:val="00924C08"/>
    <w:rsid w:val="00931FD3"/>
    <w:rsid w:val="009E24C3"/>
    <w:rsid w:val="00A1335C"/>
    <w:rsid w:val="00A32521"/>
    <w:rsid w:val="00A42174"/>
    <w:rsid w:val="00A82E4F"/>
    <w:rsid w:val="00A866D7"/>
    <w:rsid w:val="00AB25BD"/>
    <w:rsid w:val="00B076CB"/>
    <w:rsid w:val="00B07E48"/>
    <w:rsid w:val="00B50D7A"/>
    <w:rsid w:val="00B73A25"/>
    <w:rsid w:val="00B92D82"/>
    <w:rsid w:val="00BA68E2"/>
    <w:rsid w:val="00BD56A9"/>
    <w:rsid w:val="00C028E2"/>
    <w:rsid w:val="00C03180"/>
    <w:rsid w:val="00C7100F"/>
    <w:rsid w:val="00C73436"/>
    <w:rsid w:val="00C858D6"/>
    <w:rsid w:val="00C9066D"/>
    <w:rsid w:val="00C974B7"/>
    <w:rsid w:val="00CB39D7"/>
    <w:rsid w:val="00CD7F60"/>
    <w:rsid w:val="00CF277B"/>
    <w:rsid w:val="00D03FB6"/>
    <w:rsid w:val="00D16B2F"/>
    <w:rsid w:val="00D3381B"/>
    <w:rsid w:val="00D5434A"/>
    <w:rsid w:val="00D548A0"/>
    <w:rsid w:val="00D638FB"/>
    <w:rsid w:val="00D760A9"/>
    <w:rsid w:val="00DA0FD7"/>
    <w:rsid w:val="00DA50FD"/>
    <w:rsid w:val="00E033C0"/>
    <w:rsid w:val="00E21B4E"/>
    <w:rsid w:val="00E63F27"/>
    <w:rsid w:val="00EB5543"/>
    <w:rsid w:val="00EC06BB"/>
    <w:rsid w:val="00EC07B0"/>
    <w:rsid w:val="00EE3370"/>
    <w:rsid w:val="00F50080"/>
    <w:rsid w:val="00F62487"/>
    <w:rsid w:val="00FA438A"/>
    <w:rsid w:val="00FB148A"/>
    <w:rsid w:val="00FC2306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BDA1B-7AB8-436D-A4BC-EDFA1904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4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33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10D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D338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D3381B"/>
    <w:rPr>
      <w:b/>
      <w:bCs/>
    </w:rPr>
  </w:style>
  <w:style w:type="character" w:styleId="a4">
    <w:name w:val="Emphasis"/>
    <w:uiPriority w:val="99"/>
    <w:qFormat/>
    <w:rsid w:val="00D3381B"/>
    <w:rPr>
      <w:i/>
      <w:iCs/>
    </w:rPr>
  </w:style>
  <w:style w:type="paragraph" w:styleId="a5">
    <w:name w:val="Normal (Web)"/>
    <w:basedOn w:val="a"/>
    <w:uiPriority w:val="99"/>
    <w:rsid w:val="000E4E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71976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056095"/>
    <w:rPr>
      <w:lang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771976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6B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lang w:eastAsia="en-US"/>
    </w:rPr>
  </w:style>
  <w:style w:type="character" w:styleId="aa">
    <w:name w:val="page number"/>
    <w:basedOn w:val="a0"/>
    <w:uiPriority w:val="99"/>
    <w:rsid w:val="006B3398"/>
  </w:style>
  <w:style w:type="character" w:customStyle="1" w:styleId="ab">
    <w:name w:val="Гипертекстовая ссылка"/>
    <w:rsid w:val="00D16B2F"/>
    <w:rPr>
      <w:color w:val="106BBE"/>
    </w:rPr>
  </w:style>
  <w:style w:type="character" w:styleId="ac">
    <w:name w:val="Hyperlink"/>
    <w:uiPriority w:val="99"/>
    <w:unhideWhenUsed/>
    <w:rsid w:val="00764F4A"/>
    <w:rPr>
      <w:color w:val="0000FF"/>
      <w:u w:val="single"/>
    </w:rPr>
  </w:style>
  <w:style w:type="paragraph" w:customStyle="1" w:styleId="ConsPlusNormal">
    <w:name w:val="ConsPlusNormal"/>
    <w:rsid w:val="00B07E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rsid w:val="00C73436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41D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75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7757">
                          <w:marLeft w:val="67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4762.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157.2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Типичные нарушения и недостатки, выявляемые</vt:lpstr>
    </vt:vector>
  </TitlesOfParts>
  <Company>Финуправление г. Новочебоксарска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Типичные нарушения и недостатки, выявляемые</dc:title>
  <dc:subject/>
  <dc:creator>nowch-ngcd1</dc:creator>
  <cp:keywords/>
  <dc:description/>
  <cp:lastModifiedBy>k109-4</cp:lastModifiedBy>
  <cp:revision>2</cp:revision>
  <cp:lastPrinted>2018-09-20T10:24:00Z</cp:lastPrinted>
  <dcterms:created xsi:type="dcterms:W3CDTF">2018-11-30T11:33:00Z</dcterms:created>
  <dcterms:modified xsi:type="dcterms:W3CDTF">2018-11-30T11:33:00Z</dcterms:modified>
</cp:coreProperties>
</file>