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F9463" w14:textId="77777777" w:rsidR="00AD0757" w:rsidRDefault="00AD0757" w:rsidP="00436D17">
      <w:pPr>
        <w:pStyle w:val="110"/>
        <w:spacing w:before="0" w:after="0" w:line="0" w:lineRule="atLeast"/>
        <w:ind w:left="5670"/>
        <w:jc w:val="left"/>
        <w:rPr>
          <w:rFonts w:ascii="Times New Roman" w:hAnsi="Times New Roman"/>
        </w:rPr>
      </w:pPr>
      <w:bookmarkStart w:id="0" w:name="_GoBack"/>
      <w:bookmarkEnd w:id="0"/>
    </w:p>
    <w:p w14:paraId="0B0C771B" w14:textId="77777777" w:rsidR="00AD0757" w:rsidRDefault="00AD0757" w:rsidP="00436D17">
      <w:pPr>
        <w:pStyle w:val="110"/>
        <w:spacing w:before="0" w:after="0" w:line="0" w:lineRule="atLeast"/>
        <w:ind w:left="5670"/>
        <w:jc w:val="left"/>
        <w:rPr>
          <w:rFonts w:ascii="Times New Roman" w:hAnsi="Times New Roman"/>
        </w:rPr>
      </w:pPr>
    </w:p>
    <w:p w14:paraId="7841F1D0" w14:textId="77777777"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firstRow="1" w:lastRow="0" w:firstColumn="1" w:lastColumn="0" w:noHBand="0" w:noVBand="1"/>
      </w:tblPr>
      <w:tblGrid>
        <w:gridCol w:w="4253"/>
        <w:gridCol w:w="1417"/>
        <w:gridCol w:w="3969"/>
      </w:tblGrid>
      <w:tr w:rsidR="00AD0757" w14:paraId="2FA8D17A" w14:textId="77777777" w:rsidTr="00B76ECA">
        <w:tc>
          <w:tcPr>
            <w:tcW w:w="4253" w:type="dxa"/>
          </w:tcPr>
          <w:p w14:paraId="14E6C2CF" w14:textId="77777777" w:rsidR="00AD0757"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proofErr w:type="gramStart"/>
            <w:r>
              <w:rPr>
                <w:rFonts w:ascii="Times New Roman Chuv" w:hAnsi="Times New Roman Chuv"/>
              </w:rPr>
              <w:t>+.</w:t>
            </w:r>
            <w:proofErr w:type="spellStart"/>
            <w:r>
              <w:rPr>
                <w:rFonts w:ascii="Times New Roman Chuv" w:hAnsi="Times New Roman Chuv"/>
              </w:rPr>
              <w:t>н.Шупашкар</w:t>
            </w:r>
            <w:proofErr w:type="spellEnd"/>
            <w:proofErr w:type="gram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9.5pt" o:ole="">
                  <v:imagedata r:id="rId8" o:title=""/>
                </v:shape>
                <o:OLEObject Type="Embed" ProgID="Word.Picture.8" ShapeID="_x0000_i1025" DrawAspect="Content" ObjectID="_1737355231" r:id="rId9"/>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120DC0A5" w14:textId="3CA6BC21" w:rsidR="00AD0757" w:rsidRDefault="003B7F87" w:rsidP="00AD0757">
      <w:pPr>
        <w:jc w:val="center"/>
        <w:rPr>
          <w:rFonts w:ascii="Times New Roman" w:hAnsi="Times New Roman"/>
          <w:sz w:val="24"/>
          <w:szCs w:val="24"/>
          <w:u w:val="single"/>
        </w:rPr>
      </w:pPr>
      <w:r>
        <w:rPr>
          <w:rFonts w:ascii="Times New Roman" w:hAnsi="Times New Roman"/>
          <w:sz w:val="24"/>
          <w:szCs w:val="24"/>
        </w:rPr>
        <w:t xml:space="preserve">01.02.2023 </w:t>
      </w:r>
      <w:r w:rsidR="0047063D">
        <w:rPr>
          <w:rFonts w:ascii="Times New Roman" w:hAnsi="Times New Roman"/>
          <w:sz w:val="24"/>
          <w:szCs w:val="24"/>
        </w:rPr>
        <w:t>№</w:t>
      </w:r>
      <w:r>
        <w:rPr>
          <w:rFonts w:ascii="Times New Roman" w:hAnsi="Times New Roman"/>
          <w:sz w:val="24"/>
          <w:szCs w:val="24"/>
        </w:rPr>
        <w:t xml:space="preserve"> 156</w:t>
      </w: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1E6B31A0"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236AB0B3"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п</w:t>
      </w:r>
      <w:r w:rsidR="00BE189C">
        <w:rPr>
          <w:rFonts w:ascii="Times New Roman" w:hAnsi="Times New Roman"/>
        </w:rPr>
        <w:t xml:space="preserve"> о с т а н о в </w:t>
      </w:r>
      <w:r w:rsidR="00AD0757">
        <w:rPr>
          <w:rFonts w:ascii="Times New Roman" w:hAnsi="Times New Roman"/>
        </w:rPr>
        <w:t>л я е т:</w:t>
      </w:r>
    </w:p>
    <w:p w14:paraId="780BDD6B" w14:textId="1A5C44CE"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14:paraId="7A3A50DF" w14:textId="77777777"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5244688B"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w:t>
      </w:r>
      <w:r w:rsidR="0047063D">
        <w:rPr>
          <w:rFonts w:ascii="Times New Roman" w:hAnsi="Times New Roman"/>
        </w:rPr>
        <w:t>после</w:t>
      </w:r>
      <w:r>
        <w:rPr>
          <w:rFonts w:ascii="Times New Roman" w:hAnsi="Times New Roman"/>
        </w:rPr>
        <w:t xml:space="preserve"> его официального опубликования. </w:t>
      </w:r>
    </w:p>
    <w:p w14:paraId="1300467D" w14:textId="77777777" w:rsidR="00AD0757" w:rsidRDefault="00AD0757" w:rsidP="00644878">
      <w:pPr>
        <w:ind w:firstLine="720"/>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0C9CF47E" w14:textId="77777777" w:rsidR="00AD0757" w:rsidRDefault="00AD0757" w:rsidP="00AD0757">
      <w:pPr>
        <w:ind w:left="720"/>
        <w:jc w:val="both"/>
        <w:rPr>
          <w:rFonts w:ascii="Times New Roman" w:hAnsi="Times New Roman"/>
        </w:rPr>
      </w:pPr>
    </w:p>
    <w:p w14:paraId="7C5C3965"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889" w:type="dxa"/>
        <w:tblLayout w:type="fixed"/>
        <w:tblLook w:val="04A0" w:firstRow="1" w:lastRow="0" w:firstColumn="1" w:lastColumn="0" w:noHBand="0" w:noVBand="1"/>
      </w:tblPr>
      <w:tblGrid>
        <w:gridCol w:w="3936"/>
        <w:gridCol w:w="5953"/>
      </w:tblGrid>
      <w:tr w:rsidR="00AD0757" w14:paraId="11B381FB" w14:textId="77777777" w:rsidTr="0047063D">
        <w:trPr>
          <w:trHeight w:val="1082"/>
        </w:trPr>
        <w:tc>
          <w:tcPr>
            <w:tcW w:w="3936" w:type="dxa"/>
            <w:hideMark/>
          </w:tcPr>
          <w:p w14:paraId="070CFA56" w14:textId="77777777" w:rsidR="00AD0757" w:rsidRDefault="00AD0757">
            <w:pPr>
              <w:jc w:val="both"/>
              <w:rPr>
                <w:rFonts w:ascii="Times New Roman" w:hAnsi="Times New Roman"/>
              </w:rPr>
            </w:pPr>
            <w:r>
              <w:rPr>
                <w:rFonts w:ascii="Times New Roman" w:hAnsi="Times New Roman"/>
              </w:rPr>
              <w:t xml:space="preserve">Глава администрации </w:t>
            </w:r>
          </w:p>
          <w:p w14:paraId="17EC5A8F" w14:textId="77777777" w:rsidR="00AD0757" w:rsidRDefault="00AD0757">
            <w:pPr>
              <w:jc w:val="both"/>
              <w:rPr>
                <w:rFonts w:ascii="Times New Roman" w:hAnsi="Times New Roman"/>
              </w:rPr>
            </w:pPr>
            <w:r>
              <w:rPr>
                <w:rFonts w:ascii="Times New Roman" w:hAnsi="Times New Roman"/>
              </w:rPr>
              <w:t>города Новочебоксарска</w:t>
            </w:r>
          </w:p>
          <w:p w14:paraId="615AE4F5" w14:textId="77777777" w:rsidR="00AD0757" w:rsidRDefault="00AD0757">
            <w:pPr>
              <w:jc w:val="both"/>
              <w:rPr>
                <w:rFonts w:ascii="Times New Roman" w:hAnsi="Times New Roman"/>
                <w:sz w:val="24"/>
                <w:szCs w:val="24"/>
              </w:rPr>
            </w:pPr>
            <w:r>
              <w:rPr>
                <w:rFonts w:ascii="Times New Roman" w:hAnsi="Times New Roman"/>
              </w:rPr>
              <w:t>Чувашской Республики</w:t>
            </w:r>
          </w:p>
        </w:tc>
        <w:tc>
          <w:tcPr>
            <w:tcW w:w="5953" w:type="dxa"/>
            <w:hideMark/>
          </w:tcPr>
          <w:p w14:paraId="770E7001" w14:textId="77777777" w:rsidR="00AD0757" w:rsidRDefault="00AD0757">
            <w:pPr>
              <w:jc w:val="both"/>
              <w:rPr>
                <w:rFonts w:ascii="Times New Roman" w:hAnsi="Times New Roman"/>
              </w:rPr>
            </w:pPr>
          </w:p>
          <w:p w14:paraId="7FEBD0DE" w14:textId="77777777" w:rsidR="00AD0757" w:rsidRDefault="00AD0757">
            <w:pPr>
              <w:jc w:val="both"/>
              <w:rPr>
                <w:rFonts w:ascii="Times New Roman" w:hAnsi="Times New Roman"/>
              </w:rPr>
            </w:pPr>
          </w:p>
          <w:p w14:paraId="14B8D441" w14:textId="77777777" w:rsidR="00AD0757" w:rsidRDefault="003C22EA">
            <w:pPr>
              <w:jc w:val="right"/>
              <w:rPr>
                <w:rFonts w:ascii="Times New Roman" w:hAnsi="Times New Roman"/>
              </w:rPr>
            </w:pPr>
            <w:r>
              <w:rPr>
                <w:rFonts w:ascii="Times New Roman" w:hAnsi="Times New Roman"/>
              </w:rPr>
              <w:t xml:space="preserve"> Д.А. Пулатов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1BD33335" w14:textId="77777777" w:rsidR="00AD0757" w:rsidRDefault="00AD0757" w:rsidP="00436D17">
      <w:pPr>
        <w:pStyle w:val="110"/>
        <w:spacing w:before="0" w:after="0" w:line="0" w:lineRule="atLeast"/>
        <w:ind w:left="5670"/>
        <w:jc w:val="left"/>
        <w:rPr>
          <w:rFonts w:ascii="Times New Roman" w:hAnsi="Times New Roman"/>
        </w:rPr>
      </w:pPr>
    </w:p>
    <w:p w14:paraId="54F05138" w14:textId="77777777" w:rsidR="00680998" w:rsidRDefault="00680998" w:rsidP="00436D17">
      <w:pPr>
        <w:pStyle w:val="110"/>
        <w:spacing w:before="0" w:after="0" w:line="0" w:lineRule="atLeast"/>
        <w:ind w:left="5670"/>
        <w:jc w:val="left"/>
        <w:rPr>
          <w:rFonts w:ascii="Times New Roman" w:hAnsi="Times New Roman"/>
          <w:sz w:val="24"/>
          <w:szCs w:val="24"/>
        </w:rPr>
      </w:pPr>
    </w:p>
    <w:p w14:paraId="3DB1A4C3" w14:textId="77777777" w:rsidR="000E5B85" w:rsidRDefault="000E5B85" w:rsidP="00436D17">
      <w:pPr>
        <w:pStyle w:val="110"/>
        <w:spacing w:before="0" w:after="0" w:line="0" w:lineRule="atLeast"/>
        <w:ind w:left="5670"/>
        <w:jc w:val="left"/>
        <w:rPr>
          <w:rFonts w:ascii="Times New Roman" w:hAnsi="Times New Roman"/>
          <w:sz w:val="24"/>
          <w:szCs w:val="24"/>
        </w:rPr>
      </w:pPr>
    </w:p>
    <w:p w14:paraId="3CE9058A" w14:textId="77777777" w:rsidR="00791D31" w:rsidRDefault="00791D31" w:rsidP="00436D17">
      <w:pPr>
        <w:pStyle w:val="110"/>
        <w:spacing w:before="0" w:after="0" w:line="0" w:lineRule="atLeast"/>
        <w:ind w:left="5670"/>
        <w:jc w:val="left"/>
        <w:rPr>
          <w:rFonts w:ascii="Times New Roman" w:hAnsi="Times New Roman"/>
          <w:sz w:val="24"/>
          <w:szCs w:val="24"/>
        </w:rPr>
      </w:pPr>
    </w:p>
    <w:p w14:paraId="740756A4" w14:textId="77777777" w:rsidR="00791D31" w:rsidRPr="00791D31" w:rsidRDefault="00791D31" w:rsidP="00791D31">
      <w:pPr>
        <w:widowControl/>
        <w:tabs>
          <w:tab w:val="left" w:pos="3969"/>
        </w:tabs>
        <w:autoSpaceDE/>
        <w:autoSpaceDN/>
        <w:adjustRightInd/>
        <w:jc w:val="both"/>
        <w:rPr>
          <w:rFonts w:ascii="Times New Roman" w:hAnsi="Times New Roman"/>
          <w:sz w:val="24"/>
          <w:szCs w:val="24"/>
          <w:lang w:eastAsia="zh-CN"/>
        </w:rPr>
      </w:pPr>
      <w:r w:rsidRPr="00791D31">
        <w:rPr>
          <w:rFonts w:ascii="Times New Roman" w:hAnsi="Times New Roman"/>
          <w:sz w:val="24"/>
          <w:szCs w:val="24"/>
          <w:lang w:eastAsia="zh-CN"/>
        </w:rPr>
        <w:t>СОГЛАСОВАНО:</w:t>
      </w:r>
    </w:p>
    <w:p w14:paraId="5893C8DD" w14:textId="77777777" w:rsidR="00791D31" w:rsidRPr="00791D31" w:rsidRDefault="00791D31" w:rsidP="00791D31">
      <w:pPr>
        <w:widowControl/>
        <w:autoSpaceDE/>
        <w:autoSpaceDN/>
        <w:adjustRightInd/>
        <w:rPr>
          <w:rFonts w:ascii="Times New Roman" w:hAnsi="Times New Roman"/>
          <w:sz w:val="24"/>
          <w:szCs w:val="24"/>
          <w:lang w:eastAsia="zh-CN"/>
        </w:rPr>
      </w:pPr>
    </w:p>
    <w:p w14:paraId="388DB242" w14:textId="40959B21" w:rsidR="00791D31" w:rsidRPr="00791D31" w:rsidRDefault="0047063D"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lastRenderedPageBreak/>
        <w:t>И.о. з</w:t>
      </w:r>
      <w:r w:rsidR="00791D31" w:rsidRPr="00791D31">
        <w:rPr>
          <w:rFonts w:ascii="Times New Roman" w:hAnsi="Times New Roman"/>
          <w:sz w:val="24"/>
          <w:szCs w:val="24"/>
          <w:lang w:eastAsia="zh-CN"/>
        </w:rPr>
        <w:t>аместител</w:t>
      </w:r>
      <w:r>
        <w:rPr>
          <w:rFonts w:ascii="Times New Roman" w:hAnsi="Times New Roman"/>
          <w:sz w:val="24"/>
          <w:szCs w:val="24"/>
          <w:lang w:eastAsia="zh-CN"/>
        </w:rPr>
        <w:t>я</w:t>
      </w:r>
      <w:r w:rsidR="00791D31" w:rsidRPr="00791D31">
        <w:rPr>
          <w:rFonts w:ascii="Times New Roman" w:hAnsi="Times New Roman"/>
          <w:sz w:val="24"/>
          <w:szCs w:val="24"/>
          <w:lang w:eastAsia="zh-CN"/>
        </w:rPr>
        <w:t xml:space="preserve"> главы администрации г. Новочебоксарска </w:t>
      </w:r>
    </w:p>
    <w:p w14:paraId="2EFC5E00"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по экономике и финансам </w:t>
      </w:r>
    </w:p>
    <w:p w14:paraId="22AEFF8B" w14:textId="1F657AF0" w:rsidR="00791D31" w:rsidRPr="00791D31" w:rsidRDefault="00791D31" w:rsidP="00791D31">
      <w:pPr>
        <w:widowControl/>
        <w:autoSpaceDE/>
        <w:autoSpaceDN/>
        <w:adjustRightInd/>
        <w:ind w:right="-1"/>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47063D">
        <w:rPr>
          <w:rFonts w:ascii="Times New Roman" w:hAnsi="Times New Roman"/>
          <w:sz w:val="24"/>
          <w:szCs w:val="24"/>
          <w:lang w:eastAsia="zh-CN"/>
        </w:rPr>
        <w:t>Р.Ф. Ялфимова</w:t>
      </w:r>
      <w:r w:rsidRPr="00791D31">
        <w:rPr>
          <w:rFonts w:ascii="Times New Roman" w:hAnsi="Times New Roman"/>
          <w:sz w:val="24"/>
          <w:szCs w:val="24"/>
          <w:lang w:eastAsia="zh-CN"/>
        </w:rPr>
        <w:t xml:space="preserve"> _________ 202</w:t>
      </w:r>
      <w:r w:rsidR="0047063D">
        <w:rPr>
          <w:rFonts w:ascii="Times New Roman" w:hAnsi="Times New Roman"/>
          <w:sz w:val="24"/>
          <w:szCs w:val="24"/>
          <w:lang w:eastAsia="zh-CN"/>
        </w:rPr>
        <w:t>3</w:t>
      </w:r>
      <w:r w:rsidRPr="00791D31">
        <w:rPr>
          <w:rFonts w:ascii="Times New Roman" w:hAnsi="Times New Roman"/>
          <w:sz w:val="24"/>
          <w:szCs w:val="24"/>
          <w:lang w:eastAsia="zh-CN"/>
        </w:rPr>
        <w:t xml:space="preserve"> г.</w:t>
      </w:r>
    </w:p>
    <w:p w14:paraId="2E8E2D4C" w14:textId="77777777" w:rsidR="00791D31" w:rsidRPr="00791D31" w:rsidRDefault="00791D31" w:rsidP="00791D31">
      <w:pPr>
        <w:widowControl/>
        <w:autoSpaceDE/>
        <w:autoSpaceDN/>
        <w:adjustRightInd/>
        <w:ind w:right="-1"/>
        <w:rPr>
          <w:rFonts w:ascii="Times New Roman" w:hAnsi="Times New Roman"/>
          <w:sz w:val="24"/>
          <w:szCs w:val="24"/>
          <w:lang w:eastAsia="zh-CN"/>
        </w:rPr>
      </w:pPr>
    </w:p>
    <w:p w14:paraId="1F6C801F" w14:textId="2305E46D" w:rsidR="00791D31" w:rsidRPr="00791D31" w:rsidRDefault="0047063D"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И.о. н</w:t>
      </w:r>
      <w:r w:rsidR="00791D31" w:rsidRPr="00791D31">
        <w:rPr>
          <w:rFonts w:ascii="Times New Roman" w:hAnsi="Times New Roman"/>
          <w:sz w:val="24"/>
          <w:szCs w:val="24"/>
          <w:lang w:eastAsia="zh-CN"/>
        </w:rPr>
        <w:t>ачальник</w:t>
      </w:r>
      <w:r>
        <w:rPr>
          <w:rFonts w:ascii="Times New Roman" w:hAnsi="Times New Roman"/>
          <w:sz w:val="24"/>
          <w:szCs w:val="24"/>
          <w:lang w:eastAsia="zh-CN"/>
        </w:rPr>
        <w:t>а</w:t>
      </w:r>
      <w:r w:rsidR="00791D31" w:rsidRPr="00791D31">
        <w:rPr>
          <w:rFonts w:ascii="Times New Roman" w:hAnsi="Times New Roman"/>
          <w:sz w:val="24"/>
          <w:szCs w:val="24"/>
          <w:lang w:eastAsia="zh-CN"/>
        </w:rPr>
        <w:t xml:space="preserve"> Правового управления </w:t>
      </w:r>
    </w:p>
    <w:p w14:paraId="207BF1FE"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 Новочебоксарска</w:t>
      </w:r>
    </w:p>
    <w:p w14:paraId="4DFF50C0" w14:textId="77F5484D"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47063D">
        <w:rPr>
          <w:rFonts w:ascii="Times New Roman" w:hAnsi="Times New Roman"/>
          <w:sz w:val="24"/>
          <w:szCs w:val="24"/>
          <w:lang w:eastAsia="zh-CN"/>
        </w:rPr>
        <w:t>Т.Н. Лебедева</w:t>
      </w:r>
      <w:r w:rsidRPr="00791D31">
        <w:rPr>
          <w:rFonts w:ascii="Times New Roman" w:hAnsi="Times New Roman"/>
          <w:sz w:val="24"/>
          <w:szCs w:val="24"/>
          <w:lang w:eastAsia="zh-CN"/>
        </w:rPr>
        <w:t>___________ 202</w:t>
      </w:r>
      <w:r w:rsidR="0047063D">
        <w:rPr>
          <w:rFonts w:ascii="Times New Roman" w:hAnsi="Times New Roman"/>
          <w:sz w:val="24"/>
          <w:szCs w:val="24"/>
          <w:lang w:eastAsia="zh-CN"/>
        </w:rPr>
        <w:t>3</w:t>
      </w:r>
      <w:r w:rsidRPr="00791D31">
        <w:rPr>
          <w:rFonts w:ascii="Times New Roman" w:hAnsi="Times New Roman"/>
          <w:sz w:val="24"/>
          <w:szCs w:val="24"/>
          <w:lang w:eastAsia="zh-CN"/>
        </w:rPr>
        <w:t xml:space="preserve"> г.</w:t>
      </w:r>
    </w:p>
    <w:p w14:paraId="56C9A76C" w14:textId="77777777" w:rsidR="00791D31" w:rsidRPr="00791D31" w:rsidRDefault="00791D31" w:rsidP="00791D31">
      <w:pPr>
        <w:widowControl/>
        <w:autoSpaceDE/>
        <w:autoSpaceDN/>
        <w:adjustRightInd/>
        <w:rPr>
          <w:rFonts w:ascii="Times New Roman" w:hAnsi="Times New Roman"/>
          <w:sz w:val="24"/>
          <w:szCs w:val="24"/>
          <w:lang w:eastAsia="zh-CN"/>
        </w:rPr>
      </w:pPr>
    </w:p>
    <w:p w14:paraId="1128B3A1"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отдела экономического развития и торговли </w:t>
      </w:r>
    </w:p>
    <w:p w14:paraId="617FCF59"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14:paraId="7F427B72" w14:textId="1265BA7C"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_____________  Р.Ф. Ялфимова __________ 202</w:t>
      </w:r>
      <w:r w:rsidR="0047063D">
        <w:rPr>
          <w:rFonts w:ascii="Times New Roman" w:hAnsi="Times New Roman"/>
          <w:sz w:val="24"/>
          <w:szCs w:val="24"/>
          <w:lang w:eastAsia="zh-CN"/>
        </w:rPr>
        <w:t>3</w:t>
      </w:r>
      <w:r w:rsidRPr="00791D31">
        <w:rPr>
          <w:rFonts w:ascii="Times New Roman" w:hAnsi="Times New Roman"/>
          <w:sz w:val="24"/>
          <w:szCs w:val="24"/>
          <w:lang w:eastAsia="zh-CN"/>
        </w:rPr>
        <w:t xml:space="preserve"> г.</w:t>
      </w:r>
    </w:p>
    <w:p w14:paraId="3486B6C1" w14:textId="77777777" w:rsidR="00791D31" w:rsidRPr="00791D31" w:rsidRDefault="00791D31" w:rsidP="00791D31">
      <w:pPr>
        <w:widowControl/>
        <w:autoSpaceDE/>
        <w:autoSpaceDN/>
        <w:adjustRightInd/>
        <w:rPr>
          <w:rFonts w:ascii="Times New Roman" w:hAnsi="Times New Roman"/>
          <w:sz w:val="24"/>
          <w:szCs w:val="24"/>
          <w:lang w:eastAsia="zh-CN"/>
        </w:rPr>
      </w:pPr>
    </w:p>
    <w:p w14:paraId="2F1DEB26"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финансового отдела </w:t>
      </w:r>
    </w:p>
    <w:p w14:paraId="29D2CCE6"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14:paraId="170B60F5" w14:textId="6C173B95"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Е.М. </w:t>
      </w:r>
      <w:proofErr w:type="spellStart"/>
      <w:r w:rsidRPr="00791D31">
        <w:rPr>
          <w:rFonts w:ascii="Times New Roman" w:hAnsi="Times New Roman"/>
          <w:sz w:val="24"/>
          <w:szCs w:val="24"/>
          <w:lang w:eastAsia="zh-CN"/>
        </w:rPr>
        <w:t>Запорожцева</w:t>
      </w:r>
      <w:proofErr w:type="spellEnd"/>
      <w:r w:rsidRPr="00791D31">
        <w:rPr>
          <w:rFonts w:ascii="Times New Roman" w:hAnsi="Times New Roman"/>
          <w:sz w:val="24"/>
          <w:szCs w:val="24"/>
          <w:lang w:eastAsia="zh-CN"/>
        </w:rPr>
        <w:t xml:space="preserve"> __________ 202</w:t>
      </w:r>
      <w:r w:rsidR="0047063D">
        <w:rPr>
          <w:rFonts w:ascii="Times New Roman" w:hAnsi="Times New Roman"/>
          <w:sz w:val="24"/>
          <w:szCs w:val="24"/>
          <w:lang w:eastAsia="zh-CN"/>
        </w:rPr>
        <w:t>3</w:t>
      </w:r>
      <w:r w:rsidRPr="00791D31">
        <w:rPr>
          <w:rFonts w:ascii="Times New Roman" w:hAnsi="Times New Roman"/>
          <w:sz w:val="24"/>
          <w:szCs w:val="24"/>
          <w:lang w:eastAsia="zh-CN"/>
        </w:rPr>
        <w:t xml:space="preserve"> г.</w:t>
      </w:r>
    </w:p>
    <w:p w14:paraId="2A9362D5" w14:textId="77777777" w:rsidR="00791D31" w:rsidRPr="00791D31" w:rsidRDefault="00791D31" w:rsidP="00791D31">
      <w:pPr>
        <w:widowControl/>
        <w:autoSpaceDE/>
        <w:autoSpaceDN/>
        <w:adjustRightInd/>
        <w:rPr>
          <w:rFonts w:ascii="Times New Roman" w:hAnsi="Times New Roman"/>
          <w:sz w:val="24"/>
          <w:szCs w:val="24"/>
          <w:lang w:eastAsia="zh-CN"/>
        </w:rPr>
      </w:pPr>
    </w:p>
    <w:p w14:paraId="73435852" w14:textId="4FE8DC1D" w:rsidR="00791D31" w:rsidRPr="00791D31" w:rsidRDefault="00644878"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И.о. н</w:t>
      </w:r>
      <w:r w:rsidR="00791D31" w:rsidRPr="00791D31">
        <w:rPr>
          <w:rFonts w:ascii="Times New Roman" w:hAnsi="Times New Roman"/>
          <w:sz w:val="24"/>
          <w:szCs w:val="24"/>
          <w:lang w:eastAsia="zh-CN"/>
        </w:rPr>
        <w:t>ачальник</w:t>
      </w:r>
      <w:r>
        <w:rPr>
          <w:rFonts w:ascii="Times New Roman" w:hAnsi="Times New Roman"/>
          <w:sz w:val="24"/>
          <w:szCs w:val="24"/>
          <w:lang w:eastAsia="zh-CN"/>
        </w:rPr>
        <w:t>а</w:t>
      </w:r>
      <w:r w:rsidR="00791D31" w:rsidRPr="00791D31">
        <w:rPr>
          <w:rFonts w:ascii="Times New Roman" w:hAnsi="Times New Roman"/>
          <w:sz w:val="24"/>
          <w:szCs w:val="24"/>
          <w:lang w:eastAsia="zh-CN"/>
        </w:rPr>
        <w:t xml:space="preserve"> Управления имуществом </w:t>
      </w:r>
    </w:p>
    <w:p w14:paraId="79A044E9"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г. Новочебоксарска</w:t>
      </w:r>
    </w:p>
    <w:p w14:paraId="14809A0E" w14:textId="3D535B26"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644878">
        <w:rPr>
          <w:rFonts w:ascii="Times New Roman" w:hAnsi="Times New Roman"/>
          <w:sz w:val="24"/>
          <w:szCs w:val="24"/>
          <w:lang w:eastAsia="zh-CN"/>
        </w:rPr>
        <w:t>О.Н. Арланова</w:t>
      </w:r>
      <w:r w:rsidRPr="00791D31">
        <w:rPr>
          <w:rFonts w:ascii="Times New Roman" w:hAnsi="Times New Roman"/>
          <w:sz w:val="24"/>
          <w:szCs w:val="24"/>
          <w:lang w:eastAsia="zh-CN"/>
        </w:rPr>
        <w:t xml:space="preserve"> ____________ 202</w:t>
      </w:r>
      <w:r w:rsidR="0047063D">
        <w:rPr>
          <w:rFonts w:ascii="Times New Roman" w:hAnsi="Times New Roman"/>
          <w:sz w:val="24"/>
          <w:szCs w:val="24"/>
          <w:lang w:eastAsia="zh-CN"/>
        </w:rPr>
        <w:t>3</w:t>
      </w:r>
      <w:r w:rsidRPr="00791D31">
        <w:rPr>
          <w:rFonts w:ascii="Times New Roman" w:hAnsi="Times New Roman"/>
          <w:sz w:val="24"/>
          <w:szCs w:val="24"/>
          <w:lang w:eastAsia="zh-CN"/>
        </w:rPr>
        <w:t xml:space="preserve"> г.</w:t>
      </w:r>
    </w:p>
    <w:p w14:paraId="24A2C4DC" w14:textId="77777777" w:rsidR="00791D31" w:rsidRPr="00791D31" w:rsidRDefault="00791D31" w:rsidP="00791D31">
      <w:pPr>
        <w:widowControl/>
        <w:autoSpaceDE/>
        <w:autoSpaceDN/>
        <w:adjustRightInd/>
        <w:rPr>
          <w:rFonts w:ascii="Times New Roman" w:hAnsi="Times New Roman"/>
          <w:sz w:val="24"/>
          <w:szCs w:val="24"/>
          <w:lang w:eastAsia="zh-CN"/>
        </w:rPr>
      </w:pPr>
    </w:p>
    <w:p w14:paraId="1366E120" w14:textId="77777777" w:rsidR="00791D31" w:rsidRPr="00791D31" w:rsidRDefault="00791D31" w:rsidP="00791D31">
      <w:pPr>
        <w:widowControl/>
        <w:autoSpaceDE/>
        <w:autoSpaceDN/>
        <w:adjustRightInd/>
        <w:rPr>
          <w:rFonts w:ascii="Times New Roman" w:hAnsi="Times New Roman"/>
          <w:sz w:val="24"/>
          <w:szCs w:val="24"/>
          <w:lang w:eastAsia="zh-CN"/>
        </w:rPr>
      </w:pPr>
    </w:p>
    <w:p w14:paraId="6CD73AC0" w14:textId="77777777" w:rsidR="00791D31" w:rsidRPr="00791D31" w:rsidRDefault="00791D31" w:rsidP="00791D31">
      <w:pPr>
        <w:widowControl/>
        <w:autoSpaceDE/>
        <w:autoSpaceDN/>
        <w:adjustRightInd/>
        <w:rPr>
          <w:rFonts w:ascii="Times New Roman" w:hAnsi="Times New Roman"/>
          <w:sz w:val="24"/>
          <w:szCs w:val="24"/>
          <w:lang w:eastAsia="zh-CN"/>
        </w:rPr>
      </w:pPr>
    </w:p>
    <w:p w14:paraId="17F5C573" w14:textId="77777777" w:rsidR="00791D31" w:rsidRPr="00791D31" w:rsidRDefault="00791D31" w:rsidP="00791D31">
      <w:pPr>
        <w:widowControl/>
        <w:autoSpaceDE/>
        <w:autoSpaceDN/>
        <w:adjustRightInd/>
        <w:rPr>
          <w:rFonts w:ascii="Times New Roman" w:hAnsi="Times New Roman"/>
          <w:sz w:val="24"/>
          <w:szCs w:val="24"/>
          <w:lang w:eastAsia="zh-CN"/>
        </w:rPr>
      </w:pPr>
    </w:p>
    <w:p w14:paraId="4AA47D41" w14:textId="77777777" w:rsidR="00791D31" w:rsidRPr="00791D31" w:rsidRDefault="00791D31" w:rsidP="00791D31">
      <w:pPr>
        <w:widowControl/>
        <w:autoSpaceDE/>
        <w:autoSpaceDN/>
        <w:adjustRightInd/>
        <w:rPr>
          <w:rFonts w:ascii="Times New Roman" w:hAnsi="Times New Roman"/>
          <w:szCs w:val="20"/>
          <w:lang w:eastAsia="zh-CN"/>
        </w:rPr>
      </w:pPr>
    </w:p>
    <w:p w14:paraId="23661476" w14:textId="77777777" w:rsidR="00791D31" w:rsidRPr="00791D31" w:rsidRDefault="00791D31" w:rsidP="00791D31">
      <w:pPr>
        <w:widowControl/>
        <w:autoSpaceDE/>
        <w:autoSpaceDN/>
        <w:adjustRightInd/>
        <w:rPr>
          <w:rFonts w:ascii="Times New Roman" w:hAnsi="Times New Roman"/>
          <w:szCs w:val="20"/>
          <w:lang w:eastAsia="zh-CN"/>
        </w:rPr>
      </w:pPr>
    </w:p>
    <w:p w14:paraId="1E2BB149" w14:textId="77777777" w:rsidR="00791D31" w:rsidRPr="00791D31" w:rsidRDefault="00791D31" w:rsidP="00791D31">
      <w:pPr>
        <w:widowControl/>
        <w:autoSpaceDE/>
        <w:autoSpaceDN/>
        <w:adjustRightInd/>
        <w:rPr>
          <w:rFonts w:ascii="Times New Roman" w:hAnsi="Times New Roman"/>
          <w:szCs w:val="20"/>
          <w:lang w:eastAsia="zh-CN"/>
        </w:rPr>
      </w:pPr>
    </w:p>
    <w:p w14:paraId="0D3CFCC3" w14:textId="77777777" w:rsidR="00791D31" w:rsidRPr="00791D31" w:rsidRDefault="00791D31" w:rsidP="00791D31">
      <w:pPr>
        <w:widowControl/>
        <w:autoSpaceDE/>
        <w:autoSpaceDN/>
        <w:adjustRightInd/>
        <w:rPr>
          <w:rFonts w:ascii="Times New Roman" w:hAnsi="Times New Roman"/>
          <w:szCs w:val="20"/>
          <w:lang w:eastAsia="zh-CN"/>
        </w:rPr>
      </w:pPr>
    </w:p>
    <w:p w14:paraId="77B98400" w14:textId="77777777" w:rsidR="00791D31" w:rsidRPr="00791D31" w:rsidRDefault="00791D31" w:rsidP="00791D31">
      <w:pPr>
        <w:widowControl/>
        <w:autoSpaceDE/>
        <w:autoSpaceDN/>
        <w:adjustRightInd/>
        <w:rPr>
          <w:rFonts w:ascii="Times New Roman" w:hAnsi="Times New Roman"/>
          <w:szCs w:val="20"/>
          <w:lang w:eastAsia="zh-CN"/>
        </w:rPr>
      </w:pPr>
    </w:p>
    <w:p w14:paraId="2309F8ED" w14:textId="77777777" w:rsidR="00791D31" w:rsidRPr="00791D31" w:rsidRDefault="00791D31" w:rsidP="00791D31">
      <w:pPr>
        <w:widowControl/>
        <w:autoSpaceDE/>
        <w:autoSpaceDN/>
        <w:adjustRightInd/>
        <w:rPr>
          <w:rFonts w:ascii="Times New Roman" w:hAnsi="Times New Roman"/>
          <w:szCs w:val="20"/>
          <w:lang w:eastAsia="zh-CN"/>
        </w:rPr>
      </w:pPr>
    </w:p>
    <w:p w14:paraId="509F5890" w14:textId="77777777" w:rsidR="00791D31" w:rsidRPr="00791D31" w:rsidRDefault="00791D31" w:rsidP="00791D31">
      <w:pPr>
        <w:widowControl/>
        <w:autoSpaceDE/>
        <w:autoSpaceDN/>
        <w:adjustRightInd/>
        <w:rPr>
          <w:rFonts w:ascii="Times New Roman" w:hAnsi="Times New Roman"/>
          <w:szCs w:val="20"/>
          <w:lang w:eastAsia="zh-CN"/>
        </w:rPr>
      </w:pPr>
    </w:p>
    <w:p w14:paraId="0C157C8F" w14:textId="77777777" w:rsidR="00791D31" w:rsidRPr="00791D31" w:rsidRDefault="00791D31" w:rsidP="00791D31">
      <w:pPr>
        <w:widowControl/>
        <w:autoSpaceDE/>
        <w:autoSpaceDN/>
        <w:adjustRightInd/>
        <w:rPr>
          <w:rFonts w:ascii="Times New Roman" w:hAnsi="Times New Roman"/>
          <w:szCs w:val="20"/>
          <w:lang w:eastAsia="zh-CN"/>
        </w:rPr>
      </w:pPr>
    </w:p>
    <w:p w14:paraId="2F58312C" w14:textId="77777777" w:rsidR="00791D31" w:rsidRPr="00791D31" w:rsidRDefault="00791D31" w:rsidP="00791D31">
      <w:pPr>
        <w:widowControl/>
        <w:autoSpaceDE/>
        <w:autoSpaceDN/>
        <w:adjustRightInd/>
        <w:rPr>
          <w:rFonts w:ascii="Times New Roman" w:hAnsi="Times New Roman"/>
          <w:szCs w:val="20"/>
          <w:lang w:eastAsia="zh-CN"/>
        </w:rPr>
      </w:pPr>
    </w:p>
    <w:p w14:paraId="656339CD" w14:textId="77777777" w:rsidR="00791D31" w:rsidRPr="00791D31" w:rsidRDefault="00791D31" w:rsidP="00791D31">
      <w:pPr>
        <w:widowControl/>
        <w:autoSpaceDE/>
        <w:autoSpaceDN/>
        <w:adjustRightInd/>
        <w:rPr>
          <w:rFonts w:ascii="Times New Roman" w:hAnsi="Times New Roman"/>
          <w:szCs w:val="20"/>
          <w:lang w:eastAsia="zh-CN"/>
        </w:rPr>
      </w:pPr>
    </w:p>
    <w:p w14:paraId="2AAD5EFE" w14:textId="77777777" w:rsidR="00791D31" w:rsidRPr="00791D31" w:rsidRDefault="00791D31" w:rsidP="00791D31">
      <w:pPr>
        <w:widowControl/>
        <w:autoSpaceDE/>
        <w:autoSpaceDN/>
        <w:adjustRightInd/>
        <w:rPr>
          <w:rFonts w:ascii="Times New Roman" w:hAnsi="Times New Roman"/>
          <w:szCs w:val="20"/>
          <w:lang w:eastAsia="zh-CN"/>
        </w:rPr>
      </w:pPr>
    </w:p>
    <w:p w14:paraId="5821F0DE" w14:textId="77777777" w:rsidR="00791D31" w:rsidRPr="00791D31" w:rsidRDefault="00791D31" w:rsidP="00791D31">
      <w:pPr>
        <w:widowControl/>
        <w:autoSpaceDE/>
        <w:autoSpaceDN/>
        <w:adjustRightInd/>
        <w:rPr>
          <w:rFonts w:ascii="Times New Roman" w:hAnsi="Times New Roman"/>
          <w:szCs w:val="20"/>
          <w:lang w:eastAsia="zh-CN"/>
        </w:rPr>
      </w:pPr>
    </w:p>
    <w:p w14:paraId="29225023" w14:textId="77777777" w:rsidR="00791D31" w:rsidRPr="00791D31" w:rsidRDefault="00791D31" w:rsidP="00791D31">
      <w:pPr>
        <w:widowControl/>
        <w:autoSpaceDE/>
        <w:autoSpaceDN/>
        <w:adjustRightInd/>
        <w:rPr>
          <w:rFonts w:ascii="Times New Roman" w:hAnsi="Times New Roman"/>
          <w:szCs w:val="20"/>
          <w:lang w:eastAsia="zh-CN"/>
        </w:rPr>
      </w:pPr>
    </w:p>
    <w:p w14:paraId="2469203D" w14:textId="77777777" w:rsidR="00791D31" w:rsidRPr="00791D31" w:rsidRDefault="00791D31" w:rsidP="00791D31">
      <w:pPr>
        <w:widowControl/>
        <w:autoSpaceDE/>
        <w:autoSpaceDN/>
        <w:adjustRightInd/>
        <w:rPr>
          <w:rFonts w:ascii="Times New Roman" w:hAnsi="Times New Roman"/>
          <w:szCs w:val="20"/>
          <w:lang w:eastAsia="zh-CN"/>
        </w:rPr>
      </w:pPr>
    </w:p>
    <w:p w14:paraId="70068F9C" w14:textId="77777777" w:rsidR="00791D31" w:rsidRPr="00791D31" w:rsidRDefault="00791D31" w:rsidP="00791D31">
      <w:pPr>
        <w:widowControl/>
        <w:autoSpaceDE/>
        <w:autoSpaceDN/>
        <w:adjustRightInd/>
        <w:rPr>
          <w:rFonts w:ascii="Times New Roman" w:hAnsi="Times New Roman"/>
          <w:szCs w:val="20"/>
          <w:lang w:eastAsia="zh-CN"/>
        </w:rPr>
      </w:pPr>
    </w:p>
    <w:p w14:paraId="46C05081" w14:textId="77777777" w:rsidR="00791D31" w:rsidRPr="00791D31" w:rsidRDefault="00791D31" w:rsidP="00791D31">
      <w:pPr>
        <w:widowControl/>
        <w:autoSpaceDE/>
        <w:autoSpaceDN/>
        <w:adjustRightInd/>
        <w:rPr>
          <w:rFonts w:ascii="Times New Roman" w:hAnsi="Times New Roman"/>
          <w:szCs w:val="20"/>
          <w:lang w:eastAsia="zh-CN"/>
        </w:rPr>
      </w:pPr>
    </w:p>
    <w:p w14:paraId="5ADD3004" w14:textId="77777777" w:rsidR="00791D31" w:rsidRPr="00791D31" w:rsidRDefault="00791D31" w:rsidP="00791D31">
      <w:pPr>
        <w:widowControl/>
        <w:autoSpaceDE/>
        <w:autoSpaceDN/>
        <w:adjustRightInd/>
        <w:rPr>
          <w:rFonts w:ascii="Times New Roman" w:hAnsi="Times New Roman"/>
          <w:szCs w:val="20"/>
          <w:lang w:eastAsia="zh-CN"/>
        </w:rPr>
      </w:pPr>
    </w:p>
    <w:p w14:paraId="7287EA68" w14:textId="77777777" w:rsidR="00791D31" w:rsidRPr="00791D31" w:rsidRDefault="00791D31" w:rsidP="00791D31">
      <w:pPr>
        <w:widowControl/>
        <w:autoSpaceDE/>
        <w:autoSpaceDN/>
        <w:adjustRightInd/>
        <w:rPr>
          <w:rFonts w:ascii="Times New Roman" w:hAnsi="Times New Roman"/>
          <w:sz w:val="20"/>
          <w:szCs w:val="20"/>
          <w:lang w:eastAsia="zh-CN"/>
        </w:rPr>
      </w:pPr>
    </w:p>
    <w:p w14:paraId="633899A1" w14:textId="77777777" w:rsidR="00791D31" w:rsidRPr="00791D31" w:rsidRDefault="00791D31" w:rsidP="00791D31">
      <w:pPr>
        <w:widowControl/>
        <w:autoSpaceDE/>
        <w:autoSpaceDN/>
        <w:adjustRightInd/>
        <w:rPr>
          <w:rFonts w:ascii="Times New Roman" w:hAnsi="Times New Roman"/>
          <w:sz w:val="20"/>
          <w:szCs w:val="20"/>
          <w:lang w:eastAsia="zh-CN"/>
        </w:rPr>
      </w:pPr>
    </w:p>
    <w:p w14:paraId="0D6AAD74" w14:textId="77777777" w:rsidR="00791D31" w:rsidRPr="00791D31" w:rsidRDefault="00791D31" w:rsidP="00791D31">
      <w:pPr>
        <w:widowControl/>
        <w:autoSpaceDE/>
        <w:autoSpaceDN/>
        <w:adjustRightInd/>
        <w:rPr>
          <w:rFonts w:ascii="Times New Roman" w:hAnsi="Times New Roman"/>
          <w:sz w:val="20"/>
          <w:szCs w:val="20"/>
          <w:lang w:eastAsia="zh-CN"/>
        </w:rPr>
      </w:pPr>
    </w:p>
    <w:p w14:paraId="508CE733" w14:textId="77777777" w:rsidR="00791D31" w:rsidRPr="00791D31" w:rsidRDefault="00791D31" w:rsidP="00791D31">
      <w:pPr>
        <w:widowControl/>
        <w:autoSpaceDE/>
        <w:autoSpaceDN/>
        <w:adjustRightInd/>
        <w:rPr>
          <w:rFonts w:ascii="Times New Roman" w:hAnsi="Times New Roman"/>
          <w:sz w:val="20"/>
          <w:szCs w:val="20"/>
          <w:lang w:eastAsia="zh-CN"/>
        </w:rPr>
      </w:pPr>
    </w:p>
    <w:p w14:paraId="488E61E0" w14:textId="77777777" w:rsidR="00791D31" w:rsidRPr="00791D31" w:rsidRDefault="00791D31" w:rsidP="00791D31">
      <w:pPr>
        <w:widowControl/>
        <w:autoSpaceDE/>
        <w:autoSpaceDN/>
        <w:adjustRightInd/>
        <w:rPr>
          <w:rFonts w:ascii="Times New Roman" w:hAnsi="Times New Roman"/>
          <w:sz w:val="20"/>
          <w:szCs w:val="20"/>
          <w:lang w:eastAsia="zh-CN"/>
        </w:rPr>
      </w:pPr>
    </w:p>
    <w:p w14:paraId="194D99C1" w14:textId="77777777" w:rsidR="00791D31" w:rsidRPr="00791D31" w:rsidRDefault="00791D31" w:rsidP="00791D31">
      <w:pPr>
        <w:widowControl/>
        <w:autoSpaceDE/>
        <w:autoSpaceDN/>
        <w:adjustRightInd/>
        <w:rPr>
          <w:rFonts w:ascii="Times New Roman" w:hAnsi="Times New Roman"/>
          <w:sz w:val="20"/>
          <w:szCs w:val="20"/>
          <w:lang w:eastAsia="zh-CN"/>
        </w:rPr>
      </w:pPr>
    </w:p>
    <w:p w14:paraId="5110509D" w14:textId="77777777" w:rsidR="00791D31" w:rsidRPr="00791D31" w:rsidRDefault="00791D31" w:rsidP="00791D31">
      <w:pPr>
        <w:widowControl/>
        <w:autoSpaceDE/>
        <w:autoSpaceDN/>
        <w:adjustRightInd/>
        <w:rPr>
          <w:rFonts w:ascii="Times New Roman" w:hAnsi="Times New Roman"/>
          <w:sz w:val="20"/>
          <w:szCs w:val="20"/>
          <w:lang w:eastAsia="zh-CN"/>
        </w:rPr>
      </w:pPr>
    </w:p>
    <w:p w14:paraId="79F16628" w14:textId="77777777" w:rsidR="00791D31" w:rsidRPr="00791D31" w:rsidRDefault="00791D31" w:rsidP="00791D31">
      <w:pPr>
        <w:widowControl/>
        <w:autoSpaceDE/>
        <w:autoSpaceDN/>
        <w:adjustRightInd/>
        <w:rPr>
          <w:rFonts w:ascii="Times New Roman" w:hAnsi="Times New Roman"/>
          <w:sz w:val="20"/>
          <w:szCs w:val="20"/>
          <w:lang w:eastAsia="zh-CN"/>
        </w:rPr>
      </w:pPr>
    </w:p>
    <w:p w14:paraId="630A985E" w14:textId="77777777" w:rsidR="000E5B85" w:rsidRDefault="000E5B85" w:rsidP="00436D17">
      <w:pPr>
        <w:pStyle w:val="110"/>
        <w:spacing w:before="0" w:after="0" w:line="0" w:lineRule="atLeast"/>
        <w:ind w:left="5670"/>
        <w:jc w:val="left"/>
        <w:rPr>
          <w:rFonts w:ascii="Times New Roman" w:hAnsi="Times New Roman"/>
          <w:sz w:val="24"/>
          <w:szCs w:val="24"/>
        </w:rPr>
      </w:pPr>
    </w:p>
    <w:p w14:paraId="504C8BAF" w14:textId="77777777" w:rsidR="00791D31" w:rsidRDefault="00791D31" w:rsidP="00436D17">
      <w:pPr>
        <w:pStyle w:val="110"/>
        <w:spacing w:before="0" w:after="0" w:line="0" w:lineRule="atLeast"/>
        <w:ind w:left="5670"/>
        <w:jc w:val="left"/>
        <w:rPr>
          <w:rFonts w:ascii="Times New Roman" w:hAnsi="Times New Roman"/>
          <w:sz w:val="24"/>
          <w:szCs w:val="24"/>
        </w:rPr>
      </w:pPr>
    </w:p>
    <w:p w14:paraId="57D31011" w14:textId="50BF4614" w:rsidR="00436D17" w:rsidRPr="00B064B5" w:rsidRDefault="006B3DDF"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У</w:t>
      </w:r>
      <w:r w:rsidR="00436D17" w:rsidRPr="00B064B5">
        <w:rPr>
          <w:rFonts w:ascii="Times New Roman" w:hAnsi="Times New Roman"/>
          <w:sz w:val="24"/>
          <w:szCs w:val="24"/>
        </w:rPr>
        <w:t xml:space="preserve">ТВЕРЖДЕНЫ </w:t>
      </w:r>
    </w:p>
    <w:p w14:paraId="571C351D" w14:textId="77777777"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lastRenderedPageBreak/>
        <w:t xml:space="preserve">постановлением администрации </w:t>
      </w:r>
    </w:p>
    <w:p w14:paraId="702E8AAD" w14:textId="77777777"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города Новочебоксарска</w:t>
      </w:r>
    </w:p>
    <w:p w14:paraId="448AF354" w14:textId="77777777"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Чувашской Республики</w:t>
      </w:r>
    </w:p>
    <w:p w14:paraId="6B10CB67" w14:textId="2E053569" w:rsidR="00436D17" w:rsidRPr="00B064B5" w:rsidRDefault="00235E06" w:rsidP="00EC57A2">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от </w:t>
      </w:r>
      <w:r w:rsidR="003B7F87">
        <w:rPr>
          <w:rFonts w:ascii="Times New Roman" w:hAnsi="Times New Roman"/>
          <w:sz w:val="24"/>
          <w:szCs w:val="24"/>
        </w:rPr>
        <w:t>01.02.2023 № 156</w:t>
      </w:r>
    </w:p>
    <w:p w14:paraId="7E582DB8" w14:textId="77777777" w:rsidR="00436D17" w:rsidRPr="00B064B5" w:rsidRDefault="00436D17" w:rsidP="00436D17">
      <w:pPr>
        <w:pStyle w:val="110"/>
        <w:spacing w:before="0" w:after="0" w:line="0" w:lineRule="atLeast"/>
        <w:rPr>
          <w:rFonts w:ascii="Times New Roman" w:hAnsi="Times New Roman"/>
          <w:sz w:val="24"/>
          <w:szCs w:val="24"/>
        </w:rPr>
      </w:pPr>
    </w:p>
    <w:p w14:paraId="17DEDD10" w14:textId="77777777" w:rsidR="00436D17" w:rsidRPr="00B064B5" w:rsidRDefault="00436D1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Изменения,</w:t>
      </w:r>
    </w:p>
    <w:p w14:paraId="5BD373F8" w14:textId="453D6452" w:rsidR="00436D17" w:rsidRPr="00B064B5" w:rsidRDefault="008C70B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вносимые</w:t>
      </w:r>
      <w:r w:rsidR="00436D17" w:rsidRPr="00B064B5">
        <w:rPr>
          <w:rFonts w:ascii="Times New Roman" w:hAnsi="Times New Roman"/>
          <w:b w:val="0"/>
          <w:color w:val="auto"/>
        </w:rPr>
        <w:t xml:space="preserve"> в муниципальную программу «</w:t>
      </w:r>
      <w:r w:rsidR="000E5B85" w:rsidRPr="00B064B5">
        <w:rPr>
          <w:rFonts w:ascii="Times New Roman" w:hAnsi="Times New Roman"/>
          <w:b w:val="0"/>
          <w:bCs w:val="0"/>
        </w:rPr>
        <w:t>Развитие земельных и имущественных отношений</w:t>
      </w:r>
      <w:r w:rsidR="000E5B85" w:rsidRPr="00B064B5">
        <w:rPr>
          <w:rFonts w:ascii="Times New Roman" w:hAnsi="Times New Roman"/>
          <w:b w:val="0"/>
        </w:rPr>
        <w:t xml:space="preserve"> города Новочебоксарска</w:t>
      </w:r>
      <w:r w:rsidR="000E5B85" w:rsidRPr="00B064B5">
        <w:rPr>
          <w:rFonts w:ascii="Times New Roman" w:hAnsi="Times New Roman"/>
          <w:b w:val="0"/>
          <w:bCs w:val="0"/>
        </w:rPr>
        <w:t>»</w:t>
      </w:r>
    </w:p>
    <w:p w14:paraId="0281302D" w14:textId="77777777" w:rsidR="000E63A8" w:rsidRPr="00B064B5" w:rsidRDefault="000E63A8" w:rsidP="004E32EA">
      <w:pPr>
        <w:widowControl/>
        <w:ind w:firstLine="709"/>
        <w:jc w:val="both"/>
        <w:rPr>
          <w:rFonts w:ascii="Times New Roman" w:hAnsi="Times New Roman"/>
          <w:sz w:val="24"/>
          <w:szCs w:val="24"/>
        </w:rPr>
      </w:pPr>
      <w:bookmarkStart w:id="1" w:name="sub_1063"/>
    </w:p>
    <w:p w14:paraId="153536D8" w14:textId="430E14F7" w:rsidR="00436D17" w:rsidRPr="00B064B5" w:rsidRDefault="003C22EA" w:rsidP="004E32EA">
      <w:pPr>
        <w:widowControl/>
        <w:ind w:firstLine="709"/>
        <w:jc w:val="both"/>
        <w:rPr>
          <w:rFonts w:ascii="Times New Roman" w:hAnsi="Times New Roman"/>
          <w:sz w:val="24"/>
          <w:szCs w:val="24"/>
        </w:rPr>
      </w:pPr>
      <w:r w:rsidRPr="00B064B5">
        <w:rPr>
          <w:rFonts w:ascii="Times New Roman" w:hAnsi="Times New Roman"/>
          <w:sz w:val="24"/>
          <w:szCs w:val="24"/>
        </w:rPr>
        <w:t>1</w:t>
      </w:r>
      <w:r w:rsidR="00B8399B" w:rsidRPr="00B064B5">
        <w:rPr>
          <w:rFonts w:ascii="Times New Roman" w:hAnsi="Times New Roman"/>
          <w:sz w:val="24"/>
          <w:szCs w:val="24"/>
        </w:rPr>
        <w:t xml:space="preserve">. </w:t>
      </w:r>
      <w:r w:rsidR="000E63A8" w:rsidRPr="00B064B5">
        <w:rPr>
          <w:rFonts w:ascii="Times New Roman" w:hAnsi="Times New Roman"/>
          <w:sz w:val="24"/>
          <w:szCs w:val="24"/>
        </w:rPr>
        <w:t>П</w:t>
      </w:r>
      <w:r w:rsidR="00436D17" w:rsidRPr="00B064B5">
        <w:rPr>
          <w:rFonts w:ascii="Times New Roman" w:hAnsi="Times New Roman"/>
          <w:sz w:val="24"/>
          <w:szCs w:val="24"/>
        </w:rPr>
        <w:t>озицию «Объемы финансирования муниципальной программы с разбивкой по годам реализации»</w:t>
      </w:r>
      <w:r w:rsidR="000E63A8" w:rsidRPr="00B064B5">
        <w:rPr>
          <w:rFonts w:ascii="Times New Roman" w:hAnsi="Times New Roman"/>
          <w:sz w:val="24"/>
          <w:szCs w:val="24"/>
        </w:rPr>
        <w:t xml:space="preserve"> паспорта муниципальной программы </w:t>
      </w:r>
      <w:r w:rsidR="00F22270" w:rsidRPr="00B064B5">
        <w:rPr>
          <w:rFonts w:ascii="Times New Roman" w:hAnsi="Times New Roman"/>
          <w:sz w:val="24"/>
          <w:szCs w:val="24"/>
        </w:rPr>
        <w:t>«Развитие земельных и имущественных отношений города Новочебоксарска»</w:t>
      </w:r>
      <w:r w:rsidR="000E63A8" w:rsidRPr="00B064B5">
        <w:rPr>
          <w:rFonts w:ascii="Times New Roman" w:hAnsi="Times New Roman"/>
          <w:sz w:val="24"/>
          <w:szCs w:val="24"/>
        </w:rPr>
        <w:t xml:space="preserve"> (далее – Муниципальная программа)</w:t>
      </w:r>
      <w:r w:rsidR="00436D17" w:rsidRPr="00B064B5">
        <w:rPr>
          <w:rFonts w:ascii="Times New Roman" w:hAnsi="Times New Roman"/>
          <w:sz w:val="24"/>
          <w:szCs w:val="24"/>
        </w:rPr>
        <w:t xml:space="preserve"> изложить в следующей редакции: </w:t>
      </w:r>
    </w:p>
    <w:p w14:paraId="49634AE0" w14:textId="77777777" w:rsidR="00F22270" w:rsidRPr="00B064B5" w:rsidRDefault="00F22270" w:rsidP="004E32EA">
      <w:pPr>
        <w:widowControl/>
        <w:ind w:firstLine="709"/>
        <w:jc w:val="both"/>
        <w:rPr>
          <w:rFonts w:ascii="Times New Roman" w:hAnsi="Times New Roman"/>
          <w:sz w:val="24"/>
          <w:szCs w:val="24"/>
        </w:rPr>
      </w:pPr>
    </w:p>
    <w:tbl>
      <w:tblPr>
        <w:tblW w:w="9193" w:type="dxa"/>
        <w:tblInd w:w="-62" w:type="dxa"/>
        <w:tblLayout w:type="fixed"/>
        <w:tblCellMar>
          <w:left w:w="62" w:type="dxa"/>
          <w:right w:w="62" w:type="dxa"/>
        </w:tblCellMar>
        <w:tblLook w:val="0000" w:firstRow="0" w:lastRow="0" w:firstColumn="0" w:lastColumn="0" w:noHBand="0" w:noVBand="0"/>
      </w:tblPr>
      <w:tblGrid>
        <w:gridCol w:w="2582"/>
        <w:gridCol w:w="362"/>
        <w:gridCol w:w="6249"/>
      </w:tblGrid>
      <w:tr w:rsidR="00F22270" w:rsidRPr="00B064B5" w14:paraId="3E54B079" w14:textId="77777777" w:rsidTr="00F22270">
        <w:tc>
          <w:tcPr>
            <w:tcW w:w="2582" w:type="dxa"/>
            <w:shd w:val="clear" w:color="auto" w:fill="auto"/>
          </w:tcPr>
          <w:bookmarkEnd w:id="1"/>
          <w:p w14:paraId="5A3EAA8F"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362" w:type="dxa"/>
            <w:shd w:val="clear" w:color="auto" w:fill="auto"/>
          </w:tcPr>
          <w:p w14:paraId="31221853"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249" w:type="dxa"/>
            <w:shd w:val="clear" w:color="auto" w:fill="auto"/>
          </w:tcPr>
          <w:p w14:paraId="040C02F8" w14:textId="61757A49"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муниципальной программы в 2019–2035 годах составляют </w:t>
            </w:r>
            <w:r w:rsidR="00BC3AFD">
              <w:rPr>
                <w:rFonts w:ascii="Times New Roman" w:hAnsi="Times New Roman" w:cs="Times New Roman"/>
                <w:sz w:val="24"/>
                <w:szCs w:val="24"/>
              </w:rPr>
              <w:t>34827,2</w:t>
            </w:r>
            <w:r w:rsidRPr="00B064B5">
              <w:rPr>
                <w:rFonts w:ascii="Times New Roman" w:hAnsi="Times New Roman" w:cs="Times New Roman"/>
                <w:sz w:val="24"/>
                <w:szCs w:val="24"/>
              </w:rPr>
              <w:t> тыс. рублей, в том числе:</w:t>
            </w:r>
          </w:p>
          <w:p w14:paraId="5BDA9D43"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6CD003E1"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0331C833" w14:textId="2D7C56C9"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14:paraId="27DA10F0" w14:textId="40E75FA6"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C3AFD">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14:paraId="73C89ACF" w14:textId="396EC345"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BC3AFD">
              <w:rPr>
                <w:rFonts w:ascii="Times New Roman" w:hAnsi="Times New Roman" w:cs="Times New Roman"/>
                <w:sz w:val="24"/>
                <w:szCs w:val="24"/>
              </w:rPr>
              <w:t>2537,3</w:t>
            </w:r>
            <w:r w:rsidRPr="00B064B5">
              <w:rPr>
                <w:rFonts w:ascii="Times New Roman" w:hAnsi="Times New Roman" w:cs="Times New Roman"/>
                <w:sz w:val="24"/>
                <w:szCs w:val="24"/>
              </w:rPr>
              <w:t xml:space="preserve"> тыс. рублей;</w:t>
            </w:r>
          </w:p>
          <w:p w14:paraId="71E7DCF3" w14:textId="3C8239C9"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BC3AFD">
              <w:rPr>
                <w:rFonts w:ascii="Times New Roman" w:hAnsi="Times New Roman" w:cs="Times New Roman"/>
                <w:sz w:val="24"/>
                <w:szCs w:val="24"/>
              </w:rPr>
              <w:t>1867,9</w:t>
            </w:r>
            <w:r w:rsidRPr="00B064B5">
              <w:rPr>
                <w:rFonts w:ascii="Times New Roman" w:hAnsi="Times New Roman" w:cs="Times New Roman"/>
                <w:sz w:val="24"/>
                <w:szCs w:val="24"/>
              </w:rPr>
              <w:t>тыс. рублей;</w:t>
            </w:r>
          </w:p>
          <w:p w14:paraId="671449E4" w14:textId="780D9441"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BC3AFD">
              <w:rPr>
                <w:rFonts w:ascii="Times New Roman" w:hAnsi="Times New Roman" w:cs="Times New Roman"/>
                <w:sz w:val="24"/>
                <w:szCs w:val="24"/>
              </w:rPr>
              <w:t>16146,8</w:t>
            </w:r>
            <w:r w:rsidRPr="00B064B5">
              <w:rPr>
                <w:rFonts w:ascii="Times New Roman" w:hAnsi="Times New Roman" w:cs="Times New Roman"/>
                <w:sz w:val="24"/>
                <w:szCs w:val="24"/>
              </w:rPr>
              <w:t xml:space="preserve"> тыс. рублей;</w:t>
            </w:r>
          </w:p>
          <w:p w14:paraId="10639429" w14:textId="161A1EF6"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–5000,0 тыс. рублей;</w:t>
            </w:r>
          </w:p>
          <w:p w14:paraId="5737A4B0" w14:textId="032270DA"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14:paraId="0CB5CBD5"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14:paraId="35596054" w14:textId="060E3066"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BC3AFD">
              <w:rPr>
                <w:rFonts w:ascii="Times New Roman" w:hAnsi="Times New Roman" w:cs="Times New Roman"/>
                <w:sz w:val="24"/>
                <w:szCs w:val="24"/>
              </w:rPr>
              <w:t>16187,9</w:t>
            </w:r>
            <w:r w:rsidRPr="00B064B5">
              <w:rPr>
                <w:rFonts w:ascii="Times New Roman" w:hAnsi="Times New Roman" w:cs="Times New Roman"/>
                <w:sz w:val="24"/>
                <w:szCs w:val="24"/>
              </w:rPr>
              <w:t> тыс. рублей, в том числе:</w:t>
            </w:r>
          </w:p>
          <w:p w14:paraId="40D147F7"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37C29337"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3E967F92" w14:textId="5B50187C"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14:paraId="2EA8CEAB" w14:textId="2849F7EE"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C3AFD">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14:paraId="1D0D4CAA" w14:textId="10E17D2E"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BC3AFD">
              <w:rPr>
                <w:rFonts w:ascii="Times New Roman" w:hAnsi="Times New Roman" w:cs="Times New Roman"/>
                <w:sz w:val="24"/>
                <w:szCs w:val="24"/>
              </w:rPr>
              <w:t>847,0</w:t>
            </w:r>
            <w:r w:rsidRPr="00B064B5">
              <w:rPr>
                <w:rFonts w:ascii="Times New Roman" w:hAnsi="Times New Roman" w:cs="Times New Roman"/>
                <w:sz w:val="24"/>
                <w:szCs w:val="24"/>
              </w:rPr>
              <w:t xml:space="preserve"> тыс. рублей;</w:t>
            </w:r>
          </w:p>
          <w:p w14:paraId="2242E7BB" w14:textId="556173C4"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BC3AFD">
              <w:rPr>
                <w:rFonts w:ascii="Times New Roman" w:hAnsi="Times New Roman" w:cs="Times New Roman"/>
                <w:sz w:val="24"/>
                <w:szCs w:val="24"/>
              </w:rPr>
              <w:t>701,4</w:t>
            </w:r>
            <w:r w:rsidRPr="00B064B5">
              <w:rPr>
                <w:rFonts w:ascii="Times New Roman" w:hAnsi="Times New Roman" w:cs="Times New Roman"/>
                <w:sz w:val="24"/>
                <w:szCs w:val="24"/>
              </w:rPr>
              <w:t xml:space="preserve"> тыс. рублей;</w:t>
            </w:r>
          </w:p>
          <w:p w14:paraId="7BC0BFD4" w14:textId="081722B9"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BC3AFD">
              <w:rPr>
                <w:rFonts w:ascii="Times New Roman" w:hAnsi="Times New Roman" w:cs="Times New Roman"/>
                <w:sz w:val="24"/>
                <w:szCs w:val="24"/>
              </w:rPr>
              <w:t>908,1</w:t>
            </w:r>
            <w:r w:rsidRPr="00B064B5">
              <w:rPr>
                <w:rFonts w:ascii="Times New Roman" w:hAnsi="Times New Roman" w:cs="Times New Roman"/>
                <w:sz w:val="24"/>
                <w:szCs w:val="24"/>
              </w:rPr>
              <w:t xml:space="preserve"> тыс. рублей;</w:t>
            </w:r>
          </w:p>
          <w:p w14:paraId="2C8C327C" w14:textId="2AC83D38"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–5000,0 тыс. рублей;</w:t>
            </w:r>
          </w:p>
          <w:p w14:paraId="19798C4D" w14:textId="5EE15499" w:rsidR="00F22270"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r w:rsidR="00CC4FF7">
              <w:rPr>
                <w:rFonts w:ascii="Times New Roman" w:hAnsi="Times New Roman" w:cs="Times New Roman"/>
                <w:sz w:val="24"/>
                <w:szCs w:val="24"/>
              </w:rPr>
              <w:t>;</w:t>
            </w:r>
          </w:p>
          <w:p w14:paraId="679CE7EB" w14:textId="42C094AA"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sidR="003541E4">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BC3AFD">
              <w:rPr>
                <w:rFonts w:ascii="Times New Roman" w:hAnsi="Times New Roman" w:cs="Times New Roman"/>
                <w:sz w:val="24"/>
                <w:szCs w:val="24"/>
              </w:rPr>
              <w:t>3410,5</w:t>
            </w:r>
            <w:r w:rsidRPr="00B064B5">
              <w:rPr>
                <w:rFonts w:ascii="Times New Roman" w:hAnsi="Times New Roman" w:cs="Times New Roman"/>
                <w:sz w:val="24"/>
                <w:szCs w:val="24"/>
              </w:rPr>
              <w:t> тыс. рублей, в том числе:</w:t>
            </w:r>
          </w:p>
          <w:p w14:paraId="39F05168" w14:textId="7EB73AC8"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536FCB3C" w14:textId="565714E6"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02D4AF71" w14:textId="65C9B144"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097A1158" w14:textId="17D3C8AE" w:rsidR="00CC4FF7" w:rsidRDefault="00CC4FF7" w:rsidP="00CC4FF7">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w:t>
            </w:r>
            <w:r w:rsidR="00B4383D">
              <w:rPr>
                <w:rFonts w:ascii="Times New Roman" w:hAnsi="Times New Roman" w:cs="Times New Roman"/>
                <w:sz w:val="24"/>
                <w:szCs w:val="24"/>
              </w:rPr>
              <w:t>6</w:t>
            </w:r>
            <w:r w:rsidRPr="00B064B5">
              <w:rPr>
                <w:rFonts w:ascii="Times New Roman" w:hAnsi="Times New Roman" w:cs="Times New Roman"/>
                <w:sz w:val="24"/>
                <w:szCs w:val="24"/>
              </w:rPr>
              <w:t xml:space="preserve"> тыс. рублей;</w:t>
            </w:r>
          </w:p>
          <w:p w14:paraId="24F35B8F" w14:textId="298129C6"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BC3AFD">
              <w:rPr>
                <w:rFonts w:ascii="Times New Roman" w:hAnsi="Times New Roman" w:cs="Times New Roman"/>
                <w:sz w:val="24"/>
                <w:szCs w:val="24"/>
              </w:rPr>
              <w:t>1690,3</w:t>
            </w:r>
            <w:r w:rsidRPr="00B064B5">
              <w:rPr>
                <w:rFonts w:ascii="Times New Roman" w:hAnsi="Times New Roman" w:cs="Times New Roman"/>
                <w:sz w:val="24"/>
                <w:szCs w:val="24"/>
              </w:rPr>
              <w:t xml:space="preserve"> тыс. рублей;</w:t>
            </w:r>
          </w:p>
          <w:p w14:paraId="270C4987" w14:textId="515C60FF"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BC3AFD">
              <w:rPr>
                <w:rFonts w:ascii="Times New Roman" w:hAnsi="Times New Roman" w:cs="Times New Roman"/>
                <w:sz w:val="24"/>
                <w:szCs w:val="24"/>
              </w:rPr>
              <w:t>1166,5</w:t>
            </w:r>
            <w:r w:rsidRPr="00B064B5">
              <w:rPr>
                <w:rFonts w:ascii="Times New Roman" w:hAnsi="Times New Roman" w:cs="Times New Roman"/>
                <w:sz w:val="24"/>
                <w:szCs w:val="24"/>
              </w:rPr>
              <w:t xml:space="preserve"> тыс. рублей;</w:t>
            </w:r>
          </w:p>
          <w:p w14:paraId="1D6D8BF3" w14:textId="47F16D48"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BC3AFD">
              <w:rPr>
                <w:rFonts w:ascii="Times New Roman" w:hAnsi="Times New Roman" w:cs="Times New Roman"/>
                <w:sz w:val="24"/>
                <w:szCs w:val="24"/>
              </w:rPr>
              <w:t>458,1</w:t>
            </w:r>
            <w:r w:rsidRPr="00B064B5">
              <w:rPr>
                <w:rFonts w:ascii="Times New Roman" w:hAnsi="Times New Roman" w:cs="Times New Roman"/>
                <w:sz w:val="24"/>
                <w:szCs w:val="24"/>
              </w:rPr>
              <w:t xml:space="preserve"> тыс. рублей;</w:t>
            </w:r>
          </w:p>
          <w:p w14:paraId="0E9E9CD5" w14:textId="5987C870"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75F349A7" w14:textId="1D462DF1"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14:paraId="2D6597B4" w14:textId="02D1CB00"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BC3AFD">
              <w:rPr>
                <w:rFonts w:ascii="Times New Roman" w:hAnsi="Times New Roman" w:cs="Times New Roman"/>
                <w:sz w:val="24"/>
                <w:szCs w:val="24"/>
              </w:rPr>
              <w:t>15228,8</w:t>
            </w:r>
            <w:r w:rsidRPr="00B064B5">
              <w:rPr>
                <w:rFonts w:ascii="Times New Roman" w:hAnsi="Times New Roman" w:cs="Times New Roman"/>
                <w:sz w:val="24"/>
                <w:szCs w:val="24"/>
              </w:rPr>
              <w:t> тыс. рублей, в том числе:</w:t>
            </w:r>
          </w:p>
          <w:p w14:paraId="1F7F3FF5"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6FC54F20"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F797682"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1C44B0A" w14:textId="135DC742"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14:paraId="127FBB8B"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494A6F2E"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47980D94" w14:textId="615B332E"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BC3AFD">
              <w:rPr>
                <w:rFonts w:ascii="Times New Roman" w:hAnsi="Times New Roman" w:cs="Times New Roman"/>
                <w:sz w:val="24"/>
                <w:szCs w:val="24"/>
              </w:rPr>
              <w:t>14780,6</w:t>
            </w:r>
            <w:r w:rsidRPr="00B064B5">
              <w:rPr>
                <w:rFonts w:ascii="Times New Roman" w:hAnsi="Times New Roman" w:cs="Times New Roman"/>
                <w:sz w:val="24"/>
                <w:szCs w:val="24"/>
              </w:rPr>
              <w:t xml:space="preserve"> тыс. рублей;</w:t>
            </w:r>
          </w:p>
          <w:p w14:paraId="2F4DC6C0"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47A1E334" w14:textId="50D6AEE4"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0A13DE">
              <w:rPr>
                <w:rFonts w:ascii="Times New Roman" w:hAnsi="Times New Roman" w:cs="Times New Roman"/>
                <w:sz w:val="24"/>
                <w:szCs w:val="24"/>
              </w:rPr>
              <w:t>,</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14:paraId="396DC135"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подлежат ежегодному уточнению исходя из возможностей бюджета </w:t>
            </w:r>
            <w:r w:rsidRPr="00B064B5">
              <w:rPr>
                <w:rFonts w:ascii="Times New Roman" w:hAnsi="Times New Roman" w:cs="Times New Roman"/>
                <w:sz w:val="24"/>
                <w:szCs w:val="24"/>
              </w:rPr>
              <w:t>города Новочебоксарска».</w:t>
            </w:r>
          </w:p>
          <w:p w14:paraId="670823DD" w14:textId="77777777" w:rsidR="00EC57A2" w:rsidRPr="00B064B5" w:rsidRDefault="00EC57A2" w:rsidP="00EF22BD">
            <w:pPr>
              <w:pStyle w:val="ConsPlusNormal"/>
              <w:widowControl/>
              <w:tabs>
                <w:tab w:val="left" w:pos="0"/>
              </w:tabs>
              <w:jc w:val="both"/>
              <w:rPr>
                <w:rFonts w:ascii="Times New Roman" w:hAnsi="Times New Roman" w:cs="Times New Roman"/>
                <w:sz w:val="24"/>
                <w:szCs w:val="24"/>
              </w:rPr>
            </w:pPr>
          </w:p>
        </w:tc>
      </w:tr>
    </w:tbl>
    <w:p w14:paraId="391B9CE2" w14:textId="32A7BA25" w:rsidR="00F42050" w:rsidRPr="00B064B5" w:rsidRDefault="003C22EA" w:rsidP="00064910">
      <w:pPr>
        <w:widowControl/>
        <w:ind w:firstLine="709"/>
        <w:jc w:val="both"/>
        <w:rPr>
          <w:rFonts w:ascii="Times New Roman" w:hAnsi="Times New Roman"/>
          <w:sz w:val="24"/>
          <w:szCs w:val="24"/>
        </w:rPr>
      </w:pPr>
      <w:r w:rsidRPr="00B064B5">
        <w:rPr>
          <w:rFonts w:ascii="Times New Roman" w:hAnsi="Times New Roman"/>
          <w:sz w:val="24"/>
          <w:szCs w:val="24"/>
        </w:rPr>
        <w:lastRenderedPageBreak/>
        <w:t>2</w:t>
      </w:r>
      <w:r w:rsidR="002B0E37" w:rsidRPr="00B064B5">
        <w:rPr>
          <w:rFonts w:ascii="Times New Roman" w:hAnsi="Times New Roman"/>
          <w:sz w:val="24"/>
          <w:szCs w:val="24"/>
        </w:rPr>
        <w:t>.</w:t>
      </w:r>
      <w:r w:rsidR="00F42050" w:rsidRPr="00B064B5">
        <w:rPr>
          <w:rFonts w:ascii="Times New Roman" w:hAnsi="Times New Roman"/>
          <w:sz w:val="24"/>
          <w:szCs w:val="24"/>
        </w:rPr>
        <w:t xml:space="preserve"> </w:t>
      </w:r>
      <w:r w:rsidR="00FE2B81" w:rsidRPr="00B064B5">
        <w:rPr>
          <w:rFonts w:ascii="Times New Roman" w:hAnsi="Times New Roman"/>
          <w:sz w:val="24"/>
          <w:szCs w:val="24"/>
        </w:rPr>
        <w:t>Раздел III Муниципальной программы изложить в следующей редакции:</w:t>
      </w:r>
    </w:p>
    <w:p w14:paraId="12A49E59" w14:textId="56DCF5AB"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14:paraId="505B66E4" w14:textId="2F822DF5"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Расходы на реализацию муниципальной программы предусматриваются за счет средств бюджета города Новочебоксарска</w:t>
      </w:r>
      <w:r w:rsidR="00EE3B1F">
        <w:rPr>
          <w:rFonts w:ascii="Times New Roman" w:hAnsi="Times New Roman"/>
          <w:sz w:val="24"/>
          <w:szCs w:val="24"/>
        </w:rPr>
        <w:t>, республиканского бюджета Чувашской Республики и федерального бюджета</w:t>
      </w:r>
      <w:r w:rsidRPr="00B064B5">
        <w:rPr>
          <w:rFonts w:ascii="Times New Roman" w:hAnsi="Times New Roman"/>
          <w:sz w:val="24"/>
          <w:szCs w:val="24"/>
        </w:rPr>
        <w:t>.</w:t>
      </w:r>
    </w:p>
    <w:p w14:paraId="5D871942" w14:textId="1DB6C70B"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Общий объем финансирования муниципальной программы в 2019–</w:t>
      </w:r>
      <w:r w:rsidRPr="00B064B5">
        <w:rPr>
          <w:rFonts w:ascii="Times New Roman" w:hAnsi="Times New Roman" w:cs="Times New Roman"/>
          <w:sz w:val="24"/>
          <w:szCs w:val="24"/>
        </w:rPr>
        <w:br/>
        <w:t xml:space="preserve">2035 годах составляет </w:t>
      </w:r>
      <w:r w:rsidR="000270DA" w:rsidRPr="00B064B5">
        <w:rPr>
          <w:rFonts w:ascii="Times New Roman" w:hAnsi="Times New Roman" w:cs="Times New Roman"/>
          <w:sz w:val="24"/>
          <w:szCs w:val="24"/>
        </w:rPr>
        <w:t xml:space="preserve"> </w:t>
      </w:r>
      <w:r w:rsidR="00C73558">
        <w:rPr>
          <w:rFonts w:ascii="Times New Roman" w:hAnsi="Times New Roman" w:cs="Times New Roman"/>
          <w:sz w:val="24"/>
          <w:szCs w:val="24"/>
        </w:rPr>
        <w:t>34827,2</w:t>
      </w:r>
      <w:r w:rsidR="000270DA"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14:paraId="22E0F06A" w14:textId="4F9F4021" w:rsidR="00EC57A2" w:rsidRPr="00B064B5" w:rsidRDefault="00EC57A2" w:rsidP="00EE3B1F">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муниципальной программы на 1 этапе составят </w:t>
      </w:r>
      <w:r w:rsidR="00C73558">
        <w:rPr>
          <w:rFonts w:ascii="Times New Roman" w:hAnsi="Times New Roman" w:cs="Times New Roman"/>
          <w:sz w:val="24"/>
          <w:szCs w:val="24"/>
        </w:rPr>
        <w:t>24827,2</w:t>
      </w:r>
      <w:r w:rsidRPr="00B064B5">
        <w:rPr>
          <w:rFonts w:ascii="Times New Roman" w:hAnsi="Times New Roman" w:cs="Times New Roman"/>
          <w:sz w:val="24"/>
          <w:szCs w:val="24"/>
        </w:rPr>
        <w:t xml:space="preserve"> тыс. рублей, на 2 этапе –5 000,0 тыс. рублей, на 3 этапе –5 000,0 тыс. рублей, в том числе:</w:t>
      </w:r>
    </w:p>
    <w:p w14:paraId="2A73DA84" w14:textId="77777777"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3992C2C9" w14:textId="77777777"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4E4761C6" w14:textId="66FD2587"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0270DA"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14:paraId="237ED115" w14:textId="69AA25B9"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C73558">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14:paraId="5327D889" w14:textId="2F4C3D99"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C73558">
        <w:rPr>
          <w:rFonts w:ascii="Times New Roman" w:hAnsi="Times New Roman" w:cs="Times New Roman"/>
          <w:sz w:val="24"/>
          <w:szCs w:val="24"/>
        </w:rPr>
        <w:t>2537,3</w:t>
      </w:r>
      <w:r w:rsidRPr="00B064B5">
        <w:rPr>
          <w:rFonts w:ascii="Times New Roman" w:hAnsi="Times New Roman" w:cs="Times New Roman"/>
          <w:sz w:val="24"/>
          <w:szCs w:val="24"/>
        </w:rPr>
        <w:t xml:space="preserve"> тыс. рублей;</w:t>
      </w:r>
    </w:p>
    <w:p w14:paraId="3AAAEBAB" w14:textId="35A22FDF"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C73558">
        <w:rPr>
          <w:rFonts w:ascii="Times New Roman" w:hAnsi="Times New Roman" w:cs="Times New Roman"/>
          <w:sz w:val="24"/>
          <w:szCs w:val="24"/>
        </w:rPr>
        <w:t>1867,9</w:t>
      </w:r>
      <w:r w:rsidRPr="00B064B5">
        <w:rPr>
          <w:rFonts w:ascii="Times New Roman" w:hAnsi="Times New Roman" w:cs="Times New Roman"/>
          <w:sz w:val="24"/>
          <w:szCs w:val="24"/>
        </w:rPr>
        <w:t xml:space="preserve"> тыс. рублей;</w:t>
      </w:r>
    </w:p>
    <w:p w14:paraId="4A1FC82D" w14:textId="43DBCF55"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C73558">
        <w:rPr>
          <w:rFonts w:ascii="Times New Roman" w:hAnsi="Times New Roman" w:cs="Times New Roman"/>
          <w:sz w:val="24"/>
          <w:szCs w:val="24"/>
        </w:rPr>
        <w:t>16146,8</w:t>
      </w:r>
      <w:r w:rsidRPr="00B064B5">
        <w:rPr>
          <w:rFonts w:ascii="Times New Roman" w:hAnsi="Times New Roman" w:cs="Times New Roman"/>
          <w:sz w:val="24"/>
          <w:szCs w:val="24"/>
        </w:rPr>
        <w:t xml:space="preserve"> тыс. рублей;</w:t>
      </w:r>
    </w:p>
    <w:p w14:paraId="404F4402" w14:textId="406CD18F" w:rsidR="00EC57A2" w:rsidRPr="00B064B5" w:rsidRDefault="000A13DE" w:rsidP="00EE3B1F">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в 2026–2030 годах –5</w:t>
      </w:r>
      <w:r w:rsidR="00EC57A2" w:rsidRPr="00B064B5">
        <w:rPr>
          <w:rFonts w:ascii="Times New Roman" w:hAnsi="Times New Roman" w:cs="Times New Roman"/>
          <w:sz w:val="24"/>
          <w:szCs w:val="24"/>
        </w:rPr>
        <w:t>000,0 тыс. рублей;</w:t>
      </w:r>
    </w:p>
    <w:p w14:paraId="3BF0DC84" w14:textId="29B02EB9" w:rsidR="00EC57A2"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2031–20</w:t>
      </w:r>
      <w:r w:rsidR="00EE3B1F">
        <w:rPr>
          <w:rFonts w:ascii="Times New Roman" w:hAnsi="Times New Roman" w:cs="Times New Roman"/>
          <w:sz w:val="24"/>
          <w:szCs w:val="24"/>
        </w:rPr>
        <w:t>35 годах – 5000,0  тыс. рублей;</w:t>
      </w:r>
    </w:p>
    <w:p w14:paraId="33930981"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14:paraId="2AE07667" w14:textId="3F8AF03E"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C73558">
        <w:rPr>
          <w:rFonts w:ascii="Times New Roman" w:hAnsi="Times New Roman" w:cs="Times New Roman"/>
          <w:sz w:val="24"/>
          <w:szCs w:val="24"/>
        </w:rPr>
        <w:t>16187,9</w:t>
      </w:r>
      <w:r w:rsidRPr="00B064B5">
        <w:rPr>
          <w:rFonts w:ascii="Times New Roman" w:hAnsi="Times New Roman" w:cs="Times New Roman"/>
          <w:sz w:val="24"/>
          <w:szCs w:val="24"/>
        </w:rPr>
        <w:t> тыс. рублей, в том числе:</w:t>
      </w:r>
    </w:p>
    <w:p w14:paraId="002B0D69"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0EAE2D45"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4B0B656B" w14:textId="1895A056"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14:paraId="0F3E884E" w14:textId="4051A1A6"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C73558">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14:paraId="6CFFDA7F" w14:textId="76AD3D36"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C73558">
        <w:rPr>
          <w:rFonts w:ascii="Times New Roman" w:hAnsi="Times New Roman" w:cs="Times New Roman"/>
          <w:sz w:val="24"/>
          <w:szCs w:val="24"/>
        </w:rPr>
        <w:t>847</w:t>
      </w:r>
      <w:r w:rsidRPr="00B064B5">
        <w:rPr>
          <w:rFonts w:ascii="Times New Roman" w:hAnsi="Times New Roman" w:cs="Times New Roman"/>
          <w:sz w:val="24"/>
          <w:szCs w:val="24"/>
        </w:rPr>
        <w:t>,0 тыс. рублей;</w:t>
      </w:r>
    </w:p>
    <w:p w14:paraId="2E6E22E3" w14:textId="28426193"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C73558">
        <w:rPr>
          <w:rFonts w:ascii="Times New Roman" w:hAnsi="Times New Roman" w:cs="Times New Roman"/>
          <w:sz w:val="24"/>
          <w:szCs w:val="24"/>
        </w:rPr>
        <w:t>701,4</w:t>
      </w:r>
      <w:r w:rsidRPr="00B064B5">
        <w:rPr>
          <w:rFonts w:ascii="Times New Roman" w:hAnsi="Times New Roman" w:cs="Times New Roman"/>
          <w:sz w:val="24"/>
          <w:szCs w:val="24"/>
        </w:rPr>
        <w:t xml:space="preserve"> тыс. рублей;</w:t>
      </w:r>
    </w:p>
    <w:p w14:paraId="523D35E8" w14:textId="1F4AD490"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C73558">
        <w:rPr>
          <w:rFonts w:ascii="Times New Roman" w:hAnsi="Times New Roman" w:cs="Times New Roman"/>
          <w:sz w:val="24"/>
          <w:szCs w:val="24"/>
        </w:rPr>
        <w:t>908,1</w:t>
      </w:r>
      <w:r w:rsidRPr="00B064B5">
        <w:rPr>
          <w:rFonts w:ascii="Times New Roman" w:hAnsi="Times New Roman" w:cs="Times New Roman"/>
          <w:sz w:val="24"/>
          <w:szCs w:val="24"/>
        </w:rPr>
        <w:t xml:space="preserve"> тыс. рублей;</w:t>
      </w:r>
    </w:p>
    <w:p w14:paraId="1149DE26" w14:textId="3F34B31F"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–5000,0 тыс. рублей;</w:t>
      </w:r>
    </w:p>
    <w:p w14:paraId="59DC1B9D" w14:textId="63C888B9"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r>
        <w:rPr>
          <w:rFonts w:ascii="Times New Roman" w:hAnsi="Times New Roman" w:cs="Times New Roman"/>
          <w:sz w:val="24"/>
          <w:szCs w:val="24"/>
        </w:rPr>
        <w:t>;</w:t>
      </w:r>
    </w:p>
    <w:p w14:paraId="6C1C3EA2" w14:textId="0AD1C606"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C73558">
        <w:rPr>
          <w:rFonts w:ascii="Times New Roman" w:hAnsi="Times New Roman" w:cs="Times New Roman"/>
          <w:sz w:val="24"/>
          <w:szCs w:val="24"/>
        </w:rPr>
        <w:t>3410,5</w:t>
      </w:r>
      <w:r w:rsidRPr="00B064B5">
        <w:rPr>
          <w:rFonts w:ascii="Times New Roman" w:hAnsi="Times New Roman" w:cs="Times New Roman"/>
          <w:sz w:val="24"/>
          <w:szCs w:val="24"/>
        </w:rPr>
        <w:t> тыс. рублей, в том числе:</w:t>
      </w:r>
    </w:p>
    <w:p w14:paraId="129BBC93"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B9E0048"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77DC2CA"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2EA6AA4F" w14:textId="092A4338"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sidR="00B4383D">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14:paraId="4AE053F8" w14:textId="09C65FB1"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C73558">
        <w:rPr>
          <w:rFonts w:ascii="Times New Roman" w:hAnsi="Times New Roman" w:cs="Times New Roman"/>
          <w:sz w:val="24"/>
          <w:szCs w:val="24"/>
        </w:rPr>
        <w:t>1690,3</w:t>
      </w:r>
      <w:r w:rsidRPr="00B064B5">
        <w:rPr>
          <w:rFonts w:ascii="Times New Roman" w:hAnsi="Times New Roman" w:cs="Times New Roman"/>
          <w:sz w:val="24"/>
          <w:szCs w:val="24"/>
        </w:rPr>
        <w:t xml:space="preserve"> тыс. рублей;</w:t>
      </w:r>
    </w:p>
    <w:p w14:paraId="1B021E92" w14:textId="4E33DF69"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C73558">
        <w:rPr>
          <w:rFonts w:ascii="Times New Roman" w:hAnsi="Times New Roman" w:cs="Times New Roman"/>
          <w:sz w:val="24"/>
          <w:szCs w:val="24"/>
        </w:rPr>
        <w:t>1166,5</w:t>
      </w:r>
      <w:r w:rsidRPr="00B064B5">
        <w:rPr>
          <w:rFonts w:ascii="Times New Roman" w:hAnsi="Times New Roman" w:cs="Times New Roman"/>
          <w:sz w:val="24"/>
          <w:szCs w:val="24"/>
        </w:rPr>
        <w:t xml:space="preserve"> тыс. рублей;</w:t>
      </w:r>
    </w:p>
    <w:p w14:paraId="3B5B99D6" w14:textId="476E7D71"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C73558">
        <w:rPr>
          <w:rFonts w:ascii="Times New Roman" w:hAnsi="Times New Roman" w:cs="Times New Roman"/>
          <w:sz w:val="24"/>
          <w:szCs w:val="24"/>
        </w:rPr>
        <w:t>458,1</w:t>
      </w:r>
      <w:r w:rsidRPr="00B064B5">
        <w:rPr>
          <w:rFonts w:ascii="Times New Roman" w:hAnsi="Times New Roman" w:cs="Times New Roman"/>
          <w:sz w:val="24"/>
          <w:szCs w:val="24"/>
        </w:rPr>
        <w:t xml:space="preserve"> тыс. рублей;</w:t>
      </w:r>
    </w:p>
    <w:p w14:paraId="44297591"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059018D1" w14:textId="77777777"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14:paraId="0414B4F0" w14:textId="4B0D5142"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C73558">
        <w:rPr>
          <w:rFonts w:ascii="Times New Roman" w:hAnsi="Times New Roman" w:cs="Times New Roman"/>
          <w:sz w:val="24"/>
          <w:szCs w:val="24"/>
        </w:rPr>
        <w:t>15228,8</w:t>
      </w:r>
      <w:r w:rsidRPr="00B064B5">
        <w:rPr>
          <w:rFonts w:ascii="Times New Roman" w:hAnsi="Times New Roman" w:cs="Times New Roman"/>
          <w:sz w:val="24"/>
          <w:szCs w:val="24"/>
        </w:rPr>
        <w:t> тыс. рублей, в том числе:</w:t>
      </w:r>
    </w:p>
    <w:p w14:paraId="296E18B5"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FB69019"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19C2FFB4"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68D8502A" w14:textId="77777777"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14:paraId="4D8848CD"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005DCFBF"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29F77BC0" w14:textId="064248A2"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C73558">
        <w:rPr>
          <w:rFonts w:ascii="Times New Roman" w:hAnsi="Times New Roman" w:cs="Times New Roman"/>
          <w:sz w:val="24"/>
          <w:szCs w:val="24"/>
        </w:rPr>
        <w:t>14780,6</w:t>
      </w:r>
      <w:r w:rsidRPr="00B064B5">
        <w:rPr>
          <w:rFonts w:ascii="Times New Roman" w:hAnsi="Times New Roman" w:cs="Times New Roman"/>
          <w:sz w:val="24"/>
          <w:szCs w:val="24"/>
        </w:rPr>
        <w:t xml:space="preserve"> тыс. рублей;</w:t>
      </w:r>
    </w:p>
    <w:p w14:paraId="1653326C"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10C2078B" w14:textId="77777777"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14:paraId="22487AFD" w14:textId="77777777"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города Новочебоксарска.</w:t>
      </w:r>
    </w:p>
    <w:p w14:paraId="51A2F6E1" w14:textId="77777777"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14:paraId="466E8F41" w14:textId="650209FB" w:rsidR="00436D17" w:rsidRPr="00B064B5" w:rsidRDefault="003C22EA" w:rsidP="000270DA">
      <w:pPr>
        <w:widowControl/>
        <w:ind w:firstLine="720"/>
        <w:jc w:val="both"/>
        <w:rPr>
          <w:rFonts w:ascii="Times New Roman" w:hAnsi="Times New Roman"/>
          <w:sz w:val="24"/>
          <w:szCs w:val="24"/>
        </w:rPr>
        <w:sectPr w:rsidR="00436D17" w:rsidRPr="00B064B5" w:rsidSect="00F82633">
          <w:headerReference w:type="default" r:id="rId10"/>
          <w:footerReference w:type="even" r:id="rId11"/>
          <w:pgSz w:w="11906" w:h="16838"/>
          <w:pgMar w:top="567" w:right="709" w:bottom="1134" w:left="1418" w:header="709" w:footer="709" w:gutter="0"/>
          <w:cols w:space="708"/>
          <w:titlePg/>
          <w:docGrid w:linePitch="360"/>
        </w:sectPr>
      </w:pPr>
      <w:r w:rsidRPr="00B064B5">
        <w:rPr>
          <w:rFonts w:ascii="Times New Roman" w:hAnsi="Times New Roman"/>
          <w:color w:val="000000"/>
          <w:sz w:val="24"/>
          <w:szCs w:val="24"/>
        </w:rPr>
        <w:t>3</w:t>
      </w:r>
      <w:r w:rsidR="00681C55" w:rsidRPr="00B064B5">
        <w:rPr>
          <w:rFonts w:ascii="Times New Roman" w:hAnsi="Times New Roman"/>
          <w:color w:val="000000"/>
          <w:sz w:val="24"/>
          <w:szCs w:val="24"/>
        </w:rPr>
        <w:t xml:space="preserve">. </w:t>
      </w:r>
      <w:r w:rsidR="00436D17" w:rsidRPr="00B064B5">
        <w:rPr>
          <w:rFonts w:ascii="Times New Roman" w:hAnsi="Times New Roman"/>
          <w:sz w:val="24"/>
          <w:szCs w:val="24"/>
        </w:rPr>
        <w:t>Приложение № 2 к Муниципальной программе</w:t>
      </w:r>
      <w:r w:rsidR="000270DA" w:rsidRPr="00B064B5">
        <w:rPr>
          <w:rFonts w:ascii="Times New Roman" w:hAnsi="Times New Roman"/>
          <w:sz w:val="24"/>
          <w:szCs w:val="24"/>
        </w:rPr>
        <w:t xml:space="preserve"> изложить в следующей редакции:</w:t>
      </w:r>
    </w:p>
    <w:p w14:paraId="25EFE294" w14:textId="77777777" w:rsidR="000270DA" w:rsidRPr="000270DA" w:rsidRDefault="000270DA" w:rsidP="000270DA">
      <w:pPr>
        <w:pStyle w:val="ConsPlusNormal"/>
        <w:widowControl/>
        <w:tabs>
          <w:tab w:val="left" w:pos="10490"/>
        </w:tabs>
        <w:jc w:val="both"/>
        <w:outlineLvl w:val="1"/>
        <w:rPr>
          <w:rFonts w:ascii="Times New Roman" w:hAnsi="Times New Roman" w:cs="Times New Roman"/>
          <w:color w:val="000000"/>
          <w:sz w:val="24"/>
          <w:szCs w:val="24"/>
        </w:rPr>
      </w:pPr>
    </w:p>
    <w:p w14:paraId="7ED409C6" w14:textId="77777777"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«Приложение № 2</w:t>
      </w:r>
    </w:p>
    <w:p w14:paraId="2787F21C" w14:textId="77777777"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к муниципальной программе «Развитие земельных и имущественных отношений города Новочебоксарска»</w:t>
      </w:r>
    </w:p>
    <w:p w14:paraId="68885B25" w14:textId="77777777" w:rsidR="000270DA" w:rsidRDefault="000270DA" w:rsidP="000270DA">
      <w:pPr>
        <w:pStyle w:val="ConsPlusNormal"/>
        <w:jc w:val="both"/>
        <w:rPr>
          <w:rFonts w:ascii="Times New Roman" w:hAnsi="Times New Roman" w:cs="Times New Roman"/>
          <w:color w:val="000000"/>
          <w:sz w:val="26"/>
          <w:szCs w:val="26"/>
        </w:rPr>
      </w:pPr>
    </w:p>
    <w:p w14:paraId="521D93E6" w14:textId="77777777" w:rsidR="000270DA" w:rsidRDefault="000270DA" w:rsidP="000270DA">
      <w:pPr>
        <w:pStyle w:val="ConsPlusNormal"/>
        <w:jc w:val="center"/>
        <w:rPr>
          <w:rFonts w:ascii="Times New Roman" w:hAnsi="Times New Roman" w:cs="Times New Roman"/>
          <w:b/>
          <w:color w:val="000000"/>
          <w:sz w:val="24"/>
          <w:szCs w:val="24"/>
        </w:rPr>
      </w:pPr>
      <w:bookmarkStart w:id="2" w:name="P1714"/>
      <w:bookmarkEnd w:id="2"/>
      <w:r>
        <w:rPr>
          <w:rFonts w:ascii="Times New Roman" w:hAnsi="Times New Roman" w:cs="Times New Roman"/>
          <w:b/>
          <w:color w:val="000000"/>
          <w:sz w:val="24"/>
          <w:szCs w:val="24"/>
        </w:rPr>
        <w:t>РЕСУРСНОЕ ОБЕСПЕЧЕНИЕ И ПРОГНОЗНАЯ (СПРАВОЧНАЯ) ОЦЕНКА РАСХОДОВ</w:t>
      </w:r>
    </w:p>
    <w:p w14:paraId="53BFC940" w14:textId="77777777"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 счет всех источников финансирования реализации муниципальной программы </w:t>
      </w:r>
    </w:p>
    <w:p w14:paraId="7F988F43" w14:textId="77777777"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земельных и имущественных отношений города Новочебоксарска»</w:t>
      </w:r>
    </w:p>
    <w:p w14:paraId="1ABCF694" w14:textId="77777777" w:rsidR="000270DA" w:rsidRDefault="000270DA" w:rsidP="000270DA">
      <w:pPr>
        <w:pStyle w:val="ConsPlusNormal"/>
        <w:jc w:val="both"/>
        <w:rPr>
          <w:rFonts w:ascii="Times New Roman" w:hAnsi="Times New Roman" w:cs="Times New Roman"/>
          <w:color w:val="000000"/>
          <w:sz w:val="26"/>
          <w:szCs w:val="26"/>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2208"/>
        <w:gridCol w:w="1041"/>
        <w:gridCol w:w="1287"/>
        <w:gridCol w:w="1859"/>
        <w:gridCol w:w="999"/>
        <w:gridCol w:w="860"/>
        <w:gridCol w:w="857"/>
        <w:gridCol w:w="854"/>
        <w:gridCol w:w="802"/>
        <w:gridCol w:w="805"/>
        <w:gridCol w:w="870"/>
        <w:gridCol w:w="967"/>
        <w:gridCol w:w="1067"/>
      </w:tblGrid>
      <w:tr w:rsidR="000270DA" w:rsidRPr="000D7467" w14:paraId="6B865F7D" w14:textId="77777777" w:rsidTr="00B064B5">
        <w:trPr>
          <w:trHeight w:val="20"/>
        </w:trPr>
        <w:tc>
          <w:tcPr>
            <w:tcW w:w="52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4C3B58"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Статус</w:t>
            </w:r>
          </w:p>
        </w:tc>
        <w:tc>
          <w:tcPr>
            <w:tcW w:w="68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8D85E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Наименование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подпрограммы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(программы, основного мероприятия)</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57783E"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Код бюджетной </w:t>
            </w:r>
          </w:p>
          <w:p w14:paraId="1BAC9D4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классификации</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1A232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Источники </w:t>
            </w:r>
          </w:p>
          <w:p w14:paraId="2DC2724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финансирования</w:t>
            </w:r>
          </w:p>
        </w:tc>
        <w:tc>
          <w:tcPr>
            <w:tcW w:w="2499"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A68D4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Расходы по годам, тыс. рублей</w:t>
            </w:r>
          </w:p>
        </w:tc>
      </w:tr>
      <w:tr w:rsidR="006B6F16" w:rsidRPr="000D7467" w14:paraId="3E512D90" w14:textId="77777777" w:rsidTr="00B064B5">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14:paraId="1D0A2CEF" w14:textId="77777777" w:rsidR="000270DA" w:rsidRPr="000D7467" w:rsidRDefault="000270DA">
            <w:pPr>
              <w:rPr>
                <w:rFonts w:ascii="Times New Roman" w:hAnsi="Times New Roman"/>
                <w:bCs/>
                <w:color w:val="000000"/>
                <w:sz w:val="20"/>
                <w:szCs w:val="20"/>
                <w:lang w:eastAsia="en-US"/>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2A6A7D4E" w14:textId="77777777" w:rsidR="000270DA" w:rsidRPr="000D7467" w:rsidRDefault="000270DA">
            <w:pPr>
              <w:rPr>
                <w:rFonts w:ascii="Times New Roman" w:hAnsi="Times New Roman"/>
                <w:bCs/>
                <w:color w:val="000000"/>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55E0D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главный распорядитель бюджетных средств</w:t>
            </w:r>
          </w:p>
        </w:tc>
        <w:tc>
          <w:tcPr>
            <w:tcW w:w="3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9E96B4"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целевая </w:t>
            </w:r>
          </w:p>
          <w:p w14:paraId="36085CFF"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статья </w:t>
            </w:r>
          </w:p>
          <w:p w14:paraId="79E461C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расходов</w:t>
            </w:r>
          </w:p>
        </w:tc>
        <w:tc>
          <w:tcPr>
            <w:tcW w:w="575" w:type="pct"/>
            <w:vMerge/>
            <w:tcBorders>
              <w:top w:val="single" w:sz="4" w:space="0" w:color="auto"/>
              <w:left w:val="single" w:sz="4" w:space="0" w:color="auto"/>
              <w:bottom w:val="single" w:sz="4" w:space="0" w:color="auto"/>
              <w:right w:val="single" w:sz="4" w:space="0" w:color="auto"/>
            </w:tcBorders>
            <w:vAlign w:val="center"/>
            <w:hideMark/>
          </w:tcPr>
          <w:p w14:paraId="4988D408" w14:textId="77777777" w:rsidR="000270DA" w:rsidRPr="000D7467" w:rsidRDefault="000270DA">
            <w:pPr>
              <w:rPr>
                <w:rFonts w:ascii="Times New Roman" w:hAnsi="Times New Roman"/>
                <w:bCs/>
                <w:color w:val="000000"/>
                <w:sz w:val="20"/>
                <w:szCs w:val="20"/>
                <w:lang w:eastAsia="en-US"/>
              </w:rPr>
            </w:pP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3B19BD"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2019</w:t>
            </w:r>
          </w:p>
        </w:tc>
        <w:tc>
          <w:tcPr>
            <w:tcW w:w="2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573189"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2020</w:t>
            </w:r>
          </w:p>
        </w:tc>
        <w:tc>
          <w:tcPr>
            <w:tcW w:w="2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1458B7"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2021</w:t>
            </w:r>
          </w:p>
        </w:tc>
        <w:tc>
          <w:tcPr>
            <w:tcW w:w="2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9C5FB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2022</w:t>
            </w:r>
          </w:p>
        </w:tc>
        <w:tc>
          <w:tcPr>
            <w:tcW w:w="2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11A7D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2023</w:t>
            </w:r>
          </w:p>
        </w:tc>
        <w:tc>
          <w:tcPr>
            <w:tcW w:w="2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616070"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2024</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BD876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2025</w:t>
            </w:r>
          </w:p>
        </w:tc>
        <w:tc>
          <w:tcPr>
            <w:tcW w:w="2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002BF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2026–2030</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A2BF4D"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2031–</w:t>
            </w:r>
          </w:p>
          <w:p w14:paraId="4791C576"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2035</w:t>
            </w:r>
          </w:p>
        </w:tc>
      </w:tr>
    </w:tbl>
    <w:p w14:paraId="4B4DC427" w14:textId="77777777" w:rsidR="000270DA" w:rsidRPr="000D7467" w:rsidRDefault="000270DA" w:rsidP="000270DA">
      <w:pPr>
        <w:rPr>
          <w:rFonts w:ascii="Times New Roman" w:hAnsi="Times New Roman"/>
          <w:sz w:val="20"/>
          <w:szCs w:val="20"/>
          <w:lang w:eastAsia="en-US"/>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255"/>
        <w:gridCol w:w="979"/>
        <w:gridCol w:w="1305"/>
        <w:gridCol w:w="1817"/>
        <w:gridCol w:w="980"/>
        <w:gridCol w:w="838"/>
        <w:gridCol w:w="838"/>
        <w:gridCol w:w="915"/>
        <w:gridCol w:w="766"/>
        <w:gridCol w:w="844"/>
        <w:gridCol w:w="908"/>
        <w:gridCol w:w="994"/>
        <w:gridCol w:w="994"/>
      </w:tblGrid>
      <w:tr w:rsidR="000270DA" w:rsidRPr="000D7467" w14:paraId="363765D7" w14:textId="77777777" w:rsidTr="00551A43">
        <w:trPr>
          <w:trHeight w:val="20"/>
          <w:tblHeader/>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6AFA04"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0629DF"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810F42"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32FB46"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4</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DEAB2A"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5</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592B13"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D62FF4"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7</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FA5206"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29745D"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9</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61F8DC"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951166"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11</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C94B18"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52DE25"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20DFD3"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14</w:t>
            </w:r>
          </w:p>
        </w:tc>
      </w:tr>
      <w:tr w:rsidR="00551A43" w:rsidRPr="000D7467" w14:paraId="486920D2" w14:textId="7777777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064AB632"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Муниципальная программа </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7B3C5BA0"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«Развитие земельных и имущественных от</w:t>
            </w:r>
            <w:r w:rsidRPr="000D7467">
              <w:rPr>
                <w:rFonts w:ascii="Times New Roman" w:hAnsi="Times New Roman"/>
                <w:bCs/>
                <w:color w:val="000000"/>
                <w:sz w:val="20"/>
                <w:szCs w:val="20"/>
              </w:rPr>
              <w:softHyphen/>
              <w:t>ношений</w:t>
            </w:r>
            <w:r w:rsidRPr="000D7467">
              <w:rPr>
                <w:rFonts w:ascii="Times New Roman" w:hAnsi="Times New Roman"/>
                <w:color w:val="000000"/>
                <w:sz w:val="20"/>
                <w:szCs w:val="20"/>
              </w:rPr>
              <w:t xml:space="preserve"> 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94038F"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59574C"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76C9FD"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2FBE69" w14:textId="77777777"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A89145" w14:textId="77777777"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D9D6B6" w14:textId="266BB56B"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0EEB5F" w14:textId="45213CB1" w:rsidR="00551A43" w:rsidRPr="000D7467" w:rsidRDefault="00B72B7A" w:rsidP="00B72B7A">
            <w:pPr>
              <w:jc w:val="center"/>
              <w:rPr>
                <w:rFonts w:ascii="Times New Roman" w:hAnsi="Times New Roman"/>
                <w:sz w:val="20"/>
                <w:szCs w:val="20"/>
              </w:rPr>
            </w:pPr>
            <w:r>
              <w:rPr>
                <w:rFonts w:ascii="Times New Roman" w:hAnsi="Times New Roman"/>
                <w:sz w:val="20"/>
                <w:szCs w:val="20"/>
              </w:rPr>
              <w:t>1932,3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685A88" w14:textId="659F6BC4" w:rsidR="00551A43" w:rsidRPr="000D7467" w:rsidRDefault="00B72B7A">
            <w:pPr>
              <w:jc w:val="center"/>
              <w:rPr>
                <w:rFonts w:ascii="Times New Roman" w:hAnsi="Times New Roman"/>
                <w:sz w:val="20"/>
                <w:szCs w:val="20"/>
              </w:rPr>
            </w:pPr>
            <w:r>
              <w:rPr>
                <w:rFonts w:ascii="Times New Roman" w:hAnsi="Times New Roman"/>
                <w:sz w:val="20"/>
                <w:szCs w:val="20"/>
              </w:rPr>
              <w:t>2537,3</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65BDAA" w14:textId="10192342" w:rsidR="00551A43" w:rsidRPr="000D7467" w:rsidRDefault="00B72B7A">
            <w:pPr>
              <w:jc w:val="center"/>
              <w:rPr>
                <w:rFonts w:ascii="Times New Roman" w:hAnsi="Times New Roman"/>
                <w:sz w:val="20"/>
                <w:szCs w:val="20"/>
              </w:rPr>
            </w:pPr>
            <w:r>
              <w:rPr>
                <w:rFonts w:ascii="Times New Roman" w:hAnsi="Times New Roman"/>
                <w:sz w:val="20"/>
                <w:szCs w:val="20"/>
              </w:rPr>
              <w:t>1867,9</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2A0DAE" w14:textId="1A735F48" w:rsidR="00551A43" w:rsidRPr="000D7467" w:rsidRDefault="00B72B7A">
            <w:pPr>
              <w:jc w:val="center"/>
              <w:rPr>
                <w:rFonts w:ascii="Times New Roman" w:hAnsi="Times New Roman"/>
                <w:sz w:val="20"/>
                <w:szCs w:val="20"/>
              </w:rPr>
            </w:pPr>
            <w:r>
              <w:rPr>
                <w:rFonts w:ascii="Times New Roman" w:hAnsi="Times New Roman"/>
                <w:sz w:val="20"/>
                <w:szCs w:val="20"/>
              </w:rPr>
              <w:t>16146,8</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5BADC5"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5000,0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262512" w14:textId="77777777"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14:paraId="4EA225AD" w14:textId="77777777" w:rsidTr="00551A43">
        <w:trPr>
          <w:trHeight w:val="20"/>
        </w:trPr>
        <w:tc>
          <w:tcPr>
            <w:tcW w:w="1733" w:type="dxa"/>
            <w:vMerge/>
            <w:tcBorders>
              <w:left w:val="single" w:sz="4" w:space="0" w:color="auto"/>
              <w:right w:val="single" w:sz="4" w:space="0" w:color="auto"/>
            </w:tcBorders>
            <w:vAlign w:val="center"/>
            <w:hideMark/>
          </w:tcPr>
          <w:p w14:paraId="041CE6BE"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14:paraId="63CCC151"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212667"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CB1F6D"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81628E"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AE9FC6" w14:textId="77777777"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3465FE" w14:textId="77777777"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398CCD" w14:textId="702197C3"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DB71E9" w14:textId="37E36026" w:rsidR="00551A43" w:rsidRPr="000D7467" w:rsidRDefault="00B72B7A" w:rsidP="00551A43">
            <w:pPr>
              <w:jc w:val="center"/>
              <w:rPr>
                <w:rFonts w:ascii="Times New Roman" w:hAnsi="Times New Roman"/>
                <w:sz w:val="20"/>
                <w:szCs w:val="20"/>
              </w:rPr>
            </w:pPr>
            <w:r>
              <w:rPr>
                <w:rFonts w:ascii="Times New Roman" w:hAnsi="Times New Roman"/>
                <w:sz w:val="20"/>
                <w:szCs w:val="20"/>
              </w:rPr>
              <w:t>1388,5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ADBE86" w14:textId="0FC257F0" w:rsidR="00551A43" w:rsidRPr="000D7467" w:rsidRDefault="00B72B7A">
            <w:pPr>
              <w:jc w:val="center"/>
              <w:rPr>
                <w:rFonts w:ascii="Times New Roman" w:hAnsi="Times New Roman"/>
                <w:sz w:val="20"/>
                <w:szCs w:val="20"/>
              </w:rPr>
            </w:pPr>
            <w:r>
              <w:rPr>
                <w:rFonts w:ascii="Times New Roman" w:hAnsi="Times New Roman"/>
                <w:sz w:val="20"/>
                <w:szCs w:val="20"/>
              </w:rPr>
              <w:t>847,0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731471" w14:textId="782EF8EF" w:rsidR="00551A43" w:rsidRPr="000D7467" w:rsidRDefault="00B72B7A">
            <w:pPr>
              <w:jc w:val="center"/>
              <w:rPr>
                <w:rFonts w:ascii="Times New Roman" w:hAnsi="Times New Roman"/>
                <w:sz w:val="20"/>
                <w:szCs w:val="20"/>
              </w:rPr>
            </w:pPr>
            <w:r>
              <w:rPr>
                <w:rFonts w:ascii="Times New Roman" w:hAnsi="Times New Roman"/>
                <w:sz w:val="20"/>
                <w:szCs w:val="20"/>
              </w:rPr>
              <w:t>701,4</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E3ECF8" w14:textId="4D49DD65" w:rsidR="00551A43" w:rsidRPr="000D7467" w:rsidRDefault="00B72B7A">
            <w:pPr>
              <w:jc w:val="center"/>
              <w:rPr>
                <w:rFonts w:ascii="Times New Roman" w:hAnsi="Times New Roman"/>
                <w:sz w:val="20"/>
                <w:szCs w:val="20"/>
              </w:rPr>
            </w:pPr>
            <w:r>
              <w:rPr>
                <w:rFonts w:ascii="Times New Roman" w:hAnsi="Times New Roman"/>
                <w:sz w:val="20"/>
                <w:szCs w:val="20"/>
              </w:rPr>
              <w:t>908,1</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06CF99"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5000,0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56CA77" w14:textId="77777777"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14:paraId="6B7EB8F1" w14:textId="77777777" w:rsidTr="00551A43">
        <w:trPr>
          <w:trHeight w:val="20"/>
        </w:trPr>
        <w:tc>
          <w:tcPr>
            <w:tcW w:w="1733" w:type="dxa"/>
            <w:vMerge/>
            <w:tcBorders>
              <w:left w:val="single" w:sz="4" w:space="0" w:color="auto"/>
              <w:right w:val="single" w:sz="4" w:space="0" w:color="auto"/>
            </w:tcBorders>
            <w:vAlign w:val="center"/>
          </w:tcPr>
          <w:p w14:paraId="57349B19"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14:paraId="182EF556"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86A341" w14:textId="196B2552"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31EB9A" w14:textId="1A6EA38D" w:rsidR="00551A43" w:rsidRPr="00551A43"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283780" w14:textId="5CB65C09"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E6316B" w14:textId="36340904"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02C2E4" w14:textId="7EFD57C6"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FB89C2" w14:textId="75028352"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E0A4A7" w14:textId="4B017CC2" w:rsidR="00551A43" w:rsidRDefault="00551A43" w:rsidP="00551A43">
            <w:pPr>
              <w:jc w:val="center"/>
              <w:rPr>
                <w:rFonts w:ascii="Times New Roman" w:hAnsi="Times New Roman"/>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1977F4" w14:textId="36BE59DD" w:rsidR="00551A43" w:rsidRDefault="00B72B7A">
            <w:pPr>
              <w:jc w:val="center"/>
              <w:rPr>
                <w:rFonts w:ascii="Times New Roman" w:hAnsi="Times New Roman"/>
                <w:sz w:val="20"/>
                <w:szCs w:val="20"/>
              </w:rPr>
            </w:pPr>
            <w:r>
              <w:rPr>
                <w:rFonts w:ascii="Times New Roman" w:hAnsi="Times New Roman"/>
                <w:bCs/>
                <w:sz w:val="20"/>
                <w:szCs w:val="20"/>
              </w:rPr>
              <w:t>1690,3</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1BAAF2" w14:textId="34E09747" w:rsidR="00551A43" w:rsidRDefault="00B72B7A">
            <w:pPr>
              <w:jc w:val="center"/>
              <w:rPr>
                <w:rFonts w:ascii="Times New Roman" w:hAnsi="Times New Roman"/>
                <w:sz w:val="20"/>
                <w:szCs w:val="20"/>
              </w:rPr>
            </w:pPr>
            <w:r>
              <w:rPr>
                <w:rFonts w:ascii="Times New Roman" w:hAnsi="Times New Roman"/>
                <w:bCs/>
                <w:sz w:val="20"/>
                <w:szCs w:val="20"/>
              </w:rPr>
              <w:t>1166,5</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7A07EA" w14:textId="687DD984" w:rsidR="00551A43" w:rsidRPr="000D7467" w:rsidRDefault="00B72B7A">
            <w:pPr>
              <w:jc w:val="center"/>
              <w:rPr>
                <w:rFonts w:ascii="Times New Roman" w:hAnsi="Times New Roman"/>
                <w:sz w:val="20"/>
                <w:szCs w:val="20"/>
              </w:rPr>
            </w:pPr>
            <w:r>
              <w:rPr>
                <w:rFonts w:ascii="Times New Roman" w:hAnsi="Times New Roman"/>
                <w:bCs/>
                <w:sz w:val="20"/>
                <w:szCs w:val="20"/>
              </w:rPr>
              <w:t>458,1</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8E7B8C" w14:textId="08ED8CB1"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264DAD" w14:textId="203E164C"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14:paraId="79685C88" w14:textId="77777777" w:rsidTr="00551A43">
        <w:trPr>
          <w:trHeight w:val="20"/>
        </w:trPr>
        <w:tc>
          <w:tcPr>
            <w:tcW w:w="1733" w:type="dxa"/>
            <w:vMerge/>
            <w:tcBorders>
              <w:left w:val="single" w:sz="4" w:space="0" w:color="auto"/>
              <w:bottom w:val="single" w:sz="4" w:space="0" w:color="auto"/>
              <w:right w:val="single" w:sz="4" w:space="0" w:color="auto"/>
            </w:tcBorders>
            <w:vAlign w:val="center"/>
          </w:tcPr>
          <w:p w14:paraId="5020EF44"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14:paraId="1A87EF87"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FCD021" w14:textId="3E836BB8"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C963C5" w14:textId="0749ED46" w:rsidR="00551A43" w:rsidRPr="000D7467"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05580E" w14:textId="42E0F41B"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0FE29C" w14:textId="1EA6C5C2"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75461F" w14:textId="581D3EE4"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101017" w14:textId="7C74E077"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4633B8" w14:textId="131C0D39" w:rsidR="00551A43" w:rsidRDefault="00551A43" w:rsidP="00551A43">
            <w:pPr>
              <w:jc w:val="center"/>
              <w:rPr>
                <w:rFonts w:ascii="Times New Roman" w:hAnsi="Times New Roman"/>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3B134E" w14:textId="2749D525"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605BAD" w14:textId="70E6B65F"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A9A224" w14:textId="2EEC367D" w:rsidR="00551A43" w:rsidRPr="000D7467" w:rsidRDefault="00B72B7A">
            <w:pPr>
              <w:jc w:val="center"/>
              <w:rPr>
                <w:rFonts w:ascii="Times New Roman" w:hAnsi="Times New Roman"/>
                <w:sz w:val="20"/>
                <w:szCs w:val="20"/>
              </w:rPr>
            </w:pPr>
            <w:r>
              <w:rPr>
                <w:rFonts w:ascii="Times New Roman" w:hAnsi="Times New Roman"/>
                <w:bCs/>
                <w:sz w:val="20"/>
                <w:szCs w:val="20"/>
              </w:rPr>
              <w:t>14780,6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BDEB97" w14:textId="1C3B0BBD"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03AF4A" w14:textId="08EA23C6"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14:paraId="173E569B" w14:textId="7777777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3D8C44A6"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Подпрограмма</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4932763C"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«Управление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ным имуществом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EEC526"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0E051D"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12E7203A" w14:textId="77777777"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CBF9C2"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395327"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37EA8A"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2D9537" w14:textId="06360E60"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C213CF" w14:textId="297821A4"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7EA1DA" w14:textId="62E05012"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2287,3</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13DDC6" w14:textId="2CEBA48A"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1717,9</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2FA38A" w14:textId="3060F465"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16146,8</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A1A35C"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04E7D3"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14:paraId="45480F19" w14:textId="77777777" w:rsidTr="00551A43">
        <w:trPr>
          <w:trHeight w:val="20"/>
        </w:trPr>
        <w:tc>
          <w:tcPr>
            <w:tcW w:w="1733" w:type="dxa"/>
            <w:vMerge/>
            <w:tcBorders>
              <w:left w:val="single" w:sz="4" w:space="0" w:color="auto"/>
              <w:right w:val="single" w:sz="4" w:space="0" w:color="auto"/>
            </w:tcBorders>
            <w:vAlign w:val="center"/>
            <w:hideMark/>
          </w:tcPr>
          <w:p w14:paraId="4D8D40B0"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14:paraId="3EF78B9C"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B3BA30"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2C43E4" w14:textId="77777777"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3EFA8719" w14:textId="254B98A9"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1DA4BF"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4604FD"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3A09F9"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9D4171" w14:textId="31C323FA"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E4576D" w14:textId="38AC6AEE"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FAF1F6" w14:textId="10365B09"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597,0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214841" w14:textId="450AEA04"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551,4</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DDB005" w14:textId="49DEDEB8"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908,1</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B67175"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2B4D7B"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14:paraId="51E6C5A1" w14:textId="77777777" w:rsidTr="00551A43">
        <w:trPr>
          <w:trHeight w:val="20"/>
        </w:trPr>
        <w:tc>
          <w:tcPr>
            <w:tcW w:w="1733" w:type="dxa"/>
            <w:vMerge/>
            <w:tcBorders>
              <w:left w:val="single" w:sz="4" w:space="0" w:color="auto"/>
              <w:right w:val="single" w:sz="4" w:space="0" w:color="auto"/>
            </w:tcBorders>
            <w:vAlign w:val="center"/>
          </w:tcPr>
          <w:p w14:paraId="7C7A18E7"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14:paraId="731A60AF"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FC02B3" w14:textId="46F82B7E"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355A05" w14:textId="77777777"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400060DF" w14:textId="77777777"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912EAA" w14:textId="3A0CA461"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B81FEE" w14:textId="54DE9E02"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AD9DB8" w14:textId="7B609148"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884E6D" w14:textId="42B28033"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356705" w14:textId="54ED06E8" w:rsidR="00551A43" w:rsidRDefault="00551A43">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BDDFDE" w14:textId="2308C909" w:rsidR="00551A43" w:rsidRDefault="00B72B7A">
            <w:pPr>
              <w:spacing w:line="216" w:lineRule="auto"/>
              <w:jc w:val="center"/>
              <w:rPr>
                <w:rFonts w:ascii="Times New Roman" w:hAnsi="Times New Roman"/>
                <w:bCs/>
                <w:sz w:val="20"/>
                <w:szCs w:val="20"/>
              </w:rPr>
            </w:pPr>
            <w:r>
              <w:rPr>
                <w:rFonts w:ascii="Times New Roman" w:hAnsi="Times New Roman"/>
                <w:bCs/>
                <w:sz w:val="20"/>
                <w:szCs w:val="20"/>
              </w:rPr>
              <w:t>1690,3</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421235" w14:textId="7CC661FE" w:rsidR="00551A43" w:rsidRDefault="00B72B7A">
            <w:pPr>
              <w:spacing w:line="216" w:lineRule="auto"/>
              <w:jc w:val="center"/>
              <w:rPr>
                <w:rFonts w:ascii="Times New Roman" w:hAnsi="Times New Roman"/>
                <w:bCs/>
                <w:sz w:val="20"/>
                <w:szCs w:val="20"/>
              </w:rPr>
            </w:pPr>
            <w:r>
              <w:rPr>
                <w:rFonts w:ascii="Times New Roman" w:hAnsi="Times New Roman"/>
                <w:bCs/>
                <w:sz w:val="20"/>
                <w:szCs w:val="20"/>
              </w:rPr>
              <w:t>1166,5</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C12478" w14:textId="5B90C87B"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458,1</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A0BF53" w14:textId="0E87B382"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D8B00D" w14:textId="06FE455E"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551A43" w:rsidRPr="000D7467" w14:paraId="63495B4A" w14:textId="77777777" w:rsidTr="00551A43">
        <w:trPr>
          <w:trHeight w:val="20"/>
        </w:trPr>
        <w:tc>
          <w:tcPr>
            <w:tcW w:w="1733" w:type="dxa"/>
            <w:vMerge/>
            <w:tcBorders>
              <w:left w:val="single" w:sz="4" w:space="0" w:color="auto"/>
              <w:bottom w:val="single" w:sz="4" w:space="0" w:color="auto"/>
              <w:right w:val="single" w:sz="4" w:space="0" w:color="auto"/>
            </w:tcBorders>
            <w:vAlign w:val="center"/>
          </w:tcPr>
          <w:p w14:paraId="672A4797"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14:paraId="5C094B3D"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9845C3" w14:textId="39A96241"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CB43A4" w14:textId="77777777"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4BB94B8A" w14:textId="77777777"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93D729" w14:textId="120AE4CC"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B1F432" w14:textId="63B7D108"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F1F3C3" w14:textId="1DDB0E5A"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215243" w14:textId="77C2627E"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5DA6AF" w14:textId="774966C5" w:rsidR="00551A43" w:rsidRDefault="00551A43">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D07951" w14:textId="55F87C17"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CAE7EC" w14:textId="38BD672E"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303E39" w14:textId="1AF3314F"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14780,6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CFE35B" w14:textId="1AEC7044"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51DAF2" w14:textId="7B9BAD20"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0270DA" w:rsidRPr="000D7467" w14:paraId="54726404"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77FA62"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CD8CAB"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единой системы учета государственного имущества Чувашской </w:t>
            </w:r>
            <w:r w:rsidRPr="000D7467">
              <w:rPr>
                <w:rFonts w:ascii="Times New Roman" w:hAnsi="Times New Roman"/>
                <w:color w:val="000000"/>
                <w:sz w:val="20"/>
                <w:szCs w:val="20"/>
              </w:rPr>
              <w:lastRenderedPageBreak/>
              <w:t>Республики и муниципального иму</w:t>
            </w:r>
            <w:r w:rsidRPr="000D7467">
              <w:rPr>
                <w:rFonts w:ascii="Times New Roman" w:hAnsi="Times New Roman"/>
                <w:color w:val="000000"/>
                <w:sz w:val="20"/>
                <w:szCs w:val="20"/>
              </w:rPr>
              <w:softHyphen/>
              <w:t xml:space="preserve">щества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9A5AC1"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lastRenderedPageBreak/>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9887C3" w14:textId="77777777" w:rsidR="000270DA" w:rsidRPr="000D7467" w:rsidRDefault="000270DA">
            <w:pPr>
              <w:rPr>
                <w:rFonts w:ascii="Times New Roman" w:hAnsi="Times New Roman"/>
                <w:sz w:val="20"/>
                <w:szCs w:val="20"/>
              </w:rPr>
            </w:pPr>
            <w:r w:rsidRPr="000D7467">
              <w:rPr>
                <w:rFonts w:ascii="Times New Roman" w:hAnsi="Times New Roman"/>
                <w:bCs/>
                <w:color w:val="000000"/>
                <w:sz w:val="20"/>
                <w:szCs w:val="20"/>
              </w:rPr>
              <w:t>А410100000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9D2206"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2F266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E04E26"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22EBC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BB5727"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0B5FBE"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64B725"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D2C5F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0214B9"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1D9EE"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14:paraId="12FE5B67"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4373BE27" w14:textId="77777777"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4A52A9B2" w14:textId="77777777"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44EF19"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957F54"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А410100000</w:t>
            </w:r>
          </w:p>
          <w:p w14:paraId="35428CE9" w14:textId="77777777" w:rsidR="000270DA" w:rsidRPr="000D7467" w:rsidRDefault="000270DA">
            <w:pPr>
              <w:rPr>
                <w:rFonts w:ascii="Times New Roman" w:hAnsi="Times New Roman"/>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24A6DA"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21DBB9"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F742F0"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CFDF68"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BA7A1E"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EB828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FA4BC8"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3A107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973884"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600722"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ED6136" w:rsidRPr="000D7467" w14:paraId="33D6602F" w14:textId="77777777" w:rsidTr="00ED6136">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43052CCC" w14:textId="77777777"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389478A8" w14:textId="77777777"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E5AA1C" w14:textId="77777777" w:rsidR="00ED6136" w:rsidRPr="000D7467" w:rsidRDefault="00ED6136">
            <w:pPr>
              <w:keepNext/>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BBCF49" w14:textId="77777777" w:rsidR="00ED6136" w:rsidRPr="000D7467" w:rsidRDefault="00ED6136">
            <w:pPr>
              <w:rPr>
                <w:rFonts w:ascii="Times New Roman" w:hAnsi="Times New Roman"/>
                <w:sz w:val="20"/>
                <w:szCs w:val="20"/>
              </w:rPr>
            </w:pPr>
            <w:r w:rsidRPr="000D7467">
              <w:rPr>
                <w:rFonts w:ascii="Times New Roman" w:hAnsi="Times New Roman"/>
                <w:bCs/>
                <w:color w:val="000000"/>
                <w:sz w:val="20"/>
                <w:szCs w:val="20"/>
              </w:rPr>
              <w:t>А410200000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0BF890" w14:textId="77777777"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4B8C60"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54ED1C"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19016C" w14:textId="30166136"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585332" w14:textId="64ECB7B7" w:rsidR="00ED6136" w:rsidRPr="000D7467" w:rsidRDefault="000A13DE">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7C592B" w14:textId="59CDA41F" w:rsidR="00ED6136" w:rsidRPr="000D7467" w:rsidRDefault="000A13DE">
            <w:pPr>
              <w:spacing w:line="216" w:lineRule="auto"/>
              <w:jc w:val="center"/>
              <w:rPr>
                <w:rFonts w:ascii="Times New Roman" w:hAnsi="Times New Roman"/>
                <w:bCs/>
                <w:sz w:val="20"/>
                <w:szCs w:val="20"/>
              </w:rPr>
            </w:pPr>
            <w:r>
              <w:rPr>
                <w:rFonts w:ascii="Times New Roman" w:hAnsi="Times New Roman"/>
                <w:bCs/>
                <w:sz w:val="20"/>
                <w:szCs w:val="20"/>
              </w:rPr>
              <w:t>2287,3</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757C59" w14:textId="0C912B18" w:rsidR="00ED6136" w:rsidRPr="000D7467" w:rsidRDefault="000A13DE">
            <w:pPr>
              <w:spacing w:line="216" w:lineRule="auto"/>
              <w:jc w:val="center"/>
              <w:rPr>
                <w:rFonts w:ascii="Times New Roman" w:hAnsi="Times New Roman"/>
                <w:bCs/>
                <w:sz w:val="20"/>
                <w:szCs w:val="20"/>
              </w:rPr>
            </w:pPr>
            <w:r>
              <w:rPr>
                <w:rFonts w:ascii="Times New Roman" w:hAnsi="Times New Roman"/>
                <w:bCs/>
                <w:sz w:val="20"/>
                <w:szCs w:val="20"/>
              </w:rPr>
              <w:t>1717,9</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301EE1" w14:textId="067667C4" w:rsidR="00ED6136" w:rsidRPr="000D7467" w:rsidRDefault="000A13DE">
            <w:pPr>
              <w:spacing w:line="216" w:lineRule="auto"/>
              <w:jc w:val="center"/>
              <w:rPr>
                <w:rFonts w:ascii="Times New Roman" w:hAnsi="Times New Roman"/>
                <w:bCs/>
                <w:sz w:val="20"/>
                <w:szCs w:val="20"/>
              </w:rPr>
            </w:pPr>
            <w:r>
              <w:rPr>
                <w:rFonts w:ascii="Times New Roman" w:hAnsi="Times New Roman"/>
                <w:bCs/>
                <w:sz w:val="20"/>
                <w:szCs w:val="20"/>
              </w:rPr>
              <w:t>16146,8</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1D4838"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688C2C"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r>
      <w:tr w:rsidR="00ED6136" w:rsidRPr="000D7467" w14:paraId="5EF1E2D0" w14:textId="77777777" w:rsidTr="00ED6136">
        <w:trPr>
          <w:trHeight w:val="20"/>
        </w:trPr>
        <w:tc>
          <w:tcPr>
            <w:tcW w:w="1733" w:type="dxa"/>
            <w:vMerge/>
            <w:tcBorders>
              <w:left w:val="single" w:sz="4" w:space="0" w:color="auto"/>
              <w:right w:val="single" w:sz="4" w:space="0" w:color="auto"/>
            </w:tcBorders>
            <w:vAlign w:val="center"/>
            <w:hideMark/>
          </w:tcPr>
          <w:p w14:paraId="4234A9A4" w14:textId="77777777"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hideMark/>
          </w:tcPr>
          <w:p w14:paraId="795CC5C0" w14:textId="77777777"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1B5A65" w14:textId="77777777" w:rsidR="00ED6136" w:rsidRPr="000D7467" w:rsidRDefault="00ED6136">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320098" w14:textId="77777777" w:rsidR="00ED6136" w:rsidRDefault="00ED6136">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p w14:paraId="24B92135" w14:textId="77777777" w:rsidR="000A13DE" w:rsidRDefault="000A13DE">
            <w:pPr>
              <w:rPr>
                <w:rFonts w:ascii="Times New Roman" w:hAnsi="Times New Roman"/>
                <w:bCs/>
                <w:color w:val="000000"/>
                <w:sz w:val="20"/>
                <w:szCs w:val="20"/>
              </w:rPr>
            </w:pPr>
            <w:r>
              <w:rPr>
                <w:rFonts w:ascii="Times New Roman" w:hAnsi="Times New Roman"/>
                <w:bCs/>
                <w:color w:val="000000"/>
                <w:sz w:val="20"/>
                <w:szCs w:val="20"/>
              </w:rPr>
              <w:t>А410273570</w:t>
            </w:r>
          </w:p>
          <w:p w14:paraId="6F67DA70" w14:textId="262258CD" w:rsidR="000A13DE" w:rsidRPr="000D7467" w:rsidRDefault="000A13DE">
            <w:pPr>
              <w:rPr>
                <w:rFonts w:ascii="Times New Roman" w:hAnsi="Times New Roman"/>
                <w:sz w:val="20"/>
                <w:szCs w:val="20"/>
              </w:rPr>
            </w:pPr>
            <w:r>
              <w:rPr>
                <w:rFonts w:ascii="Times New Roman" w:hAnsi="Times New Roman"/>
                <w:bCs/>
                <w:color w:val="000000"/>
                <w:sz w:val="20"/>
                <w:szCs w:val="20"/>
              </w:rPr>
              <w:t>А410277590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33DD5D" w14:textId="77777777" w:rsidR="00ED6136" w:rsidRPr="000D7467" w:rsidRDefault="00ED6136">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C04188"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9EC4EA"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F51BED" w14:textId="32955CDA"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3D218B" w14:textId="019E8438" w:rsidR="00ED6136" w:rsidRPr="000D7467" w:rsidRDefault="000A13DE">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3CD884" w14:textId="38EC8856" w:rsidR="00ED6136" w:rsidRPr="000D7467" w:rsidRDefault="000A13DE">
            <w:pPr>
              <w:spacing w:line="216" w:lineRule="auto"/>
              <w:jc w:val="center"/>
              <w:rPr>
                <w:rFonts w:ascii="Times New Roman" w:hAnsi="Times New Roman"/>
                <w:bCs/>
                <w:sz w:val="20"/>
                <w:szCs w:val="20"/>
              </w:rPr>
            </w:pPr>
            <w:r>
              <w:rPr>
                <w:rFonts w:ascii="Times New Roman" w:hAnsi="Times New Roman"/>
                <w:bCs/>
                <w:sz w:val="20"/>
                <w:szCs w:val="20"/>
              </w:rPr>
              <w:t>597,0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4B2615" w14:textId="7A581677" w:rsidR="00ED6136" w:rsidRPr="000D7467" w:rsidRDefault="000A13DE" w:rsidP="006B6F16">
            <w:pPr>
              <w:spacing w:line="216" w:lineRule="auto"/>
              <w:jc w:val="center"/>
              <w:rPr>
                <w:rFonts w:ascii="Times New Roman" w:hAnsi="Times New Roman"/>
                <w:bCs/>
                <w:sz w:val="20"/>
                <w:szCs w:val="20"/>
              </w:rPr>
            </w:pPr>
            <w:r>
              <w:rPr>
                <w:rFonts w:ascii="Times New Roman" w:hAnsi="Times New Roman"/>
                <w:bCs/>
                <w:sz w:val="20"/>
                <w:szCs w:val="20"/>
              </w:rPr>
              <w:t>551,4</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00BD35" w14:textId="794AF76B" w:rsidR="00ED6136" w:rsidRPr="000D7467" w:rsidRDefault="000A13DE">
            <w:pPr>
              <w:spacing w:line="216" w:lineRule="auto"/>
              <w:jc w:val="center"/>
              <w:rPr>
                <w:rFonts w:ascii="Times New Roman" w:hAnsi="Times New Roman"/>
                <w:bCs/>
                <w:sz w:val="20"/>
                <w:szCs w:val="20"/>
              </w:rPr>
            </w:pPr>
            <w:r>
              <w:rPr>
                <w:rFonts w:ascii="Times New Roman" w:hAnsi="Times New Roman"/>
                <w:bCs/>
                <w:sz w:val="20"/>
                <w:szCs w:val="20"/>
              </w:rPr>
              <w:t>908,1</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678255"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FFB5E5"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r>
      <w:tr w:rsidR="00ED6136" w:rsidRPr="000D7467" w14:paraId="285872B3" w14:textId="77777777" w:rsidTr="00ED6136">
        <w:trPr>
          <w:trHeight w:val="20"/>
        </w:trPr>
        <w:tc>
          <w:tcPr>
            <w:tcW w:w="1733" w:type="dxa"/>
            <w:vMerge/>
            <w:tcBorders>
              <w:left w:val="single" w:sz="4" w:space="0" w:color="auto"/>
              <w:right w:val="single" w:sz="4" w:space="0" w:color="auto"/>
            </w:tcBorders>
            <w:vAlign w:val="center"/>
          </w:tcPr>
          <w:p w14:paraId="485E3521" w14:textId="6D3BB1D6"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tcPr>
          <w:p w14:paraId="6128FFCA" w14:textId="77777777"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E9C930" w14:textId="09B05949" w:rsidR="00ED6136" w:rsidRPr="000D7467" w:rsidRDefault="00ED6136">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D82A5A" w14:textId="40248614" w:rsidR="00ED6136" w:rsidRPr="000D7467" w:rsidRDefault="00ED6136">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DD988A" w14:textId="355EB4C0" w:rsidR="00ED6136" w:rsidRPr="000D7467" w:rsidRDefault="00ED6136">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319171" w14:textId="0D4902B1"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A57571" w14:textId="44F90B14"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973E46" w14:textId="212AE2BF"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3CF58B" w14:textId="0549831F" w:rsidR="00ED6136" w:rsidRDefault="00ED6136">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6A4C7EA" w14:textId="7A17E58E" w:rsidR="00ED6136" w:rsidRDefault="00B72B7A">
            <w:pPr>
              <w:spacing w:line="216" w:lineRule="auto"/>
              <w:jc w:val="center"/>
              <w:rPr>
                <w:rFonts w:ascii="Times New Roman" w:hAnsi="Times New Roman"/>
                <w:bCs/>
                <w:sz w:val="20"/>
                <w:szCs w:val="20"/>
              </w:rPr>
            </w:pPr>
            <w:r>
              <w:rPr>
                <w:rFonts w:ascii="Times New Roman" w:hAnsi="Times New Roman"/>
                <w:bCs/>
                <w:sz w:val="20"/>
                <w:szCs w:val="20"/>
              </w:rPr>
              <w:t>1690,3</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961D7E" w14:textId="6592D671" w:rsidR="00ED6136" w:rsidRDefault="00B72B7A" w:rsidP="006B6F16">
            <w:pPr>
              <w:spacing w:line="216" w:lineRule="auto"/>
              <w:jc w:val="center"/>
              <w:rPr>
                <w:rFonts w:ascii="Times New Roman" w:hAnsi="Times New Roman"/>
                <w:bCs/>
                <w:sz w:val="20"/>
                <w:szCs w:val="20"/>
              </w:rPr>
            </w:pPr>
            <w:r>
              <w:rPr>
                <w:rFonts w:ascii="Times New Roman" w:hAnsi="Times New Roman"/>
                <w:bCs/>
                <w:sz w:val="20"/>
                <w:szCs w:val="20"/>
              </w:rPr>
              <w:t>1166,5</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F66188" w14:textId="37B8AACD" w:rsidR="00ED6136"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458,1</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089ADC" w14:textId="6ED2B674" w:rsidR="00ED6136" w:rsidRPr="000D7467" w:rsidRDefault="00ED6136">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29DEE2" w14:textId="24AE7C99" w:rsidR="00ED6136" w:rsidRPr="000D7467" w:rsidRDefault="00ED6136">
            <w:pPr>
              <w:rPr>
                <w:rFonts w:ascii="Times New Roman" w:hAnsi="Times New Roman"/>
                <w:bCs/>
                <w:sz w:val="20"/>
                <w:szCs w:val="20"/>
              </w:rPr>
            </w:pPr>
            <w:r>
              <w:rPr>
                <w:rFonts w:ascii="Times New Roman" w:hAnsi="Times New Roman"/>
                <w:bCs/>
                <w:sz w:val="20"/>
                <w:szCs w:val="20"/>
              </w:rPr>
              <w:t>0,0</w:t>
            </w:r>
          </w:p>
        </w:tc>
      </w:tr>
      <w:tr w:rsidR="00ED6136" w:rsidRPr="000D7467" w14:paraId="3947F229" w14:textId="77777777" w:rsidTr="00ED6136">
        <w:trPr>
          <w:trHeight w:val="20"/>
        </w:trPr>
        <w:tc>
          <w:tcPr>
            <w:tcW w:w="1733" w:type="dxa"/>
            <w:vMerge/>
            <w:tcBorders>
              <w:left w:val="single" w:sz="4" w:space="0" w:color="auto"/>
              <w:bottom w:val="single" w:sz="4" w:space="0" w:color="auto"/>
              <w:right w:val="single" w:sz="4" w:space="0" w:color="auto"/>
            </w:tcBorders>
            <w:vAlign w:val="center"/>
          </w:tcPr>
          <w:p w14:paraId="3C4C3FAB" w14:textId="77777777"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14:paraId="5433535E" w14:textId="77777777"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122B98" w14:textId="4D5E0D00" w:rsidR="00ED6136" w:rsidRPr="000D7467" w:rsidRDefault="00ED6136">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1F3604" w14:textId="5E5F5CEA" w:rsidR="00ED6136" w:rsidRPr="000D7467" w:rsidRDefault="00ED6136">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682274" w14:textId="54EEC82E" w:rsidR="00ED6136" w:rsidRPr="000D7467" w:rsidRDefault="00ED6136">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FE7E4D" w14:textId="67827B4E"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4038B8" w14:textId="13C13D13"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CCE87F" w14:textId="7750BE4B"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5004180" w14:textId="6FA12C85" w:rsidR="00ED6136" w:rsidRDefault="00ED6136">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DDC4E3" w14:textId="1535CC1A"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D6F5D5" w14:textId="4BE3B692" w:rsidR="00ED6136" w:rsidRDefault="00ED6136" w:rsidP="006B6F16">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A1BD27" w14:textId="59248041" w:rsidR="00ED6136"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14780,6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E253AB" w14:textId="1A50EFC5" w:rsidR="00ED6136" w:rsidRPr="000D7467" w:rsidRDefault="00ED6136">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B07A13" w14:textId="2E0B08BF" w:rsidR="00ED6136" w:rsidRPr="000D7467" w:rsidRDefault="00ED6136">
            <w:pPr>
              <w:rPr>
                <w:rFonts w:ascii="Times New Roman" w:hAnsi="Times New Roman"/>
                <w:bCs/>
                <w:sz w:val="20"/>
                <w:szCs w:val="20"/>
              </w:rPr>
            </w:pPr>
            <w:r>
              <w:rPr>
                <w:rFonts w:ascii="Times New Roman" w:hAnsi="Times New Roman"/>
                <w:bCs/>
                <w:sz w:val="20"/>
                <w:szCs w:val="20"/>
              </w:rPr>
              <w:t>0,0</w:t>
            </w:r>
          </w:p>
        </w:tc>
      </w:tr>
      <w:tr w:rsidR="000270DA" w:rsidRPr="000D7467" w14:paraId="771CAE14"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97307D" w14:textId="77777777"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Подпрограмма</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2BE69B" w14:textId="77777777" w:rsidR="000270DA" w:rsidRPr="000D7467" w:rsidRDefault="000270DA">
            <w:pPr>
              <w:spacing w:line="216" w:lineRule="auto"/>
              <w:jc w:val="both"/>
              <w:rPr>
                <w:rFonts w:ascii="Times New Roman" w:hAnsi="Times New Roman"/>
                <w:bCs/>
                <w:sz w:val="20"/>
                <w:szCs w:val="20"/>
              </w:rPr>
            </w:pPr>
            <w:r w:rsidRPr="000D7467">
              <w:rPr>
                <w:rFonts w:ascii="Times New Roman" w:hAnsi="Times New Roman"/>
                <w:color w:val="000000"/>
                <w:sz w:val="20"/>
                <w:szCs w:val="20"/>
              </w:rPr>
              <w:t xml:space="preserve">Формирование </w:t>
            </w:r>
            <w:hyperlink r:id="rId12" w:anchor="P7076" w:history="1">
              <w:r w:rsidRPr="000D7467">
                <w:rPr>
                  <w:rStyle w:val="affff7"/>
                  <w:rFonts w:ascii="Times New Roman" w:hAnsi="Times New Roman"/>
                  <w:color w:val="000000"/>
                  <w:sz w:val="20"/>
                  <w:szCs w:val="20"/>
                </w:rPr>
                <w:t xml:space="preserve">эффективного </w:t>
              </w:r>
            </w:hyperlink>
            <w:r w:rsidRPr="000D7467">
              <w:rPr>
                <w:rFonts w:ascii="Times New Roman" w:hAnsi="Times New Roman"/>
                <w:sz w:val="20"/>
                <w:szCs w:val="20"/>
              </w:rPr>
              <w:t xml:space="preserve"> муниципального </w:t>
            </w:r>
            <w:r w:rsidRPr="000D7467">
              <w:rPr>
                <w:rFonts w:ascii="Times New Roman" w:hAnsi="Times New Roman"/>
                <w:color w:val="000000"/>
                <w:sz w:val="20"/>
                <w:szCs w:val="20"/>
              </w:rPr>
              <w:t xml:space="preserve">сектора экономики города Новочебоксарска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3A8ED2"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85CA4F"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color w:val="000000"/>
                <w:sz w:val="20"/>
                <w:szCs w:val="20"/>
              </w:rPr>
              <w:t>А420000000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AEFF22" w14:textId="77777777"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7E8B4D"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B2DB8A"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9D43C8" w14:textId="7C0B3E8E"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3E12DE" w14:textId="0711C401"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66A5DE" w14:textId="5606395D"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250,0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F5F99D" w14:textId="352092B3"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150,0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75A5D9" w14:textId="03C02F4E"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6836F1"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10B5D7"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14:paraId="759B88F5"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224F1F37" w14:textId="77777777" w:rsidR="000270DA" w:rsidRPr="000D7467" w:rsidRDefault="000270DA">
            <w:pPr>
              <w:rPr>
                <w:rFonts w:ascii="Times New Roman" w:hAnsi="Times New Roman"/>
                <w:bCs/>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06D54D3" w14:textId="77777777" w:rsidR="000270DA" w:rsidRPr="000D7467" w:rsidRDefault="000270DA">
            <w:pPr>
              <w:rPr>
                <w:rFonts w:ascii="Times New Roman" w:hAnsi="Times New Roman"/>
                <w:bCs/>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5C064F"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6ACE82"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А420100000</w:t>
            </w:r>
          </w:p>
          <w:p w14:paraId="0281017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22A4A0" w14:textId="77777777"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1258E9"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E99166"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7BDD15" w14:textId="47ED1220"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DD3F2D" w14:textId="3DAF0309"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CD854D" w14:textId="1790D318"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250,0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7FC0A6" w14:textId="09E71212"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150,0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0E8CCE" w14:textId="75DC378A"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3C6EE9"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77C3B4"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14:paraId="399B25A6"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E22486"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A01CE6"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эффективной системы </w:t>
            </w:r>
            <w:r w:rsidRPr="000D7467">
              <w:rPr>
                <w:rFonts w:ascii="Times New Roman" w:hAnsi="Times New Roman"/>
                <w:sz w:val="20"/>
                <w:szCs w:val="20"/>
              </w:rPr>
              <w:t>муниципального</w:t>
            </w:r>
            <w:r w:rsidRPr="000D7467">
              <w:rPr>
                <w:rFonts w:ascii="Times New Roman" w:hAnsi="Times New Roman"/>
                <w:color w:val="000000"/>
                <w:sz w:val="20"/>
                <w:szCs w:val="20"/>
              </w:rPr>
              <w:t xml:space="preserve"> сектора экономики города Новочебоксарска</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814C8B"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6231B0" w14:textId="77777777"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18ECF7"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478E85"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334ACA"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C8E7A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6B158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26560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BE3C68"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20312A"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0AE88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868B4E"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14:paraId="453EA364"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100023F4" w14:textId="77777777"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70700887" w14:textId="77777777"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04086D"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C3E7EE" w14:textId="77777777"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4A5875A"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46652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A2903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84213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FA350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D07043"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6F6859"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02E60A"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3FE0F4"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A5C9E1"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58417F" w:rsidRPr="000D7467" w14:paraId="3323B851"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0F077A" w14:textId="77777777"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9E861F" w14:textId="77777777"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Эффективное управление </w:t>
            </w:r>
            <w:r w:rsidRPr="000D7467">
              <w:rPr>
                <w:rFonts w:ascii="Times New Roman" w:hAnsi="Times New Roman"/>
                <w:sz w:val="20"/>
                <w:szCs w:val="20"/>
              </w:rPr>
              <w:t>муниципаль</w:t>
            </w:r>
            <w:r w:rsidRPr="000D7467">
              <w:rPr>
                <w:rFonts w:ascii="Times New Roman" w:hAnsi="Times New Roman"/>
                <w:color w:val="000000"/>
                <w:sz w:val="20"/>
                <w:szCs w:val="20"/>
              </w:rPr>
              <w:t xml:space="preserve">ным имуществом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8C32F2" w14:textId="77777777"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8B4608" w14:textId="77777777"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0A6BC2" w14:textId="77777777"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D4DCED" w14:textId="77777777"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2C35B4" w14:textId="77777777"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1530C6" w14:textId="7FF39970"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FD1BD6" w14:textId="24D2B990"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21969D" w14:textId="10D21BD1"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250,0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9BF5E1" w14:textId="7A9606E6"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150,0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348159" w14:textId="005F76DA"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52E72E" w14:textId="77777777"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7BC439" w14:textId="77777777"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58417F" w:rsidRPr="000D7467" w14:paraId="5036BDAB"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7C62CDC5" w14:textId="77777777" w:rsidR="0058417F" w:rsidRPr="000D7467" w:rsidRDefault="0058417F">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757CF04E" w14:textId="77777777" w:rsidR="0058417F" w:rsidRPr="000D7467" w:rsidRDefault="0058417F">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1BD659" w14:textId="77777777"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FAF178" w14:textId="77777777"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А420273610 А420273620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0E59F7" w14:textId="77777777"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9E3C9B" w14:textId="77777777"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880B62" w14:textId="77777777"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2978DB" w14:textId="1BF1B387"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0E43A0" w14:textId="0639FD91"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451156" w14:textId="088FAC79"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250,0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B703A2" w14:textId="299BCB45"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150,0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132D34" w14:textId="08972CD6"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B9E515" w14:textId="77777777"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960B28" w14:textId="77777777"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0270DA" w:rsidRPr="000D7467" w14:paraId="678B970D" w14:textId="77777777" w:rsidTr="00551A43">
        <w:trPr>
          <w:trHeight w:val="20"/>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17358A"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sz w:val="20"/>
                <w:szCs w:val="20"/>
              </w:rPr>
              <w:t>Подпрограмма</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6DE8F8" w14:textId="77777777" w:rsidR="000270DA" w:rsidRPr="000D7467" w:rsidRDefault="000270DA">
            <w:pPr>
              <w:jc w:val="both"/>
              <w:rPr>
                <w:rFonts w:ascii="Times New Roman" w:hAnsi="Times New Roman"/>
                <w:sz w:val="20"/>
                <w:szCs w:val="20"/>
              </w:rPr>
            </w:pPr>
            <w:r w:rsidRPr="000D7467">
              <w:rPr>
                <w:rFonts w:ascii="Times New Roman" w:hAnsi="Times New Roman"/>
                <w:sz w:val="20"/>
                <w:szCs w:val="20"/>
              </w:rPr>
              <w:t>Обеспечение реализации муниципальной программы города Новочебоксарска «Развитие земельных и имущественных отношений города Новочебоксарска»</w:t>
            </w:r>
          </w:p>
          <w:p w14:paraId="4B8F32E8" w14:textId="77777777" w:rsidR="000270DA" w:rsidRPr="000D7467" w:rsidRDefault="000270DA">
            <w:pPr>
              <w:spacing w:line="216" w:lineRule="auto"/>
              <w:jc w:val="both"/>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A0CCB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D9770B"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B8CB8B" w14:textId="77777777"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color w:val="000000"/>
                <w:sz w:val="20"/>
                <w:szCs w:val="20"/>
              </w:rPr>
              <w:t>х</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657893"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CF7A83"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9BEEFF"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2C8CB3"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1E5D42"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EC8996"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672CD0"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2F01EC"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69BD30" w14:textId="718BE581" w:rsidR="000270DA" w:rsidRPr="000D7467" w:rsidRDefault="00ED6136" w:rsidP="00ED6136">
            <w:pPr>
              <w:rPr>
                <w:rFonts w:ascii="Times New Roman" w:hAnsi="Times New Roman"/>
                <w:sz w:val="20"/>
                <w:szCs w:val="20"/>
              </w:rPr>
            </w:pPr>
            <w:r>
              <w:rPr>
                <w:rFonts w:ascii="Times New Roman" w:hAnsi="Times New Roman"/>
                <w:bCs/>
                <w:sz w:val="20"/>
                <w:szCs w:val="20"/>
              </w:rPr>
              <w:t>0,0</w:t>
            </w:r>
          </w:p>
        </w:tc>
      </w:tr>
    </w:tbl>
    <w:p w14:paraId="73C74A9E" w14:textId="77777777"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EA79DB">
          <w:pgSz w:w="16838" w:h="11906" w:orient="landscape"/>
          <w:pgMar w:top="1418" w:right="1134" w:bottom="567" w:left="567" w:header="706" w:footer="709" w:gutter="0"/>
          <w:pgNumType w:start="5"/>
          <w:cols w:space="708"/>
          <w:docGrid w:linePitch="360"/>
        </w:sectPr>
      </w:pPr>
    </w:p>
    <w:p w14:paraId="3F868EB4" w14:textId="77777777" w:rsidR="00436D17" w:rsidRPr="00B064B5" w:rsidRDefault="003C22EA" w:rsidP="00436D17">
      <w:pPr>
        <w:widowControl/>
        <w:ind w:firstLine="709"/>
        <w:jc w:val="both"/>
        <w:rPr>
          <w:rFonts w:ascii="Times New Roman" w:hAnsi="Times New Roman"/>
          <w:sz w:val="24"/>
          <w:szCs w:val="24"/>
        </w:rPr>
      </w:pPr>
      <w:r w:rsidRPr="00B064B5">
        <w:rPr>
          <w:rFonts w:ascii="Times New Roman" w:hAnsi="Times New Roman"/>
          <w:sz w:val="24"/>
          <w:szCs w:val="24"/>
        </w:rPr>
        <w:lastRenderedPageBreak/>
        <w:t>4</w:t>
      </w:r>
      <w:r w:rsidR="00436D17" w:rsidRPr="00B064B5">
        <w:rPr>
          <w:rFonts w:ascii="Times New Roman" w:hAnsi="Times New Roman"/>
          <w:sz w:val="24"/>
          <w:szCs w:val="24"/>
        </w:rPr>
        <w:t>. В приложении № 3 к Муниципальной программе:</w:t>
      </w:r>
    </w:p>
    <w:p w14:paraId="14A52326" w14:textId="277EF0D2" w:rsidR="00B064B5" w:rsidRPr="009313D4" w:rsidRDefault="00B064B5" w:rsidP="009313D4">
      <w:pPr>
        <w:pStyle w:val="ConsPlusNormal"/>
        <w:widowControl/>
        <w:ind w:firstLine="709"/>
        <w:jc w:val="both"/>
        <w:rPr>
          <w:sz w:val="24"/>
          <w:szCs w:val="24"/>
        </w:rPr>
      </w:pPr>
      <w:r w:rsidRPr="00B064B5">
        <w:rPr>
          <w:rFonts w:ascii="Times New Roman" w:hAnsi="Times New Roman" w:cs="Times New Roman"/>
          <w:sz w:val="24"/>
          <w:szCs w:val="24"/>
        </w:rPr>
        <w:t>в паспорте подпрограммы «</w:t>
      </w:r>
      <w:r w:rsidRPr="00B064B5">
        <w:rPr>
          <w:rFonts w:ascii="Times New Roman" w:hAnsi="Times New Roman" w:cs="Times New Roman"/>
          <w:color w:val="000000"/>
          <w:sz w:val="24"/>
          <w:szCs w:val="24"/>
        </w:rPr>
        <w:t xml:space="preserve">Управление муниципальным имуществом города Новочебоксарска» </w:t>
      </w:r>
      <w:r w:rsidR="009313D4"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009313D4" w:rsidRPr="00A65DDE">
        <w:rPr>
          <w:rFonts w:ascii="Times New Roman" w:hAnsi="Times New Roman" w:cs="Times New Roman"/>
          <w:b/>
          <w:color w:val="000000"/>
          <w:sz w:val="24"/>
          <w:szCs w:val="24"/>
        </w:rPr>
        <w:t>»</w:t>
      </w:r>
      <w:r w:rsidR="009313D4">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14:paraId="1E421B9C" w14:textId="77777777"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p>
    <w:tbl>
      <w:tblPr>
        <w:tblW w:w="0" w:type="auto"/>
        <w:tblLayout w:type="fixed"/>
        <w:tblCellMar>
          <w:left w:w="62" w:type="dxa"/>
          <w:right w:w="62" w:type="dxa"/>
        </w:tblCellMar>
        <w:tblLook w:val="0000" w:firstRow="0" w:lastRow="0" w:firstColumn="0" w:lastColumn="0" w:noHBand="0" w:noVBand="0"/>
      </w:tblPr>
      <w:tblGrid>
        <w:gridCol w:w="2705"/>
        <w:gridCol w:w="360"/>
        <w:gridCol w:w="6128"/>
      </w:tblGrid>
      <w:tr w:rsidR="00B064B5" w:rsidRPr="00B064B5" w14:paraId="19BFE8B0" w14:textId="77777777" w:rsidTr="00EF22BD">
        <w:tc>
          <w:tcPr>
            <w:tcW w:w="2705" w:type="dxa"/>
            <w:shd w:val="clear" w:color="auto" w:fill="auto"/>
          </w:tcPr>
          <w:p w14:paraId="6929E8FD"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360" w:type="dxa"/>
            <w:shd w:val="clear" w:color="auto" w:fill="auto"/>
          </w:tcPr>
          <w:p w14:paraId="07DC3065" w14:textId="77777777" w:rsidR="00B064B5" w:rsidRPr="00B064B5" w:rsidRDefault="00B064B5" w:rsidP="00EF22BD">
            <w:pPr>
              <w:pStyle w:val="ConsPlusNormal"/>
              <w:widowControl/>
              <w:jc w:val="center"/>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128" w:type="dxa"/>
            <w:shd w:val="clear" w:color="auto" w:fill="auto"/>
          </w:tcPr>
          <w:p w14:paraId="2539372F" w14:textId="676C2CCC"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58417F">
              <w:rPr>
                <w:rFonts w:ascii="Times New Roman" w:hAnsi="Times New Roman" w:cs="Times New Roman"/>
                <w:sz w:val="24"/>
                <w:szCs w:val="24"/>
              </w:rPr>
              <w:t>30138,0</w:t>
            </w:r>
            <w:r w:rsidRPr="00B064B5">
              <w:rPr>
                <w:rFonts w:ascii="Times New Roman" w:hAnsi="Times New Roman" w:cs="Times New Roman"/>
                <w:sz w:val="24"/>
                <w:szCs w:val="24"/>
              </w:rPr>
              <w:t xml:space="preserve"> тыс. рублей, в том числе:</w:t>
            </w:r>
          </w:p>
          <w:p w14:paraId="1F06CB29"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14:paraId="62ACA980"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14:paraId="14EF89E4" w14:textId="3C118948"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14:paraId="4489A301" w14:textId="4EFAC50C"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1546,3</w:t>
            </w:r>
            <w:r w:rsidRPr="00B064B5">
              <w:rPr>
                <w:rFonts w:ascii="Times New Roman" w:hAnsi="Times New Roman" w:cs="Times New Roman"/>
                <w:sz w:val="24"/>
                <w:szCs w:val="24"/>
              </w:rPr>
              <w:t xml:space="preserve"> тыс. рублей;</w:t>
            </w:r>
          </w:p>
          <w:p w14:paraId="6F3F3986" w14:textId="3F999798"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58417F">
              <w:rPr>
                <w:rFonts w:ascii="Times New Roman" w:hAnsi="Times New Roman" w:cs="Times New Roman"/>
                <w:sz w:val="24"/>
                <w:szCs w:val="24"/>
              </w:rPr>
              <w:t>2287,3</w:t>
            </w:r>
            <w:r w:rsidRPr="00B064B5">
              <w:rPr>
                <w:rFonts w:ascii="Times New Roman" w:hAnsi="Times New Roman" w:cs="Times New Roman"/>
                <w:sz w:val="24"/>
                <w:szCs w:val="24"/>
              </w:rPr>
              <w:t xml:space="preserve"> тыс. рублей;</w:t>
            </w:r>
          </w:p>
          <w:p w14:paraId="678EB38D" w14:textId="3C5B2FBF"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58417F">
              <w:rPr>
                <w:rFonts w:ascii="Times New Roman" w:hAnsi="Times New Roman" w:cs="Times New Roman"/>
                <w:sz w:val="24"/>
                <w:szCs w:val="24"/>
              </w:rPr>
              <w:t>1717,9</w:t>
            </w:r>
            <w:r w:rsidRPr="00B064B5">
              <w:rPr>
                <w:rFonts w:ascii="Times New Roman" w:hAnsi="Times New Roman" w:cs="Times New Roman"/>
                <w:sz w:val="24"/>
                <w:szCs w:val="24"/>
              </w:rPr>
              <w:t xml:space="preserve"> тыс. рублей;</w:t>
            </w:r>
          </w:p>
          <w:p w14:paraId="688B1B63" w14:textId="644859B2"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58417F">
              <w:rPr>
                <w:rFonts w:ascii="Times New Roman" w:hAnsi="Times New Roman" w:cs="Times New Roman"/>
                <w:sz w:val="24"/>
                <w:szCs w:val="24"/>
              </w:rPr>
              <w:t>16146,8</w:t>
            </w:r>
            <w:r w:rsidRPr="00B064B5">
              <w:rPr>
                <w:rFonts w:ascii="Times New Roman" w:hAnsi="Times New Roman" w:cs="Times New Roman"/>
                <w:sz w:val="24"/>
                <w:szCs w:val="24"/>
              </w:rPr>
              <w:t xml:space="preserve"> тыс. рублей;</w:t>
            </w:r>
          </w:p>
          <w:p w14:paraId="3BA685C6" w14:textId="1FC46EB0" w:rsidR="00B064B5" w:rsidRPr="00B064B5" w:rsidRDefault="000A13DE" w:rsidP="00EF22B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2026–2030 годах –  3</w:t>
            </w:r>
            <w:r w:rsidR="00B064B5" w:rsidRPr="00B064B5">
              <w:rPr>
                <w:rFonts w:ascii="Times New Roman" w:hAnsi="Times New Roman" w:cs="Times New Roman"/>
                <w:sz w:val="24"/>
                <w:szCs w:val="24"/>
              </w:rPr>
              <w:t>500,0тыс. рублей;</w:t>
            </w:r>
          </w:p>
          <w:p w14:paraId="7E66CA7A" w14:textId="4DD71C38"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14:paraId="4872AA73"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14:paraId="7201C8A1" w14:textId="5120FCFE"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58417F">
              <w:rPr>
                <w:rFonts w:ascii="Times New Roman" w:hAnsi="Times New Roman" w:cs="Times New Roman"/>
                <w:sz w:val="24"/>
                <w:szCs w:val="24"/>
              </w:rPr>
              <w:t>11498,7</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14:paraId="77E9B66F"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14:paraId="5C08B8CF"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14:paraId="55A6BA09"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14:paraId="783BC721" w14:textId="1A9D3AF6"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14:paraId="2853315B" w14:textId="1A14A4A4"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58417F">
              <w:rPr>
                <w:rFonts w:ascii="Times New Roman" w:hAnsi="Times New Roman" w:cs="Times New Roman"/>
                <w:sz w:val="24"/>
                <w:szCs w:val="24"/>
              </w:rPr>
              <w:t>597,0</w:t>
            </w:r>
            <w:r w:rsidRPr="00B064B5">
              <w:rPr>
                <w:rFonts w:ascii="Times New Roman" w:hAnsi="Times New Roman" w:cs="Times New Roman"/>
                <w:sz w:val="24"/>
                <w:szCs w:val="24"/>
              </w:rPr>
              <w:t xml:space="preserve"> тыс. рублей;</w:t>
            </w:r>
          </w:p>
          <w:p w14:paraId="1A9926FC" w14:textId="127B04A0"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58417F">
              <w:rPr>
                <w:rFonts w:ascii="Times New Roman" w:hAnsi="Times New Roman" w:cs="Times New Roman"/>
                <w:sz w:val="24"/>
                <w:szCs w:val="24"/>
              </w:rPr>
              <w:t>551,4</w:t>
            </w:r>
            <w:r w:rsidRPr="00B064B5">
              <w:rPr>
                <w:rFonts w:ascii="Times New Roman" w:hAnsi="Times New Roman" w:cs="Times New Roman"/>
                <w:sz w:val="24"/>
                <w:szCs w:val="24"/>
              </w:rPr>
              <w:t xml:space="preserve"> тыс. рублей;</w:t>
            </w:r>
          </w:p>
          <w:p w14:paraId="00794A7F" w14:textId="39C021D8"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58417F">
              <w:rPr>
                <w:rFonts w:ascii="Times New Roman" w:hAnsi="Times New Roman" w:cs="Times New Roman"/>
                <w:sz w:val="24"/>
                <w:szCs w:val="24"/>
              </w:rPr>
              <w:t>908,1</w:t>
            </w:r>
            <w:r w:rsidRPr="00B064B5">
              <w:rPr>
                <w:rFonts w:ascii="Times New Roman" w:hAnsi="Times New Roman" w:cs="Times New Roman"/>
                <w:sz w:val="24"/>
                <w:szCs w:val="24"/>
              </w:rPr>
              <w:t xml:space="preserve"> тыс. рублей;</w:t>
            </w:r>
          </w:p>
          <w:p w14:paraId="482B9F69" w14:textId="506278B8"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3500,0тыс. рублей;</w:t>
            </w:r>
          </w:p>
          <w:p w14:paraId="4C8F5E9B" w14:textId="6CBE05A8" w:rsid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14:paraId="2D2CDE68" w14:textId="7C4714D2"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Чувашской Республики</w:t>
            </w:r>
            <w:r w:rsidRPr="00B064B5">
              <w:rPr>
                <w:rFonts w:ascii="Times New Roman" w:hAnsi="Times New Roman" w:cs="Times New Roman"/>
                <w:sz w:val="24"/>
                <w:szCs w:val="24"/>
              </w:rPr>
              <w:t xml:space="preserve"> – </w:t>
            </w:r>
            <w:r w:rsidR="0058417F">
              <w:rPr>
                <w:rFonts w:ascii="Times New Roman" w:hAnsi="Times New Roman" w:cs="Times New Roman"/>
                <w:sz w:val="24"/>
                <w:szCs w:val="24"/>
              </w:rPr>
              <w:t>3410,5</w:t>
            </w:r>
            <w:r w:rsidRPr="00B064B5">
              <w:rPr>
                <w:rFonts w:ascii="Times New Roman" w:hAnsi="Times New Roman" w:cs="Times New Roman"/>
                <w:sz w:val="24"/>
                <w:szCs w:val="24"/>
              </w:rPr>
              <w:t xml:space="preserve"> тыс. рублей, в том числе:</w:t>
            </w:r>
          </w:p>
          <w:p w14:paraId="2D5D1552" w14:textId="58347A75"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6707C6F3" w14:textId="7E03997B"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30684227" w14:textId="5F14F474"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14:paraId="2ABE9EE5" w14:textId="1E9B6571"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14:paraId="6DE29107" w14:textId="0E22BA18"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58417F">
              <w:rPr>
                <w:rFonts w:ascii="Times New Roman" w:hAnsi="Times New Roman" w:cs="Times New Roman"/>
                <w:sz w:val="24"/>
                <w:szCs w:val="24"/>
              </w:rPr>
              <w:t>1690,3</w:t>
            </w:r>
            <w:r w:rsidRPr="00B064B5">
              <w:rPr>
                <w:rFonts w:ascii="Times New Roman" w:hAnsi="Times New Roman" w:cs="Times New Roman"/>
                <w:sz w:val="24"/>
                <w:szCs w:val="24"/>
              </w:rPr>
              <w:t xml:space="preserve"> тыс. рублей;</w:t>
            </w:r>
          </w:p>
          <w:p w14:paraId="27E2B194" w14:textId="5BE6EC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58417F">
              <w:rPr>
                <w:rFonts w:ascii="Times New Roman" w:hAnsi="Times New Roman" w:cs="Times New Roman"/>
                <w:sz w:val="24"/>
                <w:szCs w:val="24"/>
              </w:rPr>
              <w:t>1166,5</w:t>
            </w:r>
            <w:r w:rsidRPr="00B064B5">
              <w:rPr>
                <w:rFonts w:ascii="Times New Roman" w:hAnsi="Times New Roman" w:cs="Times New Roman"/>
                <w:sz w:val="24"/>
                <w:szCs w:val="24"/>
              </w:rPr>
              <w:t xml:space="preserve"> тыс. рублей;</w:t>
            </w:r>
          </w:p>
          <w:p w14:paraId="3EC3544E" w14:textId="4040CF18"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58417F">
              <w:rPr>
                <w:rFonts w:ascii="Times New Roman" w:hAnsi="Times New Roman" w:cs="Times New Roman"/>
                <w:sz w:val="24"/>
                <w:szCs w:val="24"/>
              </w:rPr>
              <w:t>458,1</w:t>
            </w:r>
            <w:r w:rsidRPr="00B064B5">
              <w:rPr>
                <w:rFonts w:ascii="Times New Roman" w:hAnsi="Times New Roman" w:cs="Times New Roman"/>
                <w:sz w:val="24"/>
                <w:szCs w:val="24"/>
              </w:rPr>
              <w:t xml:space="preserve"> тыс. рублей;</w:t>
            </w:r>
          </w:p>
          <w:p w14:paraId="6686107F" w14:textId="08F8EEFE"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Pr>
                <w:rFonts w:ascii="Times New Roman" w:hAnsi="Times New Roman" w:cs="Times New Roman"/>
                <w:sz w:val="24"/>
                <w:szCs w:val="24"/>
              </w:rPr>
              <w:t>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14:paraId="4033C203" w14:textId="47D5570B"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0,0 тыс. рублей;</w:t>
            </w:r>
          </w:p>
          <w:p w14:paraId="0D27B2F0" w14:textId="1BFFA4AB"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w:t>
            </w:r>
            <w:r w:rsidR="0058417F">
              <w:rPr>
                <w:rFonts w:ascii="Times New Roman" w:hAnsi="Times New Roman" w:cs="Times New Roman"/>
                <w:sz w:val="24"/>
                <w:szCs w:val="24"/>
              </w:rPr>
              <w:t>15228,8</w:t>
            </w:r>
            <w:r w:rsidRPr="00B064B5">
              <w:rPr>
                <w:rFonts w:ascii="Times New Roman" w:hAnsi="Times New Roman" w:cs="Times New Roman"/>
                <w:sz w:val="24"/>
                <w:szCs w:val="24"/>
              </w:rPr>
              <w:t xml:space="preserve"> тыс. рублей, в том числе:</w:t>
            </w:r>
          </w:p>
          <w:p w14:paraId="470867FF"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288A6E11"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61AD4024"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14:paraId="4E82873C" w14:textId="4D6B7CF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14:paraId="008AE0B1"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6ADA9C3F"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5FA914B2" w14:textId="3FD99FF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58417F">
              <w:rPr>
                <w:rFonts w:ascii="Times New Roman" w:hAnsi="Times New Roman" w:cs="Times New Roman"/>
                <w:sz w:val="24"/>
                <w:szCs w:val="24"/>
              </w:rPr>
              <w:t>14780,6</w:t>
            </w:r>
            <w:r w:rsidRPr="00B064B5">
              <w:rPr>
                <w:rFonts w:ascii="Times New Roman" w:hAnsi="Times New Roman" w:cs="Times New Roman"/>
                <w:sz w:val="24"/>
                <w:szCs w:val="24"/>
              </w:rPr>
              <w:t xml:space="preserve"> тыс. рублей;</w:t>
            </w:r>
          </w:p>
          <w:p w14:paraId="748BE71F" w14:textId="2FA5DC15"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Pr>
                <w:rFonts w:ascii="Times New Roman" w:hAnsi="Times New Roman" w:cs="Times New Roman"/>
                <w:sz w:val="24"/>
                <w:szCs w:val="24"/>
              </w:rPr>
              <w:t>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14:paraId="362E9722" w14:textId="49EA4E79"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0,0 тыс. рублей.</w:t>
            </w:r>
          </w:p>
          <w:p w14:paraId="677BF702" w14:textId="202F30C4"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r w:rsidR="00343B22">
              <w:rPr>
                <w:rFonts w:ascii="Times New Roman" w:hAnsi="Times New Roman" w:cs="Times New Roman"/>
                <w:color w:val="000000"/>
                <w:sz w:val="24"/>
                <w:szCs w:val="24"/>
              </w:rPr>
              <w:t>».;</w:t>
            </w:r>
          </w:p>
        </w:tc>
      </w:tr>
    </w:tbl>
    <w:p w14:paraId="724E5D0F" w14:textId="77777777" w:rsidR="00B064B5" w:rsidRPr="00B064B5" w:rsidRDefault="00B064B5" w:rsidP="00B064B5">
      <w:pPr>
        <w:tabs>
          <w:tab w:val="left" w:pos="0"/>
        </w:tabs>
        <w:ind w:firstLine="709"/>
        <w:jc w:val="both"/>
        <w:rPr>
          <w:rFonts w:ascii="Times New Roman" w:hAnsi="Times New Roman"/>
          <w:sz w:val="24"/>
          <w:szCs w:val="24"/>
        </w:rPr>
      </w:pPr>
      <w:r w:rsidRPr="00B064B5">
        <w:rPr>
          <w:rFonts w:ascii="Times New Roman" w:hAnsi="Times New Roman"/>
          <w:sz w:val="24"/>
          <w:szCs w:val="24"/>
        </w:rPr>
        <w:lastRenderedPageBreak/>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14:paraId="43550056" w14:textId="77777777"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2EFAAEB2" w14:textId="688D45CF" w:rsidR="00B064B5" w:rsidRPr="00B064B5" w:rsidRDefault="00B064B5" w:rsidP="00B064B5">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6E700F">
        <w:rPr>
          <w:rFonts w:ascii="Times New Roman" w:hAnsi="Times New Roman" w:cs="Times New Roman"/>
          <w:sz w:val="24"/>
          <w:szCs w:val="24"/>
        </w:rPr>
        <w:t>11498,7</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14:paraId="620CB921" w14:textId="039FCDEF"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6E700F">
        <w:rPr>
          <w:rFonts w:ascii="Times New Roman" w:hAnsi="Times New Roman" w:cs="Times New Roman"/>
          <w:sz w:val="24"/>
          <w:szCs w:val="24"/>
        </w:rPr>
        <w:t>4498,7</w:t>
      </w:r>
      <w:r w:rsidRPr="00B064B5">
        <w:rPr>
          <w:rFonts w:ascii="Times New Roman" w:hAnsi="Times New Roman" w:cs="Times New Roman"/>
          <w:sz w:val="24"/>
          <w:szCs w:val="24"/>
        </w:rPr>
        <w:t xml:space="preserve"> тыс. рублей, на 2 этапе – 3500,0 тыс. рублей, на 3 этапе – </w:t>
      </w:r>
      <w:r w:rsidRPr="00B064B5">
        <w:rPr>
          <w:rFonts w:ascii="Times New Roman" w:hAnsi="Times New Roman" w:cs="Times New Roman"/>
          <w:sz w:val="24"/>
          <w:szCs w:val="24"/>
        </w:rPr>
        <w:br/>
        <w:t>3500,0 тыс. рублей, в том числе:</w:t>
      </w:r>
    </w:p>
    <w:p w14:paraId="1D27185B"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14:paraId="7FDE2E13"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14:paraId="099A9900" w14:textId="6FC8D0EA"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sidR="006D72CD" w:rsidRPr="006D72CD">
        <w:rPr>
          <w:rFonts w:ascii="Times New Roman" w:hAnsi="Times New Roman" w:cs="Times New Roman"/>
          <w:sz w:val="24"/>
          <w:szCs w:val="24"/>
        </w:rPr>
        <w:t>793</w:t>
      </w:r>
      <w:r w:rsidR="006D72CD">
        <w:rPr>
          <w:rFonts w:ascii="Times New Roman" w:hAnsi="Times New Roman" w:cs="Times New Roman"/>
          <w:sz w:val="24"/>
          <w:szCs w:val="24"/>
        </w:rPr>
        <w:t>,</w:t>
      </w:r>
      <w:r w:rsidR="006D72CD" w:rsidRPr="006D72CD">
        <w:rPr>
          <w:rFonts w:ascii="Times New Roman" w:hAnsi="Times New Roman" w:cs="Times New Roman"/>
          <w:sz w:val="24"/>
          <w:szCs w:val="24"/>
        </w:rPr>
        <w:t>2</w:t>
      </w:r>
      <w:r w:rsidRPr="00B064B5">
        <w:rPr>
          <w:rFonts w:ascii="Times New Roman" w:hAnsi="Times New Roman" w:cs="Times New Roman"/>
          <w:sz w:val="24"/>
          <w:szCs w:val="24"/>
        </w:rPr>
        <w:t xml:space="preserve"> тыс. рублей;</w:t>
      </w:r>
    </w:p>
    <w:p w14:paraId="0AEC3F7D" w14:textId="2573AECA"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2B0106">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14:paraId="244C5183" w14:textId="7F6FD6B9"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w:t>
      </w:r>
      <w:r w:rsidR="006D72CD">
        <w:rPr>
          <w:rFonts w:ascii="Times New Roman" w:hAnsi="Times New Roman" w:cs="Times New Roman"/>
          <w:sz w:val="24"/>
          <w:szCs w:val="24"/>
        </w:rPr>
        <w:t xml:space="preserve"> 2023 году – </w:t>
      </w:r>
      <w:r w:rsidR="002B0106">
        <w:rPr>
          <w:rFonts w:ascii="Times New Roman" w:hAnsi="Times New Roman" w:cs="Times New Roman"/>
          <w:sz w:val="24"/>
          <w:szCs w:val="24"/>
        </w:rPr>
        <w:t>597,0</w:t>
      </w:r>
      <w:r w:rsidRPr="00B064B5">
        <w:rPr>
          <w:rFonts w:ascii="Times New Roman" w:hAnsi="Times New Roman" w:cs="Times New Roman"/>
          <w:sz w:val="24"/>
          <w:szCs w:val="24"/>
        </w:rPr>
        <w:t xml:space="preserve"> тыс. рублей;</w:t>
      </w:r>
    </w:p>
    <w:p w14:paraId="1EDFE3C9" w14:textId="4E6A060C" w:rsidR="00B064B5" w:rsidRPr="00B064B5" w:rsidRDefault="006D72CD" w:rsidP="00B064B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2024 году – </w:t>
      </w:r>
      <w:r w:rsidR="002B0106">
        <w:rPr>
          <w:rFonts w:ascii="Times New Roman" w:hAnsi="Times New Roman" w:cs="Times New Roman"/>
          <w:sz w:val="24"/>
          <w:szCs w:val="24"/>
        </w:rPr>
        <w:t>551,4</w:t>
      </w:r>
      <w:r w:rsidR="00B064B5" w:rsidRPr="00B064B5">
        <w:rPr>
          <w:rFonts w:ascii="Times New Roman" w:hAnsi="Times New Roman" w:cs="Times New Roman"/>
          <w:sz w:val="24"/>
          <w:szCs w:val="24"/>
        </w:rPr>
        <w:t>тыс. рублей;</w:t>
      </w:r>
    </w:p>
    <w:p w14:paraId="0E325DA8" w14:textId="6C9AF2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2B0106">
        <w:rPr>
          <w:rFonts w:ascii="Times New Roman" w:hAnsi="Times New Roman" w:cs="Times New Roman"/>
          <w:sz w:val="24"/>
          <w:szCs w:val="24"/>
        </w:rPr>
        <w:t>908,1</w:t>
      </w:r>
      <w:r w:rsidRPr="00B064B5">
        <w:rPr>
          <w:rFonts w:ascii="Times New Roman" w:hAnsi="Times New Roman" w:cs="Times New Roman"/>
          <w:sz w:val="24"/>
          <w:szCs w:val="24"/>
        </w:rPr>
        <w:t xml:space="preserve"> тыс. рублей;</w:t>
      </w:r>
    </w:p>
    <w:p w14:paraId="3D3F9C05" w14:textId="24ABFD8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3500,0</w:t>
      </w:r>
      <w:r w:rsidR="00E02632">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14:paraId="4C51492D" w14:textId="7529E441"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14:paraId="6571299F" w14:textId="77777777"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p>
    <w:p w14:paraId="4156B6A4" w14:textId="77777777"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14:paraId="2BE5F995" w14:textId="0DFCFFA6" w:rsidR="00436D17" w:rsidRPr="00B064B5" w:rsidRDefault="003B7F87" w:rsidP="00436D17">
      <w:pPr>
        <w:widowControl/>
        <w:ind w:firstLine="709"/>
        <w:jc w:val="both"/>
        <w:rPr>
          <w:rFonts w:ascii="Times New Roman" w:hAnsi="Times New Roman"/>
          <w:sz w:val="24"/>
          <w:szCs w:val="24"/>
        </w:rPr>
      </w:pPr>
      <w:hyperlink r:id="rId13" w:history="1">
        <w:r w:rsidR="00436D17" w:rsidRPr="00B064B5">
          <w:rPr>
            <w:rFonts w:ascii="Times New Roman" w:hAnsi="Times New Roman"/>
            <w:sz w:val="24"/>
            <w:szCs w:val="24"/>
          </w:rPr>
          <w:t>приложение</w:t>
        </w:r>
      </w:hyperlink>
      <w:r w:rsidR="00436D17" w:rsidRPr="00B064B5">
        <w:rPr>
          <w:rFonts w:ascii="Times New Roman" w:hAnsi="Times New Roman"/>
          <w:sz w:val="24"/>
          <w:szCs w:val="24"/>
        </w:rPr>
        <w:t xml:space="preserve"> к подпрограмме изложить в следующей редакции:</w:t>
      </w:r>
    </w:p>
    <w:p w14:paraId="3DE8368E" w14:textId="77777777" w:rsidR="00557EA4" w:rsidRPr="00B064B5" w:rsidRDefault="00557EA4" w:rsidP="00436D17">
      <w:pPr>
        <w:widowControl/>
        <w:ind w:firstLine="709"/>
        <w:jc w:val="both"/>
        <w:rPr>
          <w:rFonts w:ascii="Times New Roman" w:hAnsi="Times New Roman"/>
          <w:sz w:val="24"/>
          <w:szCs w:val="24"/>
        </w:rPr>
      </w:pPr>
    </w:p>
    <w:p w14:paraId="65D121AF" w14:textId="77777777" w:rsidR="00436D17" w:rsidRPr="00EF0B12" w:rsidRDefault="00436D17" w:rsidP="00436D17">
      <w:pPr>
        <w:widowControl/>
        <w:autoSpaceDE/>
        <w:autoSpaceDN/>
        <w:adjustRightInd/>
        <w:jc w:val="center"/>
        <w:rPr>
          <w:rFonts w:ascii="Times New Roman" w:hAnsi="Times New Roman"/>
          <w:color w:val="000000"/>
          <w:lang w:eastAsia="en-US"/>
        </w:rPr>
        <w:sectPr w:rsidR="00436D17" w:rsidRPr="00EF0B12" w:rsidSect="00681C55">
          <w:pgSz w:w="11906" w:h="16838"/>
          <w:pgMar w:top="567" w:right="709" w:bottom="1134" w:left="1418" w:header="709" w:footer="709" w:gutter="0"/>
          <w:cols w:space="708"/>
          <w:docGrid w:linePitch="360"/>
        </w:sectPr>
      </w:pPr>
    </w:p>
    <w:p w14:paraId="057EC4A5" w14:textId="700A99D3" w:rsidR="00B064B5" w:rsidRPr="00A65DDE" w:rsidRDefault="00B064B5" w:rsidP="00B064B5">
      <w:pPr>
        <w:pStyle w:val="ConsPlusNormal"/>
        <w:widowControl/>
        <w:ind w:left="9720"/>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A65DDE">
        <w:rPr>
          <w:rFonts w:ascii="Times New Roman" w:hAnsi="Times New Roman" w:cs="Times New Roman"/>
          <w:color w:val="000000"/>
          <w:sz w:val="24"/>
          <w:szCs w:val="24"/>
        </w:rPr>
        <w:t>Приложение</w:t>
      </w:r>
    </w:p>
    <w:p w14:paraId="6B4A992C" w14:textId="77777777" w:rsidR="00B064B5" w:rsidRPr="00A65DDE" w:rsidRDefault="00B064B5" w:rsidP="00B064B5">
      <w:pPr>
        <w:pStyle w:val="ConsPlusNormal"/>
        <w:widowControl/>
        <w:ind w:left="9720"/>
        <w:rPr>
          <w:rFonts w:ascii="Times New Roman" w:hAnsi="Times New Roman" w:cs="Times New Roman"/>
          <w:color w:val="000000"/>
          <w:sz w:val="24"/>
          <w:szCs w:val="24"/>
        </w:rPr>
      </w:pPr>
      <w:r w:rsidRPr="00A65DDE">
        <w:rPr>
          <w:rFonts w:ascii="Times New Roman" w:hAnsi="Times New Roman" w:cs="Times New Roman"/>
          <w:color w:val="000000"/>
          <w:sz w:val="24"/>
          <w:szCs w:val="24"/>
        </w:rPr>
        <w:t xml:space="preserve">к подпрограмме «Управление муниципальным имуществом города Новочебоксарска»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муниципальной программы «Развитие</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 xml:space="preserve"> земельных и имущественных отношений</w:t>
      </w:r>
      <w:r w:rsidRPr="00860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города Новочебоксарска»</w:t>
      </w:r>
    </w:p>
    <w:p w14:paraId="27E325C5" w14:textId="77777777" w:rsidR="00B064B5" w:rsidRPr="00A65DDE" w:rsidRDefault="00B064B5" w:rsidP="00B064B5">
      <w:pPr>
        <w:pStyle w:val="ConsPlusNormal"/>
        <w:widowControl/>
        <w:ind w:left="9720"/>
        <w:jc w:val="both"/>
        <w:outlineLvl w:val="2"/>
        <w:rPr>
          <w:rFonts w:ascii="Times New Roman" w:hAnsi="Times New Roman"/>
          <w:color w:val="000000"/>
          <w:sz w:val="24"/>
          <w:szCs w:val="24"/>
        </w:rPr>
      </w:pPr>
    </w:p>
    <w:p w14:paraId="502CC8E9" w14:textId="77777777" w:rsidR="00B064B5" w:rsidRPr="00A65DDE" w:rsidRDefault="00B064B5" w:rsidP="00B064B5">
      <w:pPr>
        <w:pStyle w:val="ConsPlusNormal"/>
        <w:widowControl/>
        <w:ind w:left="9639"/>
        <w:jc w:val="both"/>
        <w:outlineLvl w:val="2"/>
        <w:rPr>
          <w:rFonts w:ascii="Times New Roman" w:hAnsi="Times New Roman"/>
          <w:color w:val="000000"/>
          <w:sz w:val="24"/>
          <w:szCs w:val="24"/>
        </w:rPr>
      </w:pPr>
    </w:p>
    <w:p w14:paraId="61248462" w14:textId="77777777"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РЕСУРСНОЕ ОБЕСПЕЧЕНИЕ</w:t>
      </w:r>
    </w:p>
    <w:p w14:paraId="50F79977" w14:textId="77777777"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 xml:space="preserve">реализации подпрограммы «Управление муниципальным имуществом города Новочебоксарска» </w:t>
      </w:r>
    </w:p>
    <w:p w14:paraId="45C7395B" w14:textId="77777777"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муниципальной программы «Развитие земельных и имущественных отношений</w:t>
      </w:r>
      <w:r w:rsidRPr="00860950">
        <w:rPr>
          <w:rFonts w:ascii="Times New Roman" w:hAnsi="Times New Roman" w:cs="Times New Roman"/>
          <w:b/>
          <w:color w:val="000000"/>
          <w:sz w:val="24"/>
          <w:szCs w:val="24"/>
        </w:rPr>
        <w:t xml:space="preserve"> </w:t>
      </w:r>
      <w:r w:rsidRPr="00A65DDE">
        <w:rPr>
          <w:rFonts w:ascii="Times New Roman" w:hAnsi="Times New Roman" w:cs="Times New Roman"/>
          <w:b/>
          <w:color w:val="000000"/>
          <w:sz w:val="24"/>
          <w:szCs w:val="24"/>
        </w:rPr>
        <w:t>города Новочебоксарска»</w:t>
      </w:r>
    </w:p>
    <w:p w14:paraId="06F02AB5" w14:textId="77777777" w:rsidR="00B064B5" w:rsidRPr="00A65DDE" w:rsidRDefault="00B064B5" w:rsidP="00B064B5">
      <w:pPr>
        <w:pStyle w:val="ConsPlusNormal"/>
        <w:widowControl/>
        <w:jc w:val="center"/>
        <w:rPr>
          <w:rFonts w:ascii="Times New Roman" w:hAnsi="Times New Roman" w:cs="Times New Roman"/>
          <w:b/>
          <w:color w:val="000000"/>
          <w:sz w:val="17"/>
          <w:szCs w:val="17"/>
        </w:rPr>
      </w:pPr>
    </w:p>
    <w:p w14:paraId="46A322A4" w14:textId="77777777" w:rsidR="00B064B5" w:rsidRPr="00A65DDE" w:rsidRDefault="00B064B5" w:rsidP="00B064B5">
      <w:pPr>
        <w:pStyle w:val="ConsPlusNormal"/>
        <w:widowControl/>
        <w:jc w:val="both"/>
        <w:rPr>
          <w:rFonts w:ascii="Times New Roman" w:hAnsi="Times New Roman" w:cs="Times New Roman"/>
          <w:color w:val="000000"/>
          <w:sz w:val="17"/>
          <w:szCs w:val="17"/>
        </w:rPr>
      </w:pPr>
    </w:p>
    <w:tbl>
      <w:tblPr>
        <w:tblW w:w="15916"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559"/>
        <w:gridCol w:w="1418"/>
        <w:gridCol w:w="1559"/>
        <w:gridCol w:w="567"/>
        <w:gridCol w:w="425"/>
        <w:gridCol w:w="993"/>
        <w:gridCol w:w="567"/>
        <w:gridCol w:w="1134"/>
        <w:gridCol w:w="708"/>
        <w:gridCol w:w="709"/>
        <w:gridCol w:w="709"/>
        <w:gridCol w:w="766"/>
        <w:gridCol w:w="651"/>
        <w:gridCol w:w="709"/>
        <w:gridCol w:w="567"/>
        <w:gridCol w:w="709"/>
        <w:gridCol w:w="728"/>
        <w:gridCol w:w="57"/>
      </w:tblGrid>
      <w:tr w:rsidR="00B064B5" w:rsidRPr="00A65DDE" w14:paraId="03FC9458" w14:textId="77777777" w:rsidTr="00EF22BD">
        <w:trPr>
          <w:gridAfter w:val="1"/>
          <w:wAfter w:w="57" w:type="dxa"/>
          <w:trHeight w:val="23"/>
        </w:trPr>
        <w:tc>
          <w:tcPr>
            <w:tcW w:w="1381" w:type="dxa"/>
            <w:vMerge w:val="restart"/>
            <w:shd w:val="clear" w:color="auto" w:fill="auto"/>
          </w:tcPr>
          <w:p w14:paraId="7B74D2F4" w14:textId="77777777" w:rsidR="00B064B5" w:rsidRPr="00A65DDE" w:rsidRDefault="00B064B5" w:rsidP="00EF22BD">
            <w:pPr>
              <w:jc w:val="center"/>
              <w:rPr>
                <w:sz w:val="16"/>
                <w:szCs w:val="16"/>
              </w:rPr>
            </w:pPr>
            <w:r w:rsidRPr="00A65DDE">
              <w:rPr>
                <w:rFonts w:ascii="Times New Roman" w:hAnsi="Times New Roman"/>
                <w:bCs/>
                <w:color w:val="000000"/>
                <w:sz w:val="16"/>
                <w:szCs w:val="16"/>
              </w:rPr>
              <w:t>Статус</w:t>
            </w:r>
          </w:p>
        </w:tc>
        <w:tc>
          <w:tcPr>
            <w:tcW w:w="1559" w:type="dxa"/>
            <w:vMerge w:val="restart"/>
            <w:shd w:val="clear" w:color="auto" w:fill="auto"/>
          </w:tcPr>
          <w:p w14:paraId="4BCDD1A0" w14:textId="77777777" w:rsidR="00B064B5" w:rsidRPr="00A65DDE" w:rsidRDefault="00B064B5" w:rsidP="00EF22BD">
            <w:pPr>
              <w:jc w:val="center"/>
              <w:rPr>
                <w:sz w:val="16"/>
                <w:szCs w:val="16"/>
              </w:rPr>
            </w:pPr>
            <w:r w:rsidRPr="00A65DDE">
              <w:rPr>
                <w:rFonts w:ascii="Times New Roman" w:hAnsi="Times New Roman"/>
                <w:bCs/>
                <w:color w:val="000000"/>
                <w:sz w:val="16"/>
                <w:szCs w:val="16"/>
              </w:rPr>
              <w:t>Наименование подпрограммы муниципальной программы города Новочебоксарска, (программы, основного мероприятия, мероприятия)</w:t>
            </w:r>
          </w:p>
        </w:tc>
        <w:tc>
          <w:tcPr>
            <w:tcW w:w="1418" w:type="dxa"/>
            <w:vMerge w:val="restart"/>
            <w:shd w:val="clear" w:color="auto" w:fill="auto"/>
          </w:tcPr>
          <w:p w14:paraId="31EFD20D" w14:textId="77777777" w:rsidR="00B064B5" w:rsidRPr="00A65DDE" w:rsidRDefault="00B064B5" w:rsidP="00EF22BD">
            <w:pPr>
              <w:jc w:val="center"/>
              <w:rPr>
                <w:sz w:val="16"/>
                <w:szCs w:val="16"/>
              </w:rPr>
            </w:pPr>
            <w:r w:rsidRPr="00A65DDE">
              <w:rPr>
                <w:rFonts w:ascii="Times New Roman" w:hAnsi="Times New Roman"/>
                <w:bCs/>
                <w:color w:val="000000"/>
                <w:sz w:val="16"/>
                <w:szCs w:val="16"/>
              </w:rPr>
              <w:t xml:space="preserve">Задача подпрограммы муниципальной программы </w:t>
            </w:r>
            <w:r w:rsidRPr="00A65DDE">
              <w:rPr>
                <w:rFonts w:ascii="Times New Roman" w:hAnsi="Times New Roman"/>
                <w:color w:val="000000"/>
                <w:sz w:val="16"/>
                <w:szCs w:val="16"/>
              </w:rPr>
              <w:t>города Новочебоксарска</w:t>
            </w:r>
          </w:p>
        </w:tc>
        <w:tc>
          <w:tcPr>
            <w:tcW w:w="1559" w:type="dxa"/>
            <w:vMerge w:val="restart"/>
            <w:shd w:val="clear" w:color="auto" w:fill="auto"/>
          </w:tcPr>
          <w:p w14:paraId="5859F7EA" w14:textId="77777777" w:rsidR="00B064B5" w:rsidRPr="00A65DDE" w:rsidRDefault="00B064B5" w:rsidP="00EF22BD">
            <w:pPr>
              <w:jc w:val="center"/>
              <w:rPr>
                <w:sz w:val="16"/>
                <w:szCs w:val="16"/>
              </w:rPr>
            </w:pPr>
            <w:r w:rsidRPr="00A65DDE">
              <w:rPr>
                <w:rFonts w:ascii="Times New Roman" w:hAnsi="Times New Roman"/>
                <w:bCs/>
                <w:color w:val="000000"/>
                <w:sz w:val="16"/>
                <w:szCs w:val="16"/>
              </w:rPr>
              <w:t>Ответственный исполнитель, соисполнитель, участники</w:t>
            </w:r>
          </w:p>
        </w:tc>
        <w:tc>
          <w:tcPr>
            <w:tcW w:w="2552" w:type="dxa"/>
            <w:gridSpan w:val="4"/>
            <w:shd w:val="clear" w:color="auto" w:fill="auto"/>
          </w:tcPr>
          <w:p w14:paraId="0E88B8E2" w14:textId="77777777" w:rsidR="00B064B5" w:rsidRPr="00A65DDE" w:rsidRDefault="00B064B5" w:rsidP="00EF22BD">
            <w:pPr>
              <w:jc w:val="center"/>
              <w:rPr>
                <w:sz w:val="16"/>
                <w:szCs w:val="16"/>
              </w:rPr>
            </w:pPr>
            <w:r w:rsidRPr="00A65DDE">
              <w:rPr>
                <w:rFonts w:ascii="Times New Roman" w:hAnsi="Times New Roman"/>
                <w:bCs/>
                <w:color w:val="000000"/>
                <w:sz w:val="16"/>
                <w:szCs w:val="16"/>
              </w:rPr>
              <w:t>Код бюджетной классификации</w:t>
            </w:r>
          </w:p>
        </w:tc>
        <w:tc>
          <w:tcPr>
            <w:tcW w:w="1134" w:type="dxa"/>
            <w:vMerge w:val="restart"/>
            <w:shd w:val="clear" w:color="auto" w:fill="auto"/>
          </w:tcPr>
          <w:p w14:paraId="2E2966A8" w14:textId="77777777" w:rsidR="00B064B5" w:rsidRPr="00A65DDE" w:rsidRDefault="00B064B5" w:rsidP="00EF22BD">
            <w:pPr>
              <w:jc w:val="center"/>
              <w:rPr>
                <w:sz w:val="16"/>
                <w:szCs w:val="16"/>
              </w:rPr>
            </w:pPr>
            <w:r w:rsidRPr="00A65DDE">
              <w:rPr>
                <w:rFonts w:ascii="Times New Roman" w:hAnsi="Times New Roman"/>
                <w:bCs/>
                <w:color w:val="000000"/>
                <w:sz w:val="16"/>
                <w:szCs w:val="16"/>
              </w:rPr>
              <w:t>Источники финансирования</w:t>
            </w:r>
          </w:p>
        </w:tc>
        <w:tc>
          <w:tcPr>
            <w:tcW w:w="6256" w:type="dxa"/>
            <w:gridSpan w:val="9"/>
            <w:shd w:val="clear" w:color="auto" w:fill="auto"/>
          </w:tcPr>
          <w:p w14:paraId="0554097C" w14:textId="77777777" w:rsidR="00B064B5" w:rsidRPr="00A65DDE" w:rsidRDefault="00B064B5" w:rsidP="00EF22BD">
            <w:pPr>
              <w:jc w:val="center"/>
              <w:rPr>
                <w:sz w:val="16"/>
                <w:szCs w:val="16"/>
              </w:rPr>
            </w:pPr>
            <w:r w:rsidRPr="00A65DDE">
              <w:rPr>
                <w:rFonts w:ascii="Times New Roman" w:hAnsi="Times New Roman"/>
                <w:bCs/>
                <w:color w:val="000000"/>
                <w:sz w:val="16"/>
                <w:szCs w:val="16"/>
              </w:rPr>
              <w:t>Расходы по годам, тыс. рублей</w:t>
            </w:r>
          </w:p>
        </w:tc>
      </w:tr>
      <w:tr w:rsidR="00B064B5" w:rsidRPr="00A65DDE" w14:paraId="2D4E6A49" w14:textId="77777777" w:rsidTr="00EF22BD">
        <w:trPr>
          <w:cantSplit/>
          <w:trHeight w:val="1927"/>
        </w:trPr>
        <w:tc>
          <w:tcPr>
            <w:tcW w:w="1381" w:type="dxa"/>
            <w:vMerge/>
            <w:shd w:val="clear" w:color="auto" w:fill="auto"/>
          </w:tcPr>
          <w:p w14:paraId="0BD3B396" w14:textId="77777777"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14:paraId="539D3D22" w14:textId="77777777" w:rsidR="00B064B5" w:rsidRPr="00A65DDE" w:rsidRDefault="00B064B5" w:rsidP="00EF22BD">
            <w:pPr>
              <w:snapToGrid w:val="0"/>
              <w:rPr>
                <w:rFonts w:ascii="Times New Roman" w:hAnsi="Times New Roman"/>
                <w:bCs/>
                <w:color w:val="000000"/>
                <w:sz w:val="16"/>
                <w:szCs w:val="16"/>
              </w:rPr>
            </w:pPr>
          </w:p>
        </w:tc>
        <w:tc>
          <w:tcPr>
            <w:tcW w:w="1418" w:type="dxa"/>
            <w:vMerge/>
            <w:shd w:val="clear" w:color="auto" w:fill="auto"/>
          </w:tcPr>
          <w:p w14:paraId="523F31AB" w14:textId="77777777"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14:paraId="5D6151AC" w14:textId="77777777" w:rsidR="00B064B5" w:rsidRPr="00A65DDE" w:rsidRDefault="00B064B5" w:rsidP="00EF22BD">
            <w:pPr>
              <w:snapToGrid w:val="0"/>
              <w:rPr>
                <w:rFonts w:ascii="Times New Roman" w:hAnsi="Times New Roman"/>
                <w:bCs/>
                <w:color w:val="000000"/>
                <w:sz w:val="16"/>
                <w:szCs w:val="16"/>
              </w:rPr>
            </w:pPr>
          </w:p>
        </w:tc>
        <w:tc>
          <w:tcPr>
            <w:tcW w:w="567" w:type="dxa"/>
            <w:shd w:val="clear" w:color="auto" w:fill="auto"/>
            <w:textDirection w:val="btLr"/>
          </w:tcPr>
          <w:p w14:paraId="79872A8B" w14:textId="77777777" w:rsidR="00B064B5" w:rsidRPr="00A65DDE" w:rsidRDefault="00B064B5" w:rsidP="00EF22BD">
            <w:pPr>
              <w:jc w:val="center"/>
              <w:rPr>
                <w:sz w:val="16"/>
                <w:szCs w:val="16"/>
              </w:rPr>
            </w:pPr>
            <w:r w:rsidRPr="00A65DDE">
              <w:rPr>
                <w:rFonts w:ascii="Times New Roman" w:hAnsi="Times New Roman"/>
                <w:bCs/>
                <w:color w:val="000000"/>
                <w:sz w:val="16"/>
                <w:szCs w:val="16"/>
              </w:rPr>
              <w:t>главный распорядитель бюджетных средств</w:t>
            </w:r>
          </w:p>
        </w:tc>
        <w:tc>
          <w:tcPr>
            <w:tcW w:w="425" w:type="dxa"/>
            <w:shd w:val="clear" w:color="auto" w:fill="auto"/>
            <w:textDirection w:val="btLr"/>
          </w:tcPr>
          <w:p w14:paraId="51780863" w14:textId="77777777" w:rsidR="00B064B5" w:rsidRPr="00A65DDE" w:rsidRDefault="00B064B5" w:rsidP="00EF22BD">
            <w:pPr>
              <w:jc w:val="center"/>
              <w:rPr>
                <w:sz w:val="16"/>
                <w:szCs w:val="16"/>
              </w:rPr>
            </w:pPr>
            <w:r w:rsidRPr="00A65DDE">
              <w:rPr>
                <w:rFonts w:ascii="Times New Roman" w:hAnsi="Times New Roman"/>
                <w:bCs/>
                <w:color w:val="000000"/>
                <w:sz w:val="16"/>
                <w:szCs w:val="16"/>
              </w:rPr>
              <w:t>раздел, подраздел</w:t>
            </w:r>
          </w:p>
        </w:tc>
        <w:tc>
          <w:tcPr>
            <w:tcW w:w="993" w:type="dxa"/>
            <w:shd w:val="clear" w:color="auto" w:fill="FFFFFF"/>
            <w:textDirection w:val="btLr"/>
          </w:tcPr>
          <w:p w14:paraId="04E69B68" w14:textId="77777777" w:rsidR="00B064B5" w:rsidRPr="00A65DDE" w:rsidRDefault="00B064B5" w:rsidP="00EF22BD">
            <w:pPr>
              <w:jc w:val="center"/>
              <w:rPr>
                <w:sz w:val="16"/>
                <w:szCs w:val="16"/>
              </w:rPr>
            </w:pPr>
            <w:r w:rsidRPr="00A65DDE">
              <w:rPr>
                <w:rFonts w:ascii="Times New Roman" w:hAnsi="Times New Roman"/>
                <w:bCs/>
                <w:color w:val="000000"/>
                <w:sz w:val="16"/>
                <w:szCs w:val="16"/>
              </w:rPr>
              <w:t>целевая статья расходов</w:t>
            </w:r>
          </w:p>
        </w:tc>
        <w:tc>
          <w:tcPr>
            <w:tcW w:w="567" w:type="dxa"/>
            <w:shd w:val="clear" w:color="auto" w:fill="auto"/>
            <w:textDirection w:val="btLr"/>
          </w:tcPr>
          <w:p w14:paraId="1DE4854D" w14:textId="77777777" w:rsidR="00B064B5" w:rsidRPr="00A65DDE" w:rsidRDefault="00B064B5" w:rsidP="00EF22BD">
            <w:pPr>
              <w:jc w:val="center"/>
              <w:rPr>
                <w:sz w:val="16"/>
                <w:szCs w:val="16"/>
              </w:rPr>
            </w:pPr>
            <w:r w:rsidRPr="00A65DDE">
              <w:rPr>
                <w:rFonts w:ascii="Times New Roman" w:hAnsi="Times New Roman"/>
                <w:bCs/>
                <w:color w:val="000000"/>
                <w:sz w:val="16"/>
                <w:szCs w:val="16"/>
              </w:rPr>
              <w:t>группа (подгруппа) вида расходов</w:t>
            </w:r>
          </w:p>
        </w:tc>
        <w:tc>
          <w:tcPr>
            <w:tcW w:w="1134" w:type="dxa"/>
            <w:vMerge/>
            <w:shd w:val="clear" w:color="auto" w:fill="auto"/>
          </w:tcPr>
          <w:p w14:paraId="62DAAE5E" w14:textId="77777777" w:rsidR="00B064B5" w:rsidRPr="00A65DDE" w:rsidRDefault="00B064B5" w:rsidP="00EF22BD">
            <w:pPr>
              <w:snapToGrid w:val="0"/>
              <w:rPr>
                <w:rFonts w:ascii="Times New Roman" w:hAnsi="Times New Roman"/>
                <w:bCs/>
                <w:color w:val="000000"/>
                <w:sz w:val="16"/>
                <w:szCs w:val="16"/>
              </w:rPr>
            </w:pPr>
          </w:p>
        </w:tc>
        <w:tc>
          <w:tcPr>
            <w:tcW w:w="708" w:type="dxa"/>
            <w:shd w:val="clear" w:color="auto" w:fill="auto"/>
          </w:tcPr>
          <w:p w14:paraId="7A602C5A"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2019</w:t>
            </w:r>
          </w:p>
        </w:tc>
        <w:tc>
          <w:tcPr>
            <w:tcW w:w="709" w:type="dxa"/>
            <w:shd w:val="clear" w:color="auto" w:fill="auto"/>
          </w:tcPr>
          <w:p w14:paraId="56928197"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2020</w:t>
            </w:r>
          </w:p>
        </w:tc>
        <w:tc>
          <w:tcPr>
            <w:tcW w:w="709" w:type="dxa"/>
            <w:shd w:val="clear" w:color="auto" w:fill="auto"/>
          </w:tcPr>
          <w:p w14:paraId="4D82524D"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2021</w:t>
            </w:r>
          </w:p>
        </w:tc>
        <w:tc>
          <w:tcPr>
            <w:tcW w:w="766" w:type="dxa"/>
            <w:shd w:val="clear" w:color="auto" w:fill="auto"/>
          </w:tcPr>
          <w:p w14:paraId="1B9C22A6"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2022</w:t>
            </w:r>
          </w:p>
        </w:tc>
        <w:tc>
          <w:tcPr>
            <w:tcW w:w="651" w:type="dxa"/>
            <w:shd w:val="clear" w:color="auto" w:fill="auto"/>
          </w:tcPr>
          <w:p w14:paraId="4FEA0981"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2023</w:t>
            </w:r>
          </w:p>
        </w:tc>
        <w:tc>
          <w:tcPr>
            <w:tcW w:w="709" w:type="dxa"/>
            <w:shd w:val="clear" w:color="auto" w:fill="auto"/>
          </w:tcPr>
          <w:p w14:paraId="607B737A"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2024</w:t>
            </w:r>
          </w:p>
        </w:tc>
        <w:tc>
          <w:tcPr>
            <w:tcW w:w="567" w:type="dxa"/>
            <w:shd w:val="clear" w:color="auto" w:fill="auto"/>
          </w:tcPr>
          <w:p w14:paraId="7B09F272"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2025</w:t>
            </w:r>
          </w:p>
        </w:tc>
        <w:tc>
          <w:tcPr>
            <w:tcW w:w="709" w:type="dxa"/>
            <w:shd w:val="clear" w:color="auto" w:fill="auto"/>
          </w:tcPr>
          <w:p w14:paraId="47A70B88"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2026–2030</w:t>
            </w:r>
          </w:p>
        </w:tc>
        <w:tc>
          <w:tcPr>
            <w:tcW w:w="785" w:type="dxa"/>
            <w:gridSpan w:val="2"/>
            <w:shd w:val="clear" w:color="auto" w:fill="auto"/>
          </w:tcPr>
          <w:p w14:paraId="6E722DA8"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2031–2035</w:t>
            </w:r>
          </w:p>
        </w:tc>
      </w:tr>
    </w:tbl>
    <w:p w14:paraId="34504DDC" w14:textId="77777777" w:rsidR="00B064B5" w:rsidRPr="00A65DDE" w:rsidRDefault="00B064B5" w:rsidP="00B064B5">
      <w:pPr>
        <w:rPr>
          <w:rFonts w:ascii="Times New Roman" w:hAnsi="Times New Roman"/>
          <w:sz w:val="16"/>
          <w:szCs w:val="16"/>
        </w:rPr>
      </w:pPr>
    </w:p>
    <w:tbl>
      <w:tblPr>
        <w:tblW w:w="1585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14"/>
        <w:gridCol w:w="1507"/>
        <w:gridCol w:w="1496"/>
        <w:gridCol w:w="1491"/>
        <w:gridCol w:w="541"/>
        <w:gridCol w:w="476"/>
        <w:gridCol w:w="1054"/>
        <w:gridCol w:w="471"/>
        <w:gridCol w:w="1189"/>
        <w:gridCol w:w="15"/>
        <w:gridCol w:w="696"/>
        <w:gridCol w:w="12"/>
        <w:gridCol w:w="700"/>
        <w:gridCol w:w="9"/>
        <w:gridCol w:w="703"/>
        <w:gridCol w:w="6"/>
        <w:gridCol w:w="706"/>
        <w:gridCol w:w="34"/>
        <w:gridCol w:w="674"/>
        <w:gridCol w:w="657"/>
        <w:gridCol w:w="622"/>
        <w:gridCol w:w="709"/>
        <w:gridCol w:w="724"/>
      </w:tblGrid>
      <w:tr w:rsidR="00B064B5" w:rsidRPr="00A65DDE" w14:paraId="010851C5" w14:textId="77777777" w:rsidTr="00EF22BD">
        <w:trPr>
          <w:trHeight w:val="403"/>
          <w:tblHeader/>
        </w:trPr>
        <w:tc>
          <w:tcPr>
            <w:tcW w:w="1363" w:type="dxa"/>
            <w:gridSpan w:val="2"/>
            <w:shd w:val="clear" w:color="auto" w:fill="auto"/>
          </w:tcPr>
          <w:p w14:paraId="07C7B483" w14:textId="77777777" w:rsidR="00B064B5" w:rsidRPr="00A65DDE" w:rsidRDefault="00B064B5" w:rsidP="00EF22BD">
            <w:pPr>
              <w:jc w:val="center"/>
              <w:rPr>
                <w:sz w:val="16"/>
                <w:szCs w:val="16"/>
              </w:rPr>
            </w:pPr>
            <w:r w:rsidRPr="00A65DDE">
              <w:rPr>
                <w:rFonts w:ascii="Times New Roman" w:hAnsi="Times New Roman"/>
                <w:bCs/>
                <w:color w:val="000000"/>
                <w:sz w:val="16"/>
                <w:szCs w:val="16"/>
              </w:rPr>
              <w:t>1</w:t>
            </w:r>
          </w:p>
        </w:tc>
        <w:tc>
          <w:tcPr>
            <w:tcW w:w="1507" w:type="dxa"/>
            <w:shd w:val="clear" w:color="auto" w:fill="auto"/>
          </w:tcPr>
          <w:p w14:paraId="1364B2ED" w14:textId="77777777" w:rsidR="00B064B5" w:rsidRPr="00A65DDE" w:rsidRDefault="00B064B5" w:rsidP="00EF22BD">
            <w:pPr>
              <w:jc w:val="center"/>
              <w:rPr>
                <w:sz w:val="16"/>
                <w:szCs w:val="16"/>
              </w:rPr>
            </w:pPr>
            <w:r w:rsidRPr="00A65DDE">
              <w:rPr>
                <w:rFonts w:ascii="Times New Roman" w:hAnsi="Times New Roman"/>
                <w:bCs/>
                <w:color w:val="000000"/>
                <w:sz w:val="16"/>
                <w:szCs w:val="16"/>
              </w:rPr>
              <w:t>2</w:t>
            </w:r>
          </w:p>
        </w:tc>
        <w:tc>
          <w:tcPr>
            <w:tcW w:w="1496" w:type="dxa"/>
            <w:shd w:val="clear" w:color="auto" w:fill="auto"/>
          </w:tcPr>
          <w:p w14:paraId="1930DD74" w14:textId="77777777" w:rsidR="00B064B5" w:rsidRPr="00A65DDE" w:rsidRDefault="00B064B5" w:rsidP="00EF22BD">
            <w:pPr>
              <w:jc w:val="center"/>
              <w:rPr>
                <w:sz w:val="16"/>
                <w:szCs w:val="16"/>
              </w:rPr>
            </w:pPr>
            <w:r w:rsidRPr="00A65DDE">
              <w:rPr>
                <w:rFonts w:ascii="Times New Roman" w:hAnsi="Times New Roman"/>
                <w:bCs/>
                <w:color w:val="000000"/>
                <w:sz w:val="16"/>
                <w:szCs w:val="16"/>
              </w:rPr>
              <w:t>3</w:t>
            </w:r>
          </w:p>
        </w:tc>
        <w:tc>
          <w:tcPr>
            <w:tcW w:w="1491" w:type="dxa"/>
            <w:shd w:val="clear" w:color="auto" w:fill="auto"/>
          </w:tcPr>
          <w:p w14:paraId="02AC7D31" w14:textId="77777777" w:rsidR="00B064B5" w:rsidRPr="00A65DDE" w:rsidRDefault="00B064B5" w:rsidP="00EF22BD">
            <w:pPr>
              <w:jc w:val="center"/>
              <w:rPr>
                <w:sz w:val="16"/>
                <w:szCs w:val="16"/>
              </w:rPr>
            </w:pPr>
            <w:r w:rsidRPr="00A65DDE">
              <w:rPr>
                <w:rFonts w:ascii="Times New Roman" w:hAnsi="Times New Roman"/>
                <w:bCs/>
                <w:color w:val="000000"/>
                <w:sz w:val="16"/>
                <w:szCs w:val="16"/>
              </w:rPr>
              <w:t>4</w:t>
            </w:r>
          </w:p>
        </w:tc>
        <w:tc>
          <w:tcPr>
            <w:tcW w:w="541" w:type="dxa"/>
            <w:shd w:val="clear" w:color="auto" w:fill="auto"/>
          </w:tcPr>
          <w:p w14:paraId="2E4B704F" w14:textId="77777777" w:rsidR="00B064B5" w:rsidRPr="00A65DDE" w:rsidRDefault="00B064B5" w:rsidP="00EF22BD">
            <w:pPr>
              <w:jc w:val="center"/>
              <w:rPr>
                <w:sz w:val="16"/>
                <w:szCs w:val="16"/>
              </w:rPr>
            </w:pPr>
            <w:r w:rsidRPr="00A65DDE">
              <w:rPr>
                <w:rFonts w:ascii="Times New Roman" w:hAnsi="Times New Roman"/>
                <w:bCs/>
                <w:color w:val="000000"/>
                <w:sz w:val="16"/>
                <w:szCs w:val="16"/>
              </w:rPr>
              <w:t>5</w:t>
            </w:r>
          </w:p>
        </w:tc>
        <w:tc>
          <w:tcPr>
            <w:tcW w:w="476" w:type="dxa"/>
            <w:shd w:val="clear" w:color="auto" w:fill="auto"/>
          </w:tcPr>
          <w:p w14:paraId="1F204053" w14:textId="77777777" w:rsidR="00B064B5" w:rsidRPr="00A65DDE" w:rsidRDefault="00B064B5" w:rsidP="00EF22BD">
            <w:pPr>
              <w:jc w:val="center"/>
              <w:rPr>
                <w:sz w:val="16"/>
                <w:szCs w:val="16"/>
              </w:rPr>
            </w:pPr>
            <w:r w:rsidRPr="00A65DDE">
              <w:rPr>
                <w:rFonts w:ascii="Times New Roman" w:hAnsi="Times New Roman"/>
                <w:bCs/>
                <w:color w:val="000000"/>
                <w:sz w:val="16"/>
                <w:szCs w:val="16"/>
              </w:rPr>
              <w:t>6</w:t>
            </w:r>
          </w:p>
        </w:tc>
        <w:tc>
          <w:tcPr>
            <w:tcW w:w="1054" w:type="dxa"/>
            <w:shd w:val="clear" w:color="auto" w:fill="FFFFFF"/>
          </w:tcPr>
          <w:p w14:paraId="33506E6B" w14:textId="77777777" w:rsidR="00B064B5" w:rsidRPr="00A65DDE" w:rsidRDefault="00B064B5" w:rsidP="00EF22BD">
            <w:pPr>
              <w:jc w:val="center"/>
              <w:rPr>
                <w:sz w:val="16"/>
                <w:szCs w:val="16"/>
              </w:rPr>
            </w:pPr>
            <w:r w:rsidRPr="00A65DDE">
              <w:rPr>
                <w:rFonts w:ascii="Times New Roman" w:hAnsi="Times New Roman"/>
                <w:bCs/>
                <w:color w:val="000000"/>
                <w:sz w:val="16"/>
                <w:szCs w:val="16"/>
              </w:rPr>
              <w:t>7</w:t>
            </w:r>
          </w:p>
        </w:tc>
        <w:tc>
          <w:tcPr>
            <w:tcW w:w="471" w:type="dxa"/>
            <w:shd w:val="clear" w:color="auto" w:fill="auto"/>
          </w:tcPr>
          <w:p w14:paraId="2FA8D68A" w14:textId="77777777" w:rsidR="00B064B5" w:rsidRPr="00A65DDE" w:rsidRDefault="00B064B5" w:rsidP="00EF22BD">
            <w:pPr>
              <w:jc w:val="center"/>
              <w:rPr>
                <w:sz w:val="16"/>
                <w:szCs w:val="16"/>
              </w:rPr>
            </w:pPr>
            <w:r w:rsidRPr="00A65DDE">
              <w:rPr>
                <w:rFonts w:ascii="Times New Roman" w:hAnsi="Times New Roman"/>
                <w:bCs/>
                <w:color w:val="000000"/>
                <w:sz w:val="16"/>
                <w:szCs w:val="16"/>
              </w:rPr>
              <w:t>8</w:t>
            </w:r>
          </w:p>
        </w:tc>
        <w:tc>
          <w:tcPr>
            <w:tcW w:w="1189" w:type="dxa"/>
            <w:shd w:val="clear" w:color="auto" w:fill="auto"/>
          </w:tcPr>
          <w:p w14:paraId="7B3B3389" w14:textId="77777777" w:rsidR="00B064B5" w:rsidRPr="00A65DDE" w:rsidRDefault="00B064B5" w:rsidP="00EF22BD">
            <w:pPr>
              <w:jc w:val="center"/>
              <w:rPr>
                <w:sz w:val="16"/>
                <w:szCs w:val="16"/>
              </w:rPr>
            </w:pPr>
            <w:r w:rsidRPr="00A65DDE">
              <w:rPr>
                <w:rFonts w:ascii="Times New Roman" w:hAnsi="Times New Roman"/>
                <w:bCs/>
                <w:color w:val="000000"/>
                <w:sz w:val="16"/>
                <w:szCs w:val="16"/>
              </w:rPr>
              <w:t>9</w:t>
            </w:r>
          </w:p>
        </w:tc>
        <w:tc>
          <w:tcPr>
            <w:tcW w:w="711" w:type="dxa"/>
            <w:gridSpan w:val="2"/>
            <w:shd w:val="clear" w:color="auto" w:fill="auto"/>
          </w:tcPr>
          <w:p w14:paraId="293512F2" w14:textId="77777777" w:rsidR="00B064B5" w:rsidRPr="00A65DDE" w:rsidRDefault="00B064B5" w:rsidP="00EF22BD">
            <w:pPr>
              <w:jc w:val="center"/>
              <w:rPr>
                <w:sz w:val="16"/>
                <w:szCs w:val="16"/>
              </w:rPr>
            </w:pPr>
            <w:r w:rsidRPr="00A65DDE">
              <w:rPr>
                <w:rFonts w:ascii="Times New Roman" w:hAnsi="Times New Roman"/>
                <w:bCs/>
                <w:color w:val="000000"/>
                <w:sz w:val="16"/>
                <w:szCs w:val="16"/>
              </w:rPr>
              <w:t>10</w:t>
            </w:r>
          </w:p>
        </w:tc>
        <w:tc>
          <w:tcPr>
            <w:tcW w:w="712" w:type="dxa"/>
            <w:gridSpan w:val="2"/>
            <w:shd w:val="clear" w:color="auto" w:fill="auto"/>
          </w:tcPr>
          <w:p w14:paraId="74249146" w14:textId="77777777" w:rsidR="00B064B5" w:rsidRPr="00A65DDE" w:rsidRDefault="00B064B5" w:rsidP="00EF22BD">
            <w:pPr>
              <w:jc w:val="center"/>
              <w:rPr>
                <w:sz w:val="16"/>
                <w:szCs w:val="16"/>
              </w:rPr>
            </w:pPr>
            <w:r w:rsidRPr="00A65DDE">
              <w:rPr>
                <w:rFonts w:ascii="Times New Roman" w:hAnsi="Times New Roman"/>
                <w:bCs/>
                <w:color w:val="000000"/>
                <w:sz w:val="16"/>
                <w:szCs w:val="16"/>
              </w:rPr>
              <w:t>11</w:t>
            </w:r>
          </w:p>
        </w:tc>
        <w:tc>
          <w:tcPr>
            <w:tcW w:w="712" w:type="dxa"/>
            <w:gridSpan w:val="2"/>
            <w:shd w:val="clear" w:color="auto" w:fill="auto"/>
          </w:tcPr>
          <w:p w14:paraId="39E60F95" w14:textId="77777777" w:rsidR="00B064B5" w:rsidRPr="00A65DDE" w:rsidRDefault="00B064B5" w:rsidP="00EF22BD">
            <w:pPr>
              <w:jc w:val="center"/>
              <w:rPr>
                <w:sz w:val="16"/>
                <w:szCs w:val="16"/>
              </w:rPr>
            </w:pPr>
            <w:r w:rsidRPr="00A65DDE">
              <w:rPr>
                <w:rFonts w:ascii="Times New Roman" w:hAnsi="Times New Roman"/>
                <w:bCs/>
                <w:color w:val="000000"/>
                <w:sz w:val="16"/>
                <w:szCs w:val="16"/>
              </w:rPr>
              <w:t>12</w:t>
            </w:r>
          </w:p>
        </w:tc>
        <w:tc>
          <w:tcPr>
            <w:tcW w:w="712" w:type="dxa"/>
            <w:gridSpan w:val="2"/>
            <w:shd w:val="clear" w:color="auto" w:fill="auto"/>
          </w:tcPr>
          <w:p w14:paraId="49F0A95C" w14:textId="77777777" w:rsidR="00B064B5" w:rsidRPr="00A65DDE" w:rsidRDefault="00B064B5" w:rsidP="00EF22BD">
            <w:pPr>
              <w:jc w:val="center"/>
              <w:rPr>
                <w:sz w:val="16"/>
                <w:szCs w:val="16"/>
              </w:rPr>
            </w:pPr>
            <w:r w:rsidRPr="00A65DDE">
              <w:rPr>
                <w:rFonts w:ascii="Times New Roman" w:hAnsi="Times New Roman"/>
                <w:bCs/>
                <w:color w:val="000000"/>
                <w:sz w:val="16"/>
                <w:szCs w:val="16"/>
              </w:rPr>
              <w:t>13</w:t>
            </w:r>
          </w:p>
        </w:tc>
        <w:tc>
          <w:tcPr>
            <w:tcW w:w="708" w:type="dxa"/>
            <w:gridSpan w:val="2"/>
            <w:shd w:val="clear" w:color="auto" w:fill="auto"/>
          </w:tcPr>
          <w:p w14:paraId="309E0D48" w14:textId="77777777" w:rsidR="00B064B5" w:rsidRPr="00A65DDE" w:rsidRDefault="00B064B5" w:rsidP="00EF22BD">
            <w:pPr>
              <w:jc w:val="center"/>
              <w:rPr>
                <w:sz w:val="16"/>
                <w:szCs w:val="16"/>
              </w:rPr>
            </w:pPr>
            <w:r w:rsidRPr="00A65DDE">
              <w:rPr>
                <w:rFonts w:ascii="Times New Roman" w:hAnsi="Times New Roman"/>
                <w:bCs/>
                <w:color w:val="000000"/>
                <w:sz w:val="16"/>
                <w:szCs w:val="16"/>
              </w:rPr>
              <w:t>14</w:t>
            </w:r>
          </w:p>
        </w:tc>
        <w:tc>
          <w:tcPr>
            <w:tcW w:w="657" w:type="dxa"/>
            <w:shd w:val="clear" w:color="auto" w:fill="auto"/>
          </w:tcPr>
          <w:p w14:paraId="3A705B59" w14:textId="77777777" w:rsidR="00B064B5" w:rsidRPr="00A65DDE" w:rsidRDefault="00B064B5" w:rsidP="00EF22BD">
            <w:pPr>
              <w:jc w:val="center"/>
              <w:rPr>
                <w:sz w:val="16"/>
                <w:szCs w:val="16"/>
              </w:rPr>
            </w:pPr>
            <w:r w:rsidRPr="00A65DDE">
              <w:rPr>
                <w:rFonts w:ascii="Times New Roman" w:hAnsi="Times New Roman"/>
                <w:bCs/>
                <w:color w:val="000000"/>
                <w:sz w:val="16"/>
                <w:szCs w:val="16"/>
              </w:rPr>
              <w:t>15</w:t>
            </w:r>
          </w:p>
        </w:tc>
        <w:tc>
          <w:tcPr>
            <w:tcW w:w="622" w:type="dxa"/>
            <w:shd w:val="clear" w:color="auto" w:fill="auto"/>
          </w:tcPr>
          <w:p w14:paraId="036D3728" w14:textId="77777777" w:rsidR="00B064B5" w:rsidRPr="00A65DDE" w:rsidRDefault="00B064B5" w:rsidP="00EF22BD">
            <w:pPr>
              <w:jc w:val="center"/>
              <w:rPr>
                <w:sz w:val="16"/>
                <w:szCs w:val="16"/>
              </w:rPr>
            </w:pPr>
            <w:r w:rsidRPr="00A65DDE">
              <w:rPr>
                <w:rFonts w:ascii="Times New Roman" w:hAnsi="Times New Roman"/>
                <w:bCs/>
                <w:color w:val="000000"/>
                <w:sz w:val="16"/>
                <w:szCs w:val="16"/>
              </w:rPr>
              <w:t>16</w:t>
            </w:r>
          </w:p>
        </w:tc>
        <w:tc>
          <w:tcPr>
            <w:tcW w:w="709" w:type="dxa"/>
            <w:shd w:val="clear" w:color="auto" w:fill="auto"/>
          </w:tcPr>
          <w:p w14:paraId="0FE9BA7F" w14:textId="77777777" w:rsidR="00B064B5" w:rsidRPr="00A65DDE" w:rsidRDefault="00B064B5" w:rsidP="00EF22BD">
            <w:pPr>
              <w:jc w:val="center"/>
              <w:rPr>
                <w:sz w:val="16"/>
                <w:szCs w:val="16"/>
              </w:rPr>
            </w:pPr>
            <w:r w:rsidRPr="00A65DDE">
              <w:rPr>
                <w:rFonts w:ascii="Times New Roman" w:hAnsi="Times New Roman"/>
                <w:bCs/>
                <w:color w:val="000000"/>
                <w:sz w:val="16"/>
                <w:szCs w:val="16"/>
              </w:rPr>
              <w:t>17</w:t>
            </w:r>
          </w:p>
        </w:tc>
        <w:tc>
          <w:tcPr>
            <w:tcW w:w="724" w:type="dxa"/>
            <w:shd w:val="clear" w:color="auto" w:fill="auto"/>
          </w:tcPr>
          <w:p w14:paraId="14A4601F" w14:textId="77777777" w:rsidR="00B064B5" w:rsidRPr="00A65DDE" w:rsidRDefault="00B064B5" w:rsidP="00EF22BD">
            <w:pPr>
              <w:jc w:val="center"/>
              <w:rPr>
                <w:sz w:val="16"/>
                <w:szCs w:val="16"/>
              </w:rPr>
            </w:pPr>
            <w:r w:rsidRPr="00A65DDE">
              <w:rPr>
                <w:rFonts w:ascii="Times New Roman" w:hAnsi="Times New Roman"/>
                <w:bCs/>
                <w:color w:val="000000"/>
                <w:sz w:val="16"/>
                <w:szCs w:val="16"/>
              </w:rPr>
              <w:t>18</w:t>
            </w:r>
          </w:p>
        </w:tc>
      </w:tr>
      <w:tr w:rsidR="00E02632" w:rsidRPr="00A65DDE" w14:paraId="425C0BFC" w14:textId="77777777" w:rsidTr="00EF22BD">
        <w:trPr>
          <w:trHeight w:val="325"/>
        </w:trPr>
        <w:tc>
          <w:tcPr>
            <w:tcW w:w="1363" w:type="dxa"/>
            <w:gridSpan w:val="2"/>
            <w:vMerge w:val="restart"/>
            <w:shd w:val="clear" w:color="auto" w:fill="auto"/>
          </w:tcPr>
          <w:p w14:paraId="37359123" w14:textId="77777777" w:rsidR="00E02632" w:rsidRPr="00A65DDE" w:rsidRDefault="00E02632" w:rsidP="00EF22BD">
            <w:pPr>
              <w:jc w:val="both"/>
              <w:rPr>
                <w:rFonts w:ascii="Times New Roman" w:hAnsi="Times New Roman"/>
                <w:bCs/>
                <w:color w:val="000000"/>
                <w:sz w:val="16"/>
                <w:szCs w:val="16"/>
              </w:rPr>
            </w:pPr>
            <w:r w:rsidRPr="00A65DDE">
              <w:rPr>
                <w:rFonts w:ascii="Times New Roman" w:hAnsi="Times New Roman"/>
                <w:bCs/>
                <w:color w:val="000000"/>
                <w:sz w:val="16"/>
                <w:szCs w:val="16"/>
              </w:rPr>
              <w:t xml:space="preserve">Подпрограмма </w:t>
            </w:r>
          </w:p>
        </w:tc>
        <w:tc>
          <w:tcPr>
            <w:tcW w:w="1507" w:type="dxa"/>
            <w:vMerge w:val="restart"/>
            <w:shd w:val="clear" w:color="auto" w:fill="auto"/>
          </w:tcPr>
          <w:p w14:paraId="1D0DC9C1" w14:textId="77777777" w:rsidR="00E02632" w:rsidRPr="00A65DDE" w:rsidRDefault="00E02632" w:rsidP="00EF22BD">
            <w:pPr>
              <w:jc w:val="both"/>
              <w:rPr>
                <w:sz w:val="16"/>
                <w:szCs w:val="16"/>
              </w:rPr>
            </w:pPr>
            <w:r w:rsidRPr="00A65DDE">
              <w:rPr>
                <w:rFonts w:ascii="Times New Roman" w:hAnsi="Times New Roman"/>
                <w:bCs/>
                <w:color w:val="000000"/>
                <w:sz w:val="16"/>
                <w:szCs w:val="16"/>
              </w:rPr>
              <w:t>«Управление муниципальным имуществом города Новочебоксарска»</w:t>
            </w:r>
          </w:p>
        </w:tc>
        <w:tc>
          <w:tcPr>
            <w:tcW w:w="1496" w:type="dxa"/>
            <w:vMerge w:val="restart"/>
            <w:shd w:val="clear" w:color="auto" w:fill="auto"/>
          </w:tcPr>
          <w:p w14:paraId="3501AE7B" w14:textId="77777777" w:rsidR="00E02632" w:rsidRPr="00A65DDE" w:rsidRDefault="00E02632" w:rsidP="00EF22BD">
            <w:pPr>
              <w:jc w:val="both"/>
              <w:rPr>
                <w:sz w:val="16"/>
                <w:szCs w:val="16"/>
              </w:rPr>
            </w:pPr>
            <w:r w:rsidRPr="00A65DDE">
              <w:rPr>
                <w:rFonts w:ascii="Times New Roman" w:hAnsi="Times New Roman"/>
                <w:bCs/>
                <w:color w:val="000000"/>
                <w:sz w:val="16"/>
                <w:szCs w:val="16"/>
              </w:rPr>
              <w:t>Создание условий для эффективного управления муниципальным имуществом города Новочебоксарска;</w:t>
            </w:r>
          </w:p>
          <w:p w14:paraId="1C8F7575" w14:textId="77777777" w:rsidR="00E02632" w:rsidRPr="00A65DDE" w:rsidRDefault="00E02632" w:rsidP="00EF22BD">
            <w:pPr>
              <w:jc w:val="both"/>
              <w:rPr>
                <w:sz w:val="16"/>
                <w:szCs w:val="16"/>
              </w:rPr>
            </w:pPr>
            <w:r w:rsidRPr="00A65DDE">
              <w:rPr>
                <w:rFonts w:ascii="Times New Roman" w:hAnsi="Times New Roman"/>
                <w:bCs/>
                <w:color w:val="000000"/>
                <w:sz w:val="16"/>
                <w:szCs w:val="16"/>
              </w:rPr>
              <w:t>создание единой системы учета муниципального имущества;</w:t>
            </w:r>
          </w:p>
          <w:p w14:paraId="4699DC00" w14:textId="77777777" w:rsidR="00E02632" w:rsidRPr="00A65DDE" w:rsidRDefault="00E02632" w:rsidP="00EF22BD">
            <w:pPr>
              <w:jc w:val="both"/>
              <w:rPr>
                <w:sz w:val="16"/>
                <w:szCs w:val="16"/>
              </w:rPr>
            </w:pPr>
            <w:r w:rsidRPr="00A65DDE">
              <w:rPr>
                <w:rFonts w:ascii="Times New Roman" w:hAnsi="Times New Roman"/>
                <w:bCs/>
                <w:color w:val="000000"/>
                <w:sz w:val="16"/>
                <w:szCs w:val="16"/>
              </w:rPr>
              <w:t xml:space="preserve">повышение эффективности использования земельных участков и обеспечение </w:t>
            </w:r>
            <w:r w:rsidRPr="00A65DDE">
              <w:rPr>
                <w:rFonts w:ascii="Times New Roman" w:hAnsi="Times New Roman"/>
                <w:bCs/>
                <w:color w:val="000000"/>
                <w:sz w:val="16"/>
                <w:szCs w:val="16"/>
              </w:rPr>
              <w:lastRenderedPageBreak/>
              <w:t>гарантий соблюдения прав участников земельных отношений;</w:t>
            </w:r>
          </w:p>
          <w:p w14:paraId="1799C551" w14:textId="77777777" w:rsidR="00E02632" w:rsidRPr="00A65DDE" w:rsidRDefault="00E02632" w:rsidP="00EF22BD">
            <w:pPr>
              <w:jc w:val="both"/>
              <w:rPr>
                <w:sz w:val="16"/>
                <w:szCs w:val="16"/>
              </w:rPr>
            </w:pPr>
            <w:r w:rsidRPr="00A65DDE">
              <w:rPr>
                <w:rFonts w:ascii="Times New Roman" w:hAnsi="Times New Roman"/>
                <w:bCs/>
                <w:color w:val="000000"/>
                <w:sz w:val="16"/>
                <w:szCs w:val="16"/>
              </w:rPr>
              <w:t>обеспечение учета и мониторинга использования объектов недвижимости, в том числе земельных участков, находящихся в муниципальной собственности;</w:t>
            </w:r>
          </w:p>
          <w:p w14:paraId="01337BB0" w14:textId="77777777" w:rsidR="00E02632" w:rsidRPr="00A65DDE" w:rsidRDefault="00E02632" w:rsidP="00EF22BD">
            <w:pPr>
              <w:jc w:val="both"/>
              <w:rPr>
                <w:sz w:val="16"/>
                <w:szCs w:val="16"/>
              </w:rPr>
            </w:pPr>
            <w:r w:rsidRPr="00A65DDE">
              <w:rPr>
                <w:rFonts w:ascii="Times New Roman" w:hAnsi="Times New Roman"/>
                <w:bCs/>
                <w:color w:val="000000"/>
                <w:sz w:val="16"/>
                <w:szCs w:val="16"/>
              </w:rPr>
              <w:t xml:space="preserve">формирование оптимального муниципального сектора </w:t>
            </w:r>
          </w:p>
        </w:tc>
        <w:tc>
          <w:tcPr>
            <w:tcW w:w="1491" w:type="dxa"/>
            <w:vMerge w:val="restart"/>
            <w:shd w:val="clear" w:color="auto" w:fill="auto"/>
          </w:tcPr>
          <w:p w14:paraId="2F1CB873" w14:textId="77777777" w:rsidR="00E02632" w:rsidRPr="00A65DDE" w:rsidRDefault="00E02632" w:rsidP="00EF22BD">
            <w:pPr>
              <w:jc w:val="both"/>
              <w:rPr>
                <w:sz w:val="16"/>
                <w:szCs w:val="16"/>
              </w:rPr>
            </w:pPr>
            <w:r w:rsidRPr="00A65DDE">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A65DDE">
              <w:rPr>
                <w:rFonts w:ascii="Times New Roman" w:hAnsi="Times New Roman"/>
                <w:bCs/>
                <w:color w:val="000000"/>
                <w:sz w:val="16"/>
                <w:szCs w:val="16"/>
              </w:rPr>
              <w:t xml:space="preserve"> участники – </w:t>
            </w:r>
            <w:r w:rsidRPr="00A65DDE">
              <w:rPr>
                <w:rFonts w:ascii="Times New Roman" w:hAnsi="Times New Roman"/>
                <w:sz w:val="16"/>
                <w:szCs w:val="16"/>
              </w:rPr>
              <w:t>отраслевые структурные подразделения администрации города Новочебоксарска</w:t>
            </w:r>
          </w:p>
        </w:tc>
        <w:tc>
          <w:tcPr>
            <w:tcW w:w="541" w:type="dxa"/>
            <w:shd w:val="clear" w:color="auto" w:fill="auto"/>
          </w:tcPr>
          <w:p w14:paraId="7BDCDF61" w14:textId="77777777" w:rsidR="00E02632" w:rsidRPr="00A65DDE" w:rsidRDefault="00E02632" w:rsidP="00EF22B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14:paraId="63727C24" w14:textId="77777777" w:rsidR="00E02632" w:rsidRPr="00A65DDE" w:rsidRDefault="00E02632" w:rsidP="00EF22BD">
            <w:pPr>
              <w:snapToGrid w:val="0"/>
              <w:jc w:val="center"/>
              <w:rPr>
                <w:rFonts w:ascii="Times New Roman" w:hAnsi="Times New Roman"/>
                <w:bCs/>
                <w:color w:val="000000"/>
                <w:sz w:val="16"/>
                <w:szCs w:val="16"/>
              </w:rPr>
            </w:pPr>
          </w:p>
        </w:tc>
        <w:tc>
          <w:tcPr>
            <w:tcW w:w="1054" w:type="dxa"/>
            <w:shd w:val="clear" w:color="auto" w:fill="FFFFFF"/>
          </w:tcPr>
          <w:p w14:paraId="3A1168E4" w14:textId="77777777" w:rsidR="00E02632" w:rsidRPr="00A65DDE" w:rsidRDefault="00E02632" w:rsidP="00EF22BD">
            <w:pPr>
              <w:spacing w:line="216" w:lineRule="auto"/>
              <w:jc w:val="center"/>
              <w:rPr>
                <w:sz w:val="16"/>
                <w:szCs w:val="16"/>
              </w:rPr>
            </w:pPr>
            <w:r w:rsidRPr="00A65DDE">
              <w:rPr>
                <w:rFonts w:ascii="Times New Roman" w:hAnsi="Times New Roman"/>
                <w:bCs/>
                <w:color w:val="000000"/>
                <w:sz w:val="16"/>
                <w:szCs w:val="16"/>
              </w:rPr>
              <w:t>А410200000</w:t>
            </w:r>
          </w:p>
          <w:p w14:paraId="48F1B750" w14:textId="77777777" w:rsidR="00E02632" w:rsidRPr="00A65DDE" w:rsidRDefault="00E02632" w:rsidP="00EF22BD">
            <w:pPr>
              <w:spacing w:line="216" w:lineRule="auto"/>
              <w:jc w:val="center"/>
              <w:rPr>
                <w:rFonts w:ascii="Times New Roman" w:hAnsi="Times New Roman"/>
                <w:bCs/>
                <w:color w:val="000000"/>
                <w:sz w:val="16"/>
                <w:szCs w:val="16"/>
              </w:rPr>
            </w:pPr>
          </w:p>
        </w:tc>
        <w:tc>
          <w:tcPr>
            <w:tcW w:w="471" w:type="dxa"/>
            <w:shd w:val="clear" w:color="auto" w:fill="auto"/>
          </w:tcPr>
          <w:p w14:paraId="7C1252A6"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65F99B4B" w14:textId="77777777"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33C78927" w14:textId="77777777"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14:paraId="08E56F25" w14:textId="77777777" w:rsidR="00E02632" w:rsidRPr="00A65DDE" w:rsidRDefault="00E02632" w:rsidP="00EF22BD">
            <w:pPr>
              <w:rPr>
                <w:sz w:val="16"/>
                <w:szCs w:val="16"/>
              </w:rPr>
            </w:pPr>
            <w:r w:rsidRPr="00A65DDE">
              <w:rPr>
                <w:rFonts w:ascii="Times New Roman" w:hAnsi="Times New Roman"/>
                <w:color w:val="000000"/>
                <w:sz w:val="16"/>
                <w:szCs w:val="16"/>
              </w:rPr>
              <w:t>330,5</w:t>
            </w:r>
          </w:p>
        </w:tc>
        <w:tc>
          <w:tcPr>
            <w:tcW w:w="712" w:type="dxa"/>
            <w:gridSpan w:val="2"/>
            <w:shd w:val="clear" w:color="auto" w:fill="auto"/>
          </w:tcPr>
          <w:p w14:paraId="64E586FA" w14:textId="1244C3E2" w:rsidR="00E02632" w:rsidRPr="00A65DDE" w:rsidRDefault="00E02632" w:rsidP="00EF22BD">
            <w:pPr>
              <w:rPr>
                <w:sz w:val="16"/>
                <w:szCs w:val="16"/>
              </w:rPr>
            </w:pPr>
            <w:r>
              <w:rPr>
                <w:rFonts w:ascii="Times New Roman" w:hAnsi="Times New Roman"/>
                <w:color w:val="000000"/>
                <w:sz w:val="16"/>
                <w:szCs w:val="16"/>
              </w:rPr>
              <w:t>793,2</w:t>
            </w:r>
          </w:p>
        </w:tc>
        <w:tc>
          <w:tcPr>
            <w:tcW w:w="712" w:type="dxa"/>
            <w:gridSpan w:val="2"/>
            <w:shd w:val="clear" w:color="auto" w:fill="auto"/>
          </w:tcPr>
          <w:p w14:paraId="547808EC" w14:textId="46A32234" w:rsidR="00E02632" w:rsidRPr="00A65DDE" w:rsidRDefault="000365B8" w:rsidP="00EF22BD">
            <w:pPr>
              <w:rPr>
                <w:sz w:val="16"/>
                <w:szCs w:val="16"/>
              </w:rPr>
            </w:pPr>
            <w:r>
              <w:rPr>
                <w:rFonts w:ascii="Times New Roman" w:hAnsi="Times New Roman"/>
                <w:color w:val="000000"/>
                <w:sz w:val="16"/>
                <w:szCs w:val="16"/>
              </w:rPr>
              <w:t>1546,3</w:t>
            </w:r>
          </w:p>
        </w:tc>
        <w:tc>
          <w:tcPr>
            <w:tcW w:w="708" w:type="dxa"/>
            <w:gridSpan w:val="2"/>
            <w:shd w:val="clear" w:color="auto" w:fill="auto"/>
          </w:tcPr>
          <w:p w14:paraId="1BFB395A" w14:textId="462D3DBC" w:rsidR="00E02632" w:rsidRPr="00A65DDE" w:rsidRDefault="000365B8" w:rsidP="00EF22BD">
            <w:pPr>
              <w:rPr>
                <w:sz w:val="16"/>
                <w:szCs w:val="16"/>
              </w:rPr>
            </w:pPr>
            <w:r>
              <w:rPr>
                <w:rFonts w:ascii="Times New Roman" w:hAnsi="Times New Roman"/>
                <w:color w:val="000000"/>
                <w:sz w:val="16"/>
                <w:szCs w:val="16"/>
              </w:rPr>
              <w:t>2287,3</w:t>
            </w:r>
          </w:p>
        </w:tc>
        <w:tc>
          <w:tcPr>
            <w:tcW w:w="657" w:type="dxa"/>
            <w:shd w:val="clear" w:color="auto" w:fill="auto"/>
          </w:tcPr>
          <w:p w14:paraId="0FD3EF97" w14:textId="12FADCEC" w:rsidR="00E02632" w:rsidRPr="00A65DDE" w:rsidRDefault="000365B8" w:rsidP="00EF22BD">
            <w:pPr>
              <w:rPr>
                <w:sz w:val="16"/>
                <w:szCs w:val="16"/>
              </w:rPr>
            </w:pPr>
            <w:r>
              <w:rPr>
                <w:rFonts w:ascii="Times New Roman" w:hAnsi="Times New Roman"/>
                <w:color w:val="000000"/>
                <w:sz w:val="16"/>
                <w:szCs w:val="16"/>
              </w:rPr>
              <w:t>1717,9</w:t>
            </w:r>
          </w:p>
        </w:tc>
        <w:tc>
          <w:tcPr>
            <w:tcW w:w="622" w:type="dxa"/>
            <w:shd w:val="clear" w:color="auto" w:fill="auto"/>
          </w:tcPr>
          <w:p w14:paraId="509B28AE" w14:textId="6100296C" w:rsidR="00E02632" w:rsidRPr="00A65DDE" w:rsidRDefault="000365B8" w:rsidP="000365B8">
            <w:pPr>
              <w:ind w:left="-57" w:right="-57"/>
              <w:rPr>
                <w:sz w:val="16"/>
                <w:szCs w:val="16"/>
              </w:rPr>
            </w:pPr>
            <w:r>
              <w:rPr>
                <w:rFonts w:ascii="Times New Roman" w:hAnsi="Times New Roman"/>
                <w:color w:val="000000"/>
                <w:sz w:val="16"/>
                <w:szCs w:val="16"/>
              </w:rPr>
              <w:t>16146,8</w:t>
            </w:r>
          </w:p>
        </w:tc>
        <w:tc>
          <w:tcPr>
            <w:tcW w:w="709" w:type="dxa"/>
            <w:shd w:val="clear" w:color="auto" w:fill="auto"/>
          </w:tcPr>
          <w:p w14:paraId="6B747738"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6E0EA1A4"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14:paraId="1499C595" w14:textId="77777777" w:rsidTr="00EF22BD">
        <w:trPr>
          <w:trHeight w:val="23"/>
        </w:trPr>
        <w:tc>
          <w:tcPr>
            <w:tcW w:w="1363" w:type="dxa"/>
            <w:gridSpan w:val="2"/>
            <w:vMerge/>
            <w:shd w:val="clear" w:color="auto" w:fill="auto"/>
          </w:tcPr>
          <w:p w14:paraId="6044A2AE" w14:textId="77777777"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14:paraId="4421C8C6" w14:textId="77777777"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14:paraId="5F202C6B" w14:textId="77777777"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14:paraId="7054F290" w14:textId="77777777"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14:paraId="05EA7B86" w14:textId="77777777" w:rsidR="00E02632" w:rsidRPr="00A65DDE" w:rsidRDefault="00E02632"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14:paraId="0F9164E0" w14:textId="77777777" w:rsidR="00E02632" w:rsidRPr="00A65DDE" w:rsidRDefault="00E02632"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14:paraId="172E96EA" w14:textId="77777777"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14:paraId="71604C72" w14:textId="77777777"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07BEB5F6" w14:textId="1661AF85" w:rsidR="00E02632" w:rsidRPr="00A65DDE" w:rsidRDefault="00D2063F" w:rsidP="00D2063F">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3A575DE8"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44BA6852" w14:textId="77777777"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3E40DFDD" w14:textId="77777777"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14:paraId="59D90577" w14:textId="77777777" w:rsidR="00E02632" w:rsidRPr="00A65DDE" w:rsidRDefault="00E02632" w:rsidP="00EF22BD">
            <w:pPr>
              <w:rPr>
                <w:sz w:val="16"/>
                <w:szCs w:val="16"/>
              </w:rPr>
            </w:pPr>
            <w:r w:rsidRPr="00A65DDE">
              <w:rPr>
                <w:rFonts w:ascii="Times New Roman" w:hAnsi="Times New Roman"/>
                <w:color w:val="000000"/>
                <w:sz w:val="16"/>
                <w:szCs w:val="16"/>
              </w:rPr>
              <w:t>330,5</w:t>
            </w:r>
          </w:p>
        </w:tc>
        <w:tc>
          <w:tcPr>
            <w:tcW w:w="712" w:type="dxa"/>
            <w:gridSpan w:val="2"/>
            <w:shd w:val="clear" w:color="auto" w:fill="auto"/>
          </w:tcPr>
          <w:p w14:paraId="75B37A72" w14:textId="7D14CC9B" w:rsidR="00E02632" w:rsidRPr="00A65DDE" w:rsidRDefault="00E02632" w:rsidP="00EF22BD">
            <w:pPr>
              <w:rPr>
                <w:sz w:val="16"/>
                <w:szCs w:val="16"/>
              </w:rPr>
            </w:pPr>
            <w:r>
              <w:rPr>
                <w:rFonts w:ascii="Times New Roman" w:hAnsi="Times New Roman"/>
                <w:color w:val="000000"/>
                <w:sz w:val="16"/>
                <w:szCs w:val="16"/>
              </w:rPr>
              <w:t>793,2</w:t>
            </w:r>
          </w:p>
        </w:tc>
        <w:tc>
          <w:tcPr>
            <w:tcW w:w="712" w:type="dxa"/>
            <w:gridSpan w:val="2"/>
            <w:shd w:val="clear" w:color="auto" w:fill="auto"/>
          </w:tcPr>
          <w:p w14:paraId="016D6DEA" w14:textId="67F4D047" w:rsidR="00E02632" w:rsidRPr="00A65DDE" w:rsidRDefault="000365B8" w:rsidP="00EF22BD">
            <w:pPr>
              <w:rPr>
                <w:sz w:val="16"/>
                <w:szCs w:val="16"/>
              </w:rPr>
            </w:pPr>
            <w:r>
              <w:rPr>
                <w:rFonts w:ascii="Times New Roman" w:hAnsi="Times New Roman"/>
                <w:color w:val="000000"/>
                <w:sz w:val="16"/>
                <w:szCs w:val="16"/>
              </w:rPr>
              <w:t>1002,5</w:t>
            </w:r>
          </w:p>
        </w:tc>
        <w:tc>
          <w:tcPr>
            <w:tcW w:w="708" w:type="dxa"/>
            <w:gridSpan w:val="2"/>
            <w:shd w:val="clear" w:color="auto" w:fill="auto"/>
          </w:tcPr>
          <w:p w14:paraId="5E1E5F48" w14:textId="7C420EAD" w:rsidR="00E02632" w:rsidRPr="00A65DDE" w:rsidRDefault="000365B8" w:rsidP="00EF22BD">
            <w:pPr>
              <w:rPr>
                <w:sz w:val="16"/>
                <w:szCs w:val="16"/>
              </w:rPr>
            </w:pPr>
            <w:r>
              <w:rPr>
                <w:rFonts w:ascii="Times New Roman" w:hAnsi="Times New Roman"/>
                <w:color w:val="000000"/>
                <w:sz w:val="16"/>
                <w:szCs w:val="16"/>
              </w:rPr>
              <w:t>597,0</w:t>
            </w:r>
          </w:p>
        </w:tc>
        <w:tc>
          <w:tcPr>
            <w:tcW w:w="657" w:type="dxa"/>
            <w:shd w:val="clear" w:color="auto" w:fill="auto"/>
          </w:tcPr>
          <w:p w14:paraId="4E3A2C9E" w14:textId="7F72B5CF" w:rsidR="00E02632" w:rsidRPr="00A65DDE" w:rsidRDefault="000365B8" w:rsidP="00EF22BD">
            <w:pPr>
              <w:rPr>
                <w:sz w:val="16"/>
                <w:szCs w:val="16"/>
              </w:rPr>
            </w:pPr>
            <w:r>
              <w:rPr>
                <w:rFonts w:ascii="Times New Roman" w:hAnsi="Times New Roman"/>
                <w:color w:val="000000"/>
                <w:sz w:val="16"/>
                <w:szCs w:val="16"/>
              </w:rPr>
              <w:t>551,4</w:t>
            </w:r>
          </w:p>
        </w:tc>
        <w:tc>
          <w:tcPr>
            <w:tcW w:w="622" w:type="dxa"/>
            <w:shd w:val="clear" w:color="auto" w:fill="auto"/>
          </w:tcPr>
          <w:p w14:paraId="28CE7813" w14:textId="21795F44" w:rsidR="00E02632" w:rsidRPr="00A65DDE" w:rsidRDefault="000365B8" w:rsidP="00EF22BD">
            <w:pPr>
              <w:rPr>
                <w:sz w:val="16"/>
                <w:szCs w:val="16"/>
              </w:rPr>
            </w:pPr>
            <w:r>
              <w:rPr>
                <w:rFonts w:ascii="Times New Roman" w:hAnsi="Times New Roman"/>
                <w:color w:val="000000"/>
                <w:sz w:val="16"/>
                <w:szCs w:val="16"/>
              </w:rPr>
              <w:t>908,1</w:t>
            </w:r>
          </w:p>
        </w:tc>
        <w:tc>
          <w:tcPr>
            <w:tcW w:w="709" w:type="dxa"/>
            <w:shd w:val="clear" w:color="auto" w:fill="auto"/>
          </w:tcPr>
          <w:p w14:paraId="13E1401B"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4364FF0F"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14:paraId="218675A5" w14:textId="77777777" w:rsidTr="00EF22BD">
        <w:trPr>
          <w:trHeight w:val="23"/>
        </w:trPr>
        <w:tc>
          <w:tcPr>
            <w:tcW w:w="1363" w:type="dxa"/>
            <w:gridSpan w:val="2"/>
            <w:vMerge/>
            <w:shd w:val="clear" w:color="auto" w:fill="auto"/>
          </w:tcPr>
          <w:p w14:paraId="4285389C" w14:textId="77777777"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14:paraId="0BD99E34" w14:textId="77777777"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14:paraId="3696E916" w14:textId="77777777"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14:paraId="5678D3AC" w14:textId="77777777"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14:paraId="745D4FCA" w14:textId="5B0262FC"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14:paraId="3ACADE36" w14:textId="5205FFD3"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14:paraId="4B3434BE" w14:textId="77777777" w:rsidR="00E02632" w:rsidRPr="00A65DDE" w:rsidRDefault="00E02632" w:rsidP="00AF2545">
            <w:pPr>
              <w:spacing w:line="216" w:lineRule="auto"/>
              <w:jc w:val="center"/>
              <w:rPr>
                <w:sz w:val="16"/>
                <w:szCs w:val="16"/>
              </w:rPr>
            </w:pPr>
            <w:r w:rsidRPr="00A65DDE">
              <w:rPr>
                <w:rFonts w:ascii="Times New Roman" w:hAnsi="Times New Roman"/>
                <w:bCs/>
                <w:color w:val="000000"/>
                <w:sz w:val="16"/>
                <w:szCs w:val="16"/>
              </w:rPr>
              <w:t>А410273570</w:t>
            </w:r>
          </w:p>
          <w:p w14:paraId="12F2119D" w14:textId="77777777" w:rsidR="00E02632" w:rsidRDefault="00E02632" w:rsidP="00EF22B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13BB91C4" w14:textId="5F18E112" w:rsidR="00D2063F" w:rsidRPr="00D2063F" w:rsidRDefault="00D2063F" w:rsidP="00EF22B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1DD3BF02"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5F53690C" w14:textId="5C44C389"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11" w:type="dxa"/>
            <w:gridSpan w:val="2"/>
            <w:shd w:val="clear" w:color="auto" w:fill="auto"/>
          </w:tcPr>
          <w:p w14:paraId="1DF1C97A" w14:textId="1D708F8B" w:rsidR="00E02632" w:rsidRPr="00A65DDE" w:rsidRDefault="00E02632"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5FCB182C" w14:textId="2E3C2CBD"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0D6B3B6F" w14:textId="558D20A1"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65D3D6EE" w14:textId="5782AA22" w:rsidR="00E02632" w:rsidRDefault="00E02632" w:rsidP="00EF22BD">
            <w:pPr>
              <w:rPr>
                <w:rFonts w:ascii="Times New Roman" w:hAnsi="Times New Roman"/>
                <w:color w:val="000000"/>
                <w:sz w:val="16"/>
                <w:szCs w:val="16"/>
              </w:rPr>
            </w:pPr>
            <w:r>
              <w:rPr>
                <w:rFonts w:ascii="Times New Roman" w:hAnsi="Times New Roman"/>
                <w:color w:val="000000"/>
                <w:sz w:val="16"/>
                <w:szCs w:val="16"/>
              </w:rPr>
              <w:t>95,6</w:t>
            </w:r>
          </w:p>
        </w:tc>
        <w:tc>
          <w:tcPr>
            <w:tcW w:w="708" w:type="dxa"/>
            <w:gridSpan w:val="2"/>
            <w:shd w:val="clear" w:color="auto" w:fill="auto"/>
          </w:tcPr>
          <w:p w14:paraId="0AE95EDA" w14:textId="036BF44E" w:rsidR="00E02632" w:rsidRDefault="000365B8" w:rsidP="00EF22BD">
            <w:pPr>
              <w:rPr>
                <w:rFonts w:ascii="Times New Roman" w:hAnsi="Times New Roman"/>
                <w:color w:val="000000"/>
                <w:sz w:val="16"/>
                <w:szCs w:val="16"/>
              </w:rPr>
            </w:pPr>
            <w:r>
              <w:rPr>
                <w:rFonts w:ascii="Times New Roman" w:hAnsi="Times New Roman"/>
                <w:color w:val="000000"/>
                <w:sz w:val="16"/>
                <w:szCs w:val="16"/>
              </w:rPr>
              <w:t>1690,3</w:t>
            </w:r>
          </w:p>
        </w:tc>
        <w:tc>
          <w:tcPr>
            <w:tcW w:w="657" w:type="dxa"/>
            <w:shd w:val="clear" w:color="auto" w:fill="auto"/>
          </w:tcPr>
          <w:p w14:paraId="35E8845F" w14:textId="5012FD5F" w:rsidR="00E02632" w:rsidRDefault="000365B8" w:rsidP="00EF22BD">
            <w:pPr>
              <w:rPr>
                <w:rFonts w:ascii="Times New Roman" w:hAnsi="Times New Roman"/>
                <w:color w:val="000000"/>
                <w:sz w:val="16"/>
                <w:szCs w:val="16"/>
              </w:rPr>
            </w:pPr>
            <w:r>
              <w:rPr>
                <w:rFonts w:ascii="Times New Roman" w:hAnsi="Times New Roman"/>
                <w:color w:val="000000"/>
                <w:sz w:val="16"/>
                <w:szCs w:val="16"/>
              </w:rPr>
              <w:t>1166,5</w:t>
            </w:r>
          </w:p>
        </w:tc>
        <w:tc>
          <w:tcPr>
            <w:tcW w:w="622" w:type="dxa"/>
            <w:shd w:val="clear" w:color="auto" w:fill="auto"/>
          </w:tcPr>
          <w:p w14:paraId="342B0CAD" w14:textId="1C6064BF" w:rsidR="00E02632" w:rsidRDefault="000365B8" w:rsidP="00EF22BD">
            <w:pPr>
              <w:rPr>
                <w:rFonts w:ascii="Times New Roman" w:hAnsi="Times New Roman"/>
                <w:color w:val="000000"/>
                <w:sz w:val="16"/>
                <w:szCs w:val="16"/>
              </w:rPr>
            </w:pPr>
            <w:r>
              <w:rPr>
                <w:rFonts w:ascii="Times New Roman" w:hAnsi="Times New Roman"/>
                <w:color w:val="000000"/>
                <w:sz w:val="16"/>
                <w:szCs w:val="16"/>
              </w:rPr>
              <w:t>458,1</w:t>
            </w:r>
          </w:p>
        </w:tc>
        <w:tc>
          <w:tcPr>
            <w:tcW w:w="709" w:type="dxa"/>
            <w:shd w:val="clear" w:color="auto" w:fill="auto"/>
          </w:tcPr>
          <w:p w14:paraId="72920C5B" w14:textId="5BE58974"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67F0F225" w14:textId="0FD70255"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E02632" w:rsidRPr="00A65DDE" w14:paraId="627B5CF5" w14:textId="77777777" w:rsidTr="00EF22BD">
        <w:trPr>
          <w:trHeight w:val="23"/>
        </w:trPr>
        <w:tc>
          <w:tcPr>
            <w:tcW w:w="1363" w:type="dxa"/>
            <w:gridSpan w:val="2"/>
            <w:vMerge/>
            <w:shd w:val="clear" w:color="auto" w:fill="auto"/>
          </w:tcPr>
          <w:p w14:paraId="69E007F3" w14:textId="77777777"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14:paraId="529DF33B" w14:textId="77777777"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14:paraId="1089053D" w14:textId="77777777"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14:paraId="739AB0BA" w14:textId="77777777"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14:paraId="107AB8EC" w14:textId="059C50B7"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14:paraId="4F14F832" w14:textId="7DBD8DF4"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14:paraId="13DBF2DD" w14:textId="77777777"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14:paraId="7800C7E5" w14:textId="77777777"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7282746C" w14:textId="5101A48F" w:rsidR="00E02632" w:rsidRPr="00A65DDE" w:rsidRDefault="00D2063F" w:rsidP="00D2063F">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11B94068"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0AE8A249" w14:textId="068FBB06"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11" w:type="dxa"/>
            <w:gridSpan w:val="2"/>
            <w:shd w:val="clear" w:color="auto" w:fill="auto"/>
          </w:tcPr>
          <w:p w14:paraId="19A68F75" w14:textId="46812C87" w:rsidR="00E02632" w:rsidRPr="00A65DDE" w:rsidRDefault="00D2063F"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25DA332D" w14:textId="649612FA"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3EEA1D9D" w14:textId="391426B4"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367EE8D3" w14:textId="4AC5B2FE" w:rsidR="00E02632" w:rsidRDefault="00E02632" w:rsidP="00EF22BD">
            <w:pPr>
              <w:rPr>
                <w:rFonts w:ascii="Times New Roman" w:hAnsi="Times New Roman"/>
                <w:color w:val="000000"/>
                <w:sz w:val="16"/>
                <w:szCs w:val="16"/>
              </w:rPr>
            </w:pPr>
            <w:r>
              <w:rPr>
                <w:rFonts w:ascii="Times New Roman" w:hAnsi="Times New Roman"/>
                <w:color w:val="000000"/>
                <w:sz w:val="16"/>
                <w:szCs w:val="16"/>
              </w:rPr>
              <w:t>448,2</w:t>
            </w:r>
          </w:p>
        </w:tc>
        <w:tc>
          <w:tcPr>
            <w:tcW w:w="708" w:type="dxa"/>
            <w:gridSpan w:val="2"/>
            <w:shd w:val="clear" w:color="auto" w:fill="auto"/>
          </w:tcPr>
          <w:p w14:paraId="3DB6C9DC" w14:textId="551D9491"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14:paraId="286AC348" w14:textId="6AD972F6"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14:paraId="22D26A23" w14:textId="2D5D0A3A" w:rsidR="00E02632" w:rsidRDefault="000365B8" w:rsidP="000365B8">
            <w:pPr>
              <w:ind w:left="-57" w:right="-57"/>
              <w:rPr>
                <w:rFonts w:ascii="Times New Roman" w:hAnsi="Times New Roman"/>
                <w:color w:val="000000"/>
                <w:sz w:val="16"/>
                <w:szCs w:val="16"/>
              </w:rPr>
            </w:pPr>
            <w:r>
              <w:rPr>
                <w:rFonts w:ascii="Times New Roman" w:hAnsi="Times New Roman"/>
                <w:color w:val="000000"/>
                <w:sz w:val="16"/>
                <w:szCs w:val="16"/>
              </w:rPr>
              <w:t>14780,6</w:t>
            </w:r>
          </w:p>
        </w:tc>
        <w:tc>
          <w:tcPr>
            <w:tcW w:w="709" w:type="dxa"/>
            <w:shd w:val="clear" w:color="auto" w:fill="auto"/>
          </w:tcPr>
          <w:p w14:paraId="7D3E9767" w14:textId="5E6883FE"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654350B0" w14:textId="6A9C8DA0"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14:paraId="20C11EDF" w14:textId="77777777" w:rsidTr="00EF22BD">
        <w:tblPrEx>
          <w:tblCellMar>
            <w:left w:w="57" w:type="dxa"/>
            <w:right w:w="57" w:type="dxa"/>
          </w:tblCellMar>
        </w:tblPrEx>
        <w:trPr>
          <w:trHeight w:val="23"/>
        </w:trPr>
        <w:tc>
          <w:tcPr>
            <w:tcW w:w="15855" w:type="dxa"/>
            <w:gridSpan w:val="24"/>
            <w:shd w:val="clear" w:color="auto" w:fill="auto"/>
          </w:tcPr>
          <w:p w14:paraId="6A3DA484" w14:textId="77777777" w:rsidR="00B064B5" w:rsidRPr="00A65DDE" w:rsidRDefault="00B064B5" w:rsidP="00EF22BD">
            <w:pPr>
              <w:keepNext/>
              <w:snapToGrid w:val="0"/>
              <w:jc w:val="both"/>
              <w:rPr>
                <w:rFonts w:ascii="Times New Roman" w:hAnsi="Times New Roman"/>
                <w:b/>
                <w:bCs/>
                <w:color w:val="000000"/>
                <w:sz w:val="16"/>
                <w:szCs w:val="16"/>
              </w:rPr>
            </w:pPr>
          </w:p>
          <w:p w14:paraId="59DD4F6B" w14:textId="77777777" w:rsidR="00B064B5" w:rsidRPr="00A65DDE" w:rsidRDefault="00B064B5" w:rsidP="00EF22BD">
            <w:pPr>
              <w:keepNext/>
              <w:jc w:val="center"/>
              <w:rPr>
                <w:sz w:val="16"/>
                <w:szCs w:val="16"/>
              </w:rPr>
            </w:pPr>
            <w:r w:rsidRPr="00A65DDE">
              <w:rPr>
                <w:rFonts w:ascii="Times New Roman" w:hAnsi="Times New Roman"/>
                <w:b/>
                <w:bCs/>
                <w:color w:val="000000"/>
                <w:sz w:val="16"/>
                <w:szCs w:val="16"/>
              </w:rPr>
              <w:t>Цель «Создание полных и актуальных сведений об объектах недвижимости и информационное наполнение государственного кадастра недвижимости»</w:t>
            </w:r>
          </w:p>
          <w:p w14:paraId="1A3C9231" w14:textId="77777777" w:rsidR="00B064B5" w:rsidRPr="00A65DDE" w:rsidRDefault="00B064B5" w:rsidP="00EF22BD">
            <w:pPr>
              <w:keepNext/>
              <w:jc w:val="both"/>
              <w:rPr>
                <w:rFonts w:ascii="Times New Roman" w:hAnsi="Times New Roman"/>
                <w:b/>
                <w:bCs/>
                <w:color w:val="000000"/>
                <w:sz w:val="16"/>
                <w:szCs w:val="16"/>
              </w:rPr>
            </w:pPr>
          </w:p>
        </w:tc>
      </w:tr>
      <w:tr w:rsidR="00B064B5" w:rsidRPr="00A65DDE" w14:paraId="0C0A8205" w14:textId="77777777" w:rsidTr="00EF22BD">
        <w:trPr>
          <w:trHeight w:val="23"/>
        </w:trPr>
        <w:tc>
          <w:tcPr>
            <w:tcW w:w="1349" w:type="dxa"/>
            <w:vMerge w:val="restart"/>
            <w:shd w:val="clear" w:color="auto" w:fill="auto"/>
          </w:tcPr>
          <w:p w14:paraId="2BCA05EA" w14:textId="77777777" w:rsidR="00B064B5" w:rsidRPr="00A65DDE" w:rsidRDefault="00B064B5" w:rsidP="00EF22BD">
            <w:pPr>
              <w:keepNext/>
              <w:jc w:val="both"/>
              <w:rPr>
                <w:sz w:val="16"/>
                <w:szCs w:val="16"/>
              </w:rPr>
            </w:pPr>
            <w:r w:rsidRPr="00A65DDE">
              <w:rPr>
                <w:rFonts w:ascii="Times New Roman" w:hAnsi="Times New Roman"/>
                <w:bCs/>
                <w:color w:val="000000"/>
                <w:sz w:val="16"/>
                <w:szCs w:val="16"/>
              </w:rPr>
              <w:t>Основное мероприятие 1</w:t>
            </w:r>
          </w:p>
        </w:tc>
        <w:tc>
          <w:tcPr>
            <w:tcW w:w="1521" w:type="dxa"/>
            <w:gridSpan w:val="2"/>
            <w:vMerge w:val="restart"/>
            <w:shd w:val="clear" w:color="auto" w:fill="auto"/>
          </w:tcPr>
          <w:p w14:paraId="00519EA1"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имущества</w:t>
            </w:r>
          </w:p>
        </w:tc>
        <w:tc>
          <w:tcPr>
            <w:tcW w:w="1496" w:type="dxa"/>
            <w:vMerge w:val="restart"/>
            <w:shd w:val="clear" w:color="auto" w:fill="auto"/>
          </w:tcPr>
          <w:p w14:paraId="563F37F1"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w:t>
            </w:r>
            <w:r w:rsidRPr="00A65DDE">
              <w:rPr>
                <w:rFonts w:ascii="Times New Roman" w:hAnsi="Times New Roman"/>
                <w:color w:val="000000"/>
                <w:sz w:val="16"/>
                <w:szCs w:val="16"/>
              </w:rPr>
              <w:softHyphen/>
              <w:t>щества</w:t>
            </w:r>
          </w:p>
        </w:tc>
        <w:tc>
          <w:tcPr>
            <w:tcW w:w="1491" w:type="dxa"/>
            <w:vMerge w:val="restart"/>
            <w:shd w:val="clear" w:color="auto" w:fill="auto"/>
          </w:tcPr>
          <w:p w14:paraId="5251EDE5"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2C204E26" w14:textId="77777777" w:rsidR="00B064B5" w:rsidRPr="00A65DDE" w:rsidRDefault="00B064B5" w:rsidP="00EF22BD">
            <w:pPr>
              <w:keepNext/>
              <w:jc w:val="center"/>
              <w:rPr>
                <w:sz w:val="16"/>
                <w:szCs w:val="16"/>
              </w:rPr>
            </w:pPr>
            <w:r w:rsidRPr="00A65DDE">
              <w:rPr>
                <w:rFonts w:ascii="Times New Roman" w:hAnsi="Times New Roman"/>
                <w:bCs/>
                <w:color w:val="000000"/>
                <w:sz w:val="16"/>
                <w:szCs w:val="16"/>
              </w:rPr>
              <w:t>х</w:t>
            </w:r>
          </w:p>
        </w:tc>
        <w:tc>
          <w:tcPr>
            <w:tcW w:w="476" w:type="dxa"/>
            <w:shd w:val="clear" w:color="auto" w:fill="auto"/>
          </w:tcPr>
          <w:p w14:paraId="6E62C71E" w14:textId="77777777" w:rsidR="00B064B5" w:rsidRPr="00A65DDE" w:rsidRDefault="00B064B5" w:rsidP="00EF22BD">
            <w:pPr>
              <w:keepNext/>
              <w:snapToGrid w:val="0"/>
              <w:jc w:val="center"/>
              <w:rPr>
                <w:rFonts w:ascii="Times New Roman" w:hAnsi="Times New Roman"/>
                <w:bCs/>
                <w:color w:val="000000"/>
                <w:sz w:val="16"/>
                <w:szCs w:val="16"/>
              </w:rPr>
            </w:pPr>
          </w:p>
        </w:tc>
        <w:tc>
          <w:tcPr>
            <w:tcW w:w="1054" w:type="dxa"/>
            <w:shd w:val="clear" w:color="auto" w:fill="FFFFFF"/>
          </w:tcPr>
          <w:p w14:paraId="5E7DB665"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17CB1B22"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14:paraId="65DCA40B" w14:textId="77777777" w:rsidR="00B064B5" w:rsidRPr="00A65DDE" w:rsidRDefault="00B064B5" w:rsidP="00EF22BD">
            <w:pPr>
              <w:keepNext/>
              <w:jc w:val="center"/>
              <w:rPr>
                <w:sz w:val="16"/>
                <w:szCs w:val="16"/>
              </w:rPr>
            </w:pPr>
            <w:r w:rsidRPr="00A65DDE">
              <w:rPr>
                <w:rFonts w:ascii="Times New Roman" w:hAnsi="Times New Roman"/>
                <w:bCs/>
                <w:color w:val="000000"/>
                <w:sz w:val="16"/>
                <w:szCs w:val="16"/>
              </w:rPr>
              <w:t xml:space="preserve"> </w:t>
            </w:r>
          </w:p>
        </w:tc>
        <w:tc>
          <w:tcPr>
            <w:tcW w:w="1189" w:type="dxa"/>
            <w:shd w:val="clear" w:color="auto" w:fill="auto"/>
          </w:tcPr>
          <w:p w14:paraId="5C8E18C7"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525981E1" w14:textId="77777777"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14:paraId="4ED86AAE" w14:textId="77777777" w:rsidR="00B064B5" w:rsidRPr="00A65DDE" w:rsidRDefault="00B064B5" w:rsidP="00EF22BD">
            <w:pPr>
              <w:snapToGrid w:val="0"/>
              <w:rPr>
                <w:rFonts w:ascii="Times New Roman" w:hAnsi="Times New Roman"/>
                <w:bCs/>
                <w:color w:val="000000"/>
                <w:sz w:val="16"/>
                <w:szCs w:val="16"/>
              </w:rPr>
            </w:pPr>
          </w:p>
        </w:tc>
        <w:tc>
          <w:tcPr>
            <w:tcW w:w="712" w:type="dxa"/>
            <w:gridSpan w:val="2"/>
            <w:shd w:val="clear" w:color="auto" w:fill="auto"/>
          </w:tcPr>
          <w:p w14:paraId="5F817C29" w14:textId="77777777" w:rsidR="00B064B5" w:rsidRPr="00A65DDE" w:rsidRDefault="00B064B5" w:rsidP="00EF22BD">
            <w:pPr>
              <w:snapToGrid w:val="0"/>
              <w:rPr>
                <w:sz w:val="16"/>
                <w:szCs w:val="16"/>
              </w:rPr>
            </w:pPr>
          </w:p>
        </w:tc>
        <w:tc>
          <w:tcPr>
            <w:tcW w:w="712" w:type="dxa"/>
            <w:gridSpan w:val="2"/>
            <w:shd w:val="clear" w:color="auto" w:fill="auto"/>
          </w:tcPr>
          <w:p w14:paraId="058520C4" w14:textId="77777777" w:rsidR="00B064B5" w:rsidRPr="00A65DDE" w:rsidRDefault="00B064B5" w:rsidP="00EF22BD">
            <w:pPr>
              <w:snapToGrid w:val="0"/>
              <w:rPr>
                <w:sz w:val="16"/>
                <w:szCs w:val="16"/>
              </w:rPr>
            </w:pPr>
          </w:p>
        </w:tc>
        <w:tc>
          <w:tcPr>
            <w:tcW w:w="708" w:type="dxa"/>
            <w:gridSpan w:val="2"/>
            <w:shd w:val="clear" w:color="auto" w:fill="auto"/>
          </w:tcPr>
          <w:p w14:paraId="5F46B9F2" w14:textId="77777777" w:rsidR="00B064B5" w:rsidRPr="00A65DDE" w:rsidRDefault="00B064B5" w:rsidP="00EF22BD">
            <w:pPr>
              <w:snapToGrid w:val="0"/>
              <w:rPr>
                <w:sz w:val="16"/>
                <w:szCs w:val="16"/>
              </w:rPr>
            </w:pPr>
          </w:p>
        </w:tc>
        <w:tc>
          <w:tcPr>
            <w:tcW w:w="657" w:type="dxa"/>
            <w:shd w:val="clear" w:color="auto" w:fill="auto"/>
          </w:tcPr>
          <w:p w14:paraId="37586257" w14:textId="77777777" w:rsidR="00B064B5" w:rsidRPr="00A65DDE" w:rsidRDefault="00B064B5" w:rsidP="00EF22BD">
            <w:pPr>
              <w:snapToGrid w:val="0"/>
              <w:rPr>
                <w:sz w:val="16"/>
                <w:szCs w:val="16"/>
              </w:rPr>
            </w:pPr>
          </w:p>
        </w:tc>
        <w:tc>
          <w:tcPr>
            <w:tcW w:w="622" w:type="dxa"/>
            <w:shd w:val="clear" w:color="auto" w:fill="auto"/>
          </w:tcPr>
          <w:p w14:paraId="54C16CE2" w14:textId="77777777" w:rsidR="00B064B5" w:rsidRPr="00A65DDE" w:rsidRDefault="00B064B5" w:rsidP="00EF22BD">
            <w:pPr>
              <w:snapToGrid w:val="0"/>
              <w:rPr>
                <w:sz w:val="16"/>
                <w:szCs w:val="16"/>
              </w:rPr>
            </w:pPr>
          </w:p>
        </w:tc>
        <w:tc>
          <w:tcPr>
            <w:tcW w:w="709" w:type="dxa"/>
            <w:shd w:val="clear" w:color="auto" w:fill="auto"/>
          </w:tcPr>
          <w:p w14:paraId="1B7B0CAB" w14:textId="77777777" w:rsidR="00B064B5" w:rsidRPr="00A65DDE" w:rsidRDefault="00B064B5" w:rsidP="00EF22BD">
            <w:pPr>
              <w:snapToGrid w:val="0"/>
              <w:rPr>
                <w:sz w:val="16"/>
                <w:szCs w:val="16"/>
              </w:rPr>
            </w:pPr>
          </w:p>
        </w:tc>
        <w:tc>
          <w:tcPr>
            <w:tcW w:w="724" w:type="dxa"/>
            <w:shd w:val="clear" w:color="auto" w:fill="auto"/>
          </w:tcPr>
          <w:p w14:paraId="5AA1CB8B" w14:textId="77777777" w:rsidR="00B064B5" w:rsidRPr="00A65DDE" w:rsidRDefault="00B064B5" w:rsidP="00EF22BD">
            <w:pPr>
              <w:snapToGrid w:val="0"/>
              <w:rPr>
                <w:sz w:val="16"/>
                <w:szCs w:val="16"/>
              </w:rPr>
            </w:pPr>
          </w:p>
        </w:tc>
      </w:tr>
      <w:tr w:rsidR="00B064B5" w:rsidRPr="00A65DDE" w14:paraId="798F7C38" w14:textId="77777777" w:rsidTr="00EF22BD">
        <w:trPr>
          <w:trHeight w:val="23"/>
        </w:trPr>
        <w:tc>
          <w:tcPr>
            <w:tcW w:w="1349" w:type="dxa"/>
            <w:vMerge/>
            <w:shd w:val="clear" w:color="auto" w:fill="auto"/>
          </w:tcPr>
          <w:p w14:paraId="0A2AAA39" w14:textId="77777777" w:rsidR="00B064B5" w:rsidRPr="00A65DDE" w:rsidRDefault="00B064B5" w:rsidP="00EF22BD">
            <w:pPr>
              <w:snapToGrid w:val="0"/>
              <w:rPr>
                <w:rFonts w:ascii="Times New Roman" w:hAnsi="Times New Roman"/>
                <w:bCs/>
                <w:color w:val="000000"/>
                <w:sz w:val="16"/>
                <w:szCs w:val="16"/>
              </w:rPr>
            </w:pPr>
          </w:p>
        </w:tc>
        <w:tc>
          <w:tcPr>
            <w:tcW w:w="1521" w:type="dxa"/>
            <w:gridSpan w:val="2"/>
            <w:vMerge/>
            <w:shd w:val="clear" w:color="auto" w:fill="auto"/>
          </w:tcPr>
          <w:p w14:paraId="21D10D39" w14:textId="77777777" w:rsidR="00B064B5" w:rsidRPr="00A65DDE" w:rsidRDefault="00B064B5" w:rsidP="00EF22BD">
            <w:pPr>
              <w:snapToGrid w:val="0"/>
              <w:rPr>
                <w:rFonts w:ascii="Times New Roman" w:hAnsi="Times New Roman"/>
                <w:bCs/>
                <w:color w:val="000000"/>
                <w:sz w:val="16"/>
                <w:szCs w:val="16"/>
              </w:rPr>
            </w:pPr>
          </w:p>
        </w:tc>
        <w:tc>
          <w:tcPr>
            <w:tcW w:w="1496" w:type="dxa"/>
            <w:vMerge/>
            <w:shd w:val="clear" w:color="auto" w:fill="auto"/>
          </w:tcPr>
          <w:p w14:paraId="6BF5063E" w14:textId="77777777" w:rsidR="00B064B5" w:rsidRPr="00A65DDE" w:rsidRDefault="00B064B5" w:rsidP="00EF22BD">
            <w:pPr>
              <w:snapToGrid w:val="0"/>
              <w:rPr>
                <w:rFonts w:ascii="Times New Roman" w:hAnsi="Times New Roman"/>
                <w:bCs/>
                <w:color w:val="000000"/>
                <w:sz w:val="16"/>
                <w:szCs w:val="16"/>
              </w:rPr>
            </w:pPr>
          </w:p>
        </w:tc>
        <w:tc>
          <w:tcPr>
            <w:tcW w:w="1491" w:type="dxa"/>
            <w:vMerge/>
            <w:shd w:val="clear" w:color="auto" w:fill="auto"/>
          </w:tcPr>
          <w:p w14:paraId="31FD5DC1" w14:textId="77777777" w:rsidR="00B064B5" w:rsidRPr="00A65DDE" w:rsidRDefault="00B064B5" w:rsidP="00EF22BD">
            <w:pPr>
              <w:snapToGrid w:val="0"/>
              <w:rPr>
                <w:rFonts w:ascii="Times New Roman" w:hAnsi="Times New Roman"/>
                <w:bCs/>
                <w:color w:val="000000"/>
                <w:sz w:val="16"/>
                <w:szCs w:val="16"/>
              </w:rPr>
            </w:pPr>
          </w:p>
        </w:tc>
        <w:tc>
          <w:tcPr>
            <w:tcW w:w="541" w:type="dxa"/>
            <w:shd w:val="clear" w:color="auto" w:fill="auto"/>
          </w:tcPr>
          <w:p w14:paraId="600277DF" w14:textId="77777777" w:rsidR="00B064B5" w:rsidRPr="00A65DDE" w:rsidRDefault="00B064B5"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14:paraId="59BDA025" w14:textId="77777777" w:rsidR="00B064B5" w:rsidRPr="00A65DDE" w:rsidRDefault="00B064B5"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14:paraId="5AB58820"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013427EB"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14:paraId="48EC1240" w14:textId="77777777"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14:paraId="2384FDB7"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400619F7" w14:textId="77777777"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14:paraId="451EF352" w14:textId="77777777" w:rsidR="00B064B5" w:rsidRPr="00A65DDE" w:rsidRDefault="00B064B5" w:rsidP="00EF22BD">
            <w:pPr>
              <w:snapToGrid w:val="0"/>
              <w:rPr>
                <w:rFonts w:ascii="Times New Roman" w:hAnsi="Times New Roman"/>
                <w:bCs/>
                <w:color w:val="000000"/>
                <w:sz w:val="16"/>
                <w:szCs w:val="16"/>
              </w:rPr>
            </w:pPr>
          </w:p>
        </w:tc>
        <w:tc>
          <w:tcPr>
            <w:tcW w:w="712" w:type="dxa"/>
            <w:gridSpan w:val="2"/>
            <w:shd w:val="clear" w:color="auto" w:fill="auto"/>
          </w:tcPr>
          <w:p w14:paraId="4F695B6B" w14:textId="77777777" w:rsidR="00B064B5" w:rsidRPr="00A65DDE" w:rsidRDefault="00B064B5" w:rsidP="00EF22BD">
            <w:pPr>
              <w:snapToGrid w:val="0"/>
              <w:rPr>
                <w:sz w:val="16"/>
                <w:szCs w:val="16"/>
              </w:rPr>
            </w:pPr>
          </w:p>
        </w:tc>
        <w:tc>
          <w:tcPr>
            <w:tcW w:w="712" w:type="dxa"/>
            <w:gridSpan w:val="2"/>
            <w:shd w:val="clear" w:color="auto" w:fill="auto"/>
          </w:tcPr>
          <w:p w14:paraId="17E4EE6B" w14:textId="77777777" w:rsidR="00B064B5" w:rsidRPr="00A65DDE" w:rsidRDefault="00B064B5" w:rsidP="00EF22BD">
            <w:pPr>
              <w:snapToGrid w:val="0"/>
              <w:rPr>
                <w:sz w:val="16"/>
                <w:szCs w:val="16"/>
              </w:rPr>
            </w:pPr>
          </w:p>
        </w:tc>
        <w:tc>
          <w:tcPr>
            <w:tcW w:w="708" w:type="dxa"/>
            <w:gridSpan w:val="2"/>
            <w:shd w:val="clear" w:color="auto" w:fill="auto"/>
          </w:tcPr>
          <w:p w14:paraId="449B2A7B" w14:textId="77777777" w:rsidR="00B064B5" w:rsidRPr="00A65DDE" w:rsidRDefault="00B064B5" w:rsidP="00EF22BD">
            <w:pPr>
              <w:snapToGrid w:val="0"/>
              <w:rPr>
                <w:sz w:val="16"/>
                <w:szCs w:val="16"/>
              </w:rPr>
            </w:pPr>
          </w:p>
        </w:tc>
        <w:tc>
          <w:tcPr>
            <w:tcW w:w="657" w:type="dxa"/>
            <w:shd w:val="clear" w:color="auto" w:fill="auto"/>
          </w:tcPr>
          <w:p w14:paraId="0FB97F96" w14:textId="77777777" w:rsidR="00B064B5" w:rsidRPr="00A65DDE" w:rsidRDefault="00B064B5" w:rsidP="00EF22BD">
            <w:pPr>
              <w:snapToGrid w:val="0"/>
              <w:rPr>
                <w:sz w:val="16"/>
                <w:szCs w:val="16"/>
              </w:rPr>
            </w:pPr>
          </w:p>
        </w:tc>
        <w:tc>
          <w:tcPr>
            <w:tcW w:w="622" w:type="dxa"/>
            <w:shd w:val="clear" w:color="auto" w:fill="auto"/>
          </w:tcPr>
          <w:p w14:paraId="5A605B3B" w14:textId="77777777" w:rsidR="00B064B5" w:rsidRPr="00A65DDE" w:rsidRDefault="00B064B5" w:rsidP="00EF22BD">
            <w:pPr>
              <w:snapToGrid w:val="0"/>
              <w:rPr>
                <w:sz w:val="16"/>
                <w:szCs w:val="16"/>
              </w:rPr>
            </w:pPr>
          </w:p>
        </w:tc>
        <w:tc>
          <w:tcPr>
            <w:tcW w:w="709" w:type="dxa"/>
            <w:shd w:val="clear" w:color="auto" w:fill="auto"/>
          </w:tcPr>
          <w:p w14:paraId="3D98DA0C" w14:textId="77777777" w:rsidR="00B064B5" w:rsidRPr="00A65DDE" w:rsidRDefault="00B064B5" w:rsidP="00EF22BD">
            <w:pPr>
              <w:snapToGrid w:val="0"/>
              <w:rPr>
                <w:sz w:val="16"/>
                <w:szCs w:val="16"/>
              </w:rPr>
            </w:pPr>
          </w:p>
        </w:tc>
        <w:tc>
          <w:tcPr>
            <w:tcW w:w="724" w:type="dxa"/>
            <w:shd w:val="clear" w:color="auto" w:fill="auto"/>
          </w:tcPr>
          <w:p w14:paraId="2BF1E29D" w14:textId="77777777" w:rsidR="00B064B5" w:rsidRPr="00A65DDE" w:rsidRDefault="00B064B5" w:rsidP="00EF22BD">
            <w:pPr>
              <w:snapToGrid w:val="0"/>
              <w:rPr>
                <w:sz w:val="16"/>
                <w:szCs w:val="16"/>
              </w:rPr>
            </w:pPr>
          </w:p>
        </w:tc>
      </w:tr>
      <w:tr w:rsidR="00B064B5" w:rsidRPr="00A65DDE" w14:paraId="3F121213" w14:textId="77777777" w:rsidTr="00EF22BD">
        <w:trPr>
          <w:trHeight w:val="1135"/>
        </w:trPr>
        <w:tc>
          <w:tcPr>
            <w:tcW w:w="1349" w:type="dxa"/>
            <w:shd w:val="clear" w:color="auto" w:fill="auto"/>
          </w:tcPr>
          <w:p w14:paraId="109D72B9" w14:textId="77777777" w:rsidR="00B064B5" w:rsidRPr="00A65DDE" w:rsidRDefault="00B064B5" w:rsidP="00EF22BD">
            <w:pPr>
              <w:jc w:val="both"/>
              <w:rPr>
                <w:sz w:val="16"/>
                <w:szCs w:val="16"/>
              </w:rPr>
            </w:pPr>
            <w:r w:rsidRPr="00A65DDE">
              <w:rPr>
                <w:rFonts w:ascii="Times New Roman" w:hAnsi="Times New Roman"/>
                <w:color w:val="000000"/>
                <w:sz w:val="16"/>
                <w:szCs w:val="16"/>
              </w:rPr>
              <w:t>Целевые индикаторы и показатели подпрограммы, увязанные с основным мероприя</w:t>
            </w:r>
            <w:r w:rsidRPr="00A65DDE">
              <w:rPr>
                <w:rFonts w:ascii="Times New Roman" w:hAnsi="Times New Roman"/>
                <w:color w:val="000000"/>
                <w:sz w:val="16"/>
                <w:szCs w:val="16"/>
              </w:rPr>
              <w:softHyphen/>
              <w:t>тием 1</w:t>
            </w:r>
          </w:p>
        </w:tc>
        <w:tc>
          <w:tcPr>
            <w:tcW w:w="8239" w:type="dxa"/>
            <w:gridSpan w:val="9"/>
            <w:shd w:val="clear" w:color="auto" w:fill="auto"/>
          </w:tcPr>
          <w:p w14:paraId="0346D8C9" w14:textId="77777777" w:rsidR="00B064B5" w:rsidRPr="00A65DDE" w:rsidRDefault="00B064B5" w:rsidP="00EF22BD">
            <w:pPr>
              <w:jc w:val="both"/>
              <w:rPr>
                <w:sz w:val="16"/>
                <w:szCs w:val="16"/>
              </w:rPr>
            </w:pPr>
            <w:r w:rsidRPr="00A65DDE">
              <w:rPr>
                <w:rFonts w:ascii="Times New Roman" w:hAnsi="Times New Roman"/>
                <w:sz w:val="16"/>
                <w:szCs w:val="16"/>
              </w:rPr>
              <w:t xml:space="preserve">Уровень актуализации реестра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sz w:val="16"/>
                <w:szCs w:val="16"/>
              </w:rPr>
              <w:t>, процентов (нарастающим итогом)</w:t>
            </w:r>
          </w:p>
        </w:tc>
        <w:tc>
          <w:tcPr>
            <w:tcW w:w="711" w:type="dxa"/>
            <w:gridSpan w:val="2"/>
            <w:shd w:val="clear" w:color="auto" w:fill="auto"/>
          </w:tcPr>
          <w:p w14:paraId="4FF745A0" w14:textId="77777777" w:rsidR="00B064B5" w:rsidRPr="00A65DDE" w:rsidRDefault="00B064B5" w:rsidP="00EF22BD">
            <w:pPr>
              <w:jc w:val="center"/>
              <w:rPr>
                <w:sz w:val="16"/>
                <w:szCs w:val="16"/>
              </w:rPr>
            </w:pPr>
            <w:r w:rsidRPr="00A65DDE">
              <w:rPr>
                <w:rFonts w:ascii="Times New Roman" w:hAnsi="Times New Roman"/>
                <w:color w:val="000000"/>
                <w:sz w:val="16"/>
                <w:szCs w:val="16"/>
              </w:rPr>
              <w:t>98,0</w:t>
            </w:r>
          </w:p>
        </w:tc>
        <w:tc>
          <w:tcPr>
            <w:tcW w:w="712" w:type="dxa"/>
            <w:gridSpan w:val="2"/>
            <w:shd w:val="clear" w:color="auto" w:fill="auto"/>
          </w:tcPr>
          <w:p w14:paraId="5C36E437"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12" w:type="dxa"/>
            <w:gridSpan w:val="2"/>
            <w:shd w:val="clear" w:color="auto" w:fill="auto"/>
          </w:tcPr>
          <w:p w14:paraId="40DE01B3"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12" w:type="dxa"/>
            <w:gridSpan w:val="2"/>
            <w:shd w:val="clear" w:color="auto" w:fill="auto"/>
          </w:tcPr>
          <w:p w14:paraId="1FF40333"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8" w:type="dxa"/>
            <w:gridSpan w:val="2"/>
            <w:shd w:val="clear" w:color="auto" w:fill="auto"/>
          </w:tcPr>
          <w:p w14:paraId="6F2B86D4"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57" w:type="dxa"/>
            <w:shd w:val="clear" w:color="auto" w:fill="auto"/>
          </w:tcPr>
          <w:p w14:paraId="73E061E8"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22" w:type="dxa"/>
            <w:shd w:val="clear" w:color="auto" w:fill="auto"/>
          </w:tcPr>
          <w:p w14:paraId="0218FAE5"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9" w:type="dxa"/>
            <w:shd w:val="clear" w:color="auto" w:fill="auto"/>
          </w:tcPr>
          <w:p w14:paraId="135DCF2D"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24" w:type="dxa"/>
            <w:shd w:val="clear" w:color="auto" w:fill="auto"/>
          </w:tcPr>
          <w:p w14:paraId="10E1BCBB"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r>
      <w:tr w:rsidR="00B064B5" w:rsidRPr="00A65DDE" w14:paraId="72DAB7AB" w14:textId="77777777" w:rsidTr="00EF22BD">
        <w:trPr>
          <w:trHeight w:val="23"/>
        </w:trPr>
        <w:tc>
          <w:tcPr>
            <w:tcW w:w="1349" w:type="dxa"/>
            <w:vMerge w:val="restart"/>
            <w:shd w:val="clear" w:color="auto" w:fill="auto"/>
          </w:tcPr>
          <w:p w14:paraId="334C28F6" w14:textId="77777777"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1.1</w:t>
            </w:r>
          </w:p>
        </w:tc>
        <w:tc>
          <w:tcPr>
            <w:tcW w:w="1521" w:type="dxa"/>
            <w:gridSpan w:val="2"/>
            <w:vMerge w:val="restart"/>
            <w:shd w:val="clear" w:color="auto" w:fill="auto"/>
          </w:tcPr>
          <w:p w14:paraId="0BCC38D7" w14:textId="77777777" w:rsidR="00B064B5" w:rsidRPr="00A65DDE" w:rsidRDefault="00B064B5" w:rsidP="00EF22BD">
            <w:pPr>
              <w:jc w:val="both"/>
              <w:rPr>
                <w:sz w:val="16"/>
                <w:szCs w:val="16"/>
              </w:rPr>
            </w:pPr>
            <w:r w:rsidRPr="00A65DDE">
              <w:rPr>
                <w:rFonts w:ascii="Times New Roman" w:hAnsi="Times New Roman"/>
                <w:color w:val="000000"/>
                <w:sz w:val="16"/>
                <w:szCs w:val="16"/>
              </w:rPr>
              <w:t xml:space="preserve">Государственная регистрация права собственности города Новочебоксарска на построенные, приобретенные и выявленные в результате инвентаризации </w:t>
            </w:r>
            <w:r w:rsidRPr="00A65DDE">
              <w:rPr>
                <w:rFonts w:ascii="Times New Roman" w:hAnsi="Times New Roman"/>
                <w:color w:val="000000"/>
                <w:sz w:val="16"/>
                <w:szCs w:val="16"/>
              </w:rPr>
              <w:lastRenderedPageBreak/>
              <w:t>объекты недвижимости, а также земельные участки под ними</w:t>
            </w:r>
          </w:p>
        </w:tc>
        <w:tc>
          <w:tcPr>
            <w:tcW w:w="1496" w:type="dxa"/>
            <w:vMerge w:val="restart"/>
            <w:shd w:val="clear" w:color="auto" w:fill="auto"/>
          </w:tcPr>
          <w:p w14:paraId="34AD50EB" w14:textId="77777777"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14:paraId="780625C7" w14:textId="77777777" w:rsidR="00B064B5" w:rsidRPr="00A65DDE" w:rsidRDefault="00B064B5"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1EE43E67" w14:textId="77777777" w:rsidR="00B064B5" w:rsidRPr="00A65DDE" w:rsidRDefault="00B064B5" w:rsidP="00EF22BD">
            <w:pPr>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353AB9AE" w14:textId="77777777" w:rsidR="00B064B5" w:rsidRPr="00A65DDE" w:rsidRDefault="00B064B5" w:rsidP="00EF22BD">
            <w:pPr>
              <w:snapToGrid w:val="0"/>
              <w:jc w:val="center"/>
              <w:rPr>
                <w:rFonts w:ascii="Times New Roman" w:hAnsi="Times New Roman"/>
                <w:color w:val="000000"/>
                <w:sz w:val="16"/>
                <w:szCs w:val="16"/>
              </w:rPr>
            </w:pPr>
          </w:p>
        </w:tc>
        <w:tc>
          <w:tcPr>
            <w:tcW w:w="1054" w:type="dxa"/>
            <w:shd w:val="clear" w:color="auto" w:fill="FFFFFF"/>
          </w:tcPr>
          <w:p w14:paraId="28F20DE5"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690BE12E"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14:paraId="07CA9D7F" w14:textId="77777777" w:rsidR="00B064B5" w:rsidRPr="00A65DDE" w:rsidRDefault="00B064B5" w:rsidP="00EF22BD">
            <w:pPr>
              <w:snapToGrid w:val="0"/>
              <w:jc w:val="center"/>
              <w:rPr>
                <w:rFonts w:ascii="Times New Roman" w:hAnsi="Times New Roman"/>
                <w:bCs/>
                <w:color w:val="000000"/>
                <w:sz w:val="16"/>
                <w:szCs w:val="16"/>
              </w:rPr>
            </w:pPr>
          </w:p>
        </w:tc>
        <w:tc>
          <w:tcPr>
            <w:tcW w:w="1189" w:type="dxa"/>
            <w:shd w:val="clear" w:color="auto" w:fill="auto"/>
          </w:tcPr>
          <w:p w14:paraId="0308C750"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02D3080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74E8B93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F1618F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DC8918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02839AB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0DD2706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5D2F4C81"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7A96D1F8"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0702008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50A004CA" w14:textId="77777777" w:rsidTr="00EF22BD">
        <w:trPr>
          <w:trHeight w:val="23"/>
        </w:trPr>
        <w:tc>
          <w:tcPr>
            <w:tcW w:w="1349" w:type="dxa"/>
            <w:vMerge/>
            <w:shd w:val="clear" w:color="auto" w:fill="auto"/>
          </w:tcPr>
          <w:p w14:paraId="4BC514A8"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62B63C7B"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043B3785"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6ECD8DF4"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5ECBC306" w14:textId="77777777"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4A05A0E9" w14:textId="77777777"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54FADB6B"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36C06A5E"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14:paraId="0EBD7177" w14:textId="77777777"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14:paraId="14B6A97E"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3E90F04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595EEC1F"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99545AB"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5E9E73E1"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7FD078D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7BB9DFB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24C7A40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19EC7DD5"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20A40D54"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195FF925" w14:textId="77777777" w:rsidTr="00EF22BD">
        <w:trPr>
          <w:trHeight w:val="577"/>
        </w:trPr>
        <w:tc>
          <w:tcPr>
            <w:tcW w:w="1349" w:type="dxa"/>
            <w:vMerge w:val="restart"/>
            <w:shd w:val="clear" w:color="auto" w:fill="auto"/>
          </w:tcPr>
          <w:p w14:paraId="25E498D8"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1.2</w:t>
            </w:r>
          </w:p>
        </w:tc>
        <w:tc>
          <w:tcPr>
            <w:tcW w:w="1521" w:type="dxa"/>
            <w:gridSpan w:val="2"/>
            <w:vMerge w:val="restart"/>
            <w:shd w:val="clear" w:color="auto" w:fill="auto"/>
          </w:tcPr>
          <w:p w14:paraId="4DC859AE"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496" w:type="dxa"/>
            <w:vMerge w:val="restart"/>
            <w:shd w:val="clear" w:color="auto" w:fill="auto"/>
          </w:tcPr>
          <w:p w14:paraId="1A253F6E"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21FF22EC"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53EB87E8" w14:textId="77777777"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0DC9B6C3" w14:textId="77777777" w:rsidR="00B064B5" w:rsidRPr="00A65DDE" w:rsidRDefault="00B064B5" w:rsidP="00EF22BD">
            <w:pPr>
              <w:snapToGrid w:val="0"/>
              <w:spacing w:line="230" w:lineRule="auto"/>
              <w:jc w:val="center"/>
              <w:rPr>
                <w:rFonts w:ascii="Times New Roman" w:hAnsi="Times New Roman"/>
                <w:color w:val="000000"/>
                <w:sz w:val="16"/>
                <w:szCs w:val="16"/>
              </w:rPr>
            </w:pPr>
          </w:p>
        </w:tc>
        <w:tc>
          <w:tcPr>
            <w:tcW w:w="1054" w:type="dxa"/>
            <w:shd w:val="clear" w:color="auto" w:fill="FFFFFF"/>
          </w:tcPr>
          <w:p w14:paraId="0E750466"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3A368151"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14:paraId="580BC61C" w14:textId="77777777" w:rsidR="00B064B5" w:rsidRPr="00A65DDE" w:rsidRDefault="00B064B5" w:rsidP="00EF22BD">
            <w:pPr>
              <w:spacing w:line="230" w:lineRule="auto"/>
              <w:jc w:val="center"/>
              <w:rPr>
                <w:rFonts w:ascii="Times New Roman" w:hAnsi="Times New Roman"/>
                <w:bCs/>
                <w:color w:val="000000"/>
                <w:sz w:val="16"/>
                <w:szCs w:val="16"/>
              </w:rPr>
            </w:pPr>
          </w:p>
        </w:tc>
        <w:tc>
          <w:tcPr>
            <w:tcW w:w="1189" w:type="dxa"/>
            <w:shd w:val="clear" w:color="auto" w:fill="auto"/>
          </w:tcPr>
          <w:p w14:paraId="56BBF72A"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0405DBA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6FC9586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A508DF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F62A84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26DE6F1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3E58307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584791F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4CB81ABB"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4DE65BE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2879F13C" w14:textId="77777777" w:rsidTr="00EF22BD">
        <w:trPr>
          <w:trHeight w:val="1061"/>
        </w:trPr>
        <w:tc>
          <w:tcPr>
            <w:tcW w:w="1349" w:type="dxa"/>
            <w:vMerge/>
            <w:shd w:val="clear" w:color="auto" w:fill="auto"/>
          </w:tcPr>
          <w:p w14:paraId="11E5C694"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36FFCFD7"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0ED54E2A"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282459AE"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15913970" w14:textId="77777777"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7F552D43" w14:textId="77777777"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01B670A9"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4F0CA6AF"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14:paraId="3363769F" w14:textId="77777777" w:rsidR="00B064B5" w:rsidRPr="00A65DDE" w:rsidRDefault="00B064B5" w:rsidP="00EF22BD">
            <w:pPr>
              <w:jc w:val="center"/>
              <w:rPr>
                <w:sz w:val="16"/>
                <w:szCs w:val="16"/>
              </w:rPr>
            </w:pPr>
          </w:p>
        </w:tc>
        <w:tc>
          <w:tcPr>
            <w:tcW w:w="1189" w:type="dxa"/>
            <w:shd w:val="clear" w:color="auto" w:fill="auto"/>
          </w:tcPr>
          <w:p w14:paraId="09CA8396"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3926D27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164987D"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B3ABFE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07E138F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6652539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7F5D79C1"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4014E044"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7BEC73FB"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392A57E0"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3A2B0453" w14:textId="77777777" w:rsidTr="00EF22BD">
        <w:trPr>
          <w:trHeight w:val="1242"/>
        </w:trPr>
        <w:tc>
          <w:tcPr>
            <w:tcW w:w="1349" w:type="dxa"/>
            <w:vMerge w:val="restart"/>
            <w:shd w:val="clear" w:color="auto" w:fill="auto"/>
          </w:tcPr>
          <w:p w14:paraId="692861DD"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1.3.</w:t>
            </w:r>
          </w:p>
        </w:tc>
        <w:tc>
          <w:tcPr>
            <w:tcW w:w="1521" w:type="dxa"/>
            <w:gridSpan w:val="2"/>
            <w:vMerge w:val="restart"/>
            <w:shd w:val="clear" w:color="auto" w:fill="auto"/>
          </w:tcPr>
          <w:p w14:paraId="4D3F37AC" w14:textId="77777777" w:rsidR="00B064B5" w:rsidRPr="00A65DDE" w:rsidRDefault="00B064B5" w:rsidP="00EF22BD">
            <w:pPr>
              <w:ind w:firstLine="57"/>
              <w:jc w:val="both"/>
              <w:rPr>
                <w:rFonts w:ascii="Times New Roman" w:hAnsi="Times New Roman"/>
                <w:sz w:val="16"/>
                <w:szCs w:val="16"/>
              </w:rPr>
            </w:pPr>
            <w:r w:rsidRPr="00A65DDE">
              <w:rPr>
                <w:rFonts w:ascii="Times New Roman" w:hAnsi="Times New Roman"/>
                <w:sz w:val="16"/>
                <w:szCs w:val="16"/>
              </w:rPr>
              <w:t>Материально-техническое обеспечение базы данных о муниципальном имуществе, включая обеспечение архивного хранения бумажных документов.</w:t>
            </w:r>
          </w:p>
          <w:p w14:paraId="0D4799E7" w14:textId="77777777" w:rsidR="00B064B5" w:rsidRPr="00A65DDE" w:rsidRDefault="00B064B5" w:rsidP="00EF22BD">
            <w:pPr>
              <w:snapToGrid w:val="0"/>
              <w:rPr>
                <w:rFonts w:ascii="Times New Roman" w:hAnsi="Times New Roman"/>
                <w:color w:val="000000"/>
                <w:sz w:val="16"/>
                <w:szCs w:val="16"/>
              </w:rPr>
            </w:pPr>
          </w:p>
        </w:tc>
        <w:tc>
          <w:tcPr>
            <w:tcW w:w="1496" w:type="dxa"/>
            <w:vMerge w:val="restart"/>
            <w:shd w:val="clear" w:color="auto" w:fill="auto"/>
          </w:tcPr>
          <w:p w14:paraId="0EE7F349" w14:textId="77777777" w:rsidR="00B064B5" w:rsidRPr="00A65DDE" w:rsidRDefault="00B064B5" w:rsidP="00EF22BD">
            <w:pPr>
              <w:snapToGrid w:val="0"/>
              <w:rPr>
                <w:rFonts w:ascii="Times New Roman" w:hAnsi="Times New Roman"/>
                <w:color w:val="000000"/>
                <w:sz w:val="16"/>
                <w:szCs w:val="16"/>
              </w:rPr>
            </w:pPr>
          </w:p>
        </w:tc>
        <w:tc>
          <w:tcPr>
            <w:tcW w:w="1491" w:type="dxa"/>
            <w:vMerge w:val="restart"/>
            <w:shd w:val="clear" w:color="auto" w:fill="auto"/>
          </w:tcPr>
          <w:p w14:paraId="736CEC1E"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34AB285F"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х</w:t>
            </w:r>
          </w:p>
        </w:tc>
        <w:tc>
          <w:tcPr>
            <w:tcW w:w="476" w:type="dxa"/>
            <w:shd w:val="clear" w:color="auto" w:fill="auto"/>
          </w:tcPr>
          <w:p w14:paraId="25388687" w14:textId="77777777" w:rsidR="00B064B5" w:rsidRPr="00A65DDE" w:rsidRDefault="00B064B5" w:rsidP="00EF22BD">
            <w:pPr>
              <w:spacing w:line="216" w:lineRule="auto"/>
              <w:jc w:val="center"/>
              <w:rPr>
                <w:rFonts w:ascii="Times New Roman" w:hAnsi="Times New Roman"/>
                <w:bCs/>
                <w:color w:val="000000"/>
                <w:sz w:val="16"/>
                <w:szCs w:val="16"/>
              </w:rPr>
            </w:pPr>
          </w:p>
        </w:tc>
        <w:tc>
          <w:tcPr>
            <w:tcW w:w="1054" w:type="dxa"/>
            <w:shd w:val="clear" w:color="auto" w:fill="auto"/>
          </w:tcPr>
          <w:p w14:paraId="048D9D7F"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47DFCA4F"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6F6102E0" w14:textId="77777777" w:rsidR="00B064B5" w:rsidRPr="00A65DDE" w:rsidRDefault="00B064B5" w:rsidP="00EF22BD">
            <w:pPr>
              <w:jc w:val="center"/>
              <w:rPr>
                <w:sz w:val="16"/>
                <w:szCs w:val="16"/>
              </w:rPr>
            </w:pPr>
          </w:p>
        </w:tc>
        <w:tc>
          <w:tcPr>
            <w:tcW w:w="1189" w:type="dxa"/>
            <w:shd w:val="clear" w:color="auto" w:fill="auto"/>
          </w:tcPr>
          <w:p w14:paraId="77B844D5"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73358A2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6801CDD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8436D14"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3DBC714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0152A8E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5B26864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6FFA1BE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690D1E25"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374A585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3E19F802" w14:textId="77777777" w:rsidTr="00EF22BD">
        <w:trPr>
          <w:trHeight w:val="1242"/>
        </w:trPr>
        <w:tc>
          <w:tcPr>
            <w:tcW w:w="1349" w:type="dxa"/>
            <w:vMerge/>
            <w:shd w:val="clear" w:color="auto" w:fill="auto"/>
          </w:tcPr>
          <w:p w14:paraId="1F51C962"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1FA7774A" w14:textId="77777777" w:rsidR="00B064B5" w:rsidRPr="00A65DDE" w:rsidRDefault="00B064B5" w:rsidP="00EF22BD">
            <w:pPr>
              <w:ind w:firstLine="57"/>
              <w:jc w:val="both"/>
              <w:rPr>
                <w:rFonts w:ascii="Times New Roman" w:hAnsi="Times New Roman"/>
                <w:sz w:val="16"/>
                <w:szCs w:val="16"/>
              </w:rPr>
            </w:pPr>
          </w:p>
        </w:tc>
        <w:tc>
          <w:tcPr>
            <w:tcW w:w="1496" w:type="dxa"/>
            <w:vMerge/>
            <w:shd w:val="clear" w:color="auto" w:fill="auto"/>
          </w:tcPr>
          <w:p w14:paraId="76981EAE"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44DE0062"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13C17D28"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00EB1AF0"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14:paraId="56750D87"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auto"/>
          </w:tcPr>
          <w:p w14:paraId="6394D18E" w14:textId="77777777"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14:paraId="5F380DE6" w14:textId="77777777" w:rsidR="00B064B5" w:rsidRPr="00A65DDE" w:rsidRDefault="00B064B5" w:rsidP="00EF22BD">
            <w:pPr>
              <w:jc w:val="center"/>
              <w:rPr>
                <w:sz w:val="16"/>
                <w:szCs w:val="16"/>
              </w:rPr>
            </w:pPr>
          </w:p>
        </w:tc>
        <w:tc>
          <w:tcPr>
            <w:tcW w:w="1189" w:type="dxa"/>
            <w:shd w:val="clear" w:color="auto" w:fill="auto"/>
          </w:tcPr>
          <w:p w14:paraId="047A1E2E"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5BE4743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664B7A4F"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78A00D1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F23879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0114BFE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141224C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1718F04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32C6DC47"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11FD510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6E002DD4" w14:textId="77777777" w:rsidTr="00EF22BD">
        <w:trPr>
          <w:trHeight w:val="1061"/>
        </w:trPr>
        <w:tc>
          <w:tcPr>
            <w:tcW w:w="1349" w:type="dxa"/>
            <w:shd w:val="clear" w:color="auto" w:fill="auto"/>
          </w:tcPr>
          <w:p w14:paraId="054C35FD"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1.4.</w:t>
            </w:r>
          </w:p>
        </w:tc>
        <w:tc>
          <w:tcPr>
            <w:tcW w:w="1521" w:type="dxa"/>
            <w:gridSpan w:val="2"/>
            <w:shd w:val="clear" w:color="auto" w:fill="auto"/>
          </w:tcPr>
          <w:p w14:paraId="57BFF131"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 xml:space="preserve">Подготовка специалистов в сфере управления муниципальным имуществом </w:t>
            </w:r>
            <w:proofErr w:type="spellStart"/>
            <w:r w:rsidRPr="00A65DDE">
              <w:rPr>
                <w:rFonts w:ascii="Times New Roman" w:hAnsi="Times New Roman"/>
                <w:color w:val="000000"/>
                <w:sz w:val="16"/>
                <w:szCs w:val="16"/>
              </w:rPr>
              <w:t>имуществом</w:t>
            </w:r>
            <w:proofErr w:type="spellEnd"/>
            <w:r w:rsidRPr="00A65DDE">
              <w:rPr>
                <w:rFonts w:ascii="Times New Roman" w:hAnsi="Times New Roman"/>
                <w:color w:val="000000"/>
                <w:sz w:val="16"/>
                <w:szCs w:val="16"/>
              </w:rPr>
              <w:t xml:space="preserve"> для осуществления мероприятий по актуализации и обеспечению технической безопасности базы данных о муниципальном имуществе, а также в сфере оценочной деятельности.</w:t>
            </w:r>
          </w:p>
        </w:tc>
        <w:tc>
          <w:tcPr>
            <w:tcW w:w="1496" w:type="dxa"/>
            <w:shd w:val="clear" w:color="auto" w:fill="auto"/>
          </w:tcPr>
          <w:p w14:paraId="7994CD2C" w14:textId="77777777" w:rsidR="00B064B5" w:rsidRPr="00A65DDE" w:rsidRDefault="00B064B5" w:rsidP="00EF22BD">
            <w:pPr>
              <w:snapToGrid w:val="0"/>
              <w:rPr>
                <w:rFonts w:ascii="Times New Roman" w:hAnsi="Times New Roman"/>
                <w:color w:val="000000"/>
                <w:sz w:val="16"/>
                <w:szCs w:val="16"/>
              </w:rPr>
            </w:pPr>
          </w:p>
        </w:tc>
        <w:tc>
          <w:tcPr>
            <w:tcW w:w="1491" w:type="dxa"/>
            <w:shd w:val="clear" w:color="auto" w:fill="auto"/>
          </w:tcPr>
          <w:p w14:paraId="5C901229"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1E158E6E"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3C05DC24"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14:paraId="47DB242C"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FFFFFF"/>
          </w:tcPr>
          <w:p w14:paraId="3D0796AF" w14:textId="77777777"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14:paraId="672C8439" w14:textId="77777777" w:rsidR="00B064B5" w:rsidRPr="00A65DDE" w:rsidRDefault="00B064B5" w:rsidP="00EF22BD">
            <w:pPr>
              <w:jc w:val="center"/>
              <w:rPr>
                <w:sz w:val="16"/>
                <w:szCs w:val="16"/>
              </w:rPr>
            </w:pPr>
          </w:p>
        </w:tc>
        <w:tc>
          <w:tcPr>
            <w:tcW w:w="1189" w:type="dxa"/>
            <w:shd w:val="clear" w:color="auto" w:fill="auto"/>
          </w:tcPr>
          <w:p w14:paraId="31D977F1"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7EDB2E5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398DBEF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0DE49B4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6266C9B"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5B21406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25B0EEA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0FBFABA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4729B1C3"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25955C3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7D13B548" w14:textId="77777777" w:rsidTr="00EF22BD">
        <w:tblPrEx>
          <w:tblCellMar>
            <w:left w:w="57" w:type="dxa"/>
            <w:right w:w="57" w:type="dxa"/>
          </w:tblCellMar>
        </w:tblPrEx>
        <w:trPr>
          <w:trHeight w:val="23"/>
        </w:trPr>
        <w:tc>
          <w:tcPr>
            <w:tcW w:w="15855" w:type="dxa"/>
            <w:gridSpan w:val="24"/>
            <w:shd w:val="clear" w:color="auto" w:fill="auto"/>
          </w:tcPr>
          <w:p w14:paraId="17EB1B86" w14:textId="77777777" w:rsidR="00B064B5" w:rsidRPr="00A65DDE" w:rsidRDefault="00B064B5" w:rsidP="00EF22BD">
            <w:pPr>
              <w:snapToGrid w:val="0"/>
              <w:jc w:val="both"/>
              <w:rPr>
                <w:rFonts w:ascii="Times New Roman" w:hAnsi="Times New Roman"/>
                <w:b/>
                <w:bCs/>
                <w:color w:val="000000"/>
                <w:sz w:val="16"/>
                <w:szCs w:val="16"/>
              </w:rPr>
            </w:pPr>
          </w:p>
          <w:p w14:paraId="63268500" w14:textId="77777777" w:rsidR="000A13DE" w:rsidRDefault="000A13DE" w:rsidP="00EF22BD">
            <w:pPr>
              <w:jc w:val="center"/>
              <w:rPr>
                <w:rFonts w:ascii="Times New Roman" w:hAnsi="Times New Roman"/>
                <w:b/>
                <w:bCs/>
                <w:color w:val="000000"/>
                <w:sz w:val="16"/>
                <w:szCs w:val="16"/>
              </w:rPr>
            </w:pPr>
          </w:p>
          <w:p w14:paraId="318BA0BF" w14:textId="77777777" w:rsidR="00B064B5" w:rsidRPr="00A65DDE" w:rsidRDefault="00B064B5" w:rsidP="00EF22BD">
            <w:pPr>
              <w:jc w:val="center"/>
              <w:rPr>
                <w:sz w:val="16"/>
                <w:szCs w:val="16"/>
              </w:rPr>
            </w:pPr>
            <w:r w:rsidRPr="00A65DDE">
              <w:rPr>
                <w:rFonts w:ascii="Times New Roman" w:hAnsi="Times New Roman"/>
                <w:b/>
                <w:bCs/>
                <w:color w:val="000000"/>
                <w:sz w:val="16"/>
                <w:szCs w:val="16"/>
              </w:rPr>
              <w:lastRenderedPageBreak/>
              <w:t>Цель «Повышение эффективности управления муниципальным имуществом города Новочебоксарска»</w:t>
            </w:r>
          </w:p>
          <w:p w14:paraId="54A29AA6" w14:textId="77777777" w:rsidR="00B064B5" w:rsidRPr="00A65DDE" w:rsidRDefault="00B064B5" w:rsidP="00EF22BD">
            <w:pPr>
              <w:jc w:val="both"/>
              <w:rPr>
                <w:rFonts w:ascii="Times New Roman" w:hAnsi="Times New Roman"/>
                <w:b/>
                <w:bCs/>
                <w:color w:val="000000"/>
                <w:sz w:val="16"/>
                <w:szCs w:val="16"/>
              </w:rPr>
            </w:pPr>
          </w:p>
        </w:tc>
      </w:tr>
      <w:tr w:rsidR="0020722C" w:rsidRPr="00A65DDE" w14:paraId="73D88471" w14:textId="77777777" w:rsidTr="00EF22BD">
        <w:trPr>
          <w:trHeight w:val="23"/>
        </w:trPr>
        <w:tc>
          <w:tcPr>
            <w:tcW w:w="1349" w:type="dxa"/>
            <w:vMerge w:val="restart"/>
            <w:shd w:val="clear" w:color="auto" w:fill="auto"/>
          </w:tcPr>
          <w:p w14:paraId="781E8955" w14:textId="77777777" w:rsidR="0020722C" w:rsidRPr="00A65DDE" w:rsidRDefault="0020722C" w:rsidP="0050592D">
            <w:pPr>
              <w:jc w:val="both"/>
              <w:rPr>
                <w:sz w:val="16"/>
                <w:szCs w:val="16"/>
              </w:rPr>
            </w:pPr>
            <w:r w:rsidRPr="00A65DDE">
              <w:rPr>
                <w:rFonts w:ascii="Times New Roman" w:hAnsi="Times New Roman"/>
                <w:bCs/>
                <w:color w:val="000000"/>
                <w:sz w:val="16"/>
                <w:szCs w:val="16"/>
              </w:rPr>
              <w:lastRenderedPageBreak/>
              <w:t>Основное мероприятие 2</w:t>
            </w:r>
          </w:p>
        </w:tc>
        <w:tc>
          <w:tcPr>
            <w:tcW w:w="1521" w:type="dxa"/>
            <w:gridSpan w:val="2"/>
            <w:vMerge w:val="restart"/>
            <w:shd w:val="clear" w:color="auto" w:fill="auto"/>
          </w:tcPr>
          <w:p w14:paraId="46877D96"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Создание условий для максимального вовлечения в хозяйственный оборот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 xml:space="preserve"> в том числе земельных участков</w:t>
            </w:r>
          </w:p>
        </w:tc>
        <w:tc>
          <w:tcPr>
            <w:tcW w:w="1496" w:type="dxa"/>
            <w:vMerge w:val="restart"/>
            <w:shd w:val="clear" w:color="auto" w:fill="auto"/>
          </w:tcPr>
          <w:p w14:paraId="56E9B922"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создание условий для эффективного управления муниципальным имуществом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14:paraId="5F703ECB" w14:textId="77777777" w:rsidR="0020722C" w:rsidRPr="00A65DDE" w:rsidRDefault="0020722C" w:rsidP="0050592D">
            <w:pPr>
              <w:jc w:val="both"/>
              <w:rPr>
                <w:sz w:val="16"/>
                <w:szCs w:val="16"/>
              </w:rPr>
            </w:pPr>
            <w:r w:rsidRPr="00A65DDE">
              <w:rPr>
                <w:rFonts w:ascii="Times New Roman" w:hAnsi="Times New Roman"/>
                <w:bCs/>
                <w:color w:val="000000"/>
                <w:sz w:val="16"/>
                <w:szCs w:val="16"/>
              </w:rPr>
              <w:t>повышение эффективности использования земельных участков и обеспечение гарантий соблюдения прав участников земельных отношений;</w:t>
            </w:r>
          </w:p>
          <w:p w14:paraId="7025CBBB"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14:paraId="7505CAE7"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формирование оптимального государственного сектора </w:t>
            </w:r>
          </w:p>
        </w:tc>
        <w:tc>
          <w:tcPr>
            <w:tcW w:w="1491" w:type="dxa"/>
            <w:vMerge w:val="restart"/>
            <w:shd w:val="clear" w:color="auto" w:fill="auto"/>
          </w:tcPr>
          <w:p w14:paraId="7A45F76D" w14:textId="77777777" w:rsidR="0020722C" w:rsidRPr="00A65DDE" w:rsidRDefault="0020722C" w:rsidP="0050592D">
            <w:pPr>
              <w:pStyle w:val="ConsPlusNormal"/>
              <w:widowControl/>
              <w:jc w:val="both"/>
              <w:rPr>
                <w:sz w:val="16"/>
                <w:szCs w:val="16"/>
              </w:rPr>
            </w:pPr>
            <w:r w:rsidRPr="00A65DDE">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A65DDE">
              <w:rPr>
                <w:rFonts w:ascii="Times New Roman" w:hAnsi="Times New Roman" w:cs="Times New Roman"/>
                <w:bCs/>
                <w:color w:val="000000"/>
                <w:sz w:val="16"/>
                <w:szCs w:val="16"/>
              </w:rPr>
              <w:t xml:space="preserve"> участники – </w:t>
            </w:r>
            <w:r w:rsidRPr="00A65DDE">
              <w:rPr>
                <w:rFonts w:ascii="Times New Roman" w:hAnsi="Times New Roman" w:cs="Times New Roman"/>
                <w:sz w:val="16"/>
                <w:szCs w:val="16"/>
              </w:rPr>
              <w:t>отраслевые структурные подразделения администрации города Новочебоксарска</w:t>
            </w:r>
          </w:p>
        </w:tc>
        <w:tc>
          <w:tcPr>
            <w:tcW w:w="541" w:type="dxa"/>
            <w:shd w:val="clear" w:color="auto" w:fill="auto"/>
          </w:tcPr>
          <w:p w14:paraId="69320602" w14:textId="77777777" w:rsidR="0020722C" w:rsidRPr="00A65DDE" w:rsidRDefault="0020722C" w:rsidP="0050592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14:paraId="3F1D6CD8" w14:textId="77777777" w:rsidR="0020722C" w:rsidRPr="00A65DDE" w:rsidRDefault="0020722C" w:rsidP="0050592D">
            <w:pPr>
              <w:snapToGrid w:val="0"/>
              <w:jc w:val="center"/>
              <w:rPr>
                <w:rFonts w:ascii="Times New Roman" w:hAnsi="Times New Roman"/>
                <w:bCs/>
                <w:color w:val="000000"/>
                <w:sz w:val="16"/>
                <w:szCs w:val="16"/>
              </w:rPr>
            </w:pPr>
          </w:p>
        </w:tc>
        <w:tc>
          <w:tcPr>
            <w:tcW w:w="1054" w:type="dxa"/>
            <w:shd w:val="clear" w:color="auto" w:fill="FFFFFF"/>
          </w:tcPr>
          <w:p w14:paraId="66E56672" w14:textId="77777777" w:rsidR="0020722C" w:rsidRPr="00A65DDE" w:rsidRDefault="0020722C" w:rsidP="0050592D">
            <w:pPr>
              <w:spacing w:line="216" w:lineRule="auto"/>
              <w:jc w:val="center"/>
              <w:rPr>
                <w:sz w:val="16"/>
                <w:szCs w:val="16"/>
              </w:rPr>
            </w:pPr>
            <w:r w:rsidRPr="00A65DDE">
              <w:rPr>
                <w:rFonts w:ascii="Times New Roman" w:hAnsi="Times New Roman"/>
                <w:bCs/>
                <w:color w:val="000000"/>
                <w:sz w:val="16"/>
                <w:szCs w:val="16"/>
              </w:rPr>
              <w:t>А410200000</w:t>
            </w:r>
          </w:p>
          <w:p w14:paraId="0998044D" w14:textId="77777777" w:rsidR="0020722C" w:rsidRPr="00A65DDE" w:rsidRDefault="0020722C" w:rsidP="0050592D">
            <w:pPr>
              <w:spacing w:line="216" w:lineRule="auto"/>
              <w:jc w:val="center"/>
              <w:rPr>
                <w:rFonts w:ascii="Times New Roman" w:hAnsi="Times New Roman"/>
                <w:bCs/>
                <w:color w:val="000000"/>
                <w:sz w:val="16"/>
                <w:szCs w:val="16"/>
              </w:rPr>
            </w:pPr>
          </w:p>
        </w:tc>
        <w:tc>
          <w:tcPr>
            <w:tcW w:w="471" w:type="dxa"/>
            <w:shd w:val="clear" w:color="auto" w:fill="auto"/>
          </w:tcPr>
          <w:p w14:paraId="27E9AC21"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4A7D43A2" w14:textId="77777777" w:rsidR="0020722C" w:rsidRPr="00A65DDE" w:rsidRDefault="0020722C" w:rsidP="0050592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429868EE" w14:textId="55A3FE35" w:rsidR="0020722C" w:rsidRPr="00A65DDE" w:rsidRDefault="0020722C" w:rsidP="0050592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14:paraId="6BFE4C73" w14:textId="5B6FE739" w:rsidR="0020722C" w:rsidRPr="00A65DDE" w:rsidRDefault="0020722C" w:rsidP="0050592D">
            <w:pPr>
              <w:rPr>
                <w:sz w:val="16"/>
                <w:szCs w:val="16"/>
              </w:rPr>
            </w:pPr>
            <w:r w:rsidRPr="00A65DDE">
              <w:rPr>
                <w:rFonts w:ascii="Times New Roman" w:hAnsi="Times New Roman"/>
                <w:color w:val="000000"/>
                <w:sz w:val="16"/>
                <w:szCs w:val="16"/>
              </w:rPr>
              <w:t>330,5</w:t>
            </w:r>
          </w:p>
        </w:tc>
        <w:tc>
          <w:tcPr>
            <w:tcW w:w="709" w:type="dxa"/>
            <w:gridSpan w:val="2"/>
            <w:shd w:val="clear" w:color="auto" w:fill="auto"/>
          </w:tcPr>
          <w:p w14:paraId="15C7B764" w14:textId="635F7A6A" w:rsidR="0020722C" w:rsidRPr="00A65DDE" w:rsidRDefault="0020722C" w:rsidP="0050592D">
            <w:pPr>
              <w:rPr>
                <w:sz w:val="16"/>
                <w:szCs w:val="16"/>
              </w:rPr>
            </w:pPr>
            <w:r>
              <w:rPr>
                <w:rFonts w:ascii="Times New Roman" w:hAnsi="Times New Roman"/>
                <w:color w:val="000000"/>
                <w:sz w:val="16"/>
                <w:szCs w:val="16"/>
              </w:rPr>
              <w:t>793,2</w:t>
            </w:r>
          </w:p>
        </w:tc>
        <w:tc>
          <w:tcPr>
            <w:tcW w:w="740" w:type="dxa"/>
            <w:gridSpan w:val="2"/>
            <w:shd w:val="clear" w:color="auto" w:fill="auto"/>
          </w:tcPr>
          <w:p w14:paraId="29D3221D" w14:textId="060ABEC6" w:rsidR="0020722C" w:rsidRPr="00A65DDE" w:rsidRDefault="0020722C" w:rsidP="00615CEB">
            <w:pPr>
              <w:rPr>
                <w:sz w:val="16"/>
                <w:szCs w:val="16"/>
              </w:rPr>
            </w:pPr>
            <w:r>
              <w:rPr>
                <w:rFonts w:ascii="Times New Roman" w:hAnsi="Times New Roman"/>
                <w:color w:val="000000"/>
                <w:sz w:val="16"/>
                <w:szCs w:val="16"/>
              </w:rPr>
              <w:t>1</w:t>
            </w:r>
            <w:r w:rsidR="00615CEB">
              <w:rPr>
                <w:rFonts w:ascii="Times New Roman" w:hAnsi="Times New Roman"/>
                <w:color w:val="000000"/>
                <w:sz w:val="16"/>
                <w:szCs w:val="16"/>
              </w:rPr>
              <w:t>5</w:t>
            </w:r>
            <w:r>
              <w:rPr>
                <w:rFonts w:ascii="Times New Roman" w:hAnsi="Times New Roman"/>
                <w:color w:val="000000"/>
                <w:sz w:val="16"/>
                <w:szCs w:val="16"/>
              </w:rPr>
              <w:t>46,3</w:t>
            </w:r>
          </w:p>
        </w:tc>
        <w:tc>
          <w:tcPr>
            <w:tcW w:w="674" w:type="dxa"/>
            <w:shd w:val="clear" w:color="auto" w:fill="auto"/>
          </w:tcPr>
          <w:p w14:paraId="23D08183" w14:textId="4B75C2D6" w:rsidR="0020722C" w:rsidRPr="00A65DDE" w:rsidRDefault="00615CEB" w:rsidP="0050592D">
            <w:pPr>
              <w:rPr>
                <w:sz w:val="16"/>
                <w:szCs w:val="16"/>
              </w:rPr>
            </w:pPr>
            <w:r>
              <w:rPr>
                <w:rFonts w:ascii="Times New Roman" w:hAnsi="Times New Roman"/>
                <w:color w:val="000000"/>
                <w:sz w:val="16"/>
                <w:szCs w:val="16"/>
              </w:rPr>
              <w:t>2287,3</w:t>
            </w:r>
          </w:p>
        </w:tc>
        <w:tc>
          <w:tcPr>
            <w:tcW w:w="657" w:type="dxa"/>
            <w:shd w:val="clear" w:color="auto" w:fill="auto"/>
          </w:tcPr>
          <w:p w14:paraId="1105434D" w14:textId="34D565D5" w:rsidR="0020722C" w:rsidRPr="00A65DDE" w:rsidRDefault="00615CEB" w:rsidP="0050592D">
            <w:pPr>
              <w:rPr>
                <w:sz w:val="16"/>
                <w:szCs w:val="16"/>
              </w:rPr>
            </w:pPr>
            <w:r>
              <w:rPr>
                <w:rFonts w:ascii="Times New Roman" w:hAnsi="Times New Roman"/>
                <w:color w:val="000000"/>
                <w:sz w:val="16"/>
                <w:szCs w:val="16"/>
              </w:rPr>
              <w:t>1717,9</w:t>
            </w:r>
          </w:p>
        </w:tc>
        <w:tc>
          <w:tcPr>
            <w:tcW w:w="622" w:type="dxa"/>
            <w:shd w:val="clear" w:color="auto" w:fill="auto"/>
          </w:tcPr>
          <w:p w14:paraId="11F3AA1B" w14:textId="23BE67F6" w:rsidR="0020722C" w:rsidRPr="00A65DDE" w:rsidRDefault="00615CEB" w:rsidP="00615CEB">
            <w:pPr>
              <w:ind w:left="-57" w:right="-57"/>
              <w:rPr>
                <w:sz w:val="16"/>
                <w:szCs w:val="16"/>
              </w:rPr>
            </w:pPr>
            <w:r>
              <w:rPr>
                <w:rFonts w:ascii="Times New Roman" w:hAnsi="Times New Roman"/>
                <w:color w:val="000000"/>
                <w:sz w:val="16"/>
                <w:szCs w:val="16"/>
              </w:rPr>
              <w:t>16146,8</w:t>
            </w:r>
          </w:p>
        </w:tc>
        <w:tc>
          <w:tcPr>
            <w:tcW w:w="709" w:type="dxa"/>
            <w:shd w:val="clear" w:color="auto" w:fill="auto"/>
          </w:tcPr>
          <w:p w14:paraId="4BD18C13" w14:textId="68D1D344"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40F78C92" w14:textId="05393CDB"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20722C" w:rsidRPr="00A65DDE" w14:paraId="56861550" w14:textId="77777777" w:rsidTr="00EF22BD">
        <w:trPr>
          <w:trHeight w:val="23"/>
        </w:trPr>
        <w:tc>
          <w:tcPr>
            <w:tcW w:w="1349" w:type="dxa"/>
            <w:vMerge/>
            <w:shd w:val="clear" w:color="auto" w:fill="auto"/>
          </w:tcPr>
          <w:p w14:paraId="545DE739" w14:textId="77777777"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14:paraId="317C5F6F" w14:textId="77777777"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14:paraId="0B65E41E" w14:textId="77777777"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14:paraId="5EED0E9D" w14:textId="77777777"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14:paraId="47569452" w14:textId="77777777" w:rsidR="0020722C" w:rsidRPr="00A65DDE" w:rsidRDefault="0020722C" w:rsidP="0050592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14:paraId="5F84EE38" w14:textId="77777777" w:rsidR="0020722C" w:rsidRPr="00A65DDE" w:rsidRDefault="0020722C" w:rsidP="0050592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09B3D1C8" w14:textId="77777777" w:rsidR="0020722C" w:rsidRPr="00A65DDE" w:rsidRDefault="0020722C" w:rsidP="0050592D">
            <w:pPr>
              <w:spacing w:line="216" w:lineRule="auto"/>
              <w:jc w:val="center"/>
              <w:rPr>
                <w:sz w:val="16"/>
                <w:szCs w:val="16"/>
              </w:rPr>
            </w:pPr>
            <w:r w:rsidRPr="00A65DDE">
              <w:rPr>
                <w:rFonts w:ascii="Times New Roman" w:hAnsi="Times New Roman"/>
                <w:bCs/>
                <w:color w:val="000000"/>
                <w:sz w:val="16"/>
                <w:szCs w:val="16"/>
              </w:rPr>
              <w:t>А410273570</w:t>
            </w:r>
          </w:p>
          <w:p w14:paraId="2CB449B8" w14:textId="77777777" w:rsidR="0020722C" w:rsidRDefault="0020722C" w:rsidP="0050592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5283ADA9" w14:textId="1B7CDF54" w:rsidR="0020722C" w:rsidRPr="00A65DDE" w:rsidRDefault="0020722C" w:rsidP="0050592D">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20AA1B97"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38F1389D" w14:textId="77777777" w:rsidR="0020722C" w:rsidRPr="00A65DDE" w:rsidRDefault="0020722C" w:rsidP="0050592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14:paraId="1915A0D3" w14:textId="5AD3E07A" w:rsidR="0020722C" w:rsidRPr="00A65DDE" w:rsidRDefault="0020722C" w:rsidP="0050592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14:paraId="6DC7848F" w14:textId="719C2B64" w:rsidR="0020722C" w:rsidRPr="00A65DDE" w:rsidRDefault="0020722C" w:rsidP="0050592D">
            <w:pPr>
              <w:rPr>
                <w:sz w:val="16"/>
                <w:szCs w:val="16"/>
              </w:rPr>
            </w:pPr>
            <w:r w:rsidRPr="00A65DDE">
              <w:rPr>
                <w:rFonts w:ascii="Times New Roman" w:hAnsi="Times New Roman"/>
                <w:color w:val="000000"/>
                <w:sz w:val="16"/>
                <w:szCs w:val="16"/>
              </w:rPr>
              <w:t>330,5</w:t>
            </w:r>
          </w:p>
        </w:tc>
        <w:tc>
          <w:tcPr>
            <w:tcW w:w="709" w:type="dxa"/>
            <w:gridSpan w:val="2"/>
            <w:shd w:val="clear" w:color="auto" w:fill="auto"/>
          </w:tcPr>
          <w:p w14:paraId="1A354DD9" w14:textId="2E4A5697" w:rsidR="0020722C" w:rsidRPr="00A65DDE" w:rsidRDefault="0020722C" w:rsidP="0050592D">
            <w:pPr>
              <w:rPr>
                <w:sz w:val="16"/>
                <w:szCs w:val="16"/>
              </w:rPr>
            </w:pPr>
            <w:r>
              <w:rPr>
                <w:rFonts w:ascii="Times New Roman" w:hAnsi="Times New Roman"/>
                <w:color w:val="000000"/>
                <w:sz w:val="16"/>
                <w:szCs w:val="16"/>
              </w:rPr>
              <w:t>793,2</w:t>
            </w:r>
          </w:p>
        </w:tc>
        <w:tc>
          <w:tcPr>
            <w:tcW w:w="740" w:type="dxa"/>
            <w:gridSpan w:val="2"/>
            <w:shd w:val="clear" w:color="auto" w:fill="auto"/>
          </w:tcPr>
          <w:p w14:paraId="09F846E4" w14:textId="34C2BC43" w:rsidR="0020722C" w:rsidRPr="00A65DDE" w:rsidRDefault="0020722C" w:rsidP="00615CEB">
            <w:pPr>
              <w:rPr>
                <w:sz w:val="16"/>
                <w:szCs w:val="16"/>
              </w:rPr>
            </w:pPr>
            <w:r>
              <w:rPr>
                <w:rFonts w:ascii="Times New Roman" w:hAnsi="Times New Roman"/>
                <w:color w:val="000000"/>
                <w:sz w:val="16"/>
                <w:szCs w:val="16"/>
              </w:rPr>
              <w:t>1</w:t>
            </w:r>
            <w:r w:rsidR="00615CEB">
              <w:rPr>
                <w:rFonts w:ascii="Times New Roman" w:hAnsi="Times New Roman"/>
                <w:color w:val="000000"/>
                <w:sz w:val="16"/>
                <w:szCs w:val="16"/>
              </w:rPr>
              <w:t>00</w:t>
            </w:r>
            <w:r>
              <w:rPr>
                <w:rFonts w:ascii="Times New Roman" w:hAnsi="Times New Roman"/>
                <w:color w:val="000000"/>
                <w:sz w:val="16"/>
                <w:szCs w:val="16"/>
              </w:rPr>
              <w:t>2,5</w:t>
            </w:r>
          </w:p>
        </w:tc>
        <w:tc>
          <w:tcPr>
            <w:tcW w:w="674" w:type="dxa"/>
            <w:shd w:val="clear" w:color="auto" w:fill="auto"/>
          </w:tcPr>
          <w:p w14:paraId="14C45021" w14:textId="10D82FE5" w:rsidR="0020722C" w:rsidRPr="00A65DDE" w:rsidRDefault="00615CEB" w:rsidP="0050592D">
            <w:pPr>
              <w:rPr>
                <w:sz w:val="16"/>
                <w:szCs w:val="16"/>
              </w:rPr>
            </w:pPr>
            <w:r>
              <w:rPr>
                <w:rFonts w:ascii="Times New Roman" w:hAnsi="Times New Roman"/>
                <w:color w:val="000000"/>
                <w:sz w:val="16"/>
                <w:szCs w:val="16"/>
              </w:rPr>
              <w:t>597,0</w:t>
            </w:r>
          </w:p>
        </w:tc>
        <w:tc>
          <w:tcPr>
            <w:tcW w:w="657" w:type="dxa"/>
            <w:shd w:val="clear" w:color="auto" w:fill="auto"/>
          </w:tcPr>
          <w:p w14:paraId="4A42B769" w14:textId="012A1A3A" w:rsidR="0020722C" w:rsidRPr="00A65DDE" w:rsidRDefault="00615CEB" w:rsidP="0050592D">
            <w:pPr>
              <w:rPr>
                <w:sz w:val="16"/>
                <w:szCs w:val="16"/>
              </w:rPr>
            </w:pPr>
            <w:r>
              <w:rPr>
                <w:rFonts w:ascii="Times New Roman" w:hAnsi="Times New Roman"/>
                <w:color w:val="000000"/>
                <w:sz w:val="16"/>
                <w:szCs w:val="16"/>
              </w:rPr>
              <w:t>551,4</w:t>
            </w:r>
          </w:p>
        </w:tc>
        <w:tc>
          <w:tcPr>
            <w:tcW w:w="622" w:type="dxa"/>
            <w:shd w:val="clear" w:color="auto" w:fill="auto"/>
          </w:tcPr>
          <w:p w14:paraId="7C832489" w14:textId="545D3087" w:rsidR="0020722C" w:rsidRPr="00A65DDE" w:rsidRDefault="00615CEB" w:rsidP="0050592D">
            <w:pPr>
              <w:rPr>
                <w:sz w:val="16"/>
                <w:szCs w:val="16"/>
              </w:rPr>
            </w:pPr>
            <w:r>
              <w:rPr>
                <w:rFonts w:ascii="Times New Roman" w:hAnsi="Times New Roman"/>
                <w:color w:val="000000"/>
                <w:sz w:val="16"/>
                <w:szCs w:val="16"/>
              </w:rPr>
              <w:t>908,1</w:t>
            </w:r>
          </w:p>
        </w:tc>
        <w:tc>
          <w:tcPr>
            <w:tcW w:w="709" w:type="dxa"/>
            <w:shd w:val="clear" w:color="auto" w:fill="auto"/>
          </w:tcPr>
          <w:p w14:paraId="4E1DA377" w14:textId="55B9FB8C"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6214E445" w14:textId="618BD5AD"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20722C" w:rsidRPr="00A65DDE" w14:paraId="2368393E" w14:textId="77777777" w:rsidTr="00EF22BD">
        <w:trPr>
          <w:trHeight w:val="23"/>
        </w:trPr>
        <w:tc>
          <w:tcPr>
            <w:tcW w:w="1349" w:type="dxa"/>
            <w:vMerge/>
            <w:shd w:val="clear" w:color="auto" w:fill="auto"/>
          </w:tcPr>
          <w:p w14:paraId="727E55CC" w14:textId="77777777"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14:paraId="73AE7721" w14:textId="77777777"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14:paraId="071D2F4B" w14:textId="77777777"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14:paraId="05ABFEEE" w14:textId="77777777"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14:paraId="325FAA28" w14:textId="2CAC1C93" w:rsidR="0020722C" w:rsidRPr="00A65DDE" w:rsidRDefault="0020722C"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1B0F9521" w14:textId="61D0EE12" w:rsidR="0020722C" w:rsidRPr="00A65DDE" w:rsidRDefault="0020722C"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274A0AFF" w14:textId="77777777" w:rsidR="0020722C" w:rsidRPr="00A65DDE" w:rsidRDefault="0020722C" w:rsidP="00AF2545">
            <w:pPr>
              <w:spacing w:line="216" w:lineRule="auto"/>
              <w:jc w:val="center"/>
              <w:rPr>
                <w:sz w:val="16"/>
                <w:szCs w:val="16"/>
              </w:rPr>
            </w:pPr>
            <w:r w:rsidRPr="00A65DDE">
              <w:rPr>
                <w:rFonts w:ascii="Times New Roman" w:hAnsi="Times New Roman"/>
                <w:bCs/>
                <w:color w:val="000000"/>
                <w:sz w:val="16"/>
                <w:szCs w:val="16"/>
              </w:rPr>
              <w:t>А410273570</w:t>
            </w:r>
          </w:p>
          <w:p w14:paraId="5E94A609" w14:textId="77777777" w:rsidR="0020722C" w:rsidRDefault="0020722C"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3FD8C93D" w14:textId="07B29977" w:rsidR="0020722C" w:rsidRPr="00A65DDE" w:rsidRDefault="0020722C"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7AACF01D"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57848943" w14:textId="4B70279C" w:rsidR="0020722C" w:rsidRPr="00A65DDE" w:rsidRDefault="0020722C"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14:paraId="1292AB94" w14:textId="28AC5CD2" w:rsidR="0020722C" w:rsidRPr="00A65DDE" w:rsidRDefault="0020722C" w:rsidP="0050592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1FCD173F" w14:textId="7771B343" w:rsidR="0020722C" w:rsidRPr="00A65DDE"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1A01947F" w14:textId="5FF6FC69"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40" w:type="dxa"/>
            <w:gridSpan w:val="2"/>
            <w:shd w:val="clear" w:color="auto" w:fill="auto"/>
          </w:tcPr>
          <w:p w14:paraId="49AA7FFD" w14:textId="213E37B7" w:rsidR="0020722C" w:rsidRDefault="0020722C" w:rsidP="0050592D">
            <w:pPr>
              <w:rPr>
                <w:rFonts w:ascii="Times New Roman" w:hAnsi="Times New Roman"/>
                <w:color w:val="000000"/>
                <w:sz w:val="16"/>
                <w:szCs w:val="16"/>
              </w:rPr>
            </w:pPr>
            <w:r>
              <w:rPr>
                <w:rFonts w:ascii="Times New Roman" w:hAnsi="Times New Roman"/>
                <w:color w:val="000000"/>
                <w:sz w:val="16"/>
                <w:szCs w:val="16"/>
              </w:rPr>
              <w:t>95,6</w:t>
            </w:r>
          </w:p>
        </w:tc>
        <w:tc>
          <w:tcPr>
            <w:tcW w:w="674" w:type="dxa"/>
            <w:shd w:val="clear" w:color="auto" w:fill="auto"/>
          </w:tcPr>
          <w:p w14:paraId="2CFCDB10" w14:textId="4482FAC2" w:rsidR="0020722C" w:rsidRDefault="00615CEB" w:rsidP="0050592D">
            <w:pPr>
              <w:rPr>
                <w:rFonts w:ascii="Times New Roman" w:hAnsi="Times New Roman"/>
                <w:color w:val="000000"/>
                <w:sz w:val="16"/>
                <w:szCs w:val="16"/>
              </w:rPr>
            </w:pPr>
            <w:r>
              <w:rPr>
                <w:rFonts w:ascii="Times New Roman" w:hAnsi="Times New Roman"/>
                <w:color w:val="000000"/>
                <w:sz w:val="16"/>
                <w:szCs w:val="16"/>
              </w:rPr>
              <w:t>1690,3</w:t>
            </w:r>
          </w:p>
        </w:tc>
        <w:tc>
          <w:tcPr>
            <w:tcW w:w="657" w:type="dxa"/>
            <w:shd w:val="clear" w:color="auto" w:fill="auto"/>
          </w:tcPr>
          <w:p w14:paraId="7B6CB998" w14:textId="04DA00B5" w:rsidR="0020722C" w:rsidRDefault="00615CEB" w:rsidP="0050592D">
            <w:pPr>
              <w:rPr>
                <w:rFonts w:ascii="Times New Roman" w:hAnsi="Times New Roman"/>
                <w:color w:val="000000"/>
                <w:sz w:val="16"/>
                <w:szCs w:val="16"/>
              </w:rPr>
            </w:pPr>
            <w:r>
              <w:rPr>
                <w:rFonts w:ascii="Times New Roman" w:hAnsi="Times New Roman"/>
                <w:color w:val="000000"/>
                <w:sz w:val="16"/>
                <w:szCs w:val="16"/>
              </w:rPr>
              <w:t>1166,5</w:t>
            </w:r>
          </w:p>
        </w:tc>
        <w:tc>
          <w:tcPr>
            <w:tcW w:w="622" w:type="dxa"/>
            <w:shd w:val="clear" w:color="auto" w:fill="auto"/>
          </w:tcPr>
          <w:p w14:paraId="1518F2AF" w14:textId="37E84DBB" w:rsidR="0020722C" w:rsidRDefault="00615CEB" w:rsidP="0050592D">
            <w:pPr>
              <w:rPr>
                <w:rFonts w:ascii="Times New Roman" w:hAnsi="Times New Roman"/>
                <w:color w:val="000000"/>
                <w:sz w:val="16"/>
                <w:szCs w:val="16"/>
              </w:rPr>
            </w:pPr>
            <w:r>
              <w:rPr>
                <w:rFonts w:ascii="Times New Roman" w:hAnsi="Times New Roman"/>
                <w:color w:val="000000"/>
                <w:sz w:val="16"/>
                <w:szCs w:val="16"/>
              </w:rPr>
              <w:t>458,1</w:t>
            </w:r>
          </w:p>
        </w:tc>
        <w:tc>
          <w:tcPr>
            <w:tcW w:w="709" w:type="dxa"/>
            <w:shd w:val="clear" w:color="auto" w:fill="auto"/>
          </w:tcPr>
          <w:p w14:paraId="7922DDCA" w14:textId="23714A51"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49A393C1" w14:textId="4C3CBB90"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r>
      <w:tr w:rsidR="0020722C" w:rsidRPr="00A65DDE" w14:paraId="528B71A0" w14:textId="77777777" w:rsidTr="00EF22BD">
        <w:trPr>
          <w:trHeight w:val="23"/>
        </w:trPr>
        <w:tc>
          <w:tcPr>
            <w:tcW w:w="1349" w:type="dxa"/>
            <w:vMerge/>
            <w:shd w:val="clear" w:color="auto" w:fill="auto"/>
          </w:tcPr>
          <w:p w14:paraId="3888E633" w14:textId="77777777"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14:paraId="76F3F416" w14:textId="77777777"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14:paraId="07E7EDBA" w14:textId="77777777"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14:paraId="6797A440" w14:textId="77777777"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14:paraId="3F85277B" w14:textId="69B616D0" w:rsidR="0020722C" w:rsidRPr="00A65DDE" w:rsidRDefault="0020722C"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724879AA" w14:textId="09960654" w:rsidR="0020722C" w:rsidRPr="00A65DDE" w:rsidRDefault="0020722C"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5B7D730B" w14:textId="77777777" w:rsidR="0020722C" w:rsidRPr="00A65DDE" w:rsidRDefault="0020722C" w:rsidP="00AF2545">
            <w:pPr>
              <w:spacing w:line="216" w:lineRule="auto"/>
              <w:jc w:val="center"/>
              <w:rPr>
                <w:sz w:val="16"/>
                <w:szCs w:val="16"/>
              </w:rPr>
            </w:pPr>
            <w:r w:rsidRPr="00A65DDE">
              <w:rPr>
                <w:rFonts w:ascii="Times New Roman" w:hAnsi="Times New Roman"/>
                <w:bCs/>
                <w:color w:val="000000"/>
                <w:sz w:val="16"/>
                <w:szCs w:val="16"/>
              </w:rPr>
              <w:t>А410273570</w:t>
            </w:r>
          </w:p>
          <w:p w14:paraId="76B3657A" w14:textId="77777777" w:rsidR="0020722C" w:rsidRDefault="0020722C"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617062BF" w14:textId="5B48FC85" w:rsidR="0020722C" w:rsidRPr="00A65DDE" w:rsidRDefault="0020722C"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2F891A1F"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39BBDDD8" w14:textId="50F452FF" w:rsidR="0020722C" w:rsidRPr="00A65DDE" w:rsidRDefault="0020722C"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14:paraId="773A855A" w14:textId="4820F453" w:rsidR="0020722C" w:rsidRPr="00A65DDE" w:rsidRDefault="0020722C" w:rsidP="0050592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1B1ABE64" w14:textId="3349FF60" w:rsidR="0020722C" w:rsidRPr="00A65DDE"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6C06BCFF" w14:textId="38D6DCF1"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40" w:type="dxa"/>
            <w:gridSpan w:val="2"/>
            <w:shd w:val="clear" w:color="auto" w:fill="auto"/>
          </w:tcPr>
          <w:p w14:paraId="598D6517" w14:textId="25E6E5F0" w:rsidR="0020722C" w:rsidRDefault="0020722C" w:rsidP="0050592D">
            <w:pPr>
              <w:rPr>
                <w:rFonts w:ascii="Times New Roman" w:hAnsi="Times New Roman"/>
                <w:color w:val="000000"/>
                <w:sz w:val="16"/>
                <w:szCs w:val="16"/>
              </w:rPr>
            </w:pPr>
            <w:r>
              <w:rPr>
                <w:rFonts w:ascii="Times New Roman" w:hAnsi="Times New Roman"/>
                <w:color w:val="000000"/>
                <w:sz w:val="16"/>
                <w:szCs w:val="16"/>
              </w:rPr>
              <w:t>448,2</w:t>
            </w:r>
          </w:p>
        </w:tc>
        <w:tc>
          <w:tcPr>
            <w:tcW w:w="674" w:type="dxa"/>
            <w:shd w:val="clear" w:color="auto" w:fill="auto"/>
          </w:tcPr>
          <w:p w14:paraId="206C1746" w14:textId="2610009B"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14:paraId="6DC58BD4" w14:textId="4EF3FAAC"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14:paraId="4E923515" w14:textId="64D94466" w:rsidR="0020722C" w:rsidRDefault="00615CEB" w:rsidP="00615CEB">
            <w:pPr>
              <w:ind w:left="-57" w:right="-57"/>
              <w:rPr>
                <w:rFonts w:ascii="Times New Roman" w:hAnsi="Times New Roman"/>
                <w:color w:val="000000"/>
                <w:sz w:val="16"/>
                <w:szCs w:val="16"/>
              </w:rPr>
            </w:pPr>
            <w:r>
              <w:rPr>
                <w:rFonts w:ascii="Times New Roman" w:hAnsi="Times New Roman"/>
                <w:color w:val="000000"/>
                <w:sz w:val="16"/>
                <w:szCs w:val="16"/>
              </w:rPr>
              <w:t>14780,6</w:t>
            </w:r>
          </w:p>
        </w:tc>
        <w:tc>
          <w:tcPr>
            <w:tcW w:w="709" w:type="dxa"/>
            <w:shd w:val="clear" w:color="auto" w:fill="auto"/>
          </w:tcPr>
          <w:p w14:paraId="5A0B4437" w14:textId="572DC9E2"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7D44C6CC" w14:textId="12A6CB68"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14:paraId="73E5E414" w14:textId="77777777" w:rsidTr="00EF22BD">
        <w:trPr>
          <w:trHeight w:val="23"/>
        </w:trPr>
        <w:tc>
          <w:tcPr>
            <w:tcW w:w="1349" w:type="dxa"/>
            <w:shd w:val="clear" w:color="auto" w:fill="auto"/>
          </w:tcPr>
          <w:p w14:paraId="70EC8DA1" w14:textId="77777777" w:rsidR="00B064B5" w:rsidRPr="00A65DDE" w:rsidRDefault="00B064B5" w:rsidP="00EF22BD">
            <w:pPr>
              <w:jc w:val="both"/>
              <w:rPr>
                <w:sz w:val="16"/>
                <w:szCs w:val="16"/>
              </w:rPr>
            </w:pPr>
            <w:r w:rsidRPr="00A65DDE">
              <w:rPr>
                <w:rFonts w:ascii="Times New Roman" w:hAnsi="Times New Roman"/>
                <w:color w:val="000000"/>
                <w:sz w:val="16"/>
                <w:szCs w:val="16"/>
              </w:rPr>
              <w:t>Целевой индикатор и показатель подпрограммы, увязанные с основным мероприятием 2</w:t>
            </w:r>
          </w:p>
        </w:tc>
        <w:tc>
          <w:tcPr>
            <w:tcW w:w="8254" w:type="dxa"/>
            <w:gridSpan w:val="10"/>
            <w:shd w:val="clear" w:color="auto" w:fill="auto"/>
          </w:tcPr>
          <w:p w14:paraId="3E024516" w14:textId="77777777"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объектов капитального строительства, в отношении которых зарегистрировано право собственности города Новочебоксарска, в общем количестве объектов капитального строительства, подлежащих регистрации в муниципальную собственность города Новочебоксарска.</w:t>
            </w:r>
          </w:p>
          <w:p w14:paraId="78213089" w14:textId="77777777"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p>
          <w:p w14:paraId="2C4FE5EA" w14:textId="77777777"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w:t>
            </w:r>
          </w:p>
        </w:tc>
        <w:tc>
          <w:tcPr>
            <w:tcW w:w="708" w:type="dxa"/>
            <w:gridSpan w:val="2"/>
            <w:shd w:val="clear" w:color="auto" w:fill="auto"/>
          </w:tcPr>
          <w:p w14:paraId="10341C73"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3A342478" w14:textId="77777777" w:rsidR="00B064B5" w:rsidRPr="00A65DDE" w:rsidRDefault="00B064B5" w:rsidP="00EF22BD">
            <w:pPr>
              <w:jc w:val="center"/>
              <w:rPr>
                <w:rFonts w:ascii="Times New Roman" w:hAnsi="Times New Roman"/>
                <w:bCs/>
                <w:color w:val="000000"/>
                <w:sz w:val="16"/>
                <w:szCs w:val="16"/>
              </w:rPr>
            </w:pPr>
          </w:p>
          <w:p w14:paraId="7D67EE60" w14:textId="77777777" w:rsidR="00B064B5" w:rsidRPr="00A65DDE" w:rsidRDefault="00B064B5" w:rsidP="00EF22BD">
            <w:pPr>
              <w:jc w:val="center"/>
              <w:rPr>
                <w:rFonts w:ascii="Times New Roman" w:hAnsi="Times New Roman"/>
                <w:bCs/>
                <w:color w:val="000000"/>
                <w:sz w:val="16"/>
                <w:szCs w:val="16"/>
              </w:rPr>
            </w:pPr>
          </w:p>
          <w:p w14:paraId="1730D077" w14:textId="77777777" w:rsidR="00B064B5" w:rsidRPr="00A65DDE" w:rsidRDefault="00B064B5" w:rsidP="00EF22BD">
            <w:pPr>
              <w:jc w:val="center"/>
              <w:rPr>
                <w:rFonts w:ascii="Times New Roman" w:hAnsi="Times New Roman"/>
                <w:bCs/>
                <w:color w:val="000000"/>
                <w:sz w:val="16"/>
                <w:szCs w:val="16"/>
              </w:rPr>
            </w:pPr>
          </w:p>
          <w:p w14:paraId="46BA14CF"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6BBD3026" w14:textId="77777777" w:rsidR="00B064B5" w:rsidRPr="00A65DDE" w:rsidRDefault="00B064B5" w:rsidP="00EF22BD">
            <w:pPr>
              <w:jc w:val="center"/>
              <w:rPr>
                <w:rFonts w:ascii="Times New Roman" w:hAnsi="Times New Roman"/>
                <w:bCs/>
                <w:color w:val="000000"/>
                <w:sz w:val="16"/>
                <w:szCs w:val="16"/>
              </w:rPr>
            </w:pPr>
          </w:p>
          <w:p w14:paraId="53ED11AC" w14:textId="77777777" w:rsidR="00B064B5" w:rsidRPr="00A65DDE" w:rsidRDefault="00B064B5" w:rsidP="00EF22BD">
            <w:pPr>
              <w:rPr>
                <w:sz w:val="16"/>
                <w:szCs w:val="16"/>
              </w:rPr>
            </w:pPr>
          </w:p>
        </w:tc>
        <w:tc>
          <w:tcPr>
            <w:tcW w:w="709" w:type="dxa"/>
            <w:gridSpan w:val="2"/>
            <w:shd w:val="clear" w:color="auto" w:fill="auto"/>
          </w:tcPr>
          <w:p w14:paraId="48CBD4AB"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4EAA6E26" w14:textId="77777777" w:rsidR="00B064B5" w:rsidRPr="00A65DDE" w:rsidRDefault="00B064B5" w:rsidP="00EF22BD">
            <w:pPr>
              <w:jc w:val="center"/>
              <w:rPr>
                <w:rFonts w:ascii="Times New Roman" w:hAnsi="Times New Roman"/>
                <w:bCs/>
                <w:color w:val="000000"/>
                <w:sz w:val="16"/>
                <w:szCs w:val="16"/>
              </w:rPr>
            </w:pPr>
          </w:p>
          <w:p w14:paraId="7B509353" w14:textId="77777777" w:rsidR="00B064B5" w:rsidRPr="00A65DDE" w:rsidRDefault="00B064B5" w:rsidP="00EF22BD">
            <w:pPr>
              <w:jc w:val="center"/>
              <w:rPr>
                <w:rFonts w:ascii="Times New Roman" w:hAnsi="Times New Roman"/>
                <w:bCs/>
                <w:color w:val="000000"/>
                <w:sz w:val="16"/>
                <w:szCs w:val="16"/>
              </w:rPr>
            </w:pPr>
          </w:p>
          <w:p w14:paraId="5D30CA17" w14:textId="77777777" w:rsidR="00B064B5" w:rsidRPr="00A65DDE" w:rsidRDefault="00B064B5" w:rsidP="00EF22BD">
            <w:pPr>
              <w:jc w:val="center"/>
              <w:rPr>
                <w:rFonts w:ascii="Times New Roman" w:hAnsi="Times New Roman"/>
                <w:bCs/>
                <w:color w:val="000000"/>
                <w:sz w:val="16"/>
                <w:szCs w:val="16"/>
              </w:rPr>
            </w:pPr>
          </w:p>
          <w:p w14:paraId="33C5C6C6"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45675B6B" w14:textId="77777777" w:rsidR="00B064B5" w:rsidRPr="00A65DDE" w:rsidRDefault="00B064B5" w:rsidP="00EF22BD">
            <w:pPr>
              <w:jc w:val="center"/>
              <w:rPr>
                <w:rFonts w:ascii="Times New Roman" w:hAnsi="Times New Roman"/>
                <w:bCs/>
                <w:color w:val="000000"/>
                <w:sz w:val="16"/>
                <w:szCs w:val="16"/>
              </w:rPr>
            </w:pPr>
          </w:p>
          <w:p w14:paraId="292AE845" w14:textId="77777777" w:rsidR="00B064B5" w:rsidRPr="00A65DDE" w:rsidRDefault="00B064B5" w:rsidP="00EF22BD">
            <w:pPr>
              <w:rPr>
                <w:sz w:val="16"/>
                <w:szCs w:val="16"/>
              </w:rPr>
            </w:pPr>
          </w:p>
        </w:tc>
        <w:tc>
          <w:tcPr>
            <w:tcW w:w="709" w:type="dxa"/>
            <w:gridSpan w:val="2"/>
            <w:shd w:val="clear" w:color="auto" w:fill="auto"/>
          </w:tcPr>
          <w:p w14:paraId="6E1D7515"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7B21948C" w14:textId="77777777" w:rsidR="00B064B5" w:rsidRPr="00A65DDE" w:rsidRDefault="00B064B5" w:rsidP="00EF22BD">
            <w:pPr>
              <w:jc w:val="center"/>
              <w:rPr>
                <w:rFonts w:ascii="Times New Roman" w:hAnsi="Times New Roman"/>
                <w:bCs/>
                <w:color w:val="000000"/>
                <w:sz w:val="16"/>
                <w:szCs w:val="16"/>
              </w:rPr>
            </w:pPr>
          </w:p>
          <w:p w14:paraId="524CAAAE" w14:textId="77777777" w:rsidR="00B064B5" w:rsidRPr="00A65DDE" w:rsidRDefault="00B064B5" w:rsidP="00EF22BD">
            <w:pPr>
              <w:jc w:val="center"/>
              <w:rPr>
                <w:rFonts w:ascii="Times New Roman" w:hAnsi="Times New Roman"/>
                <w:bCs/>
                <w:color w:val="000000"/>
                <w:sz w:val="16"/>
                <w:szCs w:val="16"/>
              </w:rPr>
            </w:pPr>
          </w:p>
          <w:p w14:paraId="623CBDBC" w14:textId="77777777" w:rsidR="00B064B5" w:rsidRPr="00A65DDE" w:rsidRDefault="00B064B5" w:rsidP="00EF22BD">
            <w:pPr>
              <w:jc w:val="center"/>
              <w:rPr>
                <w:rFonts w:ascii="Times New Roman" w:hAnsi="Times New Roman"/>
                <w:bCs/>
                <w:color w:val="000000"/>
                <w:sz w:val="16"/>
                <w:szCs w:val="16"/>
              </w:rPr>
            </w:pPr>
          </w:p>
          <w:p w14:paraId="4F47BE0C"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E52A9A7" w14:textId="77777777" w:rsidR="00B064B5" w:rsidRPr="00A65DDE" w:rsidRDefault="00B064B5" w:rsidP="00EF22BD">
            <w:pPr>
              <w:jc w:val="center"/>
              <w:rPr>
                <w:rFonts w:ascii="Times New Roman" w:hAnsi="Times New Roman"/>
                <w:bCs/>
                <w:color w:val="000000"/>
                <w:sz w:val="16"/>
                <w:szCs w:val="16"/>
              </w:rPr>
            </w:pPr>
          </w:p>
          <w:p w14:paraId="14433699" w14:textId="77777777" w:rsidR="00B064B5" w:rsidRPr="00A65DDE" w:rsidRDefault="00B064B5" w:rsidP="00EF22BD">
            <w:pPr>
              <w:rPr>
                <w:sz w:val="16"/>
                <w:szCs w:val="16"/>
              </w:rPr>
            </w:pPr>
          </w:p>
        </w:tc>
        <w:tc>
          <w:tcPr>
            <w:tcW w:w="740" w:type="dxa"/>
            <w:gridSpan w:val="2"/>
            <w:shd w:val="clear" w:color="auto" w:fill="auto"/>
          </w:tcPr>
          <w:p w14:paraId="719257A2"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1638C9B4" w14:textId="77777777" w:rsidR="00B064B5" w:rsidRPr="00A65DDE" w:rsidRDefault="00B064B5" w:rsidP="00EF22BD">
            <w:pPr>
              <w:jc w:val="center"/>
              <w:rPr>
                <w:rFonts w:ascii="Times New Roman" w:hAnsi="Times New Roman"/>
                <w:bCs/>
                <w:color w:val="000000"/>
                <w:sz w:val="16"/>
                <w:szCs w:val="16"/>
              </w:rPr>
            </w:pPr>
          </w:p>
          <w:p w14:paraId="1B9ECEF1" w14:textId="77777777" w:rsidR="00B064B5" w:rsidRPr="00A65DDE" w:rsidRDefault="00B064B5" w:rsidP="00EF22BD">
            <w:pPr>
              <w:jc w:val="center"/>
              <w:rPr>
                <w:rFonts w:ascii="Times New Roman" w:hAnsi="Times New Roman"/>
                <w:bCs/>
                <w:color w:val="000000"/>
                <w:sz w:val="16"/>
                <w:szCs w:val="16"/>
              </w:rPr>
            </w:pPr>
          </w:p>
          <w:p w14:paraId="3675B125" w14:textId="77777777" w:rsidR="00B064B5" w:rsidRPr="00A65DDE" w:rsidRDefault="00B064B5" w:rsidP="00EF22BD">
            <w:pPr>
              <w:jc w:val="center"/>
              <w:rPr>
                <w:rFonts w:ascii="Times New Roman" w:hAnsi="Times New Roman"/>
                <w:bCs/>
                <w:color w:val="000000"/>
                <w:sz w:val="16"/>
                <w:szCs w:val="16"/>
              </w:rPr>
            </w:pPr>
          </w:p>
          <w:p w14:paraId="5C1997C1"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5CDFB39C" w14:textId="77777777" w:rsidR="00B064B5" w:rsidRPr="00A65DDE" w:rsidRDefault="00B064B5" w:rsidP="00EF22BD">
            <w:pPr>
              <w:jc w:val="center"/>
              <w:rPr>
                <w:rFonts w:ascii="Times New Roman" w:hAnsi="Times New Roman"/>
                <w:bCs/>
                <w:color w:val="000000"/>
                <w:sz w:val="16"/>
                <w:szCs w:val="16"/>
              </w:rPr>
            </w:pPr>
          </w:p>
          <w:p w14:paraId="0CFA421D" w14:textId="77777777" w:rsidR="00B064B5" w:rsidRPr="00A65DDE" w:rsidRDefault="00B064B5" w:rsidP="00EF22BD">
            <w:pPr>
              <w:rPr>
                <w:sz w:val="16"/>
                <w:szCs w:val="16"/>
              </w:rPr>
            </w:pPr>
          </w:p>
        </w:tc>
        <w:tc>
          <w:tcPr>
            <w:tcW w:w="674" w:type="dxa"/>
            <w:shd w:val="clear" w:color="auto" w:fill="auto"/>
          </w:tcPr>
          <w:p w14:paraId="77C70F3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2AA002DB" w14:textId="77777777" w:rsidR="00B064B5" w:rsidRPr="00A65DDE" w:rsidRDefault="00B064B5" w:rsidP="00EF22BD">
            <w:pPr>
              <w:jc w:val="center"/>
              <w:rPr>
                <w:rFonts w:ascii="Times New Roman" w:hAnsi="Times New Roman"/>
                <w:bCs/>
                <w:color w:val="000000"/>
                <w:sz w:val="16"/>
                <w:szCs w:val="16"/>
              </w:rPr>
            </w:pPr>
          </w:p>
          <w:p w14:paraId="579A5CDB" w14:textId="77777777" w:rsidR="00B064B5" w:rsidRPr="00A65DDE" w:rsidRDefault="00B064B5" w:rsidP="00EF22BD">
            <w:pPr>
              <w:jc w:val="center"/>
              <w:rPr>
                <w:rFonts w:ascii="Times New Roman" w:hAnsi="Times New Roman"/>
                <w:bCs/>
                <w:color w:val="000000"/>
                <w:sz w:val="16"/>
                <w:szCs w:val="16"/>
              </w:rPr>
            </w:pPr>
          </w:p>
          <w:p w14:paraId="57E91A78" w14:textId="77777777" w:rsidR="00B064B5" w:rsidRPr="00A65DDE" w:rsidRDefault="00B064B5" w:rsidP="00EF22BD">
            <w:pPr>
              <w:jc w:val="center"/>
              <w:rPr>
                <w:rFonts w:ascii="Times New Roman" w:hAnsi="Times New Roman"/>
                <w:bCs/>
                <w:color w:val="000000"/>
                <w:sz w:val="16"/>
                <w:szCs w:val="16"/>
              </w:rPr>
            </w:pPr>
          </w:p>
          <w:p w14:paraId="24A9506D"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E7F2F7B" w14:textId="77777777" w:rsidR="00B064B5" w:rsidRPr="00A65DDE" w:rsidRDefault="00B064B5" w:rsidP="00EF22BD">
            <w:pPr>
              <w:jc w:val="center"/>
              <w:rPr>
                <w:rFonts w:ascii="Times New Roman" w:hAnsi="Times New Roman"/>
                <w:bCs/>
                <w:color w:val="000000"/>
                <w:sz w:val="16"/>
                <w:szCs w:val="16"/>
              </w:rPr>
            </w:pPr>
          </w:p>
          <w:p w14:paraId="404D38E8" w14:textId="77777777" w:rsidR="00B064B5" w:rsidRPr="00A65DDE" w:rsidRDefault="00B064B5" w:rsidP="00EF22BD">
            <w:pPr>
              <w:rPr>
                <w:sz w:val="16"/>
                <w:szCs w:val="16"/>
              </w:rPr>
            </w:pPr>
          </w:p>
        </w:tc>
        <w:tc>
          <w:tcPr>
            <w:tcW w:w="657" w:type="dxa"/>
            <w:shd w:val="clear" w:color="auto" w:fill="auto"/>
          </w:tcPr>
          <w:p w14:paraId="6D8CF11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530A3D99" w14:textId="77777777" w:rsidR="00B064B5" w:rsidRPr="00A65DDE" w:rsidRDefault="00B064B5" w:rsidP="00EF22BD">
            <w:pPr>
              <w:jc w:val="center"/>
              <w:rPr>
                <w:rFonts w:ascii="Times New Roman" w:hAnsi="Times New Roman"/>
                <w:bCs/>
                <w:color w:val="000000"/>
                <w:sz w:val="16"/>
                <w:szCs w:val="16"/>
              </w:rPr>
            </w:pPr>
          </w:p>
          <w:p w14:paraId="4AE9F79D" w14:textId="77777777" w:rsidR="00B064B5" w:rsidRPr="00A65DDE" w:rsidRDefault="00B064B5" w:rsidP="00EF22BD">
            <w:pPr>
              <w:jc w:val="center"/>
              <w:rPr>
                <w:rFonts w:ascii="Times New Roman" w:hAnsi="Times New Roman"/>
                <w:bCs/>
                <w:color w:val="000000"/>
                <w:sz w:val="16"/>
                <w:szCs w:val="16"/>
              </w:rPr>
            </w:pPr>
          </w:p>
          <w:p w14:paraId="0CCD247F" w14:textId="77777777" w:rsidR="00B064B5" w:rsidRPr="00A65DDE" w:rsidRDefault="00B064B5" w:rsidP="00EF22BD">
            <w:pPr>
              <w:jc w:val="center"/>
              <w:rPr>
                <w:rFonts w:ascii="Times New Roman" w:hAnsi="Times New Roman"/>
                <w:bCs/>
                <w:color w:val="000000"/>
                <w:sz w:val="16"/>
                <w:szCs w:val="16"/>
              </w:rPr>
            </w:pPr>
          </w:p>
          <w:p w14:paraId="34FDC32D"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635612E" w14:textId="77777777" w:rsidR="00B064B5" w:rsidRPr="00A65DDE" w:rsidRDefault="00B064B5" w:rsidP="00EF22BD">
            <w:pPr>
              <w:jc w:val="center"/>
              <w:rPr>
                <w:rFonts w:ascii="Times New Roman" w:hAnsi="Times New Roman"/>
                <w:bCs/>
                <w:color w:val="000000"/>
                <w:sz w:val="16"/>
                <w:szCs w:val="16"/>
              </w:rPr>
            </w:pPr>
          </w:p>
          <w:p w14:paraId="48DDCE4B" w14:textId="77777777" w:rsidR="00B064B5" w:rsidRPr="00A65DDE" w:rsidRDefault="00B064B5" w:rsidP="00EF22BD">
            <w:pPr>
              <w:rPr>
                <w:sz w:val="16"/>
                <w:szCs w:val="16"/>
              </w:rPr>
            </w:pPr>
          </w:p>
        </w:tc>
        <w:tc>
          <w:tcPr>
            <w:tcW w:w="622" w:type="dxa"/>
            <w:shd w:val="clear" w:color="auto" w:fill="auto"/>
          </w:tcPr>
          <w:p w14:paraId="003FF003"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2FE7519F" w14:textId="77777777" w:rsidR="00B064B5" w:rsidRPr="00A65DDE" w:rsidRDefault="00B064B5" w:rsidP="00EF22BD">
            <w:pPr>
              <w:jc w:val="center"/>
              <w:rPr>
                <w:rFonts w:ascii="Times New Roman" w:hAnsi="Times New Roman"/>
                <w:bCs/>
                <w:color w:val="000000"/>
                <w:sz w:val="16"/>
                <w:szCs w:val="16"/>
              </w:rPr>
            </w:pPr>
          </w:p>
          <w:p w14:paraId="583312E2" w14:textId="77777777" w:rsidR="00B064B5" w:rsidRPr="00A65DDE" w:rsidRDefault="00B064B5" w:rsidP="00EF22BD">
            <w:pPr>
              <w:jc w:val="center"/>
              <w:rPr>
                <w:rFonts w:ascii="Times New Roman" w:hAnsi="Times New Roman"/>
                <w:bCs/>
                <w:color w:val="000000"/>
                <w:sz w:val="16"/>
                <w:szCs w:val="16"/>
              </w:rPr>
            </w:pPr>
          </w:p>
          <w:p w14:paraId="3A685353" w14:textId="77777777" w:rsidR="00B064B5" w:rsidRPr="00A65DDE" w:rsidRDefault="00B064B5" w:rsidP="00EF22BD">
            <w:pPr>
              <w:jc w:val="center"/>
              <w:rPr>
                <w:rFonts w:ascii="Times New Roman" w:hAnsi="Times New Roman"/>
                <w:bCs/>
                <w:color w:val="000000"/>
                <w:sz w:val="16"/>
                <w:szCs w:val="16"/>
              </w:rPr>
            </w:pPr>
          </w:p>
          <w:p w14:paraId="4F516E38"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1FE36BC" w14:textId="77777777" w:rsidR="00B064B5" w:rsidRPr="00A65DDE" w:rsidRDefault="00B064B5" w:rsidP="00EF22BD">
            <w:pPr>
              <w:jc w:val="center"/>
              <w:rPr>
                <w:rFonts w:ascii="Times New Roman" w:hAnsi="Times New Roman"/>
                <w:bCs/>
                <w:color w:val="000000"/>
                <w:sz w:val="16"/>
                <w:szCs w:val="16"/>
              </w:rPr>
            </w:pPr>
          </w:p>
          <w:p w14:paraId="10867C5A" w14:textId="77777777" w:rsidR="00B064B5" w:rsidRPr="00A65DDE" w:rsidRDefault="00B064B5" w:rsidP="00EF22BD">
            <w:pPr>
              <w:rPr>
                <w:sz w:val="16"/>
                <w:szCs w:val="16"/>
              </w:rPr>
            </w:pPr>
          </w:p>
        </w:tc>
        <w:tc>
          <w:tcPr>
            <w:tcW w:w="709" w:type="dxa"/>
            <w:shd w:val="clear" w:color="auto" w:fill="auto"/>
          </w:tcPr>
          <w:p w14:paraId="125D4910"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1FC8B66B" w14:textId="77777777" w:rsidR="00B064B5" w:rsidRPr="00A65DDE" w:rsidRDefault="00B064B5" w:rsidP="00EF22BD">
            <w:pPr>
              <w:jc w:val="center"/>
              <w:rPr>
                <w:rFonts w:ascii="Times New Roman" w:hAnsi="Times New Roman"/>
                <w:bCs/>
                <w:color w:val="000000"/>
                <w:sz w:val="16"/>
                <w:szCs w:val="16"/>
              </w:rPr>
            </w:pPr>
          </w:p>
          <w:p w14:paraId="720AE4E9" w14:textId="77777777" w:rsidR="00B064B5" w:rsidRPr="00A65DDE" w:rsidRDefault="00B064B5" w:rsidP="00EF22BD">
            <w:pPr>
              <w:jc w:val="center"/>
              <w:rPr>
                <w:rFonts w:ascii="Times New Roman" w:hAnsi="Times New Roman"/>
                <w:bCs/>
                <w:color w:val="000000"/>
                <w:sz w:val="16"/>
                <w:szCs w:val="16"/>
              </w:rPr>
            </w:pPr>
          </w:p>
          <w:p w14:paraId="26FCA7C5" w14:textId="77777777" w:rsidR="00B064B5" w:rsidRPr="00A65DDE" w:rsidRDefault="00B064B5" w:rsidP="00EF22BD">
            <w:pPr>
              <w:jc w:val="center"/>
              <w:rPr>
                <w:rFonts w:ascii="Times New Roman" w:hAnsi="Times New Roman"/>
                <w:bCs/>
                <w:color w:val="000000"/>
                <w:sz w:val="16"/>
                <w:szCs w:val="16"/>
              </w:rPr>
            </w:pPr>
          </w:p>
          <w:p w14:paraId="45BD046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7F5F13CC" w14:textId="77777777" w:rsidR="00B064B5" w:rsidRPr="00A65DDE" w:rsidRDefault="00B064B5" w:rsidP="00EF22BD">
            <w:pPr>
              <w:jc w:val="center"/>
              <w:rPr>
                <w:rFonts w:ascii="Times New Roman" w:hAnsi="Times New Roman"/>
                <w:bCs/>
                <w:color w:val="000000"/>
                <w:sz w:val="16"/>
                <w:szCs w:val="16"/>
              </w:rPr>
            </w:pPr>
          </w:p>
          <w:p w14:paraId="7D876946" w14:textId="77777777" w:rsidR="00B064B5" w:rsidRPr="00A65DDE" w:rsidRDefault="00B064B5" w:rsidP="00EF22BD">
            <w:pPr>
              <w:rPr>
                <w:sz w:val="16"/>
                <w:szCs w:val="16"/>
              </w:rPr>
            </w:pPr>
          </w:p>
        </w:tc>
        <w:tc>
          <w:tcPr>
            <w:tcW w:w="724" w:type="dxa"/>
            <w:shd w:val="clear" w:color="auto" w:fill="auto"/>
          </w:tcPr>
          <w:p w14:paraId="4EDE9F7C"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14:paraId="4D993808" w14:textId="77777777" w:rsidR="00B064B5" w:rsidRPr="00A65DDE" w:rsidRDefault="00B064B5" w:rsidP="00EF22BD">
            <w:pPr>
              <w:jc w:val="center"/>
              <w:rPr>
                <w:rFonts w:ascii="Times New Roman" w:hAnsi="Times New Roman"/>
                <w:bCs/>
                <w:color w:val="000000"/>
                <w:sz w:val="16"/>
                <w:szCs w:val="16"/>
              </w:rPr>
            </w:pPr>
          </w:p>
          <w:p w14:paraId="0A075889" w14:textId="77777777" w:rsidR="00B064B5" w:rsidRPr="00A65DDE" w:rsidRDefault="00B064B5" w:rsidP="00EF22BD">
            <w:pPr>
              <w:jc w:val="center"/>
              <w:rPr>
                <w:rFonts w:ascii="Times New Roman" w:hAnsi="Times New Roman"/>
                <w:bCs/>
                <w:color w:val="000000"/>
                <w:sz w:val="16"/>
                <w:szCs w:val="16"/>
              </w:rPr>
            </w:pPr>
          </w:p>
          <w:p w14:paraId="56DC3A23" w14:textId="77777777" w:rsidR="00B064B5" w:rsidRPr="00A65DDE" w:rsidRDefault="00B064B5" w:rsidP="00EF22BD">
            <w:pPr>
              <w:jc w:val="center"/>
              <w:rPr>
                <w:rFonts w:ascii="Times New Roman" w:hAnsi="Times New Roman"/>
                <w:bCs/>
                <w:color w:val="000000"/>
                <w:sz w:val="16"/>
                <w:szCs w:val="16"/>
              </w:rPr>
            </w:pPr>
          </w:p>
          <w:p w14:paraId="59AF3DA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14:paraId="32DD5A48" w14:textId="77777777" w:rsidR="00B064B5" w:rsidRPr="00A65DDE" w:rsidRDefault="00B064B5" w:rsidP="00EF22BD">
            <w:pPr>
              <w:jc w:val="center"/>
              <w:rPr>
                <w:rFonts w:ascii="Times New Roman" w:hAnsi="Times New Roman"/>
                <w:bCs/>
                <w:color w:val="000000"/>
                <w:sz w:val="16"/>
                <w:szCs w:val="16"/>
              </w:rPr>
            </w:pPr>
          </w:p>
          <w:p w14:paraId="70DD467C" w14:textId="77777777" w:rsidR="00B064B5" w:rsidRPr="00A65DDE" w:rsidRDefault="00B064B5" w:rsidP="00EF22BD">
            <w:pPr>
              <w:rPr>
                <w:sz w:val="16"/>
                <w:szCs w:val="16"/>
              </w:rPr>
            </w:pPr>
          </w:p>
        </w:tc>
      </w:tr>
      <w:tr w:rsidR="00B064B5" w:rsidRPr="00A65DDE" w14:paraId="52268FFD" w14:textId="77777777" w:rsidTr="00EF22BD">
        <w:trPr>
          <w:trHeight w:val="23"/>
        </w:trPr>
        <w:tc>
          <w:tcPr>
            <w:tcW w:w="1349" w:type="dxa"/>
            <w:vMerge w:val="restart"/>
            <w:shd w:val="clear" w:color="auto" w:fill="auto"/>
          </w:tcPr>
          <w:p w14:paraId="556BB5CC" w14:textId="77777777"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2.1</w:t>
            </w:r>
          </w:p>
        </w:tc>
        <w:tc>
          <w:tcPr>
            <w:tcW w:w="1521" w:type="dxa"/>
            <w:gridSpan w:val="2"/>
            <w:vMerge w:val="restart"/>
            <w:shd w:val="clear" w:color="auto" w:fill="auto"/>
          </w:tcPr>
          <w:p w14:paraId="202A278E" w14:textId="77777777" w:rsidR="00B064B5" w:rsidRPr="00A65DDE" w:rsidRDefault="00B064B5" w:rsidP="00EF22BD">
            <w:pPr>
              <w:jc w:val="both"/>
              <w:rPr>
                <w:sz w:val="16"/>
                <w:szCs w:val="16"/>
              </w:rPr>
            </w:pPr>
            <w:r w:rsidRPr="00A65DDE">
              <w:rPr>
                <w:rFonts w:ascii="Times New Roman" w:hAnsi="Times New Roman"/>
                <w:color w:val="000000"/>
                <w:sz w:val="16"/>
                <w:szCs w:val="16"/>
              </w:rPr>
              <w:t xml:space="preserve">Проведение кадастровых работ в отношении объектов </w:t>
            </w:r>
            <w:r w:rsidRPr="00A65DDE">
              <w:rPr>
                <w:rFonts w:ascii="Times New Roman" w:hAnsi="Times New Roman"/>
                <w:color w:val="000000"/>
                <w:sz w:val="16"/>
                <w:szCs w:val="16"/>
              </w:rPr>
              <w:lastRenderedPageBreak/>
              <w:t>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14:paraId="0C3C4144" w14:textId="77777777"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14:paraId="7EA07689" w14:textId="77777777" w:rsidR="00B064B5" w:rsidRPr="00A65DDE" w:rsidRDefault="00B064B5" w:rsidP="00EF22BD">
            <w:pPr>
              <w:jc w:val="both"/>
              <w:rPr>
                <w:sz w:val="16"/>
                <w:szCs w:val="16"/>
              </w:rPr>
            </w:pPr>
            <w:r w:rsidRPr="00A65DDE">
              <w:rPr>
                <w:rFonts w:ascii="Times New Roman" w:hAnsi="Times New Roman"/>
                <w:color w:val="000000"/>
                <w:sz w:val="16"/>
                <w:szCs w:val="16"/>
              </w:rPr>
              <w:t xml:space="preserve">ответственный исполнитель – Управление имуществом </w:t>
            </w:r>
            <w:r w:rsidRPr="00A65DDE">
              <w:rPr>
                <w:rFonts w:ascii="Times New Roman" w:hAnsi="Times New Roman"/>
                <w:color w:val="000000"/>
                <w:sz w:val="16"/>
                <w:szCs w:val="16"/>
              </w:rPr>
              <w:lastRenderedPageBreak/>
              <w:t>администрации                                 г. Новочебоксарска</w:t>
            </w:r>
          </w:p>
        </w:tc>
        <w:tc>
          <w:tcPr>
            <w:tcW w:w="541" w:type="dxa"/>
            <w:shd w:val="clear" w:color="auto" w:fill="auto"/>
          </w:tcPr>
          <w:p w14:paraId="6CF065BF"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lastRenderedPageBreak/>
              <w:t>х</w:t>
            </w:r>
          </w:p>
        </w:tc>
        <w:tc>
          <w:tcPr>
            <w:tcW w:w="476" w:type="dxa"/>
            <w:shd w:val="clear" w:color="auto" w:fill="auto"/>
          </w:tcPr>
          <w:p w14:paraId="5D7C3384" w14:textId="77777777"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14:paraId="00D134C9"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74E2B0B9"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37A2A1C5" w14:textId="77777777"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14:paraId="7524CB9E"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1FA4706D" w14:textId="77777777" w:rsidR="00B064B5" w:rsidRPr="00A65DDE" w:rsidRDefault="00B064B5"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14:paraId="0279BB2D" w14:textId="77777777" w:rsidR="00B064B5" w:rsidRPr="00A65DDE" w:rsidRDefault="00B064B5" w:rsidP="00EF22BD">
            <w:pPr>
              <w:rPr>
                <w:sz w:val="16"/>
                <w:szCs w:val="16"/>
              </w:rPr>
            </w:pPr>
            <w:r>
              <w:rPr>
                <w:rFonts w:ascii="Times New Roman" w:hAnsi="Times New Roman"/>
                <w:color w:val="000000"/>
                <w:sz w:val="16"/>
                <w:szCs w:val="16"/>
              </w:rPr>
              <w:t>284,0</w:t>
            </w:r>
          </w:p>
        </w:tc>
        <w:tc>
          <w:tcPr>
            <w:tcW w:w="709" w:type="dxa"/>
            <w:gridSpan w:val="2"/>
            <w:shd w:val="clear" w:color="auto" w:fill="auto"/>
          </w:tcPr>
          <w:p w14:paraId="130E5BF5" w14:textId="30AD4EF3" w:rsidR="00B064B5" w:rsidRPr="00A65DDE" w:rsidRDefault="006D72CD" w:rsidP="00EF22BD">
            <w:pPr>
              <w:rPr>
                <w:sz w:val="16"/>
                <w:szCs w:val="16"/>
              </w:rPr>
            </w:pPr>
            <w:r>
              <w:rPr>
                <w:rFonts w:ascii="Times New Roman" w:hAnsi="Times New Roman"/>
                <w:color w:val="000000"/>
                <w:sz w:val="16"/>
                <w:szCs w:val="16"/>
              </w:rPr>
              <w:t>5</w:t>
            </w:r>
            <w:r w:rsidR="0050592D">
              <w:rPr>
                <w:rFonts w:ascii="Times New Roman" w:hAnsi="Times New Roman"/>
                <w:color w:val="000000"/>
                <w:sz w:val="16"/>
                <w:szCs w:val="16"/>
              </w:rPr>
              <w:t>9</w:t>
            </w:r>
            <w:r>
              <w:rPr>
                <w:rFonts w:ascii="Times New Roman" w:hAnsi="Times New Roman"/>
                <w:color w:val="000000"/>
                <w:sz w:val="16"/>
                <w:szCs w:val="16"/>
              </w:rPr>
              <w:t>3</w:t>
            </w:r>
            <w:r w:rsidR="0050592D">
              <w:rPr>
                <w:rFonts w:ascii="Times New Roman" w:hAnsi="Times New Roman"/>
                <w:color w:val="000000"/>
                <w:sz w:val="16"/>
                <w:szCs w:val="16"/>
              </w:rPr>
              <w:t>,2</w:t>
            </w:r>
          </w:p>
        </w:tc>
        <w:tc>
          <w:tcPr>
            <w:tcW w:w="740" w:type="dxa"/>
            <w:gridSpan w:val="2"/>
            <w:shd w:val="clear" w:color="auto" w:fill="auto"/>
          </w:tcPr>
          <w:p w14:paraId="28EA78BC" w14:textId="78D758C2" w:rsidR="00B064B5" w:rsidRPr="00A65DDE" w:rsidRDefault="0050592D" w:rsidP="00EF22BD">
            <w:pPr>
              <w:rPr>
                <w:sz w:val="16"/>
                <w:szCs w:val="16"/>
              </w:rPr>
            </w:pPr>
            <w:r>
              <w:rPr>
                <w:rFonts w:ascii="Times New Roman" w:hAnsi="Times New Roman"/>
                <w:color w:val="000000"/>
                <w:sz w:val="16"/>
                <w:szCs w:val="16"/>
              </w:rPr>
              <w:t>917,5</w:t>
            </w:r>
          </w:p>
        </w:tc>
        <w:tc>
          <w:tcPr>
            <w:tcW w:w="674" w:type="dxa"/>
            <w:shd w:val="clear" w:color="auto" w:fill="auto"/>
          </w:tcPr>
          <w:p w14:paraId="46268DA7" w14:textId="121286F3" w:rsidR="00B064B5" w:rsidRPr="00A65DDE" w:rsidRDefault="00E5400C" w:rsidP="00EF22BD">
            <w:pPr>
              <w:rPr>
                <w:sz w:val="16"/>
                <w:szCs w:val="16"/>
              </w:rPr>
            </w:pPr>
            <w:r>
              <w:rPr>
                <w:rFonts w:ascii="Times New Roman" w:hAnsi="Times New Roman"/>
                <w:color w:val="000000"/>
                <w:sz w:val="16"/>
                <w:szCs w:val="16"/>
              </w:rPr>
              <w:t>150,0</w:t>
            </w:r>
          </w:p>
        </w:tc>
        <w:tc>
          <w:tcPr>
            <w:tcW w:w="657" w:type="dxa"/>
            <w:shd w:val="clear" w:color="auto" w:fill="auto"/>
          </w:tcPr>
          <w:p w14:paraId="501512D6" w14:textId="1C4FEDBB" w:rsidR="00B064B5" w:rsidRPr="00A65DDE" w:rsidRDefault="00E5400C" w:rsidP="00EF22BD">
            <w:pPr>
              <w:rPr>
                <w:sz w:val="16"/>
                <w:szCs w:val="16"/>
              </w:rPr>
            </w:pPr>
            <w:r>
              <w:rPr>
                <w:rFonts w:ascii="Times New Roman" w:hAnsi="Times New Roman"/>
                <w:color w:val="000000"/>
                <w:sz w:val="16"/>
                <w:szCs w:val="16"/>
              </w:rPr>
              <w:t>150,0</w:t>
            </w:r>
          </w:p>
        </w:tc>
        <w:tc>
          <w:tcPr>
            <w:tcW w:w="622" w:type="dxa"/>
            <w:shd w:val="clear" w:color="auto" w:fill="auto"/>
          </w:tcPr>
          <w:p w14:paraId="53808D68" w14:textId="3B836624" w:rsidR="00B064B5" w:rsidRPr="00A65DDE" w:rsidRDefault="00E5400C" w:rsidP="00E5400C">
            <w:pPr>
              <w:rPr>
                <w:sz w:val="16"/>
                <w:szCs w:val="16"/>
              </w:rPr>
            </w:pPr>
            <w:r>
              <w:rPr>
                <w:rFonts w:ascii="Times New Roman" w:hAnsi="Times New Roman"/>
                <w:color w:val="000000"/>
                <w:sz w:val="16"/>
                <w:szCs w:val="16"/>
              </w:rPr>
              <w:t>150,0</w:t>
            </w:r>
          </w:p>
        </w:tc>
        <w:tc>
          <w:tcPr>
            <w:tcW w:w="709" w:type="dxa"/>
            <w:shd w:val="clear" w:color="auto" w:fill="auto"/>
          </w:tcPr>
          <w:p w14:paraId="05BDBDAE" w14:textId="77777777"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c>
          <w:tcPr>
            <w:tcW w:w="724" w:type="dxa"/>
            <w:shd w:val="clear" w:color="auto" w:fill="auto"/>
          </w:tcPr>
          <w:p w14:paraId="5B226917" w14:textId="77777777"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E5400C" w:rsidRPr="00A65DDE" w14:paraId="54FEF092" w14:textId="77777777" w:rsidTr="00EF22BD">
        <w:trPr>
          <w:trHeight w:val="23"/>
        </w:trPr>
        <w:tc>
          <w:tcPr>
            <w:tcW w:w="1349" w:type="dxa"/>
            <w:vMerge/>
            <w:shd w:val="clear" w:color="auto" w:fill="auto"/>
          </w:tcPr>
          <w:p w14:paraId="2C6EC7AF" w14:textId="77777777" w:rsidR="00E5400C" w:rsidRPr="00A65DDE" w:rsidRDefault="00E5400C" w:rsidP="00EF22BD">
            <w:pPr>
              <w:snapToGrid w:val="0"/>
              <w:rPr>
                <w:rFonts w:ascii="Times New Roman" w:hAnsi="Times New Roman"/>
                <w:color w:val="000000"/>
                <w:sz w:val="16"/>
                <w:szCs w:val="16"/>
              </w:rPr>
            </w:pPr>
          </w:p>
        </w:tc>
        <w:tc>
          <w:tcPr>
            <w:tcW w:w="1521" w:type="dxa"/>
            <w:gridSpan w:val="2"/>
            <w:vMerge/>
            <w:shd w:val="clear" w:color="auto" w:fill="auto"/>
          </w:tcPr>
          <w:p w14:paraId="30EF5832" w14:textId="77777777" w:rsidR="00E5400C" w:rsidRPr="00A65DDE" w:rsidRDefault="00E5400C" w:rsidP="00EF22BD">
            <w:pPr>
              <w:snapToGrid w:val="0"/>
              <w:rPr>
                <w:rFonts w:ascii="Times New Roman" w:hAnsi="Times New Roman"/>
                <w:color w:val="000000"/>
                <w:sz w:val="16"/>
                <w:szCs w:val="16"/>
              </w:rPr>
            </w:pPr>
          </w:p>
        </w:tc>
        <w:tc>
          <w:tcPr>
            <w:tcW w:w="1496" w:type="dxa"/>
            <w:vMerge/>
            <w:shd w:val="clear" w:color="auto" w:fill="auto"/>
          </w:tcPr>
          <w:p w14:paraId="691744E9" w14:textId="77777777" w:rsidR="00E5400C" w:rsidRPr="00A65DDE" w:rsidRDefault="00E5400C" w:rsidP="00EF22BD">
            <w:pPr>
              <w:snapToGrid w:val="0"/>
              <w:rPr>
                <w:rFonts w:ascii="Times New Roman" w:hAnsi="Times New Roman"/>
                <w:color w:val="000000"/>
                <w:sz w:val="16"/>
                <w:szCs w:val="16"/>
              </w:rPr>
            </w:pPr>
          </w:p>
        </w:tc>
        <w:tc>
          <w:tcPr>
            <w:tcW w:w="1491" w:type="dxa"/>
            <w:vMerge/>
            <w:shd w:val="clear" w:color="auto" w:fill="auto"/>
          </w:tcPr>
          <w:p w14:paraId="3CBB9B2D" w14:textId="77777777" w:rsidR="00E5400C" w:rsidRPr="00A65DDE" w:rsidRDefault="00E5400C" w:rsidP="00EF22BD">
            <w:pPr>
              <w:snapToGrid w:val="0"/>
              <w:rPr>
                <w:rFonts w:ascii="Times New Roman" w:hAnsi="Times New Roman"/>
                <w:color w:val="000000"/>
                <w:sz w:val="16"/>
                <w:szCs w:val="16"/>
              </w:rPr>
            </w:pPr>
          </w:p>
        </w:tc>
        <w:tc>
          <w:tcPr>
            <w:tcW w:w="541" w:type="dxa"/>
            <w:shd w:val="clear" w:color="auto" w:fill="auto"/>
          </w:tcPr>
          <w:p w14:paraId="043CE2D8" w14:textId="77777777" w:rsidR="00E5400C" w:rsidRPr="00A65DDE" w:rsidRDefault="00E5400C"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2ED7359D" w14:textId="77777777" w:rsidR="00E5400C" w:rsidRPr="00A65DDE" w:rsidRDefault="00E5400C"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113083E8" w14:textId="77777777" w:rsidR="00E5400C" w:rsidRPr="00A65DDE" w:rsidRDefault="00E5400C"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0273570</w:t>
            </w:r>
          </w:p>
        </w:tc>
        <w:tc>
          <w:tcPr>
            <w:tcW w:w="471" w:type="dxa"/>
            <w:shd w:val="clear" w:color="auto" w:fill="auto"/>
          </w:tcPr>
          <w:p w14:paraId="0D4113C8" w14:textId="77777777" w:rsidR="00E5400C" w:rsidRPr="00A65DDE" w:rsidRDefault="00E5400C" w:rsidP="00EF22BD">
            <w:pPr>
              <w:jc w:val="center"/>
              <w:rPr>
                <w:sz w:val="16"/>
                <w:szCs w:val="16"/>
              </w:rPr>
            </w:pPr>
            <w:r w:rsidRPr="00A65DDE">
              <w:rPr>
                <w:rFonts w:ascii="Times New Roman" w:hAnsi="Times New Roman"/>
                <w:color w:val="000000"/>
                <w:sz w:val="16"/>
                <w:szCs w:val="16"/>
              </w:rPr>
              <w:t>244</w:t>
            </w:r>
          </w:p>
        </w:tc>
        <w:tc>
          <w:tcPr>
            <w:tcW w:w="1204" w:type="dxa"/>
            <w:gridSpan w:val="2"/>
            <w:shd w:val="clear" w:color="auto" w:fill="auto"/>
          </w:tcPr>
          <w:p w14:paraId="14A0917D" w14:textId="77777777" w:rsidR="00E5400C" w:rsidRPr="00A65DDE" w:rsidRDefault="00E5400C"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 xml:space="preserve">города </w:t>
            </w:r>
            <w:r w:rsidRPr="00A65DDE">
              <w:rPr>
                <w:rFonts w:ascii="Times New Roman" w:hAnsi="Times New Roman"/>
                <w:color w:val="000000"/>
                <w:sz w:val="16"/>
                <w:szCs w:val="16"/>
              </w:rPr>
              <w:lastRenderedPageBreak/>
              <w:t>Новочебоксарска</w:t>
            </w:r>
          </w:p>
        </w:tc>
        <w:tc>
          <w:tcPr>
            <w:tcW w:w="708" w:type="dxa"/>
            <w:gridSpan w:val="2"/>
            <w:shd w:val="clear" w:color="auto" w:fill="auto"/>
          </w:tcPr>
          <w:p w14:paraId="6EFA13DE" w14:textId="77777777" w:rsidR="00E5400C" w:rsidRPr="00A65DDE" w:rsidRDefault="00E5400C" w:rsidP="00EF22BD">
            <w:pPr>
              <w:rPr>
                <w:sz w:val="16"/>
                <w:szCs w:val="16"/>
              </w:rPr>
            </w:pPr>
            <w:r w:rsidRPr="00A65DDE">
              <w:rPr>
                <w:rFonts w:ascii="Times New Roman" w:hAnsi="Times New Roman"/>
                <w:color w:val="000000"/>
                <w:sz w:val="16"/>
                <w:szCs w:val="16"/>
              </w:rPr>
              <w:lastRenderedPageBreak/>
              <w:t>45,0</w:t>
            </w:r>
          </w:p>
        </w:tc>
        <w:tc>
          <w:tcPr>
            <w:tcW w:w="709" w:type="dxa"/>
            <w:gridSpan w:val="2"/>
            <w:shd w:val="clear" w:color="auto" w:fill="auto"/>
          </w:tcPr>
          <w:p w14:paraId="0AD912FA" w14:textId="77777777" w:rsidR="00E5400C" w:rsidRPr="00A65DDE" w:rsidRDefault="00E5400C" w:rsidP="00EF22BD">
            <w:pPr>
              <w:rPr>
                <w:sz w:val="16"/>
                <w:szCs w:val="16"/>
              </w:rPr>
            </w:pPr>
            <w:r>
              <w:rPr>
                <w:rFonts w:ascii="Times New Roman" w:hAnsi="Times New Roman"/>
                <w:color w:val="000000"/>
                <w:sz w:val="16"/>
                <w:szCs w:val="16"/>
              </w:rPr>
              <w:t>284,0</w:t>
            </w:r>
          </w:p>
        </w:tc>
        <w:tc>
          <w:tcPr>
            <w:tcW w:w="709" w:type="dxa"/>
            <w:gridSpan w:val="2"/>
            <w:shd w:val="clear" w:color="auto" w:fill="auto"/>
          </w:tcPr>
          <w:p w14:paraId="44B9C6E1" w14:textId="02FDA79E" w:rsidR="00E5400C" w:rsidRPr="00A65DDE" w:rsidRDefault="00E5400C" w:rsidP="00EF22BD">
            <w:pPr>
              <w:rPr>
                <w:sz w:val="16"/>
                <w:szCs w:val="16"/>
              </w:rPr>
            </w:pPr>
            <w:r>
              <w:rPr>
                <w:rFonts w:ascii="Times New Roman" w:hAnsi="Times New Roman"/>
                <w:color w:val="000000"/>
                <w:sz w:val="16"/>
                <w:szCs w:val="16"/>
              </w:rPr>
              <w:t>593,2</w:t>
            </w:r>
          </w:p>
        </w:tc>
        <w:tc>
          <w:tcPr>
            <w:tcW w:w="740" w:type="dxa"/>
            <w:gridSpan w:val="2"/>
            <w:shd w:val="clear" w:color="auto" w:fill="auto"/>
          </w:tcPr>
          <w:p w14:paraId="260F7936" w14:textId="3EE2330B" w:rsidR="00E5400C" w:rsidRPr="00A65DDE" w:rsidRDefault="00E5400C" w:rsidP="00EF22BD">
            <w:pPr>
              <w:rPr>
                <w:sz w:val="16"/>
                <w:szCs w:val="16"/>
              </w:rPr>
            </w:pPr>
            <w:r>
              <w:rPr>
                <w:rFonts w:ascii="Times New Roman" w:hAnsi="Times New Roman"/>
                <w:color w:val="000000"/>
                <w:sz w:val="16"/>
                <w:szCs w:val="16"/>
              </w:rPr>
              <w:t>917,5</w:t>
            </w:r>
          </w:p>
        </w:tc>
        <w:tc>
          <w:tcPr>
            <w:tcW w:w="674" w:type="dxa"/>
            <w:shd w:val="clear" w:color="auto" w:fill="auto"/>
          </w:tcPr>
          <w:p w14:paraId="3AA9CD6E" w14:textId="19555831" w:rsidR="00E5400C" w:rsidRPr="00A65DDE" w:rsidRDefault="00E5400C" w:rsidP="00EF22BD">
            <w:pPr>
              <w:rPr>
                <w:sz w:val="16"/>
                <w:szCs w:val="16"/>
              </w:rPr>
            </w:pPr>
            <w:r>
              <w:rPr>
                <w:rFonts w:ascii="Times New Roman" w:hAnsi="Times New Roman"/>
                <w:color w:val="000000"/>
                <w:sz w:val="16"/>
                <w:szCs w:val="16"/>
              </w:rPr>
              <w:t>150,0</w:t>
            </w:r>
          </w:p>
        </w:tc>
        <w:tc>
          <w:tcPr>
            <w:tcW w:w="657" w:type="dxa"/>
            <w:shd w:val="clear" w:color="auto" w:fill="auto"/>
          </w:tcPr>
          <w:p w14:paraId="1F3AD35F" w14:textId="7A153FCA" w:rsidR="00E5400C" w:rsidRPr="00A65DDE" w:rsidRDefault="00E5400C" w:rsidP="00EF22BD">
            <w:pPr>
              <w:rPr>
                <w:sz w:val="16"/>
                <w:szCs w:val="16"/>
              </w:rPr>
            </w:pPr>
            <w:r>
              <w:rPr>
                <w:rFonts w:ascii="Times New Roman" w:hAnsi="Times New Roman"/>
                <w:color w:val="000000"/>
                <w:sz w:val="16"/>
                <w:szCs w:val="16"/>
              </w:rPr>
              <w:t>150,0</w:t>
            </w:r>
          </w:p>
        </w:tc>
        <w:tc>
          <w:tcPr>
            <w:tcW w:w="622" w:type="dxa"/>
            <w:shd w:val="clear" w:color="auto" w:fill="auto"/>
          </w:tcPr>
          <w:p w14:paraId="2ECBB842" w14:textId="6E3177EE" w:rsidR="00E5400C" w:rsidRPr="00A65DDE" w:rsidRDefault="00E5400C" w:rsidP="00EF22BD">
            <w:pPr>
              <w:rPr>
                <w:sz w:val="16"/>
                <w:szCs w:val="16"/>
              </w:rPr>
            </w:pPr>
            <w:r>
              <w:rPr>
                <w:rFonts w:ascii="Times New Roman" w:hAnsi="Times New Roman"/>
                <w:color w:val="000000"/>
                <w:sz w:val="16"/>
                <w:szCs w:val="16"/>
              </w:rPr>
              <w:t>150,0</w:t>
            </w:r>
          </w:p>
        </w:tc>
        <w:tc>
          <w:tcPr>
            <w:tcW w:w="709" w:type="dxa"/>
            <w:shd w:val="clear" w:color="auto" w:fill="auto"/>
          </w:tcPr>
          <w:p w14:paraId="58688029" w14:textId="77777777" w:rsidR="00E5400C" w:rsidRPr="00A65DDE" w:rsidRDefault="00E5400C"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c>
          <w:tcPr>
            <w:tcW w:w="724" w:type="dxa"/>
            <w:shd w:val="clear" w:color="auto" w:fill="auto"/>
          </w:tcPr>
          <w:p w14:paraId="3C0989F9" w14:textId="77777777" w:rsidR="00E5400C" w:rsidRPr="00A65DDE" w:rsidRDefault="00E5400C"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14:paraId="7D9B6F14" w14:textId="77777777" w:rsidTr="00EF22BD">
        <w:trPr>
          <w:trHeight w:val="23"/>
        </w:trPr>
        <w:tc>
          <w:tcPr>
            <w:tcW w:w="1349" w:type="dxa"/>
            <w:vMerge w:val="restart"/>
            <w:shd w:val="clear" w:color="auto" w:fill="auto"/>
          </w:tcPr>
          <w:p w14:paraId="535FE615" w14:textId="77777777"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2.2</w:t>
            </w:r>
          </w:p>
        </w:tc>
        <w:tc>
          <w:tcPr>
            <w:tcW w:w="1521" w:type="dxa"/>
            <w:gridSpan w:val="2"/>
            <w:vMerge w:val="restart"/>
            <w:shd w:val="clear" w:color="auto" w:fill="auto"/>
          </w:tcPr>
          <w:p w14:paraId="210A93B0" w14:textId="77777777" w:rsidR="00B064B5" w:rsidRPr="00A65DDE" w:rsidRDefault="00B064B5" w:rsidP="00EF22BD">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Проведение кадастровых работ в отношении земельных участков,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14:paraId="2DD09B88" w14:textId="77777777"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36EB8D05" w14:textId="77777777"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058DBFC7"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2A02E94B" w14:textId="77777777"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14:paraId="4CBCBE55"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7FDEA5C8"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1B8AE0DF" w14:textId="77777777"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14:paraId="39E17E30"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1AB2D39A"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shd w:val="clear" w:color="auto" w:fill="auto"/>
          </w:tcPr>
          <w:p w14:paraId="596C7E74" w14:textId="77777777" w:rsidR="00B064B5" w:rsidRPr="00A65DDE" w:rsidRDefault="00B064B5" w:rsidP="00EF22BD">
            <w:pPr>
              <w:rPr>
                <w:sz w:val="16"/>
                <w:szCs w:val="16"/>
              </w:rPr>
            </w:pPr>
            <w:r>
              <w:rPr>
                <w:rFonts w:ascii="Times New Roman" w:hAnsi="Times New Roman"/>
                <w:color w:val="000000"/>
                <w:sz w:val="16"/>
                <w:szCs w:val="16"/>
              </w:rPr>
              <w:t>46,5</w:t>
            </w:r>
          </w:p>
        </w:tc>
        <w:tc>
          <w:tcPr>
            <w:tcW w:w="709" w:type="dxa"/>
            <w:gridSpan w:val="2"/>
            <w:shd w:val="clear" w:color="auto" w:fill="auto"/>
          </w:tcPr>
          <w:p w14:paraId="323C1B3B" w14:textId="603074F4" w:rsidR="00B064B5" w:rsidRPr="00A65DDE" w:rsidRDefault="002D7D81" w:rsidP="00EF22BD">
            <w:pPr>
              <w:rPr>
                <w:sz w:val="16"/>
                <w:szCs w:val="16"/>
              </w:rPr>
            </w:pPr>
            <w:r>
              <w:rPr>
                <w:rFonts w:ascii="Times New Roman" w:hAnsi="Times New Roman"/>
                <w:color w:val="000000"/>
                <w:sz w:val="16"/>
                <w:szCs w:val="16"/>
              </w:rPr>
              <w:t>200,0</w:t>
            </w:r>
          </w:p>
        </w:tc>
        <w:tc>
          <w:tcPr>
            <w:tcW w:w="740" w:type="dxa"/>
            <w:gridSpan w:val="2"/>
            <w:shd w:val="clear" w:color="auto" w:fill="auto"/>
          </w:tcPr>
          <w:p w14:paraId="46ED8046" w14:textId="7940D59B" w:rsidR="00B064B5" w:rsidRPr="00A65DDE" w:rsidRDefault="004B16F7" w:rsidP="00EF22BD">
            <w:pPr>
              <w:rPr>
                <w:sz w:val="16"/>
                <w:szCs w:val="16"/>
              </w:rPr>
            </w:pPr>
            <w:r>
              <w:rPr>
                <w:rFonts w:ascii="Times New Roman" w:hAnsi="Times New Roman"/>
                <w:color w:val="000000"/>
                <w:sz w:val="16"/>
                <w:szCs w:val="16"/>
              </w:rPr>
              <w:t>76,7</w:t>
            </w:r>
          </w:p>
        </w:tc>
        <w:tc>
          <w:tcPr>
            <w:tcW w:w="674" w:type="dxa"/>
            <w:shd w:val="clear" w:color="auto" w:fill="auto"/>
          </w:tcPr>
          <w:p w14:paraId="205ECF1B" w14:textId="2C57C76B" w:rsidR="00B064B5" w:rsidRPr="00A65DDE" w:rsidRDefault="002D7D81" w:rsidP="00E5400C">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0</w:t>
            </w:r>
            <w:r>
              <w:rPr>
                <w:rFonts w:ascii="Times New Roman" w:hAnsi="Times New Roman"/>
                <w:color w:val="000000"/>
                <w:sz w:val="16"/>
                <w:szCs w:val="16"/>
              </w:rPr>
              <w:t>0</w:t>
            </w:r>
            <w:r w:rsidR="00B064B5" w:rsidRPr="00A65DDE">
              <w:rPr>
                <w:rFonts w:ascii="Times New Roman" w:hAnsi="Times New Roman"/>
                <w:color w:val="000000"/>
                <w:sz w:val="16"/>
                <w:szCs w:val="16"/>
              </w:rPr>
              <w:t>,0</w:t>
            </w:r>
          </w:p>
        </w:tc>
        <w:tc>
          <w:tcPr>
            <w:tcW w:w="657" w:type="dxa"/>
            <w:shd w:val="clear" w:color="auto" w:fill="auto"/>
          </w:tcPr>
          <w:p w14:paraId="703BF1D5" w14:textId="28F95D04" w:rsidR="00B064B5" w:rsidRPr="00A65DDE" w:rsidRDefault="00B064B5" w:rsidP="00E5400C">
            <w:pPr>
              <w:rPr>
                <w:sz w:val="16"/>
                <w:szCs w:val="16"/>
              </w:rPr>
            </w:pPr>
            <w:r w:rsidRPr="00A65DDE">
              <w:rPr>
                <w:rFonts w:ascii="Times New Roman" w:hAnsi="Times New Roman"/>
                <w:color w:val="000000"/>
                <w:sz w:val="16"/>
                <w:szCs w:val="16"/>
              </w:rPr>
              <w:t>3</w:t>
            </w:r>
            <w:r w:rsidR="00E5400C">
              <w:rPr>
                <w:rFonts w:ascii="Times New Roman" w:hAnsi="Times New Roman"/>
                <w:color w:val="000000"/>
                <w:sz w:val="16"/>
                <w:szCs w:val="16"/>
              </w:rPr>
              <w:t>0</w:t>
            </w:r>
            <w:r w:rsidR="002D7D81">
              <w:rPr>
                <w:rFonts w:ascii="Times New Roman" w:hAnsi="Times New Roman"/>
                <w:color w:val="000000"/>
                <w:sz w:val="16"/>
                <w:szCs w:val="16"/>
              </w:rPr>
              <w:t>0</w:t>
            </w:r>
            <w:r w:rsidRPr="00A65DDE">
              <w:rPr>
                <w:rFonts w:ascii="Times New Roman" w:hAnsi="Times New Roman"/>
                <w:color w:val="000000"/>
                <w:sz w:val="16"/>
                <w:szCs w:val="16"/>
              </w:rPr>
              <w:t>,0</w:t>
            </w:r>
          </w:p>
        </w:tc>
        <w:tc>
          <w:tcPr>
            <w:tcW w:w="622" w:type="dxa"/>
            <w:shd w:val="clear" w:color="auto" w:fill="auto"/>
          </w:tcPr>
          <w:p w14:paraId="46B96CF8" w14:textId="77777777" w:rsidR="00B064B5" w:rsidRPr="00A65DDE" w:rsidRDefault="00B064B5" w:rsidP="00EF22BD">
            <w:pPr>
              <w:rPr>
                <w:sz w:val="16"/>
                <w:szCs w:val="16"/>
              </w:rPr>
            </w:pPr>
            <w:r w:rsidRPr="00A65DDE">
              <w:rPr>
                <w:rFonts w:ascii="Times New Roman" w:hAnsi="Times New Roman"/>
                <w:color w:val="000000"/>
                <w:sz w:val="16"/>
                <w:szCs w:val="16"/>
              </w:rPr>
              <w:t>300,0</w:t>
            </w:r>
          </w:p>
        </w:tc>
        <w:tc>
          <w:tcPr>
            <w:tcW w:w="709" w:type="dxa"/>
            <w:shd w:val="clear" w:color="auto" w:fill="auto"/>
          </w:tcPr>
          <w:p w14:paraId="529631D8" w14:textId="77777777" w:rsidR="00B064B5" w:rsidRPr="00A65DDE" w:rsidRDefault="00B064B5" w:rsidP="00EF22BD">
            <w:pPr>
              <w:rPr>
                <w:sz w:val="16"/>
                <w:szCs w:val="16"/>
              </w:rPr>
            </w:pPr>
            <w:r w:rsidRPr="00A65DDE">
              <w:rPr>
                <w:rFonts w:ascii="Times New Roman" w:hAnsi="Times New Roman"/>
                <w:color w:val="000000"/>
                <w:sz w:val="16"/>
                <w:szCs w:val="16"/>
              </w:rPr>
              <w:t>1500,0</w:t>
            </w:r>
          </w:p>
        </w:tc>
        <w:tc>
          <w:tcPr>
            <w:tcW w:w="724" w:type="dxa"/>
            <w:shd w:val="clear" w:color="auto" w:fill="auto"/>
          </w:tcPr>
          <w:p w14:paraId="67031DCF" w14:textId="77777777"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14:paraId="68D47724" w14:textId="77777777" w:rsidTr="00EF22BD">
        <w:trPr>
          <w:trHeight w:val="230"/>
        </w:trPr>
        <w:tc>
          <w:tcPr>
            <w:tcW w:w="1349" w:type="dxa"/>
            <w:vMerge/>
            <w:shd w:val="clear" w:color="auto" w:fill="auto"/>
          </w:tcPr>
          <w:p w14:paraId="4F014D26"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7FF98072"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21C186DC"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185F59B3" w14:textId="77777777" w:rsidR="00B064B5" w:rsidRPr="00A65DDE" w:rsidRDefault="00B064B5" w:rsidP="00EF22BD">
            <w:pPr>
              <w:snapToGrid w:val="0"/>
              <w:rPr>
                <w:rFonts w:ascii="Times New Roman" w:hAnsi="Times New Roman"/>
                <w:color w:val="000000"/>
                <w:sz w:val="16"/>
                <w:szCs w:val="16"/>
              </w:rPr>
            </w:pPr>
          </w:p>
        </w:tc>
        <w:tc>
          <w:tcPr>
            <w:tcW w:w="541" w:type="dxa"/>
            <w:vMerge w:val="restart"/>
            <w:shd w:val="clear" w:color="auto" w:fill="auto"/>
          </w:tcPr>
          <w:p w14:paraId="1D00EF36" w14:textId="77777777"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vMerge w:val="restart"/>
            <w:shd w:val="clear" w:color="auto" w:fill="auto"/>
          </w:tcPr>
          <w:p w14:paraId="47E5B386" w14:textId="77777777"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vMerge w:val="restart"/>
            <w:shd w:val="clear" w:color="auto" w:fill="FFFFFF"/>
          </w:tcPr>
          <w:p w14:paraId="5224EB67"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r w:rsidRPr="00A65DDE">
              <w:rPr>
                <w:rFonts w:ascii="Times New Roman" w:hAnsi="Times New Roman"/>
                <w:bCs/>
                <w:color w:val="000000"/>
                <w:sz w:val="16"/>
                <w:szCs w:val="16"/>
              </w:rPr>
              <w:t xml:space="preserve"> </w:t>
            </w:r>
          </w:p>
        </w:tc>
        <w:tc>
          <w:tcPr>
            <w:tcW w:w="471" w:type="dxa"/>
            <w:vMerge w:val="restart"/>
            <w:shd w:val="clear" w:color="auto" w:fill="auto"/>
          </w:tcPr>
          <w:p w14:paraId="6D67B272" w14:textId="77777777"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vMerge w:val="restart"/>
            <w:shd w:val="clear" w:color="auto" w:fill="auto"/>
          </w:tcPr>
          <w:p w14:paraId="3E35AC0F"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vMerge w:val="restart"/>
            <w:shd w:val="clear" w:color="auto" w:fill="auto"/>
          </w:tcPr>
          <w:p w14:paraId="2C16A3FA"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vMerge w:val="restart"/>
            <w:shd w:val="clear" w:color="auto" w:fill="auto"/>
          </w:tcPr>
          <w:p w14:paraId="7B9D7034" w14:textId="77777777" w:rsidR="00B064B5" w:rsidRPr="00A65DDE" w:rsidRDefault="00B064B5" w:rsidP="00EF22BD">
            <w:pPr>
              <w:rPr>
                <w:sz w:val="16"/>
                <w:szCs w:val="16"/>
              </w:rPr>
            </w:pPr>
            <w:r>
              <w:rPr>
                <w:rFonts w:ascii="Times New Roman" w:hAnsi="Times New Roman"/>
                <w:color w:val="000000"/>
                <w:sz w:val="16"/>
                <w:szCs w:val="16"/>
              </w:rPr>
              <w:t>46,5</w:t>
            </w:r>
          </w:p>
        </w:tc>
        <w:tc>
          <w:tcPr>
            <w:tcW w:w="709" w:type="dxa"/>
            <w:gridSpan w:val="2"/>
            <w:vMerge w:val="restart"/>
            <w:shd w:val="clear" w:color="auto" w:fill="FFFFFF"/>
          </w:tcPr>
          <w:p w14:paraId="61E6788B" w14:textId="29E83192" w:rsidR="00B064B5" w:rsidRPr="00A65DDE" w:rsidRDefault="002D7D81" w:rsidP="00EF22BD">
            <w:pPr>
              <w:rPr>
                <w:sz w:val="16"/>
                <w:szCs w:val="16"/>
              </w:rPr>
            </w:pPr>
            <w:r>
              <w:rPr>
                <w:rFonts w:ascii="Times New Roman" w:hAnsi="Times New Roman"/>
                <w:color w:val="000000"/>
                <w:sz w:val="16"/>
                <w:szCs w:val="16"/>
              </w:rPr>
              <w:t>200,0</w:t>
            </w:r>
          </w:p>
        </w:tc>
        <w:tc>
          <w:tcPr>
            <w:tcW w:w="740" w:type="dxa"/>
            <w:gridSpan w:val="2"/>
            <w:vMerge w:val="restart"/>
            <w:shd w:val="clear" w:color="auto" w:fill="auto"/>
          </w:tcPr>
          <w:p w14:paraId="61AB5DDC" w14:textId="474F9358" w:rsidR="00B064B5" w:rsidRPr="00A65DDE" w:rsidRDefault="004B16F7" w:rsidP="00EF22BD">
            <w:pPr>
              <w:rPr>
                <w:sz w:val="16"/>
                <w:szCs w:val="16"/>
              </w:rPr>
            </w:pPr>
            <w:r>
              <w:rPr>
                <w:rFonts w:ascii="Times New Roman" w:hAnsi="Times New Roman"/>
                <w:color w:val="000000"/>
                <w:sz w:val="16"/>
                <w:szCs w:val="16"/>
              </w:rPr>
              <w:t>76,7</w:t>
            </w:r>
          </w:p>
        </w:tc>
        <w:tc>
          <w:tcPr>
            <w:tcW w:w="674" w:type="dxa"/>
            <w:vMerge w:val="restart"/>
            <w:shd w:val="clear" w:color="auto" w:fill="auto"/>
          </w:tcPr>
          <w:p w14:paraId="063CBA4F" w14:textId="3AED0764" w:rsidR="00B064B5" w:rsidRPr="00A65DDE" w:rsidRDefault="002D7D81" w:rsidP="00E5400C">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0</w:t>
            </w:r>
            <w:r>
              <w:rPr>
                <w:rFonts w:ascii="Times New Roman" w:hAnsi="Times New Roman"/>
                <w:color w:val="000000"/>
                <w:sz w:val="16"/>
                <w:szCs w:val="16"/>
              </w:rPr>
              <w:t>0</w:t>
            </w:r>
            <w:r w:rsidR="00B064B5" w:rsidRPr="00A65DDE">
              <w:rPr>
                <w:rFonts w:ascii="Times New Roman" w:hAnsi="Times New Roman"/>
                <w:color w:val="000000"/>
                <w:sz w:val="16"/>
                <w:szCs w:val="16"/>
              </w:rPr>
              <w:t>,0</w:t>
            </w:r>
          </w:p>
        </w:tc>
        <w:tc>
          <w:tcPr>
            <w:tcW w:w="657" w:type="dxa"/>
            <w:vMerge w:val="restart"/>
            <w:shd w:val="clear" w:color="auto" w:fill="auto"/>
          </w:tcPr>
          <w:p w14:paraId="62C42610" w14:textId="0DE0E6D6" w:rsidR="00B064B5" w:rsidRPr="00A65DDE" w:rsidRDefault="00B064B5" w:rsidP="00E5400C">
            <w:pPr>
              <w:rPr>
                <w:sz w:val="16"/>
                <w:szCs w:val="16"/>
              </w:rPr>
            </w:pPr>
            <w:r w:rsidRPr="00A65DDE">
              <w:rPr>
                <w:rFonts w:ascii="Times New Roman" w:hAnsi="Times New Roman"/>
                <w:color w:val="000000"/>
                <w:sz w:val="16"/>
                <w:szCs w:val="16"/>
              </w:rPr>
              <w:t>3</w:t>
            </w:r>
            <w:r w:rsidR="00E5400C">
              <w:rPr>
                <w:rFonts w:ascii="Times New Roman" w:hAnsi="Times New Roman"/>
                <w:color w:val="000000"/>
                <w:sz w:val="16"/>
                <w:szCs w:val="16"/>
              </w:rPr>
              <w:t>0</w:t>
            </w:r>
            <w:r w:rsidRPr="00A65DDE">
              <w:rPr>
                <w:rFonts w:ascii="Times New Roman" w:hAnsi="Times New Roman"/>
                <w:color w:val="000000"/>
                <w:sz w:val="16"/>
                <w:szCs w:val="16"/>
              </w:rPr>
              <w:t>0,0</w:t>
            </w:r>
          </w:p>
        </w:tc>
        <w:tc>
          <w:tcPr>
            <w:tcW w:w="622" w:type="dxa"/>
            <w:vMerge w:val="restart"/>
            <w:shd w:val="clear" w:color="auto" w:fill="auto"/>
          </w:tcPr>
          <w:p w14:paraId="19F52AF3" w14:textId="77777777" w:rsidR="00B064B5" w:rsidRPr="00A65DDE" w:rsidRDefault="00B064B5" w:rsidP="00EF22BD">
            <w:pPr>
              <w:rPr>
                <w:sz w:val="16"/>
                <w:szCs w:val="16"/>
              </w:rPr>
            </w:pPr>
            <w:r w:rsidRPr="00A65DDE">
              <w:rPr>
                <w:rFonts w:ascii="Times New Roman" w:hAnsi="Times New Roman"/>
                <w:color w:val="000000"/>
                <w:sz w:val="16"/>
                <w:szCs w:val="16"/>
              </w:rPr>
              <w:t>300,0</w:t>
            </w:r>
          </w:p>
        </w:tc>
        <w:tc>
          <w:tcPr>
            <w:tcW w:w="709" w:type="dxa"/>
            <w:vMerge w:val="restart"/>
            <w:shd w:val="clear" w:color="auto" w:fill="auto"/>
          </w:tcPr>
          <w:p w14:paraId="6D7D7EC5" w14:textId="77777777" w:rsidR="00B064B5" w:rsidRPr="00A65DDE" w:rsidRDefault="00B064B5" w:rsidP="00EF22BD">
            <w:pPr>
              <w:rPr>
                <w:sz w:val="16"/>
                <w:szCs w:val="16"/>
              </w:rPr>
            </w:pPr>
            <w:r w:rsidRPr="00A65DDE">
              <w:rPr>
                <w:rFonts w:ascii="Times New Roman" w:hAnsi="Times New Roman"/>
                <w:color w:val="000000"/>
                <w:sz w:val="16"/>
                <w:szCs w:val="16"/>
              </w:rPr>
              <w:t>1500,0</w:t>
            </w:r>
          </w:p>
        </w:tc>
        <w:tc>
          <w:tcPr>
            <w:tcW w:w="724" w:type="dxa"/>
            <w:vMerge w:val="restart"/>
            <w:shd w:val="clear" w:color="auto" w:fill="auto"/>
          </w:tcPr>
          <w:p w14:paraId="02754B40" w14:textId="77777777"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14:paraId="4DF541BD" w14:textId="77777777" w:rsidTr="00EF22BD">
        <w:trPr>
          <w:trHeight w:val="230"/>
        </w:trPr>
        <w:tc>
          <w:tcPr>
            <w:tcW w:w="1349" w:type="dxa"/>
            <w:vMerge/>
            <w:shd w:val="clear" w:color="auto" w:fill="auto"/>
          </w:tcPr>
          <w:p w14:paraId="39EB9651"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1DF28409"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7BC0023E"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1022EE7A" w14:textId="77777777" w:rsidR="00B064B5" w:rsidRPr="00A65DDE" w:rsidRDefault="00B064B5" w:rsidP="00EF22BD">
            <w:pPr>
              <w:snapToGrid w:val="0"/>
              <w:rPr>
                <w:rFonts w:ascii="Times New Roman" w:hAnsi="Times New Roman"/>
                <w:color w:val="000000"/>
                <w:sz w:val="16"/>
                <w:szCs w:val="16"/>
              </w:rPr>
            </w:pPr>
          </w:p>
        </w:tc>
        <w:tc>
          <w:tcPr>
            <w:tcW w:w="541" w:type="dxa"/>
            <w:vMerge/>
            <w:shd w:val="clear" w:color="auto" w:fill="auto"/>
          </w:tcPr>
          <w:p w14:paraId="27236BCE" w14:textId="77777777" w:rsidR="00B064B5" w:rsidRPr="00A65DDE" w:rsidRDefault="00B064B5" w:rsidP="00EF22BD">
            <w:pPr>
              <w:snapToGrid w:val="0"/>
              <w:rPr>
                <w:rFonts w:ascii="Times New Roman" w:hAnsi="Times New Roman"/>
                <w:color w:val="000000"/>
                <w:sz w:val="16"/>
                <w:szCs w:val="16"/>
              </w:rPr>
            </w:pPr>
          </w:p>
        </w:tc>
        <w:tc>
          <w:tcPr>
            <w:tcW w:w="476" w:type="dxa"/>
            <w:vMerge/>
            <w:shd w:val="clear" w:color="auto" w:fill="auto"/>
          </w:tcPr>
          <w:p w14:paraId="14EB7B21" w14:textId="77777777" w:rsidR="00B064B5" w:rsidRPr="00A65DDE" w:rsidRDefault="00B064B5" w:rsidP="00EF22BD">
            <w:pPr>
              <w:snapToGrid w:val="0"/>
              <w:rPr>
                <w:rFonts w:ascii="Times New Roman" w:hAnsi="Times New Roman"/>
                <w:color w:val="000000"/>
                <w:sz w:val="16"/>
                <w:szCs w:val="16"/>
              </w:rPr>
            </w:pPr>
          </w:p>
        </w:tc>
        <w:tc>
          <w:tcPr>
            <w:tcW w:w="1054" w:type="dxa"/>
            <w:vMerge/>
            <w:shd w:val="clear" w:color="auto" w:fill="FFFFFF"/>
          </w:tcPr>
          <w:p w14:paraId="28DF6ACB" w14:textId="77777777" w:rsidR="00B064B5" w:rsidRPr="00A65DDE" w:rsidRDefault="00B064B5" w:rsidP="00EF22BD">
            <w:pPr>
              <w:snapToGrid w:val="0"/>
              <w:rPr>
                <w:rFonts w:ascii="Times New Roman" w:hAnsi="Times New Roman"/>
                <w:color w:val="000000"/>
                <w:sz w:val="16"/>
                <w:szCs w:val="16"/>
              </w:rPr>
            </w:pPr>
          </w:p>
        </w:tc>
        <w:tc>
          <w:tcPr>
            <w:tcW w:w="471" w:type="dxa"/>
            <w:vMerge/>
            <w:shd w:val="clear" w:color="auto" w:fill="auto"/>
          </w:tcPr>
          <w:p w14:paraId="1E10C45E" w14:textId="77777777" w:rsidR="00B064B5" w:rsidRPr="00A65DDE" w:rsidRDefault="00B064B5" w:rsidP="00EF22BD">
            <w:pPr>
              <w:snapToGrid w:val="0"/>
              <w:rPr>
                <w:rFonts w:ascii="Times New Roman" w:hAnsi="Times New Roman"/>
                <w:color w:val="000000"/>
                <w:sz w:val="16"/>
                <w:szCs w:val="16"/>
              </w:rPr>
            </w:pPr>
          </w:p>
        </w:tc>
        <w:tc>
          <w:tcPr>
            <w:tcW w:w="1204" w:type="dxa"/>
            <w:gridSpan w:val="2"/>
            <w:vMerge/>
            <w:shd w:val="clear" w:color="auto" w:fill="auto"/>
          </w:tcPr>
          <w:p w14:paraId="0449FCBB" w14:textId="77777777" w:rsidR="00B064B5" w:rsidRPr="00A65DDE" w:rsidRDefault="00B064B5" w:rsidP="00EF22BD">
            <w:pPr>
              <w:snapToGrid w:val="0"/>
              <w:rPr>
                <w:rFonts w:ascii="Times New Roman" w:hAnsi="Times New Roman"/>
                <w:bCs/>
                <w:color w:val="000000"/>
                <w:sz w:val="16"/>
                <w:szCs w:val="16"/>
              </w:rPr>
            </w:pPr>
          </w:p>
        </w:tc>
        <w:tc>
          <w:tcPr>
            <w:tcW w:w="708" w:type="dxa"/>
            <w:gridSpan w:val="2"/>
            <w:vMerge/>
            <w:shd w:val="clear" w:color="auto" w:fill="auto"/>
          </w:tcPr>
          <w:p w14:paraId="2571365A" w14:textId="77777777" w:rsidR="00B064B5" w:rsidRPr="00A65DDE" w:rsidRDefault="00B064B5" w:rsidP="00EF22BD">
            <w:pPr>
              <w:snapToGrid w:val="0"/>
              <w:rPr>
                <w:rFonts w:ascii="Times New Roman" w:hAnsi="Times New Roman"/>
                <w:bCs/>
                <w:color w:val="000000"/>
                <w:sz w:val="16"/>
                <w:szCs w:val="16"/>
              </w:rPr>
            </w:pPr>
          </w:p>
        </w:tc>
        <w:tc>
          <w:tcPr>
            <w:tcW w:w="709" w:type="dxa"/>
            <w:gridSpan w:val="2"/>
            <w:vMerge/>
            <w:shd w:val="clear" w:color="auto" w:fill="auto"/>
          </w:tcPr>
          <w:p w14:paraId="033ED8D1" w14:textId="77777777" w:rsidR="00B064B5" w:rsidRPr="00A65DDE" w:rsidRDefault="00B064B5" w:rsidP="00EF22BD">
            <w:pPr>
              <w:snapToGrid w:val="0"/>
              <w:rPr>
                <w:rFonts w:ascii="Times New Roman" w:hAnsi="Times New Roman"/>
                <w:color w:val="000000"/>
                <w:sz w:val="16"/>
                <w:szCs w:val="16"/>
              </w:rPr>
            </w:pPr>
          </w:p>
        </w:tc>
        <w:tc>
          <w:tcPr>
            <w:tcW w:w="709" w:type="dxa"/>
            <w:gridSpan w:val="2"/>
            <w:vMerge/>
            <w:shd w:val="clear" w:color="auto" w:fill="FFFFFF"/>
          </w:tcPr>
          <w:p w14:paraId="1D106D4B" w14:textId="77777777" w:rsidR="00B064B5" w:rsidRPr="00A65DDE" w:rsidRDefault="00B064B5" w:rsidP="00EF22BD">
            <w:pPr>
              <w:snapToGrid w:val="0"/>
              <w:rPr>
                <w:rFonts w:ascii="Times New Roman" w:hAnsi="Times New Roman"/>
                <w:color w:val="000000"/>
                <w:sz w:val="16"/>
                <w:szCs w:val="16"/>
              </w:rPr>
            </w:pPr>
          </w:p>
        </w:tc>
        <w:tc>
          <w:tcPr>
            <w:tcW w:w="740" w:type="dxa"/>
            <w:gridSpan w:val="2"/>
            <w:vMerge/>
            <w:shd w:val="clear" w:color="auto" w:fill="auto"/>
          </w:tcPr>
          <w:p w14:paraId="1A3DA5E6" w14:textId="77777777" w:rsidR="00B064B5" w:rsidRPr="00A65DDE" w:rsidRDefault="00B064B5" w:rsidP="00EF22BD">
            <w:pPr>
              <w:snapToGrid w:val="0"/>
              <w:rPr>
                <w:rFonts w:ascii="Times New Roman" w:hAnsi="Times New Roman"/>
                <w:color w:val="000000"/>
                <w:sz w:val="16"/>
                <w:szCs w:val="16"/>
              </w:rPr>
            </w:pPr>
          </w:p>
        </w:tc>
        <w:tc>
          <w:tcPr>
            <w:tcW w:w="674" w:type="dxa"/>
            <w:vMerge/>
            <w:shd w:val="clear" w:color="auto" w:fill="auto"/>
          </w:tcPr>
          <w:p w14:paraId="4A123641" w14:textId="77777777" w:rsidR="00B064B5" w:rsidRPr="00A65DDE" w:rsidRDefault="00B064B5" w:rsidP="00EF22BD">
            <w:pPr>
              <w:snapToGrid w:val="0"/>
              <w:rPr>
                <w:rFonts w:ascii="Times New Roman" w:hAnsi="Times New Roman"/>
                <w:color w:val="000000"/>
                <w:sz w:val="16"/>
                <w:szCs w:val="16"/>
              </w:rPr>
            </w:pPr>
          </w:p>
        </w:tc>
        <w:tc>
          <w:tcPr>
            <w:tcW w:w="657" w:type="dxa"/>
            <w:vMerge/>
            <w:shd w:val="clear" w:color="auto" w:fill="auto"/>
          </w:tcPr>
          <w:p w14:paraId="37B84351" w14:textId="77777777" w:rsidR="00B064B5" w:rsidRPr="00A65DDE" w:rsidRDefault="00B064B5" w:rsidP="00EF22BD">
            <w:pPr>
              <w:snapToGrid w:val="0"/>
              <w:rPr>
                <w:rFonts w:ascii="Times New Roman" w:hAnsi="Times New Roman"/>
                <w:color w:val="000000"/>
                <w:sz w:val="16"/>
                <w:szCs w:val="16"/>
              </w:rPr>
            </w:pPr>
          </w:p>
        </w:tc>
        <w:tc>
          <w:tcPr>
            <w:tcW w:w="622" w:type="dxa"/>
            <w:vMerge/>
            <w:shd w:val="clear" w:color="auto" w:fill="auto"/>
          </w:tcPr>
          <w:p w14:paraId="32FB3CE3" w14:textId="77777777"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14:paraId="6B5BAEB9" w14:textId="77777777" w:rsidR="00B064B5" w:rsidRPr="00A65DDE" w:rsidRDefault="00B064B5" w:rsidP="00EF22BD">
            <w:pPr>
              <w:snapToGrid w:val="0"/>
              <w:rPr>
                <w:rFonts w:ascii="Times New Roman" w:hAnsi="Times New Roman"/>
                <w:color w:val="000000"/>
                <w:sz w:val="16"/>
                <w:szCs w:val="16"/>
              </w:rPr>
            </w:pPr>
          </w:p>
        </w:tc>
        <w:tc>
          <w:tcPr>
            <w:tcW w:w="724" w:type="dxa"/>
            <w:vMerge/>
            <w:shd w:val="clear" w:color="auto" w:fill="auto"/>
          </w:tcPr>
          <w:p w14:paraId="374ADC61" w14:textId="77777777" w:rsidR="00B064B5" w:rsidRPr="00A65DDE" w:rsidRDefault="00B064B5" w:rsidP="00EF22BD">
            <w:pPr>
              <w:snapToGrid w:val="0"/>
              <w:rPr>
                <w:rFonts w:ascii="Times New Roman" w:hAnsi="Times New Roman"/>
                <w:color w:val="000000"/>
                <w:sz w:val="16"/>
                <w:szCs w:val="16"/>
              </w:rPr>
            </w:pPr>
          </w:p>
        </w:tc>
      </w:tr>
      <w:tr w:rsidR="00B064B5" w:rsidRPr="00A65DDE" w14:paraId="768AEAF6" w14:textId="77777777" w:rsidTr="00EF22BD">
        <w:trPr>
          <w:trHeight w:val="23"/>
        </w:trPr>
        <w:tc>
          <w:tcPr>
            <w:tcW w:w="1349" w:type="dxa"/>
            <w:vMerge w:val="restart"/>
            <w:shd w:val="clear" w:color="auto" w:fill="auto"/>
          </w:tcPr>
          <w:p w14:paraId="54E7DAF5"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2.3</w:t>
            </w:r>
          </w:p>
        </w:tc>
        <w:tc>
          <w:tcPr>
            <w:tcW w:w="1521" w:type="dxa"/>
            <w:gridSpan w:val="2"/>
            <w:vMerge w:val="restart"/>
            <w:shd w:val="clear" w:color="auto" w:fill="auto"/>
          </w:tcPr>
          <w:p w14:paraId="5DC7C70A"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Формирование земельных участков, предназначенных для предоставления многодетным семьям в собственность бесплатно </w:t>
            </w:r>
          </w:p>
        </w:tc>
        <w:tc>
          <w:tcPr>
            <w:tcW w:w="1496" w:type="dxa"/>
            <w:vMerge w:val="restart"/>
            <w:shd w:val="clear" w:color="auto" w:fill="auto"/>
          </w:tcPr>
          <w:p w14:paraId="542BA2E6"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29152A59"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2C06552D"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09FE65B5" w14:textId="77777777" w:rsidR="00B064B5" w:rsidRPr="00A65DDE" w:rsidRDefault="00B064B5" w:rsidP="00EF22BD">
            <w:pPr>
              <w:keepNext/>
              <w:snapToGrid w:val="0"/>
              <w:jc w:val="center"/>
              <w:rPr>
                <w:rFonts w:ascii="Times New Roman" w:hAnsi="Times New Roman"/>
                <w:color w:val="000000"/>
                <w:sz w:val="16"/>
                <w:szCs w:val="16"/>
              </w:rPr>
            </w:pPr>
          </w:p>
        </w:tc>
        <w:tc>
          <w:tcPr>
            <w:tcW w:w="1054" w:type="dxa"/>
            <w:shd w:val="clear" w:color="auto" w:fill="FFFFFF"/>
          </w:tcPr>
          <w:p w14:paraId="7F9099BB"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696697FD"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1FE1A4E5" w14:textId="77777777" w:rsidR="00B064B5" w:rsidRPr="00A65DDE" w:rsidRDefault="00B064B5" w:rsidP="00EF22BD">
            <w:pPr>
              <w:keepNext/>
              <w:snapToGrid w:val="0"/>
              <w:jc w:val="center"/>
              <w:rPr>
                <w:rFonts w:ascii="Times New Roman" w:hAnsi="Times New Roman"/>
                <w:bCs/>
                <w:color w:val="000000"/>
                <w:sz w:val="16"/>
                <w:szCs w:val="16"/>
              </w:rPr>
            </w:pPr>
          </w:p>
        </w:tc>
        <w:tc>
          <w:tcPr>
            <w:tcW w:w="1204" w:type="dxa"/>
            <w:gridSpan w:val="2"/>
            <w:shd w:val="clear" w:color="auto" w:fill="auto"/>
          </w:tcPr>
          <w:p w14:paraId="2E7FB2D2"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73FBDCA8"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204D05FB"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45EB25DB"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40" w:type="dxa"/>
            <w:gridSpan w:val="2"/>
            <w:shd w:val="clear" w:color="auto" w:fill="auto"/>
          </w:tcPr>
          <w:p w14:paraId="69181AD2"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74" w:type="dxa"/>
            <w:shd w:val="clear" w:color="auto" w:fill="auto"/>
          </w:tcPr>
          <w:p w14:paraId="5CC9E971"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490D7741"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24A4E556"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64FEDD38" w14:textId="77777777" w:rsidR="00B064B5" w:rsidRPr="00A65DDE" w:rsidRDefault="00B064B5" w:rsidP="00EF22BD">
            <w:pPr>
              <w:keepNext/>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2079AA67"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r>
      <w:tr w:rsidR="00B064B5" w:rsidRPr="00A65DDE" w14:paraId="2D81D944" w14:textId="77777777" w:rsidTr="00EF22BD">
        <w:trPr>
          <w:trHeight w:val="23"/>
        </w:trPr>
        <w:tc>
          <w:tcPr>
            <w:tcW w:w="1349" w:type="dxa"/>
            <w:vMerge/>
            <w:shd w:val="clear" w:color="auto" w:fill="auto"/>
          </w:tcPr>
          <w:p w14:paraId="4A64CC63"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1801D6E5"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199DDC5F"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581BDF6F"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405784A2" w14:textId="77777777"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7888167C" w14:textId="77777777"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17D398DF"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2B9C6660"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2A102FAB" w14:textId="77777777" w:rsidR="00B064B5" w:rsidRPr="00A65DDE" w:rsidRDefault="00B064B5" w:rsidP="00EF22BD">
            <w:pPr>
              <w:snapToGrid w:val="0"/>
              <w:jc w:val="center"/>
              <w:rPr>
                <w:rFonts w:ascii="Times New Roman" w:hAnsi="Times New Roman"/>
                <w:bCs/>
                <w:color w:val="000000"/>
                <w:sz w:val="16"/>
                <w:szCs w:val="16"/>
              </w:rPr>
            </w:pPr>
          </w:p>
        </w:tc>
        <w:tc>
          <w:tcPr>
            <w:tcW w:w="1204" w:type="dxa"/>
            <w:gridSpan w:val="2"/>
            <w:shd w:val="clear" w:color="auto" w:fill="auto"/>
          </w:tcPr>
          <w:p w14:paraId="4A016ED7"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14:paraId="3405FF0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65158FF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07413AE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40" w:type="dxa"/>
            <w:gridSpan w:val="2"/>
            <w:shd w:val="clear" w:color="auto" w:fill="auto"/>
          </w:tcPr>
          <w:p w14:paraId="6C7D2B3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74" w:type="dxa"/>
            <w:shd w:val="clear" w:color="auto" w:fill="auto"/>
          </w:tcPr>
          <w:p w14:paraId="18EF0C5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25B9EE2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68F31C7F"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51992068"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7A7D21AD" w14:textId="6A819CA4"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4B16F7" w:rsidRPr="00A65DDE" w14:paraId="76043304" w14:textId="77777777" w:rsidTr="00AF2545">
        <w:trPr>
          <w:trHeight w:val="23"/>
        </w:trPr>
        <w:tc>
          <w:tcPr>
            <w:tcW w:w="1349" w:type="dxa"/>
            <w:vMerge w:val="restart"/>
            <w:shd w:val="clear" w:color="auto" w:fill="auto"/>
          </w:tcPr>
          <w:p w14:paraId="7CA18509" w14:textId="237128E5" w:rsidR="004B16F7" w:rsidRPr="00A65DDE" w:rsidRDefault="004B16F7" w:rsidP="00AF2545">
            <w:pPr>
              <w:keepNext/>
              <w:spacing w:line="228" w:lineRule="auto"/>
              <w:jc w:val="both"/>
              <w:rPr>
                <w:sz w:val="16"/>
                <w:szCs w:val="16"/>
              </w:rPr>
            </w:pPr>
            <w:r>
              <w:rPr>
                <w:rFonts w:ascii="Times New Roman" w:hAnsi="Times New Roman"/>
                <w:color w:val="000000"/>
                <w:sz w:val="16"/>
                <w:szCs w:val="16"/>
              </w:rPr>
              <w:t>Мероприя</w:t>
            </w:r>
            <w:r>
              <w:rPr>
                <w:rFonts w:ascii="Times New Roman" w:hAnsi="Times New Roman"/>
                <w:color w:val="000000"/>
                <w:sz w:val="16"/>
                <w:szCs w:val="16"/>
              </w:rPr>
              <w:softHyphen/>
              <w:t>тие 2.4</w:t>
            </w:r>
          </w:p>
        </w:tc>
        <w:tc>
          <w:tcPr>
            <w:tcW w:w="1521" w:type="dxa"/>
            <w:gridSpan w:val="2"/>
            <w:vMerge w:val="restart"/>
            <w:shd w:val="clear" w:color="auto" w:fill="auto"/>
          </w:tcPr>
          <w:p w14:paraId="5B79B2DD" w14:textId="5C8BA2DA" w:rsidR="004B16F7" w:rsidRPr="00A65DDE" w:rsidRDefault="004B16F7" w:rsidP="004B16F7">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 xml:space="preserve">Проведение </w:t>
            </w:r>
            <w:r>
              <w:rPr>
                <w:rFonts w:ascii="Times New Roman" w:hAnsi="Times New Roman"/>
                <w:color w:val="000000"/>
                <w:sz w:val="16"/>
                <w:szCs w:val="16"/>
              </w:rPr>
              <w:t xml:space="preserve">комплексных </w:t>
            </w:r>
            <w:r w:rsidRPr="00A65DDE">
              <w:rPr>
                <w:rFonts w:ascii="Times New Roman" w:hAnsi="Times New Roman"/>
                <w:color w:val="000000"/>
                <w:sz w:val="16"/>
                <w:szCs w:val="16"/>
              </w:rPr>
              <w:t>кадастровых работ</w:t>
            </w:r>
            <w:r>
              <w:rPr>
                <w:rFonts w:ascii="Times New Roman" w:hAnsi="Times New Roman"/>
                <w:color w:val="000000"/>
                <w:sz w:val="16"/>
                <w:szCs w:val="16"/>
              </w:rPr>
              <w:t xml:space="preserve"> на территории Чувашской Республики</w:t>
            </w:r>
            <w:r w:rsidRPr="00A65DDE">
              <w:rPr>
                <w:rFonts w:ascii="Times New Roman" w:hAnsi="Times New Roman"/>
                <w:color w:val="000000"/>
                <w:sz w:val="16"/>
                <w:szCs w:val="16"/>
              </w:rPr>
              <w:t xml:space="preserve"> </w:t>
            </w:r>
          </w:p>
        </w:tc>
        <w:tc>
          <w:tcPr>
            <w:tcW w:w="1496" w:type="dxa"/>
            <w:vMerge w:val="restart"/>
            <w:shd w:val="clear" w:color="auto" w:fill="auto"/>
          </w:tcPr>
          <w:p w14:paraId="66CFA738" w14:textId="77777777"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474EEE81" w14:textId="77777777"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3A209891" w14:textId="77777777" w:rsidR="004B16F7" w:rsidRPr="00A65DDE" w:rsidRDefault="004B16F7" w:rsidP="00AF2545">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0F89B404" w14:textId="77777777" w:rsidR="004B16F7" w:rsidRPr="00A65DDE" w:rsidRDefault="004B16F7" w:rsidP="00AF2545">
            <w:pPr>
              <w:keepNext/>
              <w:snapToGrid w:val="0"/>
              <w:spacing w:line="228" w:lineRule="auto"/>
              <w:jc w:val="center"/>
              <w:rPr>
                <w:rFonts w:ascii="Times New Roman" w:hAnsi="Times New Roman"/>
                <w:color w:val="000000"/>
                <w:sz w:val="16"/>
                <w:szCs w:val="16"/>
              </w:rPr>
            </w:pPr>
          </w:p>
        </w:tc>
        <w:tc>
          <w:tcPr>
            <w:tcW w:w="1054" w:type="dxa"/>
            <w:shd w:val="clear" w:color="auto" w:fill="FFFFFF"/>
          </w:tcPr>
          <w:p w14:paraId="30CBBFEA" w14:textId="77777777" w:rsidR="004B16F7" w:rsidRPr="00A65DDE" w:rsidRDefault="004B16F7" w:rsidP="00AF2545">
            <w:pPr>
              <w:spacing w:line="216" w:lineRule="auto"/>
              <w:jc w:val="center"/>
              <w:rPr>
                <w:sz w:val="16"/>
                <w:szCs w:val="16"/>
              </w:rPr>
            </w:pPr>
            <w:r w:rsidRPr="00A65DDE">
              <w:rPr>
                <w:rFonts w:ascii="Times New Roman" w:hAnsi="Times New Roman"/>
                <w:bCs/>
                <w:color w:val="000000"/>
                <w:sz w:val="16"/>
                <w:szCs w:val="16"/>
              </w:rPr>
              <w:t>А410200000</w:t>
            </w:r>
          </w:p>
          <w:p w14:paraId="138E5245" w14:textId="77777777" w:rsidR="004B16F7" w:rsidRPr="00A65DDE" w:rsidRDefault="004B16F7" w:rsidP="00AF2545">
            <w:pPr>
              <w:spacing w:line="216" w:lineRule="auto"/>
              <w:jc w:val="center"/>
              <w:rPr>
                <w:rFonts w:ascii="Times New Roman" w:hAnsi="Times New Roman"/>
                <w:bCs/>
                <w:color w:val="000000"/>
                <w:sz w:val="16"/>
                <w:szCs w:val="16"/>
              </w:rPr>
            </w:pPr>
          </w:p>
        </w:tc>
        <w:tc>
          <w:tcPr>
            <w:tcW w:w="471" w:type="dxa"/>
            <w:shd w:val="clear" w:color="auto" w:fill="auto"/>
          </w:tcPr>
          <w:p w14:paraId="55F6E7DF" w14:textId="77777777" w:rsidR="004B16F7" w:rsidRPr="00A65DDE" w:rsidRDefault="004B16F7" w:rsidP="00AF2545">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14:paraId="7C2A48CC" w14:textId="77777777"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7D37C4CC" w14:textId="2F07AF0D" w:rsidR="004B16F7" w:rsidRPr="00A65DDE" w:rsidRDefault="004B16F7" w:rsidP="004B16F7">
            <w:pPr>
              <w:keepNext/>
              <w:spacing w:line="228" w:lineRule="auto"/>
              <w:jc w:val="center"/>
              <w:rPr>
                <w:sz w:val="16"/>
                <w:szCs w:val="16"/>
              </w:rPr>
            </w:pPr>
            <w:r>
              <w:rPr>
                <w:sz w:val="16"/>
                <w:szCs w:val="16"/>
              </w:rPr>
              <w:t>0,0</w:t>
            </w:r>
          </w:p>
        </w:tc>
        <w:tc>
          <w:tcPr>
            <w:tcW w:w="709" w:type="dxa"/>
            <w:gridSpan w:val="2"/>
            <w:shd w:val="clear" w:color="auto" w:fill="auto"/>
          </w:tcPr>
          <w:p w14:paraId="5F85CEB4" w14:textId="658B1D23" w:rsidR="004B16F7" w:rsidRPr="00A65DDE" w:rsidRDefault="004B16F7" w:rsidP="004B16F7">
            <w:pPr>
              <w:jc w:val="center"/>
              <w:rPr>
                <w:sz w:val="16"/>
                <w:szCs w:val="16"/>
              </w:rPr>
            </w:pPr>
            <w:r>
              <w:rPr>
                <w:sz w:val="16"/>
                <w:szCs w:val="16"/>
              </w:rPr>
              <w:t>0,0</w:t>
            </w:r>
          </w:p>
        </w:tc>
        <w:tc>
          <w:tcPr>
            <w:tcW w:w="709" w:type="dxa"/>
            <w:gridSpan w:val="2"/>
            <w:shd w:val="clear" w:color="auto" w:fill="auto"/>
          </w:tcPr>
          <w:p w14:paraId="2B57AE54" w14:textId="18F7E60D" w:rsidR="004B16F7" w:rsidRPr="00A65DDE" w:rsidRDefault="004B16F7" w:rsidP="004B16F7">
            <w:pPr>
              <w:jc w:val="center"/>
              <w:rPr>
                <w:sz w:val="16"/>
                <w:szCs w:val="16"/>
              </w:rPr>
            </w:pPr>
            <w:r>
              <w:rPr>
                <w:sz w:val="16"/>
                <w:szCs w:val="16"/>
              </w:rPr>
              <w:t>0,0</w:t>
            </w:r>
          </w:p>
        </w:tc>
        <w:tc>
          <w:tcPr>
            <w:tcW w:w="740" w:type="dxa"/>
            <w:gridSpan w:val="2"/>
            <w:shd w:val="clear" w:color="auto" w:fill="auto"/>
          </w:tcPr>
          <w:p w14:paraId="5DC7854F" w14:textId="1EF50D45" w:rsidR="004B16F7" w:rsidRPr="00A65DDE" w:rsidRDefault="004B16F7" w:rsidP="004B16F7">
            <w:pPr>
              <w:jc w:val="center"/>
              <w:rPr>
                <w:sz w:val="16"/>
                <w:szCs w:val="16"/>
              </w:rPr>
            </w:pPr>
            <w:r>
              <w:rPr>
                <w:sz w:val="16"/>
                <w:szCs w:val="16"/>
              </w:rPr>
              <w:t>552,1</w:t>
            </w:r>
          </w:p>
        </w:tc>
        <w:tc>
          <w:tcPr>
            <w:tcW w:w="674" w:type="dxa"/>
            <w:shd w:val="clear" w:color="auto" w:fill="auto"/>
          </w:tcPr>
          <w:p w14:paraId="4A521BC3" w14:textId="5D9EDB0B" w:rsidR="004B16F7" w:rsidRPr="00A65DDE" w:rsidRDefault="00310FB5" w:rsidP="00310FB5">
            <w:pPr>
              <w:ind w:left="-57" w:right="-57"/>
              <w:jc w:val="center"/>
              <w:rPr>
                <w:sz w:val="16"/>
                <w:szCs w:val="16"/>
              </w:rPr>
            </w:pPr>
            <w:r>
              <w:rPr>
                <w:sz w:val="16"/>
                <w:szCs w:val="16"/>
              </w:rPr>
              <w:t>1837,3</w:t>
            </w:r>
          </w:p>
        </w:tc>
        <w:tc>
          <w:tcPr>
            <w:tcW w:w="657" w:type="dxa"/>
            <w:shd w:val="clear" w:color="auto" w:fill="auto"/>
          </w:tcPr>
          <w:p w14:paraId="4AFFEF8A" w14:textId="19331567" w:rsidR="004B16F7" w:rsidRPr="00A65DDE" w:rsidRDefault="00310FB5" w:rsidP="00310FB5">
            <w:pPr>
              <w:ind w:left="-57" w:right="-57"/>
              <w:jc w:val="center"/>
              <w:rPr>
                <w:sz w:val="16"/>
                <w:szCs w:val="16"/>
              </w:rPr>
            </w:pPr>
            <w:r>
              <w:rPr>
                <w:sz w:val="16"/>
                <w:szCs w:val="16"/>
              </w:rPr>
              <w:t>1267,9</w:t>
            </w:r>
          </w:p>
        </w:tc>
        <w:tc>
          <w:tcPr>
            <w:tcW w:w="622" w:type="dxa"/>
            <w:shd w:val="clear" w:color="auto" w:fill="auto"/>
          </w:tcPr>
          <w:p w14:paraId="579569F5" w14:textId="084B9E8E" w:rsidR="004B16F7" w:rsidRPr="00A65DDE" w:rsidRDefault="00310FB5" w:rsidP="00310FB5">
            <w:pPr>
              <w:ind w:left="-57" w:right="-57"/>
              <w:jc w:val="center"/>
              <w:rPr>
                <w:sz w:val="16"/>
                <w:szCs w:val="16"/>
              </w:rPr>
            </w:pPr>
            <w:r>
              <w:rPr>
                <w:sz w:val="16"/>
                <w:szCs w:val="16"/>
              </w:rPr>
              <w:t>15696,8</w:t>
            </w:r>
          </w:p>
        </w:tc>
        <w:tc>
          <w:tcPr>
            <w:tcW w:w="709" w:type="dxa"/>
            <w:shd w:val="clear" w:color="auto" w:fill="auto"/>
          </w:tcPr>
          <w:p w14:paraId="1A0EBA44" w14:textId="76E3D753" w:rsidR="004B16F7" w:rsidRPr="00A65DDE" w:rsidRDefault="004B16F7" w:rsidP="004B16F7">
            <w:pPr>
              <w:jc w:val="center"/>
              <w:rPr>
                <w:sz w:val="16"/>
                <w:szCs w:val="16"/>
              </w:rPr>
            </w:pPr>
            <w:r w:rsidRPr="00D6690C">
              <w:rPr>
                <w:sz w:val="16"/>
                <w:szCs w:val="16"/>
              </w:rPr>
              <w:t>0,0</w:t>
            </w:r>
          </w:p>
        </w:tc>
        <w:tc>
          <w:tcPr>
            <w:tcW w:w="724" w:type="dxa"/>
            <w:shd w:val="clear" w:color="auto" w:fill="auto"/>
          </w:tcPr>
          <w:p w14:paraId="420C8983" w14:textId="6C77B3C2" w:rsidR="004B16F7" w:rsidRPr="00A65DDE" w:rsidRDefault="004B16F7" w:rsidP="004B16F7">
            <w:pPr>
              <w:jc w:val="center"/>
              <w:rPr>
                <w:sz w:val="16"/>
                <w:szCs w:val="16"/>
              </w:rPr>
            </w:pPr>
            <w:r w:rsidRPr="00D6690C">
              <w:rPr>
                <w:sz w:val="16"/>
                <w:szCs w:val="16"/>
              </w:rPr>
              <w:t>0,0</w:t>
            </w:r>
          </w:p>
        </w:tc>
      </w:tr>
      <w:tr w:rsidR="004B16F7" w:rsidRPr="00A65DDE" w14:paraId="4138481D" w14:textId="77777777" w:rsidTr="00AF2545">
        <w:trPr>
          <w:trHeight w:val="662"/>
        </w:trPr>
        <w:tc>
          <w:tcPr>
            <w:tcW w:w="1349" w:type="dxa"/>
            <w:vMerge/>
            <w:tcBorders>
              <w:bottom w:val="single" w:sz="4" w:space="0" w:color="auto"/>
            </w:tcBorders>
            <w:shd w:val="clear" w:color="auto" w:fill="auto"/>
          </w:tcPr>
          <w:p w14:paraId="1A2604C9" w14:textId="77777777"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14:paraId="3F924EE3" w14:textId="77777777"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14:paraId="6AE93952" w14:textId="77777777"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14:paraId="1048FD59" w14:textId="77777777" w:rsidR="004B16F7" w:rsidRPr="00A65DDE" w:rsidRDefault="004B16F7" w:rsidP="00AF2545">
            <w:pPr>
              <w:snapToGrid w:val="0"/>
              <w:rPr>
                <w:rFonts w:ascii="Times New Roman" w:hAnsi="Times New Roman"/>
                <w:color w:val="000000"/>
                <w:sz w:val="16"/>
                <w:szCs w:val="16"/>
              </w:rPr>
            </w:pPr>
          </w:p>
        </w:tc>
        <w:tc>
          <w:tcPr>
            <w:tcW w:w="541" w:type="dxa"/>
            <w:tcBorders>
              <w:bottom w:val="single" w:sz="4" w:space="0" w:color="auto"/>
            </w:tcBorders>
            <w:shd w:val="clear" w:color="auto" w:fill="auto"/>
          </w:tcPr>
          <w:p w14:paraId="5B2BEADD" w14:textId="77777777" w:rsidR="004B16F7" w:rsidRPr="00A65DDE" w:rsidRDefault="004B16F7" w:rsidP="00AF2545">
            <w:pPr>
              <w:jc w:val="center"/>
              <w:rPr>
                <w:sz w:val="16"/>
                <w:szCs w:val="16"/>
              </w:rPr>
            </w:pPr>
            <w:r w:rsidRPr="00A65DDE">
              <w:rPr>
                <w:rFonts w:ascii="Times New Roman" w:hAnsi="Times New Roman"/>
                <w:color w:val="000000"/>
                <w:sz w:val="16"/>
                <w:szCs w:val="16"/>
              </w:rPr>
              <w:t>966</w:t>
            </w:r>
          </w:p>
        </w:tc>
        <w:tc>
          <w:tcPr>
            <w:tcW w:w="476" w:type="dxa"/>
            <w:tcBorders>
              <w:bottom w:val="single" w:sz="4" w:space="0" w:color="auto"/>
            </w:tcBorders>
            <w:shd w:val="clear" w:color="auto" w:fill="auto"/>
          </w:tcPr>
          <w:p w14:paraId="3EDE0E94" w14:textId="77777777" w:rsidR="004B16F7" w:rsidRPr="00A65DDE" w:rsidRDefault="004B16F7" w:rsidP="00AF2545">
            <w:pPr>
              <w:jc w:val="center"/>
              <w:rPr>
                <w:sz w:val="16"/>
                <w:szCs w:val="16"/>
              </w:rPr>
            </w:pPr>
            <w:r w:rsidRPr="00A65DDE">
              <w:rPr>
                <w:rFonts w:ascii="Times New Roman" w:hAnsi="Times New Roman"/>
                <w:color w:val="000000"/>
                <w:sz w:val="16"/>
                <w:szCs w:val="16"/>
              </w:rPr>
              <w:t>0113</w:t>
            </w:r>
          </w:p>
        </w:tc>
        <w:tc>
          <w:tcPr>
            <w:tcW w:w="1054" w:type="dxa"/>
            <w:tcBorders>
              <w:bottom w:val="single" w:sz="4" w:space="0" w:color="auto"/>
            </w:tcBorders>
            <w:shd w:val="clear" w:color="auto" w:fill="FFFFFF"/>
          </w:tcPr>
          <w:p w14:paraId="67E22BFD" w14:textId="77B7CD4C" w:rsidR="004B16F7" w:rsidRPr="004B16F7" w:rsidRDefault="004B16F7" w:rsidP="004B16F7">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tcBorders>
              <w:bottom w:val="single" w:sz="4" w:space="0" w:color="auto"/>
            </w:tcBorders>
            <w:shd w:val="clear" w:color="auto" w:fill="auto"/>
          </w:tcPr>
          <w:p w14:paraId="6ABE7C26" w14:textId="77777777" w:rsidR="004B16F7" w:rsidRPr="00A65DDE" w:rsidRDefault="004B16F7" w:rsidP="00AF2545">
            <w:pPr>
              <w:jc w:val="center"/>
              <w:rPr>
                <w:sz w:val="16"/>
                <w:szCs w:val="16"/>
              </w:rPr>
            </w:pPr>
            <w:r w:rsidRPr="00A65DDE">
              <w:rPr>
                <w:rFonts w:ascii="Times New Roman" w:hAnsi="Times New Roman"/>
                <w:color w:val="000000"/>
                <w:sz w:val="16"/>
                <w:szCs w:val="16"/>
              </w:rPr>
              <w:t>244</w:t>
            </w:r>
          </w:p>
        </w:tc>
        <w:tc>
          <w:tcPr>
            <w:tcW w:w="1204" w:type="dxa"/>
            <w:gridSpan w:val="2"/>
            <w:tcBorders>
              <w:bottom w:val="single" w:sz="4" w:space="0" w:color="auto"/>
            </w:tcBorders>
            <w:shd w:val="clear" w:color="auto" w:fill="auto"/>
          </w:tcPr>
          <w:p w14:paraId="28ADA595" w14:textId="77777777"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tcBorders>
              <w:bottom w:val="single" w:sz="4" w:space="0" w:color="auto"/>
            </w:tcBorders>
            <w:shd w:val="clear" w:color="auto" w:fill="auto"/>
          </w:tcPr>
          <w:p w14:paraId="28B60E8F" w14:textId="47939C32" w:rsidR="004B16F7" w:rsidRPr="00A65DDE" w:rsidRDefault="004B16F7" w:rsidP="004B16F7">
            <w:pPr>
              <w:keepNext/>
              <w:spacing w:line="228" w:lineRule="auto"/>
              <w:jc w:val="center"/>
              <w:rPr>
                <w:sz w:val="16"/>
                <w:szCs w:val="16"/>
              </w:rPr>
            </w:pPr>
            <w:r>
              <w:rPr>
                <w:sz w:val="16"/>
                <w:szCs w:val="16"/>
              </w:rPr>
              <w:t>0,0</w:t>
            </w:r>
          </w:p>
        </w:tc>
        <w:tc>
          <w:tcPr>
            <w:tcW w:w="709" w:type="dxa"/>
            <w:gridSpan w:val="2"/>
            <w:tcBorders>
              <w:bottom w:val="single" w:sz="4" w:space="0" w:color="auto"/>
            </w:tcBorders>
            <w:shd w:val="clear" w:color="auto" w:fill="auto"/>
          </w:tcPr>
          <w:p w14:paraId="6B595E16" w14:textId="24E9AE5E" w:rsidR="004B16F7" w:rsidRPr="00A65DDE" w:rsidRDefault="004B16F7" w:rsidP="004B16F7">
            <w:pPr>
              <w:jc w:val="center"/>
              <w:rPr>
                <w:sz w:val="16"/>
                <w:szCs w:val="16"/>
              </w:rPr>
            </w:pPr>
            <w:r>
              <w:rPr>
                <w:sz w:val="16"/>
                <w:szCs w:val="16"/>
              </w:rPr>
              <w:t>0,0</w:t>
            </w:r>
          </w:p>
        </w:tc>
        <w:tc>
          <w:tcPr>
            <w:tcW w:w="709" w:type="dxa"/>
            <w:gridSpan w:val="2"/>
            <w:tcBorders>
              <w:bottom w:val="single" w:sz="4" w:space="0" w:color="auto"/>
            </w:tcBorders>
            <w:shd w:val="clear" w:color="auto" w:fill="FFFFFF"/>
          </w:tcPr>
          <w:p w14:paraId="5E7B5F89" w14:textId="794131B9" w:rsidR="004B16F7" w:rsidRPr="00A65DDE" w:rsidRDefault="004B16F7" w:rsidP="004B16F7">
            <w:pPr>
              <w:jc w:val="center"/>
              <w:rPr>
                <w:sz w:val="16"/>
                <w:szCs w:val="16"/>
              </w:rPr>
            </w:pPr>
            <w:r>
              <w:rPr>
                <w:sz w:val="16"/>
                <w:szCs w:val="16"/>
              </w:rPr>
              <w:t>0,0</w:t>
            </w:r>
          </w:p>
        </w:tc>
        <w:tc>
          <w:tcPr>
            <w:tcW w:w="740" w:type="dxa"/>
            <w:gridSpan w:val="2"/>
            <w:tcBorders>
              <w:bottom w:val="single" w:sz="4" w:space="0" w:color="auto"/>
            </w:tcBorders>
            <w:shd w:val="clear" w:color="auto" w:fill="auto"/>
          </w:tcPr>
          <w:p w14:paraId="3E0CFA30" w14:textId="3A0AC724" w:rsidR="004B16F7" w:rsidRPr="00A65DDE" w:rsidRDefault="004B16F7" w:rsidP="004B16F7">
            <w:pPr>
              <w:jc w:val="center"/>
              <w:rPr>
                <w:sz w:val="16"/>
                <w:szCs w:val="16"/>
              </w:rPr>
            </w:pPr>
            <w:r>
              <w:rPr>
                <w:sz w:val="16"/>
                <w:szCs w:val="16"/>
              </w:rPr>
              <w:t>8,3</w:t>
            </w:r>
          </w:p>
        </w:tc>
        <w:tc>
          <w:tcPr>
            <w:tcW w:w="674" w:type="dxa"/>
            <w:tcBorders>
              <w:bottom w:val="single" w:sz="4" w:space="0" w:color="auto"/>
            </w:tcBorders>
            <w:shd w:val="clear" w:color="auto" w:fill="auto"/>
          </w:tcPr>
          <w:p w14:paraId="12E6E11A" w14:textId="111C049D" w:rsidR="004B16F7" w:rsidRPr="00A65DDE" w:rsidRDefault="00310FB5" w:rsidP="004B16F7">
            <w:pPr>
              <w:jc w:val="center"/>
              <w:rPr>
                <w:sz w:val="16"/>
                <w:szCs w:val="16"/>
              </w:rPr>
            </w:pPr>
            <w:r>
              <w:rPr>
                <w:sz w:val="16"/>
                <w:szCs w:val="16"/>
              </w:rPr>
              <w:t>147,0</w:t>
            </w:r>
          </w:p>
        </w:tc>
        <w:tc>
          <w:tcPr>
            <w:tcW w:w="657" w:type="dxa"/>
            <w:tcBorders>
              <w:bottom w:val="single" w:sz="4" w:space="0" w:color="auto"/>
            </w:tcBorders>
            <w:shd w:val="clear" w:color="auto" w:fill="auto"/>
          </w:tcPr>
          <w:p w14:paraId="3E5657DF" w14:textId="35305EEA" w:rsidR="004B16F7" w:rsidRPr="00A65DDE" w:rsidRDefault="00310FB5" w:rsidP="004B16F7">
            <w:pPr>
              <w:jc w:val="center"/>
              <w:rPr>
                <w:sz w:val="16"/>
                <w:szCs w:val="16"/>
              </w:rPr>
            </w:pPr>
            <w:r>
              <w:rPr>
                <w:sz w:val="16"/>
                <w:szCs w:val="16"/>
              </w:rPr>
              <w:t>101,4</w:t>
            </w:r>
          </w:p>
        </w:tc>
        <w:tc>
          <w:tcPr>
            <w:tcW w:w="622" w:type="dxa"/>
            <w:tcBorders>
              <w:bottom w:val="single" w:sz="4" w:space="0" w:color="auto"/>
            </w:tcBorders>
            <w:shd w:val="clear" w:color="auto" w:fill="auto"/>
          </w:tcPr>
          <w:p w14:paraId="1175CD0C" w14:textId="32F8E44B" w:rsidR="004B16F7" w:rsidRPr="00A65DDE" w:rsidRDefault="00310FB5" w:rsidP="004B16F7">
            <w:pPr>
              <w:jc w:val="center"/>
              <w:rPr>
                <w:sz w:val="16"/>
                <w:szCs w:val="16"/>
              </w:rPr>
            </w:pPr>
            <w:r>
              <w:rPr>
                <w:sz w:val="16"/>
                <w:szCs w:val="16"/>
              </w:rPr>
              <w:t>458,1</w:t>
            </w:r>
          </w:p>
        </w:tc>
        <w:tc>
          <w:tcPr>
            <w:tcW w:w="709" w:type="dxa"/>
            <w:tcBorders>
              <w:bottom w:val="single" w:sz="4" w:space="0" w:color="auto"/>
            </w:tcBorders>
            <w:shd w:val="clear" w:color="auto" w:fill="auto"/>
          </w:tcPr>
          <w:p w14:paraId="6F480053" w14:textId="1DC872C8" w:rsidR="004B16F7" w:rsidRPr="00A65DDE" w:rsidRDefault="004B16F7" w:rsidP="004B16F7">
            <w:pPr>
              <w:jc w:val="center"/>
              <w:rPr>
                <w:sz w:val="16"/>
                <w:szCs w:val="16"/>
              </w:rPr>
            </w:pPr>
            <w:r w:rsidRPr="00D6690C">
              <w:rPr>
                <w:sz w:val="16"/>
                <w:szCs w:val="16"/>
              </w:rPr>
              <w:t>0,0</w:t>
            </w:r>
          </w:p>
        </w:tc>
        <w:tc>
          <w:tcPr>
            <w:tcW w:w="724" w:type="dxa"/>
            <w:tcBorders>
              <w:bottom w:val="single" w:sz="4" w:space="0" w:color="auto"/>
            </w:tcBorders>
            <w:shd w:val="clear" w:color="auto" w:fill="auto"/>
          </w:tcPr>
          <w:p w14:paraId="38416E7B" w14:textId="4738102A" w:rsidR="004B16F7" w:rsidRPr="00A65DDE" w:rsidRDefault="004B16F7" w:rsidP="004B16F7">
            <w:pPr>
              <w:jc w:val="center"/>
              <w:rPr>
                <w:sz w:val="16"/>
                <w:szCs w:val="16"/>
              </w:rPr>
            </w:pPr>
            <w:r w:rsidRPr="00D6690C">
              <w:rPr>
                <w:sz w:val="16"/>
                <w:szCs w:val="16"/>
              </w:rPr>
              <w:t>0,0</w:t>
            </w:r>
          </w:p>
        </w:tc>
      </w:tr>
      <w:tr w:rsidR="004B16F7" w:rsidRPr="00A65DDE" w14:paraId="7EB2C3FC" w14:textId="77777777" w:rsidTr="00AF2545">
        <w:trPr>
          <w:trHeight w:val="230"/>
        </w:trPr>
        <w:tc>
          <w:tcPr>
            <w:tcW w:w="1349" w:type="dxa"/>
            <w:vMerge/>
            <w:shd w:val="clear" w:color="auto" w:fill="auto"/>
          </w:tcPr>
          <w:p w14:paraId="5C8967F5" w14:textId="77777777"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14:paraId="1E65FB52" w14:textId="77777777"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14:paraId="4967400C" w14:textId="77777777"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14:paraId="1910DC3C" w14:textId="77777777" w:rsidR="004B16F7" w:rsidRPr="00A65DDE" w:rsidRDefault="004B16F7" w:rsidP="00AF2545">
            <w:pPr>
              <w:snapToGrid w:val="0"/>
              <w:rPr>
                <w:rFonts w:ascii="Times New Roman" w:hAnsi="Times New Roman"/>
                <w:color w:val="000000"/>
                <w:sz w:val="16"/>
                <w:szCs w:val="16"/>
              </w:rPr>
            </w:pPr>
          </w:p>
        </w:tc>
        <w:tc>
          <w:tcPr>
            <w:tcW w:w="541" w:type="dxa"/>
            <w:shd w:val="clear" w:color="auto" w:fill="auto"/>
          </w:tcPr>
          <w:p w14:paraId="36DDB567" w14:textId="3371E4E4"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14:paraId="7284EE75" w14:textId="3366CC88"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70BCE7A0" w14:textId="09C13EBF"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1A0EDF56" w14:textId="5590E7D9"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14:paraId="479AA39C" w14:textId="513B8DB5" w:rsidR="004B16F7" w:rsidRPr="00A65DDE" w:rsidRDefault="004B16F7" w:rsidP="00AF2545">
            <w:pPr>
              <w:snapToGrid w:val="0"/>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14:paraId="12836873" w14:textId="04DC183D" w:rsidR="004B16F7" w:rsidRPr="00A65DDE" w:rsidRDefault="004B16F7" w:rsidP="004B16F7">
            <w:pPr>
              <w:snapToGrid w:val="0"/>
              <w:jc w:val="center"/>
              <w:rPr>
                <w:rFonts w:ascii="Times New Roman" w:hAnsi="Times New Roman"/>
                <w:bCs/>
                <w:color w:val="000000"/>
                <w:sz w:val="16"/>
                <w:szCs w:val="16"/>
              </w:rPr>
            </w:pPr>
            <w:r>
              <w:rPr>
                <w:sz w:val="16"/>
                <w:szCs w:val="16"/>
              </w:rPr>
              <w:t>0,0</w:t>
            </w:r>
          </w:p>
        </w:tc>
        <w:tc>
          <w:tcPr>
            <w:tcW w:w="709" w:type="dxa"/>
            <w:gridSpan w:val="2"/>
            <w:shd w:val="clear" w:color="auto" w:fill="auto"/>
          </w:tcPr>
          <w:p w14:paraId="564AAFE9" w14:textId="33D32025"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09" w:type="dxa"/>
            <w:gridSpan w:val="2"/>
            <w:shd w:val="clear" w:color="auto" w:fill="FFFFFF"/>
          </w:tcPr>
          <w:p w14:paraId="0A4B56F6" w14:textId="551D7E77"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40" w:type="dxa"/>
            <w:gridSpan w:val="2"/>
            <w:shd w:val="clear" w:color="auto" w:fill="auto"/>
          </w:tcPr>
          <w:p w14:paraId="0753E2A1" w14:textId="4A8676F6" w:rsidR="004B16F7" w:rsidRPr="00A65DDE" w:rsidRDefault="004B16F7" w:rsidP="004B16F7">
            <w:pPr>
              <w:snapToGrid w:val="0"/>
              <w:jc w:val="center"/>
              <w:rPr>
                <w:rFonts w:ascii="Times New Roman" w:hAnsi="Times New Roman"/>
                <w:color w:val="000000"/>
                <w:sz w:val="16"/>
                <w:szCs w:val="16"/>
              </w:rPr>
            </w:pPr>
            <w:r>
              <w:rPr>
                <w:rFonts w:ascii="Times New Roman" w:hAnsi="Times New Roman"/>
                <w:color w:val="000000"/>
                <w:sz w:val="16"/>
                <w:szCs w:val="16"/>
              </w:rPr>
              <w:t>95,6</w:t>
            </w:r>
          </w:p>
        </w:tc>
        <w:tc>
          <w:tcPr>
            <w:tcW w:w="674" w:type="dxa"/>
            <w:shd w:val="clear" w:color="auto" w:fill="auto"/>
          </w:tcPr>
          <w:p w14:paraId="3829E400" w14:textId="704BFB1B" w:rsidR="004B16F7" w:rsidRPr="00A65DDE" w:rsidRDefault="00310FB5" w:rsidP="00310FB5">
            <w:pPr>
              <w:snapToGrid w:val="0"/>
              <w:ind w:left="-57" w:right="-57"/>
              <w:jc w:val="center"/>
              <w:rPr>
                <w:rFonts w:ascii="Times New Roman" w:hAnsi="Times New Roman"/>
                <w:color w:val="000000"/>
                <w:sz w:val="16"/>
                <w:szCs w:val="16"/>
              </w:rPr>
            </w:pPr>
            <w:r>
              <w:rPr>
                <w:sz w:val="16"/>
                <w:szCs w:val="16"/>
              </w:rPr>
              <w:t>1690,3</w:t>
            </w:r>
          </w:p>
        </w:tc>
        <w:tc>
          <w:tcPr>
            <w:tcW w:w="657" w:type="dxa"/>
            <w:shd w:val="clear" w:color="auto" w:fill="auto"/>
          </w:tcPr>
          <w:p w14:paraId="3A1C9F9A" w14:textId="329187ED" w:rsidR="004B16F7" w:rsidRPr="00A65DDE" w:rsidRDefault="00310FB5" w:rsidP="00310FB5">
            <w:pPr>
              <w:snapToGrid w:val="0"/>
              <w:ind w:left="-57" w:right="-57"/>
              <w:jc w:val="center"/>
              <w:rPr>
                <w:rFonts w:ascii="Times New Roman" w:hAnsi="Times New Roman"/>
                <w:color w:val="000000"/>
                <w:sz w:val="16"/>
                <w:szCs w:val="16"/>
              </w:rPr>
            </w:pPr>
            <w:r>
              <w:rPr>
                <w:sz w:val="16"/>
                <w:szCs w:val="16"/>
              </w:rPr>
              <w:t>1166,5</w:t>
            </w:r>
          </w:p>
        </w:tc>
        <w:tc>
          <w:tcPr>
            <w:tcW w:w="622" w:type="dxa"/>
            <w:shd w:val="clear" w:color="auto" w:fill="auto"/>
          </w:tcPr>
          <w:p w14:paraId="7723BB59" w14:textId="675883E7" w:rsidR="004B16F7" w:rsidRPr="00A65DDE" w:rsidRDefault="00310FB5" w:rsidP="004B16F7">
            <w:pPr>
              <w:snapToGrid w:val="0"/>
              <w:jc w:val="center"/>
              <w:rPr>
                <w:rFonts w:ascii="Times New Roman" w:hAnsi="Times New Roman"/>
                <w:color w:val="000000"/>
                <w:sz w:val="16"/>
                <w:szCs w:val="16"/>
              </w:rPr>
            </w:pPr>
            <w:r>
              <w:rPr>
                <w:sz w:val="16"/>
                <w:szCs w:val="16"/>
              </w:rPr>
              <w:t>458,1</w:t>
            </w:r>
          </w:p>
        </w:tc>
        <w:tc>
          <w:tcPr>
            <w:tcW w:w="709" w:type="dxa"/>
            <w:shd w:val="clear" w:color="auto" w:fill="auto"/>
          </w:tcPr>
          <w:p w14:paraId="30D72E75" w14:textId="2DE81E3A"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724" w:type="dxa"/>
            <w:shd w:val="clear" w:color="auto" w:fill="auto"/>
          </w:tcPr>
          <w:p w14:paraId="4A1E1259" w14:textId="4CD0EA4F"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r>
      <w:tr w:rsidR="004B16F7" w:rsidRPr="00A65DDE" w14:paraId="6ADDDEDC" w14:textId="77777777" w:rsidTr="00EF22BD">
        <w:trPr>
          <w:trHeight w:val="23"/>
        </w:trPr>
        <w:tc>
          <w:tcPr>
            <w:tcW w:w="1349" w:type="dxa"/>
            <w:vMerge/>
            <w:shd w:val="clear" w:color="auto" w:fill="auto"/>
          </w:tcPr>
          <w:p w14:paraId="01207154" w14:textId="77777777" w:rsidR="004B16F7" w:rsidRPr="00A65DDE" w:rsidRDefault="004B16F7" w:rsidP="00EF22BD">
            <w:pPr>
              <w:snapToGrid w:val="0"/>
              <w:rPr>
                <w:rFonts w:ascii="Times New Roman" w:hAnsi="Times New Roman"/>
                <w:color w:val="000000"/>
                <w:sz w:val="16"/>
                <w:szCs w:val="16"/>
              </w:rPr>
            </w:pPr>
          </w:p>
        </w:tc>
        <w:tc>
          <w:tcPr>
            <w:tcW w:w="1521" w:type="dxa"/>
            <w:gridSpan w:val="2"/>
            <w:vMerge/>
            <w:shd w:val="clear" w:color="auto" w:fill="auto"/>
          </w:tcPr>
          <w:p w14:paraId="54A842FC" w14:textId="77777777" w:rsidR="004B16F7" w:rsidRPr="00A65DDE" w:rsidRDefault="004B16F7" w:rsidP="00EF22BD">
            <w:pPr>
              <w:snapToGrid w:val="0"/>
              <w:rPr>
                <w:rFonts w:ascii="Times New Roman" w:hAnsi="Times New Roman"/>
                <w:color w:val="000000"/>
                <w:sz w:val="16"/>
                <w:szCs w:val="16"/>
              </w:rPr>
            </w:pPr>
          </w:p>
        </w:tc>
        <w:tc>
          <w:tcPr>
            <w:tcW w:w="1496" w:type="dxa"/>
            <w:vMerge/>
            <w:shd w:val="clear" w:color="auto" w:fill="auto"/>
          </w:tcPr>
          <w:p w14:paraId="561EA27A" w14:textId="77777777" w:rsidR="004B16F7" w:rsidRPr="00A65DDE" w:rsidRDefault="004B16F7" w:rsidP="00EF22BD">
            <w:pPr>
              <w:snapToGrid w:val="0"/>
              <w:rPr>
                <w:rFonts w:ascii="Times New Roman" w:hAnsi="Times New Roman"/>
                <w:color w:val="000000"/>
                <w:sz w:val="16"/>
                <w:szCs w:val="16"/>
              </w:rPr>
            </w:pPr>
          </w:p>
        </w:tc>
        <w:tc>
          <w:tcPr>
            <w:tcW w:w="1491" w:type="dxa"/>
            <w:vMerge/>
            <w:shd w:val="clear" w:color="auto" w:fill="auto"/>
          </w:tcPr>
          <w:p w14:paraId="704BFAF5" w14:textId="77777777" w:rsidR="004B16F7" w:rsidRPr="00A65DDE" w:rsidRDefault="004B16F7" w:rsidP="00EF22BD">
            <w:pPr>
              <w:snapToGrid w:val="0"/>
              <w:rPr>
                <w:rFonts w:ascii="Times New Roman" w:hAnsi="Times New Roman"/>
                <w:color w:val="000000"/>
                <w:sz w:val="16"/>
                <w:szCs w:val="16"/>
              </w:rPr>
            </w:pPr>
          </w:p>
        </w:tc>
        <w:tc>
          <w:tcPr>
            <w:tcW w:w="541" w:type="dxa"/>
            <w:shd w:val="clear" w:color="auto" w:fill="auto"/>
          </w:tcPr>
          <w:p w14:paraId="2DE784A3" w14:textId="331B4E18"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14:paraId="25D82FF7" w14:textId="398FB587"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71B4ECE5" w14:textId="5933C878" w:rsidR="004B16F7" w:rsidRPr="00A65DDE" w:rsidRDefault="004B16F7"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44F1090C" w14:textId="329E87ED" w:rsidR="004B16F7" w:rsidRPr="00A65DDE" w:rsidRDefault="004B16F7" w:rsidP="00EF22BD">
            <w:pPr>
              <w:snapToGrid w:val="0"/>
              <w:jc w:val="center"/>
              <w:rPr>
                <w:rFonts w:ascii="Times New Roman" w:hAnsi="Times New Roman"/>
                <w:bCs/>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14:paraId="6DF4F4F0" w14:textId="13157E05" w:rsidR="004B16F7" w:rsidRPr="00A65DDE" w:rsidRDefault="004B16F7"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14:paraId="69658462" w14:textId="0A9A891F"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14:paraId="7694A4B3" w14:textId="4584F6AB"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14:paraId="3F7F65F5" w14:textId="67898999" w:rsidR="004B16F7" w:rsidRPr="00A65DDE" w:rsidRDefault="004B16F7" w:rsidP="004B16F7">
            <w:pPr>
              <w:jc w:val="center"/>
              <w:rPr>
                <w:rFonts w:ascii="Times New Roman" w:hAnsi="Times New Roman"/>
                <w:color w:val="000000"/>
                <w:sz w:val="16"/>
                <w:szCs w:val="16"/>
              </w:rPr>
            </w:pPr>
            <w:r>
              <w:rPr>
                <w:sz w:val="16"/>
                <w:szCs w:val="16"/>
              </w:rPr>
              <w:t>0,0</w:t>
            </w:r>
          </w:p>
        </w:tc>
        <w:tc>
          <w:tcPr>
            <w:tcW w:w="740" w:type="dxa"/>
            <w:gridSpan w:val="2"/>
            <w:shd w:val="clear" w:color="auto" w:fill="auto"/>
          </w:tcPr>
          <w:p w14:paraId="15773675" w14:textId="238E8EC4" w:rsidR="004B16F7" w:rsidRPr="00A65DDE" w:rsidRDefault="004B16F7" w:rsidP="004B16F7">
            <w:pPr>
              <w:jc w:val="center"/>
              <w:rPr>
                <w:rFonts w:ascii="Times New Roman" w:hAnsi="Times New Roman"/>
                <w:color w:val="000000"/>
                <w:sz w:val="16"/>
                <w:szCs w:val="16"/>
              </w:rPr>
            </w:pPr>
            <w:r>
              <w:rPr>
                <w:rFonts w:ascii="Times New Roman" w:hAnsi="Times New Roman"/>
                <w:color w:val="000000"/>
                <w:sz w:val="16"/>
                <w:szCs w:val="16"/>
              </w:rPr>
              <w:t>448,2</w:t>
            </w:r>
          </w:p>
        </w:tc>
        <w:tc>
          <w:tcPr>
            <w:tcW w:w="674" w:type="dxa"/>
            <w:shd w:val="clear" w:color="auto" w:fill="auto"/>
          </w:tcPr>
          <w:p w14:paraId="1970E0CD" w14:textId="41A7DE50"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657" w:type="dxa"/>
            <w:shd w:val="clear" w:color="auto" w:fill="auto"/>
          </w:tcPr>
          <w:p w14:paraId="1A6CD817" w14:textId="4EB4A000"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622" w:type="dxa"/>
            <w:shd w:val="clear" w:color="auto" w:fill="auto"/>
          </w:tcPr>
          <w:p w14:paraId="5CAAA5FF" w14:textId="42E6180D" w:rsidR="004B16F7" w:rsidRPr="00A65DDE" w:rsidRDefault="00310FB5" w:rsidP="00310FB5">
            <w:pPr>
              <w:ind w:left="-57" w:right="-57"/>
              <w:jc w:val="center"/>
              <w:rPr>
                <w:rFonts w:ascii="Times New Roman" w:hAnsi="Times New Roman"/>
                <w:color w:val="000000"/>
                <w:sz w:val="16"/>
                <w:szCs w:val="16"/>
              </w:rPr>
            </w:pPr>
            <w:r>
              <w:rPr>
                <w:sz w:val="16"/>
                <w:szCs w:val="16"/>
              </w:rPr>
              <w:t>14780,6</w:t>
            </w:r>
          </w:p>
        </w:tc>
        <w:tc>
          <w:tcPr>
            <w:tcW w:w="709" w:type="dxa"/>
            <w:shd w:val="clear" w:color="auto" w:fill="auto"/>
          </w:tcPr>
          <w:p w14:paraId="19AF17F5" w14:textId="3CDC5A0F" w:rsidR="004B16F7" w:rsidRPr="00A65DDE" w:rsidRDefault="004B16F7" w:rsidP="004B16F7">
            <w:pPr>
              <w:jc w:val="center"/>
              <w:rPr>
                <w:rFonts w:ascii="Times New Roman" w:hAnsi="Times New Roman"/>
                <w:bCs/>
                <w:color w:val="000000"/>
                <w:sz w:val="16"/>
                <w:szCs w:val="16"/>
              </w:rPr>
            </w:pPr>
            <w:r w:rsidRPr="00D6690C">
              <w:rPr>
                <w:sz w:val="16"/>
                <w:szCs w:val="16"/>
              </w:rPr>
              <w:t>0,0</w:t>
            </w:r>
          </w:p>
        </w:tc>
        <w:tc>
          <w:tcPr>
            <w:tcW w:w="724" w:type="dxa"/>
            <w:shd w:val="clear" w:color="auto" w:fill="auto"/>
          </w:tcPr>
          <w:p w14:paraId="6D36D031" w14:textId="05B9A461" w:rsidR="004B16F7" w:rsidRPr="00A65DDE" w:rsidRDefault="004B16F7" w:rsidP="004B16F7">
            <w:pPr>
              <w:jc w:val="center"/>
              <w:rPr>
                <w:rFonts w:ascii="Times New Roman" w:hAnsi="Times New Roman"/>
                <w:color w:val="000000"/>
                <w:sz w:val="16"/>
                <w:szCs w:val="16"/>
              </w:rPr>
            </w:pPr>
            <w:r w:rsidRPr="00D6690C">
              <w:rPr>
                <w:sz w:val="16"/>
                <w:szCs w:val="16"/>
              </w:rPr>
              <w:t>0,0</w:t>
            </w:r>
          </w:p>
        </w:tc>
      </w:tr>
    </w:tbl>
    <w:p w14:paraId="6978E370" w14:textId="77777777" w:rsidR="00B064B5" w:rsidRDefault="00B064B5" w:rsidP="00B064B5">
      <w:pPr>
        <w:pStyle w:val="ConsPlusNormal"/>
        <w:widowControl/>
        <w:jc w:val="both"/>
        <w:rPr>
          <w:rFonts w:ascii="Times New Roman" w:hAnsi="Times New Roman" w:cs="Times New Roman"/>
          <w:color w:val="000000"/>
          <w:sz w:val="16"/>
          <w:szCs w:val="16"/>
        </w:rPr>
      </w:pPr>
    </w:p>
    <w:p w14:paraId="7B9D103C" w14:textId="7A99D4BE" w:rsidR="009313D4" w:rsidRDefault="00B064B5" w:rsidP="00B43BC0">
      <w:pPr>
        <w:pStyle w:val="ConsPlusNormal"/>
        <w:widowControl/>
        <w:jc w:val="both"/>
        <w:rPr>
          <w:rFonts w:ascii="Times New Roman" w:hAnsi="Times New Roman"/>
          <w:color w:val="FF0000"/>
        </w:rPr>
      </w:pPr>
      <w:r>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w:t>
      </w:r>
    </w:p>
    <w:p w14:paraId="315E568B" w14:textId="77777777" w:rsidR="009313D4" w:rsidRDefault="009313D4" w:rsidP="00C85C9E">
      <w:pPr>
        <w:widowControl/>
        <w:ind w:firstLine="709"/>
        <w:jc w:val="both"/>
        <w:rPr>
          <w:rFonts w:ascii="Times New Roman" w:hAnsi="Times New Roman"/>
          <w:color w:val="FF0000"/>
        </w:rPr>
      </w:pPr>
    </w:p>
    <w:p w14:paraId="73CF32C5" w14:textId="77777777" w:rsidR="009313D4" w:rsidRDefault="009313D4" w:rsidP="009313D4">
      <w:pPr>
        <w:widowControl/>
        <w:ind w:firstLine="709"/>
        <w:jc w:val="both"/>
        <w:rPr>
          <w:rFonts w:ascii="Times New Roman" w:hAnsi="Times New Roman"/>
          <w:sz w:val="24"/>
          <w:szCs w:val="24"/>
        </w:rPr>
        <w:sectPr w:rsidR="009313D4" w:rsidSect="00EF22BD">
          <w:headerReference w:type="even" r:id="rId14"/>
          <w:headerReference w:type="default" r:id="rId15"/>
          <w:pgSz w:w="16838" w:h="11905" w:orient="landscape" w:code="9"/>
          <w:pgMar w:top="1418" w:right="962" w:bottom="1134" w:left="1134" w:header="709" w:footer="709" w:gutter="0"/>
          <w:pgNumType w:start="1"/>
          <w:cols w:space="720"/>
          <w:titlePg/>
          <w:docGrid w:linePitch="299"/>
        </w:sectPr>
      </w:pPr>
    </w:p>
    <w:p w14:paraId="2EB27D6F" w14:textId="60D90910" w:rsidR="009313D4" w:rsidRPr="00B064B5" w:rsidRDefault="009313D4" w:rsidP="009313D4">
      <w:pPr>
        <w:widowControl/>
        <w:ind w:firstLine="709"/>
        <w:jc w:val="both"/>
        <w:rPr>
          <w:rFonts w:ascii="Times New Roman" w:hAnsi="Times New Roman"/>
          <w:sz w:val="24"/>
          <w:szCs w:val="24"/>
        </w:rPr>
      </w:pPr>
      <w:r>
        <w:rPr>
          <w:rFonts w:ascii="Times New Roman" w:hAnsi="Times New Roman"/>
          <w:sz w:val="24"/>
          <w:szCs w:val="24"/>
        </w:rPr>
        <w:lastRenderedPageBreak/>
        <w:t>5.</w:t>
      </w:r>
      <w:r w:rsidRPr="00B064B5">
        <w:rPr>
          <w:rFonts w:ascii="Times New Roman" w:hAnsi="Times New Roman"/>
          <w:sz w:val="24"/>
          <w:szCs w:val="24"/>
        </w:rPr>
        <w:t xml:space="preserve"> В приложении № </w:t>
      </w:r>
      <w:r>
        <w:rPr>
          <w:rFonts w:ascii="Times New Roman" w:hAnsi="Times New Roman"/>
          <w:sz w:val="24"/>
          <w:szCs w:val="24"/>
        </w:rPr>
        <w:t>4</w:t>
      </w:r>
      <w:r w:rsidRPr="00B064B5">
        <w:rPr>
          <w:rFonts w:ascii="Times New Roman" w:hAnsi="Times New Roman"/>
          <w:sz w:val="24"/>
          <w:szCs w:val="24"/>
        </w:rPr>
        <w:t xml:space="preserve"> к Муниципальной программе:</w:t>
      </w:r>
    </w:p>
    <w:p w14:paraId="1082DD00" w14:textId="17CCB65B" w:rsidR="009313D4" w:rsidRPr="00B064B5" w:rsidRDefault="009313D4" w:rsidP="009313D4">
      <w:pPr>
        <w:pStyle w:val="ConsPlusNormal"/>
        <w:widowControl/>
        <w:ind w:firstLine="708"/>
        <w:jc w:val="both"/>
        <w:rPr>
          <w:rFonts w:ascii="Times New Roman" w:hAnsi="Times New Roman" w:cs="Times New Roman"/>
          <w:color w:val="000000"/>
          <w:sz w:val="24"/>
          <w:szCs w:val="24"/>
        </w:rPr>
      </w:pPr>
      <w:r w:rsidRPr="00B064B5">
        <w:rPr>
          <w:rFonts w:ascii="Times New Roman" w:hAnsi="Times New Roman" w:cs="Times New Roman"/>
          <w:sz w:val="24"/>
          <w:szCs w:val="24"/>
        </w:rPr>
        <w:t xml:space="preserve">в паспорте подпрограммы </w:t>
      </w:r>
      <w:r w:rsidRPr="00477E11">
        <w:rPr>
          <w:rFonts w:ascii="Times New Roman" w:hAnsi="Times New Roman" w:cs="Times New Roman"/>
          <w:color w:val="000000"/>
          <w:sz w:val="24"/>
          <w:szCs w:val="24"/>
        </w:rPr>
        <w:t xml:space="preserve">«Формирование </w:t>
      </w:r>
      <w:hyperlink w:anchor="P7076" w:history="1">
        <w:r w:rsidRPr="00477E11">
          <w:rPr>
            <w:rFonts w:ascii="Times New Roman" w:hAnsi="Times New Roman" w:cs="Times New Roman"/>
            <w:color w:val="000000"/>
            <w:sz w:val="24"/>
            <w:szCs w:val="24"/>
          </w:rPr>
          <w:t xml:space="preserve">эффективного </w:t>
        </w:r>
      </w:hyperlink>
      <w:r w:rsidRPr="00477E11">
        <w:rPr>
          <w:rFonts w:ascii="Times New Roman" w:hAnsi="Times New Roman" w:cs="Times New Roman"/>
          <w:color w:val="000000"/>
          <w:sz w:val="24"/>
          <w:szCs w:val="24"/>
        </w:rPr>
        <w:t xml:space="preserve">муниципального сектора экономики города Новочебоксарска» </w:t>
      </w:r>
      <w:r w:rsidRPr="00B064B5">
        <w:rPr>
          <w:rFonts w:ascii="Times New Roman" w:hAnsi="Times New Roman" w:cs="Times New Roman"/>
          <w:color w:val="000000"/>
          <w:sz w:val="24"/>
          <w:szCs w:val="24"/>
        </w:rPr>
        <w:t xml:space="preserve"> </w:t>
      </w:r>
      <w:r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Pr="00A65DDE">
        <w:rPr>
          <w:rFonts w:ascii="Times New Roman" w:hAnsi="Times New Roman" w:cs="Times New Roman"/>
          <w:b/>
          <w:color w:val="000000"/>
          <w:sz w:val="24"/>
          <w:szCs w:val="24"/>
        </w:rPr>
        <w:t>»</w:t>
      </w:r>
      <w:r>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14:paraId="0764FC08" w14:textId="77777777"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789"/>
        <w:gridCol w:w="371"/>
        <w:gridCol w:w="6317"/>
      </w:tblGrid>
      <w:tr w:rsidR="00DF46E1" w:rsidRPr="00477E11" w14:paraId="0CFB1DE9" w14:textId="77777777" w:rsidTr="00EF22BD">
        <w:tc>
          <w:tcPr>
            <w:tcW w:w="1471" w:type="pct"/>
            <w:tcBorders>
              <w:top w:val="nil"/>
              <w:left w:val="nil"/>
              <w:bottom w:val="nil"/>
              <w:right w:val="nil"/>
            </w:tcBorders>
            <w:tcMar>
              <w:top w:w="0" w:type="dxa"/>
              <w:bottom w:w="0" w:type="dxa"/>
            </w:tcMar>
          </w:tcPr>
          <w:p w14:paraId="067A000C" w14:textId="2453D12D" w:rsidR="00DF46E1" w:rsidRPr="00477E11" w:rsidRDefault="005C49C6" w:rsidP="00EF22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F46E1" w:rsidRPr="00477E11">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196" w:type="pct"/>
            <w:tcBorders>
              <w:top w:val="nil"/>
              <w:left w:val="nil"/>
              <w:bottom w:val="nil"/>
              <w:right w:val="nil"/>
            </w:tcBorders>
            <w:tcMar>
              <w:top w:w="0" w:type="dxa"/>
              <w:bottom w:w="0" w:type="dxa"/>
            </w:tcMar>
          </w:tcPr>
          <w:p w14:paraId="1160853C" w14:textId="77777777" w:rsidR="00DF46E1" w:rsidRPr="00477E11" w:rsidRDefault="00DF46E1" w:rsidP="00EF22BD">
            <w:pPr>
              <w:pStyle w:val="ConsPlusNormal"/>
              <w:widowControl/>
              <w:jc w:val="center"/>
              <w:rPr>
                <w:rFonts w:ascii="Times New Roman" w:hAnsi="Times New Roman" w:cs="Times New Roman"/>
                <w:color w:val="000000"/>
                <w:sz w:val="24"/>
                <w:szCs w:val="24"/>
              </w:rPr>
            </w:pPr>
            <w:r w:rsidRPr="00477E11">
              <w:rPr>
                <w:rFonts w:ascii="Times New Roman" w:hAnsi="Times New Roman" w:cs="Times New Roman"/>
                <w:color w:val="000000"/>
                <w:sz w:val="24"/>
                <w:szCs w:val="24"/>
              </w:rPr>
              <w:t>–</w:t>
            </w:r>
          </w:p>
        </w:tc>
        <w:tc>
          <w:tcPr>
            <w:tcW w:w="3333" w:type="pct"/>
            <w:tcBorders>
              <w:top w:val="nil"/>
              <w:left w:val="nil"/>
              <w:bottom w:val="nil"/>
              <w:right w:val="nil"/>
            </w:tcBorders>
            <w:tcMar>
              <w:top w:w="0" w:type="dxa"/>
              <w:bottom w:w="0" w:type="dxa"/>
            </w:tcMar>
          </w:tcPr>
          <w:p w14:paraId="3EE3FD1A" w14:textId="57C946B6"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5C49C6">
              <w:rPr>
                <w:rFonts w:ascii="Times New Roman" w:hAnsi="Times New Roman" w:cs="Times New Roman"/>
                <w:sz w:val="24"/>
                <w:szCs w:val="24"/>
              </w:rPr>
              <w:t>4</w:t>
            </w:r>
            <w:r w:rsidR="007503EA">
              <w:rPr>
                <w:rFonts w:ascii="Times New Roman" w:hAnsi="Times New Roman" w:cs="Times New Roman"/>
                <w:sz w:val="24"/>
                <w:szCs w:val="24"/>
              </w:rPr>
              <w:t>689,2</w:t>
            </w:r>
            <w:r w:rsidRPr="00477E11">
              <w:rPr>
                <w:rFonts w:ascii="Times New Roman" w:hAnsi="Times New Roman" w:cs="Times New Roman"/>
                <w:sz w:val="24"/>
                <w:szCs w:val="24"/>
              </w:rPr>
              <w:t xml:space="preserve"> тыс. рублей, в том числе:</w:t>
            </w:r>
          </w:p>
          <w:p w14:paraId="4B71B206" w14:textId="77777777"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14:paraId="63C77961" w14:textId="1791E701"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14:paraId="768858F9" w14:textId="6D51ADCC"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14:paraId="67CA4762" w14:textId="22B183C5"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7503EA">
              <w:rPr>
                <w:rFonts w:ascii="Times New Roman" w:hAnsi="Times New Roman" w:cs="Times New Roman"/>
                <w:sz w:val="24"/>
                <w:szCs w:val="24"/>
              </w:rPr>
              <w:t>38</w:t>
            </w:r>
            <w:r>
              <w:rPr>
                <w:rFonts w:ascii="Times New Roman" w:hAnsi="Times New Roman" w:cs="Times New Roman"/>
                <w:sz w:val="24"/>
                <w:szCs w:val="24"/>
              </w:rPr>
              <w:t>6,0</w:t>
            </w:r>
            <w:r w:rsidRPr="00477E11">
              <w:rPr>
                <w:rFonts w:ascii="Times New Roman" w:hAnsi="Times New Roman" w:cs="Times New Roman"/>
                <w:sz w:val="24"/>
                <w:szCs w:val="24"/>
              </w:rPr>
              <w:t xml:space="preserve"> тыс. рублей;</w:t>
            </w:r>
          </w:p>
          <w:p w14:paraId="56216F6A" w14:textId="471CFA38"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7503EA">
              <w:rPr>
                <w:rFonts w:ascii="Times New Roman" w:hAnsi="Times New Roman" w:cs="Times New Roman"/>
                <w:sz w:val="24"/>
                <w:szCs w:val="24"/>
              </w:rPr>
              <w:t>250,0</w:t>
            </w:r>
            <w:r w:rsidRPr="00477E11">
              <w:rPr>
                <w:rFonts w:ascii="Times New Roman" w:hAnsi="Times New Roman" w:cs="Times New Roman"/>
                <w:sz w:val="24"/>
                <w:szCs w:val="24"/>
              </w:rPr>
              <w:t xml:space="preserve"> тыс. рублей;</w:t>
            </w:r>
          </w:p>
          <w:p w14:paraId="5BBC162A" w14:textId="3DB80924"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7503EA">
              <w:rPr>
                <w:rFonts w:ascii="Times New Roman" w:hAnsi="Times New Roman" w:cs="Times New Roman"/>
                <w:sz w:val="24"/>
                <w:szCs w:val="24"/>
              </w:rPr>
              <w:t>150,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59AB2F3C" w14:textId="2C21D176"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sidR="007503EA">
              <w:rPr>
                <w:rFonts w:ascii="Times New Roman" w:hAnsi="Times New Roman" w:cs="Times New Roman"/>
                <w:sz w:val="24"/>
                <w:szCs w:val="24"/>
              </w:rPr>
              <w:t xml:space="preserve"> </w:t>
            </w:r>
            <w:r w:rsidR="005C49C6">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173FF2CE" w14:textId="5FAA9BAB"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sidR="005C49C6">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p>
          <w:p w14:paraId="0B5292CB" w14:textId="2F22CA03"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sidR="005C49C6">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p>
          <w:p w14:paraId="79D633EF" w14:textId="77777777"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из них средства:</w:t>
            </w:r>
          </w:p>
          <w:p w14:paraId="29934EE3" w14:textId="47C9BB3E"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бюджета города Новочебоксарска – </w:t>
            </w:r>
            <w:r w:rsidR="005C49C6">
              <w:rPr>
                <w:rFonts w:ascii="Times New Roman" w:hAnsi="Times New Roman" w:cs="Times New Roman"/>
                <w:sz w:val="24"/>
                <w:szCs w:val="24"/>
              </w:rPr>
              <w:t>4</w:t>
            </w:r>
            <w:r w:rsidR="007503EA">
              <w:rPr>
                <w:rFonts w:ascii="Times New Roman" w:hAnsi="Times New Roman" w:cs="Times New Roman"/>
                <w:sz w:val="24"/>
                <w:szCs w:val="24"/>
              </w:rPr>
              <w:t>68</w:t>
            </w:r>
            <w:r w:rsidR="005C49C6">
              <w:rPr>
                <w:rFonts w:ascii="Times New Roman" w:hAnsi="Times New Roman" w:cs="Times New Roman"/>
                <w:sz w:val="24"/>
                <w:szCs w:val="24"/>
              </w:rPr>
              <w:t>9,2</w:t>
            </w:r>
            <w:r w:rsidRPr="00477E11">
              <w:rPr>
                <w:rFonts w:ascii="Times New Roman" w:hAnsi="Times New Roman" w:cs="Times New Roman"/>
                <w:sz w:val="24"/>
                <w:szCs w:val="24"/>
              </w:rPr>
              <w:t xml:space="preserve"> тыс. рублей (100,00 процент</w:t>
            </w:r>
            <w:r w:rsidR="000A13DE">
              <w:rPr>
                <w:rFonts w:ascii="Times New Roman" w:hAnsi="Times New Roman" w:cs="Times New Roman"/>
                <w:sz w:val="24"/>
                <w:szCs w:val="24"/>
              </w:rPr>
              <w:t>ов</w:t>
            </w:r>
            <w:r w:rsidRPr="00477E11">
              <w:rPr>
                <w:rFonts w:ascii="Times New Roman" w:hAnsi="Times New Roman" w:cs="Times New Roman"/>
                <w:sz w:val="24"/>
                <w:szCs w:val="24"/>
              </w:rPr>
              <w:t>), в том числе:</w:t>
            </w:r>
          </w:p>
          <w:p w14:paraId="65DBE779"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14:paraId="404BFB1A"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14:paraId="3DECEEBC"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14:paraId="24FC8F0A" w14:textId="77777777"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14:paraId="080838B2" w14:textId="77777777"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250,0</w:t>
            </w:r>
            <w:r w:rsidRPr="00477E11">
              <w:rPr>
                <w:rFonts w:ascii="Times New Roman" w:hAnsi="Times New Roman" w:cs="Times New Roman"/>
                <w:sz w:val="24"/>
                <w:szCs w:val="24"/>
              </w:rPr>
              <w:t xml:space="preserve"> тыс. рублей;</w:t>
            </w:r>
          </w:p>
          <w:p w14:paraId="3E73B1C5" w14:textId="77777777"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150,0</w:t>
            </w:r>
            <w:r w:rsidRPr="00477E11">
              <w:rPr>
                <w:rFonts w:ascii="Times New Roman" w:hAnsi="Times New Roman" w:cs="Times New Roman"/>
                <w:sz w:val="24"/>
                <w:szCs w:val="24"/>
              </w:rPr>
              <w:t xml:space="preserve"> тыс. рублей;</w:t>
            </w:r>
          </w:p>
          <w:p w14:paraId="7777B9BD" w14:textId="77777777"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Pr>
                <w:rFonts w:ascii="Times New Roman" w:hAnsi="Times New Roman" w:cs="Times New Roman"/>
                <w:sz w:val="24"/>
                <w:szCs w:val="24"/>
              </w:rPr>
              <w:t xml:space="preserve"> 0</w:t>
            </w:r>
            <w:r w:rsidRPr="00477E11">
              <w:rPr>
                <w:rFonts w:ascii="Times New Roman" w:hAnsi="Times New Roman" w:cs="Times New Roman"/>
                <w:sz w:val="24"/>
                <w:szCs w:val="24"/>
              </w:rPr>
              <w:t xml:space="preserve"> тыс. рублей;</w:t>
            </w:r>
          </w:p>
          <w:p w14:paraId="471D8C6F" w14:textId="212120B4"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p>
          <w:p w14:paraId="13FB1E4E" w14:textId="0EF05171" w:rsidR="005C49C6"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14:paraId="656C7616" w14:textId="37731EEB" w:rsidR="00DF46E1" w:rsidRPr="00477E11" w:rsidRDefault="00DF46E1" w:rsidP="00EF22BD">
            <w:pPr>
              <w:pStyle w:val="ConsPlusNormal"/>
              <w:widowControl/>
              <w:jc w:val="both"/>
              <w:rPr>
                <w:rFonts w:ascii="Times New Roman" w:hAnsi="Times New Roman" w:cs="Times New Roman"/>
                <w:color w:val="000000"/>
                <w:sz w:val="24"/>
                <w:szCs w:val="24"/>
              </w:rPr>
            </w:pPr>
            <w:r w:rsidRPr="00477E11">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r w:rsidR="005C49C6">
              <w:rPr>
                <w:rFonts w:ascii="Times New Roman" w:hAnsi="Times New Roman" w:cs="Times New Roman"/>
                <w:color w:val="000000"/>
                <w:sz w:val="24"/>
                <w:szCs w:val="24"/>
              </w:rPr>
              <w:t>.»;</w:t>
            </w:r>
          </w:p>
        </w:tc>
      </w:tr>
    </w:tbl>
    <w:p w14:paraId="579D603C" w14:textId="6EDB9757" w:rsidR="009313D4" w:rsidRPr="00B064B5" w:rsidRDefault="009313D4" w:rsidP="005C49C6">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14:paraId="4B81CCC4" w14:textId="77777777"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4D99556B" w14:textId="34710A6F" w:rsidR="009313D4" w:rsidRPr="00B064B5" w:rsidRDefault="009313D4" w:rsidP="009313D4">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EF22BD">
        <w:rPr>
          <w:rFonts w:ascii="Times New Roman" w:hAnsi="Times New Roman" w:cs="Times New Roman"/>
          <w:sz w:val="24"/>
          <w:szCs w:val="24"/>
        </w:rPr>
        <w:t>4</w:t>
      </w:r>
      <w:r w:rsidR="007503EA">
        <w:rPr>
          <w:rFonts w:ascii="Times New Roman" w:hAnsi="Times New Roman" w:cs="Times New Roman"/>
          <w:sz w:val="24"/>
          <w:szCs w:val="24"/>
        </w:rPr>
        <w:t>68</w:t>
      </w:r>
      <w:r w:rsidR="00EF22BD">
        <w:rPr>
          <w:rFonts w:ascii="Times New Roman" w:hAnsi="Times New Roman" w:cs="Times New Roman"/>
          <w:sz w:val="24"/>
          <w:szCs w:val="24"/>
        </w:rPr>
        <w:t>9,2</w:t>
      </w:r>
      <w:r w:rsidRPr="00B064B5">
        <w:rPr>
          <w:rFonts w:ascii="Times New Roman" w:hAnsi="Times New Roman" w:cs="Times New Roman"/>
          <w:sz w:val="24"/>
          <w:szCs w:val="24"/>
        </w:rPr>
        <w:t xml:space="preserve"> тыс. рублей. </w:t>
      </w:r>
    </w:p>
    <w:p w14:paraId="0E6EB806" w14:textId="7083B385"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5C49C6">
        <w:rPr>
          <w:rFonts w:ascii="Times New Roman" w:hAnsi="Times New Roman" w:cs="Times New Roman"/>
          <w:sz w:val="24"/>
          <w:szCs w:val="24"/>
        </w:rPr>
        <w:t>1</w:t>
      </w:r>
      <w:r w:rsidR="00247417">
        <w:rPr>
          <w:rFonts w:ascii="Times New Roman" w:hAnsi="Times New Roman" w:cs="Times New Roman"/>
          <w:sz w:val="24"/>
          <w:szCs w:val="24"/>
        </w:rPr>
        <w:t>68</w:t>
      </w:r>
      <w:r w:rsidR="005C49C6">
        <w:rPr>
          <w:rFonts w:ascii="Times New Roman" w:hAnsi="Times New Roman" w:cs="Times New Roman"/>
          <w:sz w:val="24"/>
          <w:szCs w:val="24"/>
        </w:rPr>
        <w:t>9,2</w:t>
      </w:r>
      <w:r w:rsidRPr="00B064B5">
        <w:rPr>
          <w:rFonts w:ascii="Times New Roman" w:hAnsi="Times New Roman" w:cs="Times New Roman"/>
          <w:sz w:val="24"/>
          <w:szCs w:val="24"/>
        </w:rPr>
        <w:t xml:space="preserve"> тыс. рублей, на 2 этапе – </w:t>
      </w:r>
      <w:r w:rsidR="005C49C6">
        <w:rPr>
          <w:rFonts w:ascii="Times New Roman" w:hAnsi="Times New Roman" w:cs="Times New Roman"/>
          <w:sz w:val="24"/>
          <w:szCs w:val="24"/>
        </w:rPr>
        <w:t>1</w:t>
      </w:r>
      <w:r w:rsidRPr="00B064B5">
        <w:rPr>
          <w:rFonts w:ascii="Times New Roman" w:hAnsi="Times New Roman" w:cs="Times New Roman"/>
          <w:sz w:val="24"/>
          <w:szCs w:val="24"/>
        </w:rPr>
        <w:t xml:space="preserve">500,0 тыс. рублей, на 3 этапе – </w:t>
      </w:r>
      <w:r w:rsidRPr="00B064B5">
        <w:rPr>
          <w:rFonts w:ascii="Times New Roman" w:hAnsi="Times New Roman" w:cs="Times New Roman"/>
          <w:sz w:val="24"/>
          <w:szCs w:val="24"/>
        </w:rPr>
        <w:br/>
      </w:r>
      <w:r w:rsidR="005C49C6">
        <w:rPr>
          <w:rFonts w:ascii="Times New Roman" w:hAnsi="Times New Roman" w:cs="Times New Roman"/>
          <w:sz w:val="24"/>
          <w:szCs w:val="24"/>
        </w:rPr>
        <w:t>1500</w:t>
      </w:r>
      <w:r w:rsidRPr="00B064B5">
        <w:rPr>
          <w:rFonts w:ascii="Times New Roman" w:hAnsi="Times New Roman" w:cs="Times New Roman"/>
          <w:sz w:val="24"/>
          <w:szCs w:val="24"/>
        </w:rPr>
        <w:t>,0 тыс. рублей, в том числе:</w:t>
      </w:r>
    </w:p>
    <w:p w14:paraId="2B2FEBC9"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14:paraId="68755921"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14:paraId="78E94264"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14:paraId="3BDAB703" w14:textId="77777777"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14:paraId="50ABC3A8" w14:textId="77777777"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250,0</w:t>
      </w:r>
      <w:r w:rsidRPr="00477E11">
        <w:rPr>
          <w:rFonts w:ascii="Times New Roman" w:hAnsi="Times New Roman" w:cs="Times New Roman"/>
          <w:sz w:val="24"/>
          <w:szCs w:val="24"/>
        </w:rPr>
        <w:t xml:space="preserve"> тыс. рублей;</w:t>
      </w:r>
    </w:p>
    <w:p w14:paraId="687DEE81" w14:textId="77777777"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150,0</w:t>
      </w:r>
      <w:r w:rsidRPr="00477E11">
        <w:rPr>
          <w:rFonts w:ascii="Times New Roman" w:hAnsi="Times New Roman" w:cs="Times New Roman"/>
          <w:sz w:val="24"/>
          <w:szCs w:val="24"/>
        </w:rPr>
        <w:t xml:space="preserve"> тыс. рублей;</w:t>
      </w:r>
    </w:p>
    <w:p w14:paraId="4233A8F9" w14:textId="77777777"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Pr>
          <w:rFonts w:ascii="Times New Roman" w:hAnsi="Times New Roman" w:cs="Times New Roman"/>
          <w:sz w:val="24"/>
          <w:szCs w:val="24"/>
        </w:rPr>
        <w:t xml:space="preserve"> 0</w:t>
      </w:r>
      <w:r w:rsidRPr="00477E11">
        <w:rPr>
          <w:rFonts w:ascii="Times New Roman" w:hAnsi="Times New Roman" w:cs="Times New Roman"/>
          <w:sz w:val="24"/>
          <w:szCs w:val="24"/>
        </w:rPr>
        <w:t xml:space="preserve"> тыс. рублей;</w:t>
      </w:r>
    </w:p>
    <w:p w14:paraId="52E637B1" w14:textId="078AF7B2"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p>
    <w:p w14:paraId="318644D1" w14:textId="794D1D3C" w:rsidR="005C49C6"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14:paraId="1F035870" w14:textId="77777777"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p>
    <w:p w14:paraId="5E647150" w14:textId="77777777"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14:paraId="4E5C05D8" w14:textId="77777777" w:rsidR="009313D4" w:rsidRPr="00B064B5" w:rsidRDefault="003B7F87" w:rsidP="009313D4">
      <w:pPr>
        <w:widowControl/>
        <w:ind w:firstLine="709"/>
        <w:jc w:val="both"/>
        <w:rPr>
          <w:rFonts w:ascii="Times New Roman" w:hAnsi="Times New Roman"/>
          <w:sz w:val="24"/>
          <w:szCs w:val="24"/>
        </w:rPr>
      </w:pPr>
      <w:hyperlink r:id="rId16" w:history="1">
        <w:r w:rsidR="009313D4" w:rsidRPr="00B064B5">
          <w:rPr>
            <w:rFonts w:ascii="Times New Roman" w:hAnsi="Times New Roman"/>
            <w:sz w:val="24"/>
            <w:szCs w:val="24"/>
          </w:rPr>
          <w:t>приложение</w:t>
        </w:r>
      </w:hyperlink>
      <w:r w:rsidR="009313D4" w:rsidRPr="00B064B5">
        <w:rPr>
          <w:rFonts w:ascii="Times New Roman" w:hAnsi="Times New Roman"/>
          <w:sz w:val="24"/>
          <w:szCs w:val="24"/>
        </w:rPr>
        <w:t xml:space="preserve"> к подпрограмме изложить в следующей редакции:</w:t>
      </w:r>
    </w:p>
    <w:p w14:paraId="0B2AEC0A" w14:textId="77777777" w:rsidR="009313D4" w:rsidRDefault="009313D4" w:rsidP="00C85C9E">
      <w:pPr>
        <w:widowControl/>
        <w:ind w:firstLine="709"/>
        <w:jc w:val="both"/>
        <w:rPr>
          <w:rFonts w:ascii="Times New Roman" w:hAnsi="Times New Roman"/>
          <w:color w:val="FF0000"/>
        </w:rPr>
      </w:pPr>
    </w:p>
    <w:p w14:paraId="08ADF16F" w14:textId="77777777" w:rsidR="009313D4" w:rsidRDefault="009313D4" w:rsidP="00C85C9E">
      <w:pPr>
        <w:widowControl/>
        <w:ind w:firstLine="709"/>
        <w:jc w:val="both"/>
        <w:rPr>
          <w:rFonts w:ascii="Times New Roman" w:hAnsi="Times New Roman"/>
          <w:color w:val="FF0000"/>
        </w:rPr>
      </w:pPr>
    </w:p>
    <w:p w14:paraId="7843BA2E" w14:textId="77777777" w:rsidR="009313D4" w:rsidRDefault="009313D4" w:rsidP="00C85C9E">
      <w:pPr>
        <w:widowControl/>
        <w:ind w:firstLine="709"/>
        <w:jc w:val="both"/>
        <w:rPr>
          <w:rFonts w:ascii="Times New Roman" w:hAnsi="Times New Roman"/>
          <w:color w:val="FF0000"/>
        </w:rPr>
        <w:sectPr w:rsidR="009313D4" w:rsidSect="009313D4">
          <w:pgSz w:w="11905" w:h="16838" w:code="9"/>
          <w:pgMar w:top="1134" w:right="1418" w:bottom="964" w:left="1134" w:header="709" w:footer="709" w:gutter="0"/>
          <w:pgNumType w:start="1"/>
          <w:cols w:space="720"/>
          <w:titlePg/>
          <w:docGrid w:linePitch="299"/>
        </w:sectPr>
      </w:pPr>
    </w:p>
    <w:p w14:paraId="258819D8" w14:textId="4651C20F" w:rsidR="00EF22BD" w:rsidRPr="00EF22BD" w:rsidRDefault="00EF22BD" w:rsidP="00EF22BD">
      <w:pPr>
        <w:pStyle w:val="ConsPlusNormal"/>
        <w:widowControl/>
        <w:spacing w:line="245" w:lineRule="auto"/>
        <w:ind w:left="878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EF22BD">
        <w:rPr>
          <w:rFonts w:ascii="Times New Roman" w:hAnsi="Times New Roman" w:cs="Times New Roman"/>
          <w:color w:val="000000"/>
          <w:sz w:val="24"/>
          <w:szCs w:val="24"/>
        </w:rPr>
        <w:t>Приложение</w:t>
      </w:r>
    </w:p>
    <w:p w14:paraId="71543FBE" w14:textId="77777777"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к подпрограмме </w:t>
      </w:r>
      <w:r w:rsidRPr="00EF22BD">
        <w:rPr>
          <w:rFonts w:ascii="Times New Roman" w:hAnsi="Times New Roman" w:cs="Times New Roman"/>
          <w:b/>
          <w:color w:val="000000"/>
          <w:sz w:val="24"/>
          <w:szCs w:val="24"/>
        </w:rPr>
        <w:t>«</w:t>
      </w:r>
      <w:r w:rsidRPr="00EF22BD">
        <w:rPr>
          <w:rFonts w:ascii="Times New Roman" w:hAnsi="Times New Roman" w:cs="Times New Roman"/>
          <w:color w:val="000000"/>
          <w:sz w:val="24"/>
          <w:szCs w:val="24"/>
        </w:rPr>
        <w:t xml:space="preserve">Формирование </w:t>
      </w:r>
      <w:hyperlink w:anchor="P7076" w:history="1">
        <w:r w:rsidRPr="00EF22BD">
          <w:rPr>
            <w:rFonts w:ascii="Times New Roman" w:hAnsi="Times New Roman" w:cs="Times New Roman"/>
            <w:color w:val="000000"/>
            <w:sz w:val="24"/>
            <w:szCs w:val="24"/>
          </w:rPr>
          <w:t xml:space="preserve">эффективного </w:t>
        </w:r>
      </w:hyperlink>
    </w:p>
    <w:p w14:paraId="481E58C7" w14:textId="77777777"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муниципального сектора экономики </w:t>
      </w:r>
    </w:p>
    <w:p w14:paraId="4F40B4C4" w14:textId="77777777"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города Новочебоксарска» муниципальной программы «Развитие земельных и имущественных отношений города Новочебоксарска»</w:t>
      </w:r>
    </w:p>
    <w:p w14:paraId="0063A151" w14:textId="77777777" w:rsidR="00EF22BD" w:rsidRDefault="00EF22BD" w:rsidP="00EF22BD">
      <w:pPr>
        <w:pStyle w:val="ConsPlusNormal"/>
        <w:widowControl/>
        <w:spacing w:line="244" w:lineRule="auto"/>
        <w:ind w:left="9639"/>
        <w:jc w:val="both"/>
        <w:rPr>
          <w:rFonts w:ascii="Times New Roman" w:hAnsi="Times New Roman" w:cs="Times New Roman"/>
          <w:color w:val="000000"/>
          <w:sz w:val="26"/>
          <w:szCs w:val="26"/>
        </w:rPr>
      </w:pPr>
    </w:p>
    <w:p w14:paraId="0930594D" w14:textId="77777777" w:rsidR="00EF22BD" w:rsidRPr="00EF22BD" w:rsidRDefault="00EF22BD" w:rsidP="00EF22BD">
      <w:pPr>
        <w:pStyle w:val="ConsPlusNormal"/>
        <w:widowControl/>
        <w:spacing w:line="244" w:lineRule="auto"/>
        <w:jc w:val="center"/>
        <w:rPr>
          <w:rFonts w:ascii="Times New Roman" w:hAnsi="Times New Roman" w:cs="Times New Roman"/>
          <w:sz w:val="24"/>
          <w:szCs w:val="24"/>
        </w:rPr>
      </w:pPr>
      <w:bookmarkStart w:id="3" w:name="P4636"/>
      <w:bookmarkEnd w:id="3"/>
      <w:r w:rsidRPr="00EF22BD">
        <w:rPr>
          <w:rFonts w:ascii="Times New Roman" w:hAnsi="Times New Roman" w:cs="Times New Roman"/>
          <w:b/>
          <w:color w:val="000000"/>
          <w:sz w:val="24"/>
          <w:szCs w:val="24"/>
        </w:rPr>
        <w:t>РЕСУРСНОЕ ОБЕСПЕЧЕНИЕ</w:t>
      </w:r>
    </w:p>
    <w:p w14:paraId="1EDE8D48" w14:textId="77777777"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 xml:space="preserve">реализации подпрограммы «Формирование </w:t>
      </w:r>
      <w:hyperlink w:anchor="P7076" w:history="1">
        <w:r w:rsidRPr="00EF22BD">
          <w:rPr>
            <w:rStyle w:val="affff7"/>
            <w:rFonts w:ascii="Times New Roman" w:hAnsi="Times New Roman"/>
            <w:b/>
            <w:color w:val="000000"/>
            <w:sz w:val="24"/>
            <w:szCs w:val="24"/>
            <w:u w:val="none"/>
          </w:rPr>
          <w:t xml:space="preserve">эффективного </w:t>
        </w:r>
      </w:hyperlink>
      <w:r w:rsidRPr="00EF22BD">
        <w:rPr>
          <w:rFonts w:ascii="Times New Roman" w:hAnsi="Times New Roman" w:cs="Times New Roman"/>
          <w:b/>
          <w:color w:val="000000"/>
          <w:sz w:val="24"/>
          <w:szCs w:val="24"/>
        </w:rPr>
        <w:t xml:space="preserve">муниципального сектора экономики </w:t>
      </w:r>
    </w:p>
    <w:p w14:paraId="5ADECEC0" w14:textId="77777777"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города Новочебоксарска» муниципальной программы города Новочебоксарска «Развитие земельных и имущественных отношений города Новочебоксарска» за счет всех источников финансирования</w:t>
      </w:r>
    </w:p>
    <w:p w14:paraId="2F2E4BA6" w14:textId="77777777" w:rsidR="00EF22BD" w:rsidRDefault="00EF22BD" w:rsidP="00EF22BD">
      <w:pPr>
        <w:pStyle w:val="ConsPlusNormal"/>
        <w:widowControl/>
        <w:spacing w:line="244" w:lineRule="auto"/>
        <w:jc w:val="both"/>
        <w:rPr>
          <w:rFonts w:ascii="Times New Roman" w:hAnsi="Times New Roman" w:cs="Times New Roman"/>
          <w:b/>
          <w:color w:val="000000"/>
          <w:sz w:val="26"/>
          <w:szCs w:val="2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14:paraId="71E16E97" w14:textId="77777777" w:rsidTr="00EF22BD">
        <w:trPr>
          <w:trHeight w:val="23"/>
        </w:trPr>
        <w:tc>
          <w:tcPr>
            <w:tcW w:w="774" w:type="dxa"/>
            <w:vMerge w:val="restart"/>
            <w:shd w:val="clear" w:color="auto" w:fill="auto"/>
          </w:tcPr>
          <w:p w14:paraId="1E18F13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Статус</w:t>
            </w:r>
          </w:p>
        </w:tc>
        <w:tc>
          <w:tcPr>
            <w:tcW w:w="1475" w:type="dxa"/>
            <w:vMerge w:val="restart"/>
            <w:shd w:val="clear" w:color="auto" w:fill="auto"/>
          </w:tcPr>
          <w:p w14:paraId="3DEA1FD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Наименование муниципальной программы города Новочебоксарска, подпрограммы муниципальной программы города Новочебоксарска (основного мероприятия (мероприятия)</w:t>
            </w:r>
          </w:p>
        </w:tc>
        <w:tc>
          <w:tcPr>
            <w:tcW w:w="1248" w:type="dxa"/>
            <w:vMerge w:val="restart"/>
            <w:shd w:val="clear" w:color="auto" w:fill="auto"/>
          </w:tcPr>
          <w:p w14:paraId="59D3A38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Задача подпрограммы муниципальной программы города Новочебоксарска</w:t>
            </w:r>
          </w:p>
        </w:tc>
        <w:tc>
          <w:tcPr>
            <w:tcW w:w="1462" w:type="dxa"/>
            <w:vMerge w:val="restart"/>
            <w:shd w:val="clear" w:color="auto" w:fill="auto"/>
          </w:tcPr>
          <w:p w14:paraId="2734CBD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Ответственный исполнитель, соисполнитель, участники</w:t>
            </w:r>
          </w:p>
        </w:tc>
        <w:tc>
          <w:tcPr>
            <w:tcW w:w="3212" w:type="dxa"/>
            <w:gridSpan w:val="4"/>
            <w:shd w:val="clear" w:color="auto" w:fill="auto"/>
          </w:tcPr>
          <w:p w14:paraId="2F7C6BC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Код бюджетной классификации</w:t>
            </w:r>
          </w:p>
        </w:tc>
        <w:tc>
          <w:tcPr>
            <w:tcW w:w="783" w:type="dxa"/>
            <w:vMerge w:val="restart"/>
            <w:shd w:val="clear" w:color="auto" w:fill="auto"/>
          </w:tcPr>
          <w:p w14:paraId="5340142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Источники финансирования</w:t>
            </w:r>
          </w:p>
        </w:tc>
        <w:tc>
          <w:tcPr>
            <w:tcW w:w="6767" w:type="dxa"/>
            <w:gridSpan w:val="9"/>
            <w:shd w:val="clear" w:color="auto" w:fill="auto"/>
          </w:tcPr>
          <w:p w14:paraId="5C52DC7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Расходы по годам, тыс. рублей</w:t>
            </w:r>
          </w:p>
        </w:tc>
      </w:tr>
      <w:tr w:rsidR="00EF22BD" w:rsidRPr="00EF22BD" w14:paraId="093A808A" w14:textId="77777777" w:rsidTr="00EF22BD">
        <w:trPr>
          <w:trHeight w:val="23"/>
        </w:trPr>
        <w:tc>
          <w:tcPr>
            <w:tcW w:w="774" w:type="dxa"/>
            <w:vMerge/>
            <w:shd w:val="clear" w:color="auto" w:fill="auto"/>
          </w:tcPr>
          <w:p w14:paraId="705C861F"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1475" w:type="dxa"/>
            <w:vMerge/>
            <w:shd w:val="clear" w:color="auto" w:fill="auto"/>
          </w:tcPr>
          <w:p w14:paraId="2892496D"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1248" w:type="dxa"/>
            <w:vMerge/>
            <w:shd w:val="clear" w:color="auto" w:fill="auto"/>
          </w:tcPr>
          <w:p w14:paraId="0F179F4F"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1462" w:type="dxa"/>
            <w:vMerge/>
            <w:shd w:val="clear" w:color="auto" w:fill="auto"/>
          </w:tcPr>
          <w:p w14:paraId="184762D5"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745" w:type="dxa"/>
            <w:shd w:val="clear" w:color="auto" w:fill="auto"/>
          </w:tcPr>
          <w:p w14:paraId="05A743A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главный распорядитель бюджетных средств</w:t>
            </w:r>
          </w:p>
        </w:tc>
        <w:tc>
          <w:tcPr>
            <w:tcW w:w="553" w:type="dxa"/>
            <w:shd w:val="clear" w:color="auto" w:fill="auto"/>
          </w:tcPr>
          <w:p w14:paraId="7CDAE89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раздел, подраздел</w:t>
            </w:r>
          </w:p>
        </w:tc>
        <w:tc>
          <w:tcPr>
            <w:tcW w:w="1347" w:type="dxa"/>
            <w:shd w:val="clear" w:color="auto" w:fill="FFFFFF"/>
          </w:tcPr>
          <w:p w14:paraId="751A701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целевая статья расходов</w:t>
            </w:r>
          </w:p>
        </w:tc>
        <w:tc>
          <w:tcPr>
            <w:tcW w:w="567" w:type="dxa"/>
            <w:shd w:val="clear" w:color="auto" w:fill="auto"/>
          </w:tcPr>
          <w:p w14:paraId="124A8D2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группа (подгруппа) вида расходов</w:t>
            </w:r>
          </w:p>
        </w:tc>
        <w:tc>
          <w:tcPr>
            <w:tcW w:w="783" w:type="dxa"/>
            <w:vMerge/>
            <w:shd w:val="clear" w:color="auto" w:fill="auto"/>
          </w:tcPr>
          <w:p w14:paraId="5115DB92"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786" w:type="dxa"/>
            <w:shd w:val="clear" w:color="auto" w:fill="auto"/>
          </w:tcPr>
          <w:p w14:paraId="4E95580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2019</w:t>
            </w:r>
          </w:p>
        </w:tc>
        <w:tc>
          <w:tcPr>
            <w:tcW w:w="840" w:type="dxa"/>
            <w:shd w:val="clear" w:color="auto" w:fill="auto"/>
          </w:tcPr>
          <w:p w14:paraId="525F55F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2020</w:t>
            </w:r>
          </w:p>
        </w:tc>
        <w:tc>
          <w:tcPr>
            <w:tcW w:w="654" w:type="dxa"/>
            <w:shd w:val="clear" w:color="auto" w:fill="auto"/>
          </w:tcPr>
          <w:p w14:paraId="2E71D8D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2021</w:t>
            </w:r>
          </w:p>
        </w:tc>
        <w:tc>
          <w:tcPr>
            <w:tcW w:w="748" w:type="dxa"/>
            <w:shd w:val="clear" w:color="auto" w:fill="auto"/>
          </w:tcPr>
          <w:p w14:paraId="6099AB5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2022</w:t>
            </w:r>
          </w:p>
        </w:tc>
        <w:tc>
          <w:tcPr>
            <w:tcW w:w="673" w:type="dxa"/>
            <w:shd w:val="clear" w:color="auto" w:fill="auto"/>
          </w:tcPr>
          <w:p w14:paraId="024E272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2023</w:t>
            </w:r>
          </w:p>
        </w:tc>
        <w:tc>
          <w:tcPr>
            <w:tcW w:w="704" w:type="dxa"/>
            <w:shd w:val="clear" w:color="auto" w:fill="auto"/>
          </w:tcPr>
          <w:p w14:paraId="0B3FFBA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2024</w:t>
            </w:r>
          </w:p>
        </w:tc>
        <w:tc>
          <w:tcPr>
            <w:tcW w:w="670" w:type="dxa"/>
            <w:shd w:val="clear" w:color="auto" w:fill="auto"/>
          </w:tcPr>
          <w:p w14:paraId="30A4EC6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2025</w:t>
            </w:r>
          </w:p>
        </w:tc>
        <w:tc>
          <w:tcPr>
            <w:tcW w:w="843" w:type="dxa"/>
            <w:shd w:val="clear" w:color="auto" w:fill="auto"/>
          </w:tcPr>
          <w:p w14:paraId="420E6D5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2026–2030</w:t>
            </w:r>
          </w:p>
        </w:tc>
        <w:tc>
          <w:tcPr>
            <w:tcW w:w="849" w:type="dxa"/>
            <w:shd w:val="clear" w:color="auto" w:fill="auto"/>
          </w:tcPr>
          <w:p w14:paraId="3E84D70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2031–2035</w:t>
            </w:r>
          </w:p>
        </w:tc>
      </w:tr>
    </w:tbl>
    <w:p w14:paraId="2461E2CF" w14:textId="77777777" w:rsidR="00EF22BD" w:rsidRPr="00EF22BD" w:rsidRDefault="00EF22BD" w:rsidP="00EF22BD">
      <w:pPr>
        <w:rPr>
          <w:rFonts w:ascii="Times New Roman" w:hAnsi="Times New Roman"/>
          <w:sz w:val="16"/>
          <w:szCs w:val="1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14:paraId="3AEDCAFA" w14:textId="77777777" w:rsidTr="00EF22BD">
        <w:trPr>
          <w:trHeight w:val="23"/>
          <w:tblHeader/>
        </w:trPr>
        <w:tc>
          <w:tcPr>
            <w:tcW w:w="774" w:type="dxa"/>
            <w:shd w:val="clear" w:color="auto" w:fill="auto"/>
          </w:tcPr>
          <w:p w14:paraId="5A46ED4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w:t>
            </w:r>
          </w:p>
        </w:tc>
        <w:tc>
          <w:tcPr>
            <w:tcW w:w="1475" w:type="dxa"/>
            <w:shd w:val="clear" w:color="auto" w:fill="auto"/>
          </w:tcPr>
          <w:p w14:paraId="6E097A9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w:t>
            </w:r>
          </w:p>
        </w:tc>
        <w:tc>
          <w:tcPr>
            <w:tcW w:w="1248" w:type="dxa"/>
            <w:shd w:val="clear" w:color="auto" w:fill="auto"/>
          </w:tcPr>
          <w:p w14:paraId="7CB186E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w:t>
            </w:r>
          </w:p>
        </w:tc>
        <w:tc>
          <w:tcPr>
            <w:tcW w:w="1462" w:type="dxa"/>
            <w:shd w:val="clear" w:color="auto" w:fill="auto"/>
          </w:tcPr>
          <w:p w14:paraId="4190B8F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w:t>
            </w:r>
          </w:p>
        </w:tc>
        <w:tc>
          <w:tcPr>
            <w:tcW w:w="745" w:type="dxa"/>
            <w:shd w:val="clear" w:color="auto" w:fill="auto"/>
          </w:tcPr>
          <w:p w14:paraId="68149101"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w:t>
            </w:r>
          </w:p>
        </w:tc>
        <w:tc>
          <w:tcPr>
            <w:tcW w:w="553" w:type="dxa"/>
            <w:shd w:val="clear" w:color="auto" w:fill="auto"/>
          </w:tcPr>
          <w:p w14:paraId="780BB2D2"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w:t>
            </w:r>
          </w:p>
        </w:tc>
        <w:tc>
          <w:tcPr>
            <w:tcW w:w="1347" w:type="dxa"/>
            <w:shd w:val="clear" w:color="auto" w:fill="FFFFFF"/>
          </w:tcPr>
          <w:p w14:paraId="73D80BD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w:t>
            </w:r>
          </w:p>
        </w:tc>
        <w:tc>
          <w:tcPr>
            <w:tcW w:w="567" w:type="dxa"/>
            <w:shd w:val="clear" w:color="auto" w:fill="auto"/>
          </w:tcPr>
          <w:p w14:paraId="424BF49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w:t>
            </w:r>
          </w:p>
        </w:tc>
        <w:tc>
          <w:tcPr>
            <w:tcW w:w="783" w:type="dxa"/>
            <w:shd w:val="clear" w:color="auto" w:fill="auto"/>
          </w:tcPr>
          <w:p w14:paraId="76F29CC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w:t>
            </w:r>
          </w:p>
        </w:tc>
        <w:tc>
          <w:tcPr>
            <w:tcW w:w="786" w:type="dxa"/>
            <w:shd w:val="clear" w:color="auto" w:fill="auto"/>
          </w:tcPr>
          <w:p w14:paraId="5475049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w:t>
            </w:r>
          </w:p>
        </w:tc>
        <w:tc>
          <w:tcPr>
            <w:tcW w:w="840" w:type="dxa"/>
            <w:shd w:val="clear" w:color="auto" w:fill="auto"/>
          </w:tcPr>
          <w:p w14:paraId="283DD23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11</w:t>
            </w:r>
          </w:p>
        </w:tc>
        <w:tc>
          <w:tcPr>
            <w:tcW w:w="654" w:type="dxa"/>
            <w:shd w:val="clear" w:color="auto" w:fill="auto"/>
          </w:tcPr>
          <w:p w14:paraId="66B6A57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12</w:t>
            </w:r>
          </w:p>
        </w:tc>
        <w:tc>
          <w:tcPr>
            <w:tcW w:w="748" w:type="dxa"/>
            <w:shd w:val="clear" w:color="auto" w:fill="auto"/>
          </w:tcPr>
          <w:p w14:paraId="07F7322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13</w:t>
            </w:r>
          </w:p>
        </w:tc>
        <w:tc>
          <w:tcPr>
            <w:tcW w:w="673" w:type="dxa"/>
            <w:shd w:val="clear" w:color="auto" w:fill="auto"/>
          </w:tcPr>
          <w:p w14:paraId="314CE807"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14</w:t>
            </w:r>
          </w:p>
        </w:tc>
        <w:tc>
          <w:tcPr>
            <w:tcW w:w="704" w:type="dxa"/>
            <w:shd w:val="clear" w:color="auto" w:fill="auto"/>
          </w:tcPr>
          <w:p w14:paraId="6E6E1BC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w:t>
            </w:r>
          </w:p>
        </w:tc>
        <w:tc>
          <w:tcPr>
            <w:tcW w:w="670" w:type="dxa"/>
            <w:shd w:val="clear" w:color="auto" w:fill="auto"/>
          </w:tcPr>
          <w:p w14:paraId="112D575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16</w:t>
            </w:r>
          </w:p>
        </w:tc>
        <w:tc>
          <w:tcPr>
            <w:tcW w:w="843" w:type="dxa"/>
            <w:shd w:val="clear" w:color="auto" w:fill="auto"/>
          </w:tcPr>
          <w:p w14:paraId="137CBD1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 xml:space="preserve">17 </w:t>
            </w:r>
          </w:p>
        </w:tc>
        <w:tc>
          <w:tcPr>
            <w:tcW w:w="849" w:type="dxa"/>
            <w:shd w:val="clear" w:color="auto" w:fill="auto"/>
          </w:tcPr>
          <w:p w14:paraId="336EC0F8"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18</w:t>
            </w:r>
          </w:p>
        </w:tc>
      </w:tr>
      <w:tr w:rsidR="00EF22BD" w:rsidRPr="00EF22BD" w14:paraId="25FBB8A3" w14:textId="77777777" w:rsidTr="00EF22BD">
        <w:trPr>
          <w:trHeight w:val="23"/>
        </w:trPr>
        <w:tc>
          <w:tcPr>
            <w:tcW w:w="774" w:type="dxa"/>
            <w:vMerge w:val="restart"/>
            <w:shd w:val="clear" w:color="auto" w:fill="auto"/>
          </w:tcPr>
          <w:p w14:paraId="4F90AD57" w14:textId="77777777"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Подпрограмма </w:t>
            </w:r>
          </w:p>
        </w:tc>
        <w:tc>
          <w:tcPr>
            <w:tcW w:w="1475" w:type="dxa"/>
            <w:vMerge w:val="restart"/>
            <w:shd w:val="clear" w:color="auto" w:fill="auto"/>
          </w:tcPr>
          <w:p w14:paraId="7C56B83F" w14:textId="77777777"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«Формирование эффективного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ного сектора </w:t>
            </w:r>
            <w:r w:rsidRPr="00EF22BD">
              <w:rPr>
                <w:rFonts w:ascii="Times New Roman" w:hAnsi="Times New Roman"/>
                <w:color w:val="000000"/>
                <w:sz w:val="16"/>
                <w:szCs w:val="16"/>
              </w:rPr>
              <w:t xml:space="preserve">экономики </w:t>
            </w:r>
            <w:r w:rsidRPr="00EF22BD">
              <w:rPr>
                <w:rFonts w:ascii="Times New Roman" w:hAnsi="Times New Roman"/>
                <w:bCs/>
                <w:color w:val="000000"/>
                <w:sz w:val="16"/>
                <w:szCs w:val="16"/>
              </w:rPr>
              <w:t>города Новочебоксарска»</w:t>
            </w:r>
          </w:p>
        </w:tc>
        <w:tc>
          <w:tcPr>
            <w:tcW w:w="1248" w:type="dxa"/>
            <w:vMerge w:val="restart"/>
            <w:shd w:val="clear" w:color="auto" w:fill="auto"/>
          </w:tcPr>
          <w:p w14:paraId="25E73A55" w14:textId="77777777"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1462" w:type="dxa"/>
            <w:vMerge w:val="restart"/>
            <w:shd w:val="clear" w:color="auto" w:fill="auto"/>
          </w:tcPr>
          <w:p w14:paraId="32B582A8"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78622E3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14:paraId="6993BCE2" w14:textId="77777777"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14:paraId="63C2204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А420000000</w:t>
            </w:r>
          </w:p>
        </w:tc>
        <w:tc>
          <w:tcPr>
            <w:tcW w:w="567" w:type="dxa"/>
            <w:shd w:val="clear" w:color="auto" w:fill="auto"/>
          </w:tcPr>
          <w:p w14:paraId="295C955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14:paraId="5FD9ECC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65D03F4"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796D7EEE" w14:textId="1F0B0169"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78AB61C0" w14:textId="5D8B705D"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61D1F52A" w14:textId="30FD488F" w:rsidR="00EF22BD" w:rsidRPr="00EF22BD" w:rsidRDefault="00EA4A47" w:rsidP="00EF22BD">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14:paraId="4EB7342F" w14:textId="5B0F2D0D" w:rsidR="00EF22BD" w:rsidRPr="00EF22BD" w:rsidRDefault="00EA4A47" w:rsidP="00EF22BD">
            <w:pPr>
              <w:rPr>
                <w:rFonts w:ascii="Times New Roman" w:hAnsi="Times New Roman"/>
                <w:sz w:val="16"/>
                <w:szCs w:val="16"/>
              </w:rPr>
            </w:pPr>
            <w:r>
              <w:rPr>
                <w:rFonts w:ascii="Times New Roman" w:hAnsi="Times New Roman"/>
                <w:bCs/>
                <w:color w:val="000000"/>
                <w:sz w:val="16"/>
                <w:szCs w:val="16"/>
              </w:rPr>
              <w:t>250,0</w:t>
            </w:r>
          </w:p>
        </w:tc>
        <w:tc>
          <w:tcPr>
            <w:tcW w:w="704" w:type="dxa"/>
            <w:shd w:val="clear" w:color="auto" w:fill="auto"/>
          </w:tcPr>
          <w:p w14:paraId="6559C670" w14:textId="651FAC59" w:rsidR="00EF22BD" w:rsidRPr="00EF22BD" w:rsidRDefault="00EA4A47" w:rsidP="00EA4A47">
            <w:pPr>
              <w:rPr>
                <w:rFonts w:ascii="Times New Roman" w:hAnsi="Times New Roman"/>
                <w:sz w:val="16"/>
                <w:szCs w:val="16"/>
              </w:rPr>
            </w:pPr>
            <w:r>
              <w:rPr>
                <w:rFonts w:ascii="Times New Roman" w:hAnsi="Times New Roman"/>
                <w:bCs/>
                <w:color w:val="000000"/>
                <w:sz w:val="16"/>
                <w:szCs w:val="16"/>
              </w:rPr>
              <w:t>150,0</w:t>
            </w:r>
          </w:p>
        </w:tc>
        <w:tc>
          <w:tcPr>
            <w:tcW w:w="670" w:type="dxa"/>
            <w:shd w:val="clear" w:color="auto" w:fill="auto"/>
          </w:tcPr>
          <w:p w14:paraId="401EAEF3" w14:textId="749EEDFD" w:rsidR="00EF22BD" w:rsidRPr="00EF22BD" w:rsidRDefault="00EA4A47" w:rsidP="00EF22BD">
            <w:pPr>
              <w:rPr>
                <w:rFonts w:ascii="Times New Roman" w:hAnsi="Times New Roman"/>
                <w:sz w:val="16"/>
                <w:szCs w:val="16"/>
              </w:rPr>
            </w:pPr>
            <w:r>
              <w:rPr>
                <w:rFonts w:ascii="Times New Roman" w:hAnsi="Times New Roman"/>
                <w:bCs/>
                <w:color w:val="000000"/>
                <w:sz w:val="16"/>
                <w:szCs w:val="16"/>
              </w:rPr>
              <w:t>0</w:t>
            </w:r>
          </w:p>
        </w:tc>
        <w:tc>
          <w:tcPr>
            <w:tcW w:w="843" w:type="dxa"/>
            <w:shd w:val="clear" w:color="auto" w:fill="auto"/>
          </w:tcPr>
          <w:p w14:paraId="742A6835" w14:textId="31A614A9"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19ECA17B" w14:textId="569D7562"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A4A47" w:rsidRPr="00EF22BD" w14:paraId="12BE2A4D" w14:textId="77777777" w:rsidTr="00EF22BD">
        <w:trPr>
          <w:trHeight w:val="23"/>
        </w:trPr>
        <w:tc>
          <w:tcPr>
            <w:tcW w:w="774" w:type="dxa"/>
            <w:vMerge/>
            <w:shd w:val="clear" w:color="auto" w:fill="auto"/>
          </w:tcPr>
          <w:p w14:paraId="44E70D98" w14:textId="77777777" w:rsidR="00EA4A47" w:rsidRPr="00EF22BD" w:rsidRDefault="00EA4A47" w:rsidP="00EF22BD">
            <w:pPr>
              <w:snapToGrid w:val="0"/>
              <w:jc w:val="both"/>
              <w:rPr>
                <w:rFonts w:ascii="Times New Roman" w:hAnsi="Times New Roman"/>
                <w:bCs/>
                <w:color w:val="000000"/>
                <w:sz w:val="16"/>
                <w:szCs w:val="16"/>
              </w:rPr>
            </w:pPr>
          </w:p>
        </w:tc>
        <w:tc>
          <w:tcPr>
            <w:tcW w:w="1475" w:type="dxa"/>
            <w:vMerge/>
            <w:shd w:val="clear" w:color="auto" w:fill="auto"/>
          </w:tcPr>
          <w:p w14:paraId="6F016BE3" w14:textId="77777777" w:rsidR="00EA4A47" w:rsidRPr="00EF22BD" w:rsidRDefault="00EA4A47" w:rsidP="00EF22BD">
            <w:pPr>
              <w:snapToGrid w:val="0"/>
              <w:jc w:val="both"/>
              <w:rPr>
                <w:rFonts w:ascii="Times New Roman" w:hAnsi="Times New Roman"/>
                <w:bCs/>
                <w:color w:val="000000"/>
                <w:sz w:val="16"/>
                <w:szCs w:val="16"/>
              </w:rPr>
            </w:pPr>
          </w:p>
        </w:tc>
        <w:tc>
          <w:tcPr>
            <w:tcW w:w="1248" w:type="dxa"/>
            <w:vMerge/>
            <w:shd w:val="clear" w:color="auto" w:fill="auto"/>
          </w:tcPr>
          <w:p w14:paraId="2494E458" w14:textId="77777777" w:rsidR="00EA4A47" w:rsidRPr="00EF22BD" w:rsidRDefault="00EA4A47" w:rsidP="00EF22BD">
            <w:pPr>
              <w:snapToGrid w:val="0"/>
              <w:jc w:val="both"/>
              <w:rPr>
                <w:rFonts w:ascii="Times New Roman" w:hAnsi="Times New Roman"/>
                <w:bCs/>
                <w:color w:val="000000"/>
                <w:sz w:val="16"/>
                <w:szCs w:val="16"/>
              </w:rPr>
            </w:pPr>
          </w:p>
        </w:tc>
        <w:tc>
          <w:tcPr>
            <w:tcW w:w="1462" w:type="dxa"/>
            <w:vMerge/>
            <w:shd w:val="clear" w:color="auto" w:fill="auto"/>
          </w:tcPr>
          <w:p w14:paraId="7F08C7A0" w14:textId="77777777" w:rsidR="00EA4A47" w:rsidRPr="00EF22BD" w:rsidRDefault="00EA4A47" w:rsidP="00EF22BD">
            <w:pPr>
              <w:snapToGrid w:val="0"/>
              <w:jc w:val="both"/>
              <w:rPr>
                <w:rFonts w:ascii="Times New Roman" w:hAnsi="Times New Roman"/>
                <w:bCs/>
                <w:color w:val="000000"/>
                <w:sz w:val="16"/>
                <w:szCs w:val="16"/>
              </w:rPr>
            </w:pPr>
          </w:p>
        </w:tc>
        <w:tc>
          <w:tcPr>
            <w:tcW w:w="745" w:type="dxa"/>
            <w:shd w:val="clear" w:color="auto" w:fill="auto"/>
          </w:tcPr>
          <w:p w14:paraId="0EDF4628" w14:textId="77777777" w:rsidR="00EA4A47" w:rsidRPr="00EF22BD" w:rsidRDefault="00EA4A47"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69317EB" w14:textId="77777777" w:rsidR="00EA4A47" w:rsidRPr="00EF22BD" w:rsidRDefault="00EA4A47" w:rsidP="00EF22BD">
            <w:pPr>
              <w:snapToGrid w:val="0"/>
              <w:jc w:val="center"/>
              <w:rPr>
                <w:rFonts w:ascii="Times New Roman" w:hAnsi="Times New Roman"/>
                <w:bCs/>
                <w:color w:val="000000"/>
                <w:sz w:val="16"/>
                <w:szCs w:val="16"/>
              </w:rPr>
            </w:pPr>
          </w:p>
        </w:tc>
        <w:tc>
          <w:tcPr>
            <w:tcW w:w="1347" w:type="dxa"/>
            <w:shd w:val="clear" w:color="auto" w:fill="FFFFFF"/>
          </w:tcPr>
          <w:p w14:paraId="74094C5D" w14:textId="77777777" w:rsidR="00EA4A47" w:rsidRPr="00EF22BD" w:rsidRDefault="00EA4A47"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 А420200000</w:t>
            </w:r>
          </w:p>
        </w:tc>
        <w:tc>
          <w:tcPr>
            <w:tcW w:w="567" w:type="dxa"/>
            <w:shd w:val="clear" w:color="auto" w:fill="auto"/>
          </w:tcPr>
          <w:p w14:paraId="23C37C41" w14:textId="77777777"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14:paraId="1D8295D1" w14:textId="77777777"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35BA425A" w14:textId="77777777" w:rsidR="00EA4A47" w:rsidRPr="00EF22BD" w:rsidRDefault="00EA4A47"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45903EDA" w14:textId="6FA0AFE6"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49C807F6" w14:textId="649B585F"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19E64F3F" w14:textId="3A53C860"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14:paraId="337AE66D" w14:textId="7604C996"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250,0</w:t>
            </w:r>
          </w:p>
        </w:tc>
        <w:tc>
          <w:tcPr>
            <w:tcW w:w="704" w:type="dxa"/>
            <w:shd w:val="clear" w:color="auto" w:fill="auto"/>
          </w:tcPr>
          <w:p w14:paraId="0CE6A277" w14:textId="6419E3BD"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150,0</w:t>
            </w:r>
          </w:p>
        </w:tc>
        <w:tc>
          <w:tcPr>
            <w:tcW w:w="670" w:type="dxa"/>
            <w:shd w:val="clear" w:color="auto" w:fill="auto"/>
          </w:tcPr>
          <w:p w14:paraId="06F371EC" w14:textId="281F9052"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0</w:t>
            </w:r>
          </w:p>
        </w:tc>
        <w:tc>
          <w:tcPr>
            <w:tcW w:w="843" w:type="dxa"/>
            <w:shd w:val="clear" w:color="auto" w:fill="auto"/>
          </w:tcPr>
          <w:p w14:paraId="4466112C" w14:textId="25396E94"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1AADA5CB" w14:textId="193F42A7"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14:paraId="644B40A4" w14:textId="77777777" w:rsidTr="000A13DE">
        <w:tblPrEx>
          <w:tblCellMar>
            <w:left w:w="57" w:type="dxa"/>
            <w:right w:w="57" w:type="dxa"/>
          </w:tblCellMar>
        </w:tblPrEx>
        <w:trPr>
          <w:trHeight w:val="653"/>
        </w:trPr>
        <w:tc>
          <w:tcPr>
            <w:tcW w:w="15721" w:type="dxa"/>
            <w:gridSpan w:val="18"/>
            <w:shd w:val="clear" w:color="auto" w:fill="auto"/>
          </w:tcPr>
          <w:p w14:paraId="24697F60" w14:textId="77777777" w:rsidR="00EF22BD" w:rsidRPr="00EF22BD" w:rsidRDefault="00EF22BD" w:rsidP="00EF22BD">
            <w:pPr>
              <w:snapToGrid w:val="0"/>
              <w:jc w:val="center"/>
              <w:rPr>
                <w:rFonts w:ascii="Times New Roman" w:hAnsi="Times New Roman"/>
                <w:b/>
                <w:bCs/>
                <w:color w:val="000000"/>
                <w:sz w:val="16"/>
                <w:szCs w:val="16"/>
              </w:rPr>
            </w:pPr>
          </w:p>
          <w:p w14:paraId="37481B47" w14:textId="19C227B8"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«Оптимизация состава и структуры муниципального имущества города Новочебоксарска»</w:t>
            </w:r>
          </w:p>
        </w:tc>
      </w:tr>
      <w:tr w:rsidR="00EF22BD" w:rsidRPr="00EF22BD" w14:paraId="5AA87BC0" w14:textId="77777777" w:rsidTr="00EF22BD">
        <w:trPr>
          <w:trHeight w:val="23"/>
        </w:trPr>
        <w:tc>
          <w:tcPr>
            <w:tcW w:w="774" w:type="dxa"/>
            <w:vMerge w:val="restart"/>
            <w:shd w:val="clear" w:color="auto" w:fill="auto"/>
          </w:tcPr>
          <w:p w14:paraId="35FBC937"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1</w:t>
            </w:r>
          </w:p>
        </w:tc>
        <w:tc>
          <w:tcPr>
            <w:tcW w:w="1475" w:type="dxa"/>
            <w:vMerge w:val="restart"/>
            <w:shd w:val="clear" w:color="auto" w:fill="auto"/>
          </w:tcPr>
          <w:p w14:paraId="17632391"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Создание эффективной системы муниципального сектора экономики города Новочебоксарска</w:t>
            </w:r>
          </w:p>
        </w:tc>
        <w:tc>
          <w:tcPr>
            <w:tcW w:w="1248" w:type="dxa"/>
            <w:vMerge w:val="restart"/>
            <w:shd w:val="clear" w:color="auto" w:fill="auto"/>
          </w:tcPr>
          <w:p w14:paraId="51582A52"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ного сектора</w:t>
            </w:r>
            <w:r w:rsidRPr="00EF22BD">
              <w:rPr>
                <w:rFonts w:ascii="Times New Roman" w:hAnsi="Times New Roman"/>
                <w:bCs/>
                <w:color w:val="000000"/>
                <w:sz w:val="16"/>
                <w:szCs w:val="16"/>
              </w:rPr>
              <w:t xml:space="preserve"> </w:t>
            </w:r>
          </w:p>
        </w:tc>
        <w:tc>
          <w:tcPr>
            <w:tcW w:w="1462" w:type="dxa"/>
            <w:vMerge w:val="restart"/>
            <w:shd w:val="clear" w:color="auto" w:fill="auto"/>
          </w:tcPr>
          <w:p w14:paraId="3E5C71EB" w14:textId="77777777"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7B8B0DF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14:paraId="20A30B5B" w14:textId="77777777" w:rsidR="00EF22BD" w:rsidRPr="00EF22BD" w:rsidRDefault="00EF22BD" w:rsidP="00EF22BD">
            <w:pPr>
              <w:snapToGrid w:val="0"/>
              <w:spacing w:line="244" w:lineRule="auto"/>
              <w:jc w:val="center"/>
              <w:rPr>
                <w:rFonts w:ascii="Times New Roman" w:hAnsi="Times New Roman"/>
                <w:bCs/>
                <w:color w:val="000000"/>
                <w:sz w:val="16"/>
                <w:szCs w:val="16"/>
              </w:rPr>
            </w:pPr>
          </w:p>
        </w:tc>
        <w:tc>
          <w:tcPr>
            <w:tcW w:w="1347" w:type="dxa"/>
            <w:shd w:val="clear" w:color="auto" w:fill="FFFFFF"/>
          </w:tcPr>
          <w:p w14:paraId="29F7611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1253E687"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14:paraId="37BF8D9A"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AA82E8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10CD15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3C9006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1224A6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7B8D7EC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E46647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6D8871D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684D5E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10F7FD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48707F48" w14:textId="77777777" w:rsidTr="00EF22BD">
        <w:trPr>
          <w:trHeight w:val="23"/>
        </w:trPr>
        <w:tc>
          <w:tcPr>
            <w:tcW w:w="774" w:type="dxa"/>
            <w:vMerge/>
            <w:shd w:val="clear" w:color="auto" w:fill="auto"/>
          </w:tcPr>
          <w:p w14:paraId="0CA05F60"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7F77AB8E"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248" w:type="dxa"/>
            <w:vMerge/>
            <w:shd w:val="clear" w:color="auto" w:fill="auto"/>
          </w:tcPr>
          <w:p w14:paraId="2CFD63F1"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62" w:type="dxa"/>
            <w:vMerge/>
            <w:shd w:val="clear" w:color="auto" w:fill="auto"/>
          </w:tcPr>
          <w:p w14:paraId="0FEFEA0C"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745" w:type="dxa"/>
            <w:shd w:val="clear" w:color="auto" w:fill="auto"/>
          </w:tcPr>
          <w:p w14:paraId="01F28B8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0DE8FB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14:paraId="053CD7CD" w14:textId="77777777"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А420173530</w:t>
            </w:r>
          </w:p>
          <w:p w14:paraId="0A2F75F1"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14:paraId="59CC674E"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14:paraId="11A4037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5C26985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4FAE475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BF3043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4F542E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014E6F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CECA6E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DCB05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4093018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62AE013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59CB24E0" w14:textId="77777777" w:rsidTr="00EF22BD">
        <w:trPr>
          <w:trHeight w:val="23"/>
        </w:trPr>
        <w:tc>
          <w:tcPr>
            <w:tcW w:w="774" w:type="dxa"/>
            <w:vMerge w:val="restart"/>
            <w:shd w:val="clear" w:color="auto" w:fill="auto"/>
          </w:tcPr>
          <w:p w14:paraId="1ECFB5C4"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1</w:t>
            </w:r>
          </w:p>
        </w:tc>
        <w:tc>
          <w:tcPr>
            <w:tcW w:w="8180" w:type="dxa"/>
            <w:gridSpan w:val="8"/>
            <w:shd w:val="clear" w:color="auto" w:fill="auto"/>
          </w:tcPr>
          <w:p w14:paraId="217CD40E"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Количество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ных унитарных предприятий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основанных на праве хозяйственного ведения, единиц</w:t>
            </w:r>
          </w:p>
        </w:tc>
        <w:tc>
          <w:tcPr>
            <w:tcW w:w="786" w:type="dxa"/>
            <w:shd w:val="clear" w:color="auto" w:fill="auto"/>
          </w:tcPr>
          <w:p w14:paraId="4CDFEB3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4</w:t>
            </w:r>
          </w:p>
        </w:tc>
        <w:tc>
          <w:tcPr>
            <w:tcW w:w="840" w:type="dxa"/>
            <w:shd w:val="clear" w:color="auto" w:fill="auto"/>
          </w:tcPr>
          <w:p w14:paraId="455047F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654" w:type="dxa"/>
            <w:shd w:val="clear" w:color="auto" w:fill="auto"/>
          </w:tcPr>
          <w:p w14:paraId="33E4DF03"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48" w:type="dxa"/>
            <w:shd w:val="clear" w:color="auto" w:fill="auto"/>
          </w:tcPr>
          <w:p w14:paraId="6E4C5698"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3" w:type="dxa"/>
            <w:shd w:val="clear" w:color="auto" w:fill="auto"/>
          </w:tcPr>
          <w:p w14:paraId="01A303A0"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04" w:type="dxa"/>
            <w:shd w:val="clear" w:color="auto" w:fill="auto"/>
          </w:tcPr>
          <w:p w14:paraId="65CED515"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0" w:type="dxa"/>
            <w:shd w:val="clear" w:color="auto" w:fill="auto"/>
          </w:tcPr>
          <w:p w14:paraId="4AD17D2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3" w:type="dxa"/>
            <w:shd w:val="clear" w:color="auto" w:fill="auto"/>
          </w:tcPr>
          <w:p w14:paraId="61BBA7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9" w:type="dxa"/>
            <w:shd w:val="clear" w:color="auto" w:fill="auto"/>
          </w:tcPr>
          <w:p w14:paraId="770A1B6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r>
      <w:tr w:rsidR="00EF22BD" w:rsidRPr="00EF22BD" w14:paraId="2236EDDF" w14:textId="77777777" w:rsidTr="00EF22BD">
        <w:trPr>
          <w:trHeight w:val="23"/>
        </w:trPr>
        <w:tc>
          <w:tcPr>
            <w:tcW w:w="774" w:type="dxa"/>
            <w:vMerge/>
            <w:shd w:val="clear" w:color="auto" w:fill="auto"/>
          </w:tcPr>
          <w:p w14:paraId="61527E03"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14:paraId="34B934B9"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казны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14:paraId="40286BC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14:paraId="69BCAC6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14:paraId="062FD5B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14:paraId="7425F06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14:paraId="6E85222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14:paraId="047BC73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14:paraId="1B96B1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14:paraId="7F189CA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14:paraId="6E3FD76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3E0952C1" w14:textId="77777777" w:rsidTr="00EF22BD">
        <w:trPr>
          <w:trHeight w:val="23"/>
        </w:trPr>
        <w:tc>
          <w:tcPr>
            <w:tcW w:w="774" w:type="dxa"/>
            <w:vMerge/>
            <w:shd w:val="clear" w:color="auto" w:fill="auto"/>
          </w:tcPr>
          <w:p w14:paraId="3050560F"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14:paraId="15025352"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14:paraId="15432A6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14:paraId="4CBECBC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14:paraId="4E9C254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14:paraId="574FC18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14:paraId="29C1427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14:paraId="761FE64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14:paraId="40D25F8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14:paraId="61A886C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14:paraId="19466E7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5AE2B759" w14:textId="77777777" w:rsidTr="00EF22BD">
        <w:trPr>
          <w:trHeight w:val="23"/>
        </w:trPr>
        <w:tc>
          <w:tcPr>
            <w:tcW w:w="774" w:type="dxa"/>
            <w:vMerge w:val="restart"/>
            <w:shd w:val="clear" w:color="auto" w:fill="auto"/>
          </w:tcPr>
          <w:p w14:paraId="06B88970"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1.1</w:t>
            </w:r>
          </w:p>
        </w:tc>
        <w:tc>
          <w:tcPr>
            <w:tcW w:w="1475" w:type="dxa"/>
            <w:vMerge w:val="restart"/>
            <w:shd w:val="clear" w:color="auto" w:fill="auto"/>
          </w:tcPr>
          <w:p w14:paraId="707D4090"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Упорядочение системы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целях повышения качества предоставляемых муниципальных услуг</w:t>
            </w:r>
          </w:p>
        </w:tc>
        <w:tc>
          <w:tcPr>
            <w:tcW w:w="1248" w:type="dxa"/>
            <w:vMerge w:val="restart"/>
            <w:shd w:val="clear" w:color="auto" w:fill="auto"/>
          </w:tcPr>
          <w:p w14:paraId="1022BAF8"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повышение эффективности использования средств бюджета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обеспечение ориентации бюджетных расходов на достижение конечных </w:t>
            </w:r>
            <w:r w:rsidRPr="00EF22BD">
              <w:rPr>
                <w:rFonts w:ascii="Times New Roman" w:hAnsi="Times New Roman"/>
                <w:color w:val="000000"/>
                <w:sz w:val="16"/>
                <w:szCs w:val="16"/>
              </w:rPr>
              <w:lastRenderedPageBreak/>
              <w:t xml:space="preserve">социально-экономических результатов, открытости и доступности информации об исполнении бюджета </w:t>
            </w:r>
            <w:r w:rsidRPr="00EF22BD">
              <w:rPr>
                <w:rFonts w:ascii="Times New Roman" w:hAnsi="Times New Roman"/>
                <w:sz w:val="16"/>
                <w:szCs w:val="16"/>
              </w:rPr>
              <w:t>города Новочебоксарска</w:t>
            </w:r>
          </w:p>
        </w:tc>
        <w:tc>
          <w:tcPr>
            <w:tcW w:w="1462" w:type="dxa"/>
            <w:vMerge w:val="restart"/>
            <w:shd w:val="clear" w:color="auto" w:fill="auto"/>
          </w:tcPr>
          <w:p w14:paraId="1F6B69E1" w14:textId="77777777"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76C98F8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2D9480D1"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14:paraId="351EAA1E"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747112B8"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30E8042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FF4D20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E2AC37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4999936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23B8DB4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5C09B6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491717E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15FE114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4EE9A86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4ED9E6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95E4F76" w14:textId="77777777" w:rsidTr="00EF22BD">
        <w:trPr>
          <w:trHeight w:val="23"/>
        </w:trPr>
        <w:tc>
          <w:tcPr>
            <w:tcW w:w="774" w:type="dxa"/>
            <w:vMerge/>
            <w:shd w:val="clear" w:color="auto" w:fill="auto"/>
          </w:tcPr>
          <w:p w14:paraId="46A0BAC2"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1F296DC2"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14:paraId="136477AF"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14:paraId="10501DA3"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14:paraId="6C8DBE5E"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553" w:type="dxa"/>
            <w:shd w:val="clear" w:color="auto" w:fill="auto"/>
          </w:tcPr>
          <w:p w14:paraId="14CD194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B4F9FD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58B30BC3"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67D714D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4146CC7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41E43E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81FAC8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22A154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37E152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6FEA8B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29BB17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9F3665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39AAD29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DC438B8" w14:textId="77777777" w:rsidTr="00EF22BD">
        <w:trPr>
          <w:trHeight w:val="23"/>
        </w:trPr>
        <w:tc>
          <w:tcPr>
            <w:tcW w:w="774" w:type="dxa"/>
            <w:vMerge w:val="restart"/>
            <w:shd w:val="clear" w:color="auto" w:fill="auto"/>
          </w:tcPr>
          <w:p w14:paraId="621B42D3"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1.2</w:t>
            </w:r>
          </w:p>
        </w:tc>
        <w:tc>
          <w:tcPr>
            <w:tcW w:w="1475" w:type="dxa"/>
            <w:vMerge w:val="restart"/>
            <w:shd w:val="clear" w:color="auto" w:fill="auto"/>
          </w:tcPr>
          <w:p w14:paraId="4ADF7424"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Проведение ежеквартального мониторинга и анализа результатов финансово-хозяйственной деятельности и финансового состояния муниципальных унитарных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уставных капиталах</w:t>
            </w:r>
          </w:p>
        </w:tc>
        <w:tc>
          <w:tcPr>
            <w:tcW w:w="1248" w:type="dxa"/>
            <w:vMerge w:val="restart"/>
            <w:shd w:val="clear" w:color="auto" w:fill="auto"/>
          </w:tcPr>
          <w:p w14:paraId="79775A99"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72DB9165" w14:textId="77777777"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6C65CC9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1866DBA2"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14:paraId="3D04856E"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717FB3E9"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4B25E18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7493FC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02058F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4019A8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C91F99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72214A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17F97A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6EA7A1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1C5BF2E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E8209F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3DF88E45" w14:textId="77777777" w:rsidTr="00EF22BD">
        <w:trPr>
          <w:trHeight w:val="23"/>
        </w:trPr>
        <w:tc>
          <w:tcPr>
            <w:tcW w:w="774" w:type="dxa"/>
            <w:vMerge/>
            <w:shd w:val="clear" w:color="auto" w:fill="auto"/>
          </w:tcPr>
          <w:p w14:paraId="5BC0C056"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0C9F86C0"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14:paraId="5F012F9E"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14:paraId="4B8C9F42"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14:paraId="6CC67F2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1609667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1ABE46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3A652339"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55050E36"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3DFF098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C1E618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34915DA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7C38EA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443E66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BEB839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524273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700A63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EF5924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1220277B" w14:textId="77777777" w:rsidTr="00EF22BD">
        <w:trPr>
          <w:trHeight w:val="23"/>
        </w:trPr>
        <w:tc>
          <w:tcPr>
            <w:tcW w:w="774" w:type="dxa"/>
            <w:vMerge w:val="restart"/>
            <w:shd w:val="clear" w:color="auto" w:fill="auto"/>
          </w:tcPr>
          <w:p w14:paraId="0376D1ED"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1.3</w:t>
            </w:r>
          </w:p>
        </w:tc>
        <w:tc>
          <w:tcPr>
            <w:tcW w:w="1475" w:type="dxa"/>
            <w:vMerge w:val="restart"/>
            <w:shd w:val="clear" w:color="auto" w:fill="auto"/>
          </w:tcPr>
          <w:p w14:paraId="006010F2"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прогнозных планов (программ) приватизации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очередной финансовый год и плановый период </w:t>
            </w:r>
          </w:p>
        </w:tc>
        <w:tc>
          <w:tcPr>
            <w:tcW w:w="1248" w:type="dxa"/>
            <w:vMerge w:val="restart"/>
            <w:shd w:val="clear" w:color="auto" w:fill="auto"/>
          </w:tcPr>
          <w:p w14:paraId="0076CEF6"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w:t>
            </w:r>
            <w:r w:rsidRPr="00EF22BD">
              <w:rPr>
                <w:rFonts w:ascii="Times New Roman" w:hAnsi="Times New Roman"/>
                <w:color w:val="000000"/>
                <w:sz w:val="16"/>
                <w:szCs w:val="16"/>
              </w:rPr>
              <w:lastRenderedPageBreak/>
              <w:t xml:space="preserve">принадлежащими </w:t>
            </w:r>
            <w:r w:rsidRPr="00EF22BD">
              <w:rPr>
                <w:rFonts w:ascii="Times New Roman" w:hAnsi="Times New Roman"/>
                <w:sz w:val="16"/>
                <w:szCs w:val="16"/>
              </w:rPr>
              <w:t>городу Новочебоксарску</w:t>
            </w:r>
          </w:p>
        </w:tc>
        <w:tc>
          <w:tcPr>
            <w:tcW w:w="1462" w:type="dxa"/>
            <w:vMerge w:val="restart"/>
            <w:shd w:val="clear" w:color="auto" w:fill="auto"/>
          </w:tcPr>
          <w:p w14:paraId="68EE6BF0"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1DAFC3B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7AF44DB8"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14:paraId="095690EC"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590251A0"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49024130"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768BB50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8AC277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F73690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9913F7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43C466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76550E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4DDA14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7582230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C876AF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14D39DAB" w14:textId="77777777" w:rsidTr="00EF22BD">
        <w:trPr>
          <w:trHeight w:val="23"/>
        </w:trPr>
        <w:tc>
          <w:tcPr>
            <w:tcW w:w="774" w:type="dxa"/>
            <w:vMerge/>
            <w:shd w:val="clear" w:color="auto" w:fill="auto"/>
          </w:tcPr>
          <w:p w14:paraId="76975CAB"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27CAF4CC"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14:paraId="301E0682"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14:paraId="0AEC7F3F"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14:paraId="2DDA5B7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CF2E9C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E001896"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64BC3EC2"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24C0738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61C5D0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929B9B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0C6C26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41DAFB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1EB748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40E104A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137B5BD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7E7E752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4607E2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34508955" w14:textId="77777777" w:rsidTr="00EF22BD">
        <w:trPr>
          <w:trHeight w:val="23"/>
        </w:trPr>
        <w:tc>
          <w:tcPr>
            <w:tcW w:w="774" w:type="dxa"/>
            <w:vMerge w:val="restart"/>
            <w:shd w:val="clear" w:color="auto" w:fill="auto"/>
          </w:tcPr>
          <w:p w14:paraId="15546F4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1.4</w:t>
            </w:r>
          </w:p>
        </w:tc>
        <w:tc>
          <w:tcPr>
            <w:tcW w:w="1475" w:type="dxa"/>
            <w:vMerge w:val="restart"/>
            <w:shd w:val="clear" w:color="auto" w:fill="auto"/>
          </w:tcPr>
          <w:p w14:paraId="633CEB0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Pr="00EF22BD">
              <w:rPr>
                <w:rFonts w:ascii="Times New Roman" w:hAnsi="Times New Roman"/>
                <w:sz w:val="16"/>
                <w:szCs w:val="16"/>
              </w:rPr>
              <w:t>города Новочебоксарска</w:t>
            </w:r>
          </w:p>
        </w:tc>
        <w:tc>
          <w:tcPr>
            <w:tcW w:w="1248" w:type="dxa"/>
            <w:vMerge w:val="restart"/>
            <w:shd w:val="clear" w:color="auto" w:fill="auto"/>
          </w:tcPr>
          <w:p w14:paraId="331234C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города Новочебоксарска</w:t>
            </w:r>
          </w:p>
        </w:tc>
        <w:tc>
          <w:tcPr>
            <w:tcW w:w="1462" w:type="dxa"/>
            <w:vMerge w:val="restart"/>
            <w:shd w:val="clear" w:color="auto" w:fill="auto"/>
          </w:tcPr>
          <w:p w14:paraId="5C7F951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586F17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44EB1E5A"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0AF849A6"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722E2ECE"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70C69C4E"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E6745C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AEC13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3DA9385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FE3068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637EF16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7FF5C9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A8F45A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570C24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1D9319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5DD760B7" w14:textId="77777777" w:rsidTr="00EF22BD">
        <w:trPr>
          <w:trHeight w:val="23"/>
        </w:trPr>
        <w:tc>
          <w:tcPr>
            <w:tcW w:w="774" w:type="dxa"/>
            <w:vMerge/>
            <w:shd w:val="clear" w:color="auto" w:fill="auto"/>
          </w:tcPr>
          <w:p w14:paraId="10B15820"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7E8E79B8"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3AE08D97"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53A4BC89"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71E1B61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B12DCB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DAAC615"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А420173530</w:t>
            </w:r>
          </w:p>
        </w:tc>
        <w:tc>
          <w:tcPr>
            <w:tcW w:w="567" w:type="dxa"/>
            <w:shd w:val="clear" w:color="auto" w:fill="auto"/>
          </w:tcPr>
          <w:p w14:paraId="3B7DC681" w14:textId="77777777" w:rsidR="00EF22BD" w:rsidRPr="00EF22BD" w:rsidRDefault="00EF22BD" w:rsidP="00EF22BD">
            <w:pPr>
              <w:jc w:val="center"/>
              <w:rPr>
                <w:rFonts w:ascii="Times New Roman" w:hAnsi="Times New Roman"/>
                <w:sz w:val="16"/>
                <w:szCs w:val="16"/>
              </w:rPr>
            </w:pPr>
          </w:p>
        </w:tc>
        <w:tc>
          <w:tcPr>
            <w:tcW w:w="783" w:type="dxa"/>
            <w:shd w:val="clear" w:color="auto" w:fill="auto"/>
          </w:tcPr>
          <w:p w14:paraId="6335298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98680F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80DB58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0F8FDC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3B2D05C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494268A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3B5703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29F960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F4B310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2A5CDD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7750116" w14:textId="77777777" w:rsidTr="00EF22BD">
        <w:trPr>
          <w:trHeight w:val="23"/>
        </w:trPr>
        <w:tc>
          <w:tcPr>
            <w:tcW w:w="774" w:type="dxa"/>
            <w:vMerge w:val="restart"/>
            <w:shd w:val="clear" w:color="auto" w:fill="auto"/>
          </w:tcPr>
          <w:p w14:paraId="2AA6269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1.5</w:t>
            </w:r>
          </w:p>
        </w:tc>
        <w:tc>
          <w:tcPr>
            <w:tcW w:w="1475" w:type="dxa"/>
            <w:vMerge w:val="restart"/>
            <w:shd w:val="clear" w:color="auto" w:fill="auto"/>
          </w:tcPr>
          <w:p w14:paraId="432468F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Принятие решений об условиях приватизации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пакетов акций (долей) хозяйственных обществ, объектов недвижимости казны </w:t>
            </w:r>
            <w:r w:rsidRPr="00EF22BD">
              <w:rPr>
                <w:rFonts w:ascii="Times New Roman" w:hAnsi="Times New Roman"/>
                <w:sz w:val="16"/>
                <w:szCs w:val="16"/>
              </w:rPr>
              <w:t>города Новочебоксарска</w:t>
            </w:r>
          </w:p>
        </w:tc>
        <w:tc>
          <w:tcPr>
            <w:tcW w:w="1248" w:type="dxa"/>
            <w:vMerge w:val="restart"/>
            <w:shd w:val="clear" w:color="auto" w:fill="auto"/>
          </w:tcPr>
          <w:p w14:paraId="1E678222" w14:textId="77777777" w:rsid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городу Новочебоксарску</w:t>
            </w:r>
          </w:p>
          <w:p w14:paraId="66DAD4D1" w14:textId="77777777" w:rsidR="000A13DE" w:rsidRPr="00EF22BD" w:rsidRDefault="000A13DE" w:rsidP="00EF22BD">
            <w:pPr>
              <w:jc w:val="both"/>
              <w:rPr>
                <w:rFonts w:ascii="Times New Roman" w:hAnsi="Times New Roman"/>
                <w:sz w:val="16"/>
                <w:szCs w:val="16"/>
              </w:rPr>
            </w:pPr>
          </w:p>
        </w:tc>
        <w:tc>
          <w:tcPr>
            <w:tcW w:w="1462" w:type="dxa"/>
            <w:vMerge w:val="restart"/>
            <w:shd w:val="clear" w:color="auto" w:fill="auto"/>
          </w:tcPr>
          <w:p w14:paraId="74234C0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0927F31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5CA6B29E"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021F46BF"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04E9BDB8"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161FF56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315DAF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87E9BB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C28E3C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7B6D50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C1867C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F523A8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09B07F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68E0CF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22941EF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52ACC22" w14:textId="77777777" w:rsidTr="00EF22BD">
        <w:trPr>
          <w:trHeight w:val="23"/>
        </w:trPr>
        <w:tc>
          <w:tcPr>
            <w:tcW w:w="774" w:type="dxa"/>
            <w:vMerge/>
            <w:shd w:val="clear" w:color="auto" w:fill="auto"/>
          </w:tcPr>
          <w:p w14:paraId="4EB77F89"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70A47CBD" w14:textId="77777777" w:rsidR="00EF22BD" w:rsidRPr="00EF22BD" w:rsidRDefault="00EF22BD" w:rsidP="00EF22BD">
            <w:pPr>
              <w:snapToGrid w:val="0"/>
              <w:jc w:val="both"/>
              <w:rPr>
                <w:rFonts w:ascii="Times New Roman" w:hAnsi="Times New Roman"/>
                <w:color w:val="0070C0"/>
                <w:sz w:val="16"/>
                <w:szCs w:val="16"/>
              </w:rPr>
            </w:pPr>
          </w:p>
        </w:tc>
        <w:tc>
          <w:tcPr>
            <w:tcW w:w="1248" w:type="dxa"/>
            <w:vMerge/>
            <w:shd w:val="clear" w:color="auto" w:fill="auto"/>
          </w:tcPr>
          <w:p w14:paraId="715253EC"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7E6A68E9"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5347AD4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FD04A2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4B97236"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095F7CB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F40AFD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5FA6441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88DF0C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485BE44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8506E2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09E8E2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DC0730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B093C2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C55FDA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9F20807"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E41E7F9" w14:textId="77777777" w:rsidTr="00EF22BD">
        <w:trPr>
          <w:trHeight w:val="23"/>
        </w:trPr>
        <w:tc>
          <w:tcPr>
            <w:tcW w:w="774" w:type="dxa"/>
            <w:vMerge w:val="restart"/>
            <w:shd w:val="clear" w:color="auto" w:fill="auto"/>
          </w:tcPr>
          <w:p w14:paraId="35E61B2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1.6</w:t>
            </w:r>
          </w:p>
        </w:tc>
        <w:tc>
          <w:tcPr>
            <w:tcW w:w="1475" w:type="dxa"/>
            <w:vMerge w:val="restart"/>
            <w:shd w:val="clear" w:color="auto" w:fill="auto"/>
          </w:tcPr>
          <w:p w14:paraId="57AC891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Информационное обеспечение приватизации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14:paraId="11146D6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14:paraId="57B6FDA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22D268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392C4B2F"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734D15C0"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6F48521F"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4483545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7D4768C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78C0FC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345616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7B6F47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70CDC56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11B25D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2988452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BD2005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2652B7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73A809D" w14:textId="77777777" w:rsidTr="00EF22BD">
        <w:trPr>
          <w:trHeight w:val="23"/>
        </w:trPr>
        <w:tc>
          <w:tcPr>
            <w:tcW w:w="774" w:type="dxa"/>
            <w:vMerge/>
            <w:shd w:val="clear" w:color="auto" w:fill="auto"/>
          </w:tcPr>
          <w:p w14:paraId="316D10A7"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40249E4D"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57D9BC53"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571A9983"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32801CD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7E0482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23D531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35A97F7C"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428C81B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23589F1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9DB56B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E9AC13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1F4065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69A3445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782960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27C34AA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0A1327D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BECD1D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C47BD93" w14:textId="77777777" w:rsidTr="00EF22BD">
        <w:trPr>
          <w:trHeight w:val="23"/>
        </w:trPr>
        <w:tc>
          <w:tcPr>
            <w:tcW w:w="774" w:type="dxa"/>
            <w:vMerge w:val="restart"/>
            <w:shd w:val="clear" w:color="auto" w:fill="auto"/>
          </w:tcPr>
          <w:p w14:paraId="4A64F5A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1.7</w:t>
            </w:r>
          </w:p>
        </w:tc>
        <w:tc>
          <w:tcPr>
            <w:tcW w:w="1475" w:type="dxa"/>
            <w:vMerge w:val="restart"/>
            <w:shd w:val="clear" w:color="auto" w:fill="auto"/>
          </w:tcPr>
          <w:p w14:paraId="1E2FFF3A"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Организация продаж объектов приватизации</w:t>
            </w:r>
          </w:p>
        </w:tc>
        <w:tc>
          <w:tcPr>
            <w:tcW w:w="1248" w:type="dxa"/>
            <w:vMerge w:val="restart"/>
            <w:shd w:val="clear" w:color="auto" w:fill="auto"/>
          </w:tcPr>
          <w:p w14:paraId="325F107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муниципального сектора экономики </w:t>
            </w:r>
            <w:r w:rsidRPr="00EF22BD">
              <w:rPr>
                <w:rFonts w:ascii="Times New Roman" w:hAnsi="Times New Roman"/>
                <w:sz w:val="16"/>
                <w:szCs w:val="16"/>
              </w:rPr>
              <w:t>города Новочебоксарска</w:t>
            </w:r>
          </w:p>
        </w:tc>
        <w:tc>
          <w:tcPr>
            <w:tcW w:w="1462" w:type="dxa"/>
            <w:vMerge w:val="restart"/>
            <w:shd w:val="clear" w:color="auto" w:fill="auto"/>
          </w:tcPr>
          <w:p w14:paraId="0407682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B330EC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60CB0976"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6836E8E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1D91DB7C"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7F9DD74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55961B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107757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633107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00C10E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9F06B8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75A8B3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279C718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7BC6E7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2E6689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72C4D7FB" w14:textId="77777777" w:rsidTr="00EF22BD">
        <w:trPr>
          <w:trHeight w:val="23"/>
        </w:trPr>
        <w:tc>
          <w:tcPr>
            <w:tcW w:w="774" w:type="dxa"/>
            <w:vMerge/>
            <w:shd w:val="clear" w:color="auto" w:fill="auto"/>
          </w:tcPr>
          <w:p w14:paraId="1740A43F" w14:textId="77777777" w:rsidR="00EF22BD" w:rsidRPr="00EF22BD" w:rsidRDefault="00EF22BD" w:rsidP="00EF22BD">
            <w:pPr>
              <w:snapToGrid w:val="0"/>
              <w:jc w:val="both"/>
              <w:rPr>
                <w:rFonts w:ascii="Times New Roman" w:hAnsi="Times New Roman"/>
                <w:bCs/>
                <w:color w:val="000000"/>
                <w:sz w:val="16"/>
                <w:szCs w:val="16"/>
                <w:highlight w:val="yellow"/>
              </w:rPr>
            </w:pPr>
          </w:p>
        </w:tc>
        <w:tc>
          <w:tcPr>
            <w:tcW w:w="1475" w:type="dxa"/>
            <w:vMerge/>
            <w:shd w:val="clear" w:color="auto" w:fill="auto"/>
          </w:tcPr>
          <w:p w14:paraId="25E9B179"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114A255C"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6487E8F3"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4D00AAC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DA3D7A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195E3B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14:paraId="6E4D8B1D" w14:textId="77777777" w:rsidR="00EF22BD" w:rsidRPr="00EF22BD" w:rsidRDefault="00EF22BD" w:rsidP="00EF22BD">
            <w:pPr>
              <w:jc w:val="center"/>
              <w:rPr>
                <w:rFonts w:ascii="Times New Roman" w:hAnsi="Times New Roman"/>
                <w:sz w:val="16"/>
                <w:szCs w:val="16"/>
              </w:rPr>
            </w:pPr>
          </w:p>
        </w:tc>
        <w:tc>
          <w:tcPr>
            <w:tcW w:w="783" w:type="dxa"/>
            <w:shd w:val="clear" w:color="auto" w:fill="auto"/>
          </w:tcPr>
          <w:p w14:paraId="2FDEDB1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1388A50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C30C26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759FE69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25D95E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B4CAC8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783FA0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D1AEA5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C9C7CE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A712C7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653685A" w14:textId="77777777" w:rsidTr="00EF22BD">
        <w:trPr>
          <w:trHeight w:val="50"/>
        </w:trPr>
        <w:tc>
          <w:tcPr>
            <w:tcW w:w="774" w:type="dxa"/>
            <w:vMerge w:val="restart"/>
            <w:shd w:val="clear" w:color="auto" w:fill="auto"/>
          </w:tcPr>
          <w:p w14:paraId="049E9BD8" w14:textId="77777777" w:rsidR="00EF22BD" w:rsidRPr="00EF22BD" w:rsidRDefault="00EF22BD" w:rsidP="00EF22BD">
            <w:pPr>
              <w:snapToGrid w:val="0"/>
              <w:jc w:val="both"/>
              <w:rPr>
                <w:rFonts w:ascii="Times New Roman" w:hAnsi="Times New Roman"/>
                <w:bCs/>
                <w:color w:val="000000"/>
                <w:sz w:val="16"/>
                <w:szCs w:val="16"/>
              </w:rPr>
            </w:pPr>
            <w:r w:rsidRPr="00EF22BD">
              <w:rPr>
                <w:rFonts w:ascii="Times New Roman" w:hAnsi="Times New Roman"/>
                <w:bCs/>
                <w:color w:val="000000"/>
                <w:sz w:val="16"/>
                <w:szCs w:val="16"/>
              </w:rPr>
              <w:t>Мероприятие 1.8</w:t>
            </w:r>
          </w:p>
        </w:tc>
        <w:tc>
          <w:tcPr>
            <w:tcW w:w="1475" w:type="dxa"/>
            <w:vMerge w:val="restart"/>
            <w:shd w:val="clear" w:color="auto" w:fill="auto"/>
          </w:tcPr>
          <w:p w14:paraId="53CD510F" w14:textId="77777777"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Обеспечение увеличения перечня муниципального имущества города Новочебоксарска, предназначенного для оказания имущественной поддержки субъектам малого и среднего предпринимательства</w:t>
            </w:r>
          </w:p>
          <w:p w14:paraId="06AB9102"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val="restart"/>
            <w:shd w:val="clear" w:color="auto" w:fill="auto"/>
          </w:tcPr>
          <w:p w14:paraId="7EE6A40F" w14:textId="77777777"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оказание имущественной поддержки субъектам малого и среднего предпринимательства</w:t>
            </w:r>
          </w:p>
          <w:p w14:paraId="7130C556"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val="restart"/>
            <w:shd w:val="clear" w:color="auto" w:fill="auto"/>
          </w:tcPr>
          <w:p w14:paraId="770F780A" w14:textId="77777777"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77D04F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0233DF15"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1B01E55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32C75994"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4C444A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1889A15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300548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EB8E1B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5B9102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67ADE28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4D7B1D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1CDDD9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41BBDAC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EC5D398"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0C4EA374" w14:textId="77777777" w:rsidTr="00EF22BD">
        <w:trPr>
          <w:trHeight w:val="1242"/>
        </w:trPr>
        <w:tc>
          <w:tcPr>
            <w:tcW w:w="774" w:type="dxa"/>
            <w:vMerge/>
            <w:shd w:val="clear" w:color="auto" w:fill="auto"/>
          </w:tcPr>
          <w:p w14:paraId="28D72162"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60287A86"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BF1634A"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467AC3FB"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6EBD539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03BC44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3FE5D97F"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p w14:paraId="6FD5A0CB" w14:textId="77777777" w:rsidR="00EF22BD" w:rsidRPr="00EF22BD" w:rsidRDefault="00EF22BD" w:rsidP="00EF22BD">
            <w:pPr>
              <w:spacing w:line="216" w:lineRule="auto"/>
              <w:jc w:val="center"/>
              <w:rPr>
                <w:rFonts w:ascii="Times New Roman" w:hAnsi="Times New Roman"/>
                <w:sz w:val="16"/>
                <w:szCs w:val="16"/>
              </w:rPr>
            </w:pPr>
          </w:p>
        </w:tc>
        <w:tc>
          <w:tcPr>
            <w:tcW w:w="567" w:type="dxa"/>
            <w:shd w:val="clear" w:color="auto" w:fill="auto"/>
          </w:tcPr>
          <w:p w14:paraId="71868CC5" w14:textId="77777777" w:rsidR="00EF22BD" w:rsidRPr="00EF22BD" w:rsidRDefault="00EF22BD" w:rsidP="00EF22BD">
            <w:pPr>
              <w:jc w:val="center"/>
              <w:rPr>
                <w:rFonts w:ascii="Times New Roman" w:hAnsi="Times New Roman"/>
                <w:sz w:val="16"/>
                <w:szCs w:val="16"/>
              </w:rPr>
            </w:pPr>
          </w:p>
        </w:tc>
        <w:tc>
          <w:tcPr>
            <w:tcW w:w="783" w:type="dxa"/>
            <w:shd w:val="clear" w:color="auto" w:fill="auto"/>
          </w:tcPr>
          <w:p w14:paraId="51D359A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3424224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943F53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F23A07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4CED7E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4E3CC1D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0BE5D6B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B6ACA0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1AD5341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03BAC5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46ED9C8" w14:textId="77777777" w:rsidTr="00EF22BD">
        <w:tblPrEx>
          <w:tblCellMar>
            <w:left w:w="57" w:type="dxa"/>
            <w:right w:w="57" w:type="dxa"/>
          </w:tblCellMar>
        </w:tblPrEx>
        <w:trPr>
          <w:trHeight w:val="23"/>
        </w:trPr>
        <w:tc>
          <w:tcPr>
            <w:tcW w:w="15721" w:type="dxa"/>
            <w:gridSpan w:val="18"/>
            <w:shd w:val="clear" w:color="auto" w:fill="auto"/>
          </w:tcPr>
          <w:p w14:paraId="3FE14E91" w14:textId="77777777" w:rsidR="00EF22BD" w:rsidRPr="00EF22BD" w:rsidRDefault="00EF22BD" w:rsidP="00EF22BD">
            <w:pPr>
              <w:snapToGrid w:val="0"/>
              <w:jc w:val="center"/>
              <w:rPr>
                <w:rFonts w:ascii="Times New Roman" w:hAnsi="Times New Roman"/>
                <w:b/>
                <w:bCs/>
                <w:color w:val="000000"/>
                <w:sz w:val="16"/>
                <w:szCs w:val="16"/>
              </w:rPr>
            </w:pPr>
          </w:p>
          <w:p w14:paraId="418FE616" w14:textId="77777777"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«Обеспечение эффективного функционирования муниципального сектора экономики города Новочебоксарска»</w:t>
            </w:r>
          </w:p>
          <w:p w14:paraId="487AA73E" w14:textId="77777777" w:rsidR="00EF22BD" w:rsidRPr="00EF22BD" w:rsidRDefault="00EF22BD" w:rsidP="00EF22BD">
            <w:pPr>
              <w:jc w:val="center"/>
              <w:rPr>
                <w:rFonts w:ascii="Times New Roman" w:hAnsi="Times New Roman"/>
                <w:b/>
                <w:bCs/>
                <w:color w:val="000000"/>
                <w:sz w:val="16"/>
                <w:szCs w:val="16"/>
              </w:rPr>
            </w:pPr>
          </w:p>
        </w:tc>
      </w:tr>
      <w:tr w:rsidR="00791D31" w:rsidRPr="00EF22BD" w14:paraId="50375AD4" w14:textId="77777777" w:rsidTr="00EF22BD">
        <w:trPr>
          <w:trHeight w:val="23"/>
        </w:trPr>
        <w:tc>
          <w:tcPr>
            <w:tcW w:w="774" w:type="dxa"/>
            <w:vMerge w:val="restart"/>
            <w:shd w:val="clear" w:color="auto" w:fill="auto"/>
          </w:tcPr>
          <w:p w14:paraId="4BA5827B" w14:textId="77777777"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2</w:t>
            </w:r>
          </w:p>
        </w:tc>
        <w:tc>
          <w:tcPr>
            <w:tcW w:w="1475" w:type="dxa"/>
            <w:vMerge w:val="restart"/>
            <w:shd w:val="clear" w:color="auto" w:fill="auto"/>
          </w:tcPr>
          <w:p w14:paraId="278B84B3" w14:textId="77777777"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Эффективное управление муниципальным иму</w:t>
            </w:r>
            <w:r w:rsidRPr="00EF22BD">
              <w:rPr>
                <w:rFonts w:ascii="Times New Roman" w:hAnsi="Times New Roman"/>
                <w:bCs/>
                <w:color w:val="000000"/>
                <w:sz w:val="16"/>
                <w:szCs w:val="16"/>
              </w:rPr>
              <w:softHyphen/>
              <w:t xml:space="preserve">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14:paraId="2E6E7C9A" w14:textId="77777777"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 xml:space="preserve">создание условий для эффективного управления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ным имуществом </w:t>
            </w:r>
            <w:r w:rsidRPr="00EF22BD">
              <w:rPr>
                <w:rFonts w:ascii="Times New Roman" w:hAnsi="Times New Roman"/>
                <w:sz w:val="16"/>
                <w:szCs w:val="16"/>
              </w:rPr>
              <w:t xml:space="preserve">города </w:t>
            </w:r>
            <w:r w:rsidRPr="00EF22BD">
              <w:rPr>
                <w:rFonts w:ascii="Times New Roman" w:hAnsi="Times New Roman"/>
                <w:sz w:val="16"/>
                <w:szCs w:val="16"/>
              </w:rPr>
              <w:lastRenderedPageBreak/>
              <w:t>Новочебоксарска</w:t>
            </w:r>
          </w:p>
        </w:tc>
        <w:tc>
          <w:tcPr>
            <w:tcW w:w="1462" w:type="dxa"/>
            <w:vMerge w:val="restart"/>
            <w:shd w:val="clear" w:color="auto" w:fill="auto"/>
          </w:tcPr>
          <w:p w14:paraId="5FAEF4EA" w14:textId="77777777" w:rsidR="00791D31" w:rsidRPr="00EF22BD" w:rsidRDefault="00791D31" w:rsidP="00791D31">
            <w:pPr>
              <w:pStyle w:val="ConsPlusNormal"/>
              <w:widowControl/>
              <w:jc w:val="both"/>
              <w:rPr>
                <w:rFonts w:ascii="Times New Roman" w:hAnsi="Times New Roman" w:cs="Times New Roman"/>
                <w:sz w:val="16"/>
                <w:szCs w:val="16"/>
              </w:rPr>
            </w:pPr>
            <w:r w:rsidRPr="00EF22BD">
              <w:rPr>
                <w:rFonts w:ascii="Times New Roman" w:hAnsi="Times New Roman" w:cs="Times New Roman"/>
                <w:bCs/>
                <w:color w:val="000000"/>
                <w:sz w:val="16"/>
                <w:szCs w:val="16"/>
              </w:rPr>
              <w:lastRenderedPageBreak/>
              <w:t xml:space="preserve">ответственный </w:t>
            </w:r>
            <w:r w:rsidRPr="00EF22BD">
              <w:rPr>
                <w:rFonts w:ascii="Times New Roman" w:hAnsi="Times New Roman" w:cs="Times New Roman"/>
                <w:color w:val="000000"/>
                <w:sz w:val="16"/>
                <w:szCs w:val="16"/>
              </w:rPr>
              <w:t>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w:t>
            </w:r>
            <w:r w:rsidRPr="00EF22BD">
              <w:rPr>
                <w:rFonts w:ascii="Times New Roman" w:hAnsi="Times New Roman" w:cs="Times New Roman"/>
                <w:bCs/>
                <w:color w:val="000000"/>
                <w:sz w:val="16"/>
                <w:szCs w:val="16"/>
              </w:rPr>
              <w:lastRenderedPageBreak/>
              <w:t xml:space="preserve">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55F68E19" w14:textId="77777777"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lastRenderedPageBreak/>
              <w:t>х</w:t>
            </w:r>
          </w:p>
        </w:tc>
        <w:tc>
          <w:tcPr>
            <w:tcW w:w="553" w:type="dxa"/>
            <w:shd w:val="clear" w:color="auto" w:fill="auto"/>
          </w:tcPr>
          <w:p w14:paraId="6EB62DCB" w14:textId="77777777" w:rsidR="00791D31" w:rsidRPr="00EF22BD" w:rsidRDefault="00791D31" w:rsidP="00791D31">
            <w:pPr>
              <w:snapToGrid w:val="0"/>
              <w:jc w:val="center"/>
              <w:rPr>
                <w:rFonts w:ascii="Times New Roman" w:hAnsi="Times New Roman"/>
                <w:bCs/>
                <w:color w:val="000000"/>
                <w:sz w:val="16"/>
                <w:szCs w:val="16"/>
              </w:rPr>
            </w:pPr>
          </w:p>
        </w:tc>
        <w:tc>
          <w:tcPr>
            <w:tcW w:w="1347" w:type="dxa"/>
            <w:shd w:val="clear" w:color="auto" w:fill="FFFFFF"/>
          </w:tcPr>
          <w:p w14:paraId="5E07C758" w14:textId="77777777"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B776BE2" w14:textId="77777777"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14:paraId="5F72B30A"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E4B5CE0" w14:textId="284ECBDF"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3C36D9D6" w14:textId="1D6F2F49"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1F4FC621" w14:textId="3C60F39D"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52709C3B" w14:textId="02BD7F60" w:rsidR="00791D31" w:rsidRPr="00EF22BD" w:rsidRDefault="00D0394A" w:rsidP="00791D31">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14:paraId="45265EC5" w14:textId="49E60AAB" w:rsidR="00791D31" w:rsidRPr="00EF22BD" w:rsidRDefault="00D0394A" w:rsidP="00791D31">
            <w:pPr>
              <w:rPr>
                <w:rFonts w:ascii="Times New Roman" w:hAnsi="Times New Roman"/>
                <w:sz w:val="16"/>
                <w:szCs w:val="16"/>
              </w:rPr>
            </w:pPr>
            <w:r>
              <w:rPr>
                <w:rFonts w:ascii="Times New Roman" w:hAnsi="Times New Roman"/>
                <w:bCs/>
                <w:color w:val="000000"/>
                <w:sz w:val="16"/>
                <w:szCs w:val="16"/>
              </w:rPr>
              <w:t>250,0</w:t>
            </w:r>
          </w:p>
        </w:tc>
        <w:tc>
          <w:tcPr>
            <w:tcW w:w="704" w:type="dxa"/>
            <w:shd w:val="clear" w:color="auto" w:fill="auto"/>
          </w:tcPr>
          <w:p w14:paraId="6C0E9583" w14:textId="7F88F961" w:rsidR="00791D31" w:rsidRPr="00EF22BD" w:rsidRDefault="00D0394A" w:rsidP="00791D31">
            <w:pPr>
              <w:rPr>
                <w:rFonts w:ascii="Times New Roman" w:hAnsi="Times New Roman"/>
                <w:sz w:val="16"/>
                <w:szCs w:val="16"/>
              </w:rPr>
            </w:pPr>
            <w:r>
              <w:rPr>
                <w:rFonts w:ascii="Times New Roman" w:hAnsi="Times New Roman"/>
                <w:bCs/>
                <w:color w:val="000000"/>
                <w:sz w:val="16"/>
                <w:szCs w:val="16"/>
              </w:rPr>
              <w:t>150,0</w:t>
            </w:r>
          </w:p>
        </w:tc>
        <w:tc>
          <w:tcPr>
            <w:tcW w:w="670" w:type="dxa"/>
            <w:shd w:val="clear" w:color="auto" w:fill="auto"/>
          </w:tcPr>
          <w:p w14:paraId="068ABCA7" w14:textId="14873EC8" w:rsidR="00791D31" w:rsidRPr="00EF22BD" w:rsidRDefault="00D0394A" w:rsidP="00D0394A">
            <w:pPr>
              <w:jc w:val="center"/>
              <w:rPr>
                <w:rFonts w:ascii="Times New Roman" w:hAnsi="Times New Roman"/>
                <w:sz w:val="16"/>
                <w:szCs w:val="16"/>
              </w:rPr>
            </w:pPr>
            <w:r>
              <w:rPr>
                <w:rFonts w:ascii="Times New Roman" w:hAnsi="Times New Roman"/>
                <w:bCs/>
                <w:color w:val="000000"/>
                <w:sz w:val="16"/>
                <w:szCs w:val="16"/>
              </w:rPr>
              <w:t>0</w:t>
            </w:r>
          </w:p>
        </w:tc>
        <w:tc>
          <w:tcPr>
            <w:tcW w:w="843" w:type="dxa"/>
            <w:shd w:val="clear" w:color="auto" w:fill="auto"/>
          </w:tcPr>
          <w:p w14:paraId="1374021A" w14:textId="11BBF5D4"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64815218" w14:textId="1029C156"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D0394A" w:rsidRPr="00EF22BD" w14:paraId="716AE0A1" w14:textId="77777777" w:rsidTr="00EF22BD">
        <w:trPr>
          <w:trHeight w:val="23"/>
        </w:trPr>
        <w:tc>
          <w:tcPr>
            <w:tcW w:w="774" w:type="dxa"/>
            <w:vMerge/>
            <w:shd w:val="clear" w:color="auto" w:fill="auto"/>
          </w:tcPr>
          <w:p w14:paraId="76A4575F" w14:textId="77777777" w:rsidR="00D0394A" w:rsidRPr="00EF22BD" w:rsidRDefault="00D0394A" w:rsidP="00791D31">
            <w:pPr>
              <w:snapToGrid w:val="0"/>
              <w:jc w:val="both"/>
              <w:rPr>
                <w:rFonts w:ascii="Times New Roman" w:hAnsi="Times New Roman"/>
                <w:bCs/>
                <w:color w:val="000000"/>
                <w:sz w:val="16"/>
                <w:szCs w:val="16"/>
              </w:rPr>
            </w:pPr>
          </w:p>
        </w:tc>
        <w:tc>
          <w:tcPr>
            <w:tcW w:w="1475" w:type="dxa"/>
            <w:vMerge/>
            <w:shd w:val="clear" w:color="auto" w:fill="auto"/>
          </w:tcPr>
          <w:p w14:paraId="19B8C7FB" w14:textId="77777777" w:rsidR="00D0394A" w:rsidRPr="00EF22BD" w:rsidRDefault="00D0394A" w:rsidP="00791D31">
            <w:pPr>
              <w:snapToGrid w:val="0"/>
              <w:jc w:val="both"/>
              <w:rPr>
                <w:rFonts w:ascii="Times New Roman" w:hAnsi="Times New Roman"/>
                <w:bCs/>
                <w:color w:val="000000"/>
                <w:sz w:val="16"/>
                <w:szCs w:val="16"/>
              </w:rPr>
            </w:pPr>
          </w:p>
        </w:tc>
        <w:tc>
          <w:tcPr>
            <w:tcW w:w="1248" w:type="dxa"/>
            <w:vMerge/>
            <w:shd w:val="clear" w:color="auto" w:fill="auto"/>
          </w:tcPr>
          <w:p w14:paraId="60DCB462" w14:textId="77777777" w:rsidR="00D0394A" w:rsidRPr="00EF22BD" w:rsidRDefault="00D0394A" w:rsidP="00791D31">
            <w:pPr>
              <w:snapToGrid w:val="0"/>
              <w:jc w:val="both"/>
              <w:rPr>
                <w:rFonts w:ascii="Times New Roman" w:hAnsi="Times New Roman"/>
                <w:bCs/>
                <w:color w:val="000000"/>
                <w:sz w:val="16"/>
                <w:szCs w:val="16"/>
              </w:rPr>
            </w:pPr>
          </w:p>
        </w:tc>
        <w:tc>
          <w:tcPr>
            <w:tcW w:w="1462" w:type="dxa"/>
            <w:vMerge/>
            <w:shd w:val="clear" w:color="auto" w:fill="auto"/>
          </w:tcPr>
          <w:p w14:paraId="0E010964" w14:textId="77777777" w:rsidR="00D0394A" w:rsidRPr="00EF22BD" w:rsidRDefault="00D0394A" w:rsidP="00791D31">
            <w:pPr>
              <w:snapToGrid w:val="0"/>
              <w:jc w:val="both"/>
              <w:rPr>
                <w:rFonts w:ascii="Times New Roman" w:hAnsi="Times New Roman"/>
                <w:bCs/>
                <w:color w:val="000000"/>
                <w:sz w:val="16"/>
                <w:szCs w:val="16"/>
              </w:rPr>
            </w:pPr>
          </w:p>
        </w:tc>
        <w:tc>
          <w:tcPr>
            <w:tcW w:w="745" w:type="dxa"/>
            <w:shd w:val="clear" w:color="auto" w:fill="auto"/>
          </w:tcPr>
          <w:p w14:paraId="58D2097C" w14:textId="77777777" w:rsidR="00D0394A" w:rsidRPr="00EF22BD" w:rsidRDefault="00D0394A" w:rsidP="00791D31">
            <w:pPr>
              <w:jc w:val="center"/>
              <w:rPr>
                <w:rFonts w:ascii="Times New Roman" w:hAnsi="Times New Roman"/>
                <w:sz w:val="16"/>
                <w:szCs w:val="16"/>
              </w:rPr>
            </w:pPr>
            <w:r w:rsidRPr="00EF22BD">
              <w:rPr>
                <w:rFonts w:ascii="Times New Roman" w:hAnsi="Times New Roman"/>
                <w:bCs/>
                <w:color w:val="000000"/>
                <w:sz w:val="16"/>
                <w:szCs w:val="16"/>
              </w:rPr>
              <w:t>966</w:t>
            </w:r>
          </w:p>
        </w:tc>
        <w:tc>
          <w:tcPr>
            <w:tcW w:w="553" w:type="dxa"/>
            <w:shd w:val="clear" w:color="auto" w:fill="auto"/>
          </w:tcPr>
          <w:p w14:paraId="0CC2B0D1" w14:textId="77777777" w:rsidR="00D0394A" w:rsidRPr="00EF22BD" w:rsidRDefault="00D0394A" w:rsidP="00791D31">
            <w:pPr>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14:paraId="24060271" w14:textId="77777777" w:rsidR="00D0394A" w:rsidRPr="00EF22BD" w:rsidRDefault="00D0394A"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А420273610 А420273620</w:t>
            </w:r>
          </w:p>
        </w:tc>
        <w:tc>
          <w:tcPr>
            <w:tcW w:w="567" w:type="dxa"/>
            <w:shd w:val="clear" w:color="auto" w:fill="auto"/>
          </w:tcPr>
          <w:p w14:paraId="15986B97" w14:textId="77777777" w:rsidR="00D0394A" w:rsidRPr="00EF22BD" w:rsidRDefault="00D0394A" w:rsidP="00791D31">
            <w:pPr>
              <w:snapToGrid w:val="0"/>
              <w:jc w:val="center"/>
              <w:rPr>
                <w:rFonts w:ascii="Times New Roman" w:hAnsi="Times New Roman"/>
                <w:bCs/>
                <w:color w:val="000000"/>
                <w:sz w:val="16"/>
                <w:szCs w:val="16"/>
              </w:rPr>
            </w:pPr>
          </w:p>
        </w:tc>
        <w:tc>
          <w:tcPr>
            <w:tcW w:w="783" w:type="dxa"/>
            <w:shd w:val="clear" w:color="auto" w:fill="auto"/>
          </w:tcPr>
          <w:p w14:paraId="13643EB9" w14:textId="77777777" w:rsidR="00D0394A" w:rsidRPr="00EF22BD" w:rsidRDefault="00D0394A"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7C701E6" w14:textId="43762616" w:rsidR="00D0394A" w:rsidRPr="00EF22BD" w:rsidRDefault="00D0394A"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78A07AFD" w14:textId="5E57A6B5"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3F9B4315" w14:textId="0E76706C"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42694A2E" w14:textId="06208363"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14:paraId="5C4FA079" w14:textId="1916D0B0"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250,0</w:t>
            </w:r>
          </w:p>
        </w:tc>
        <w:tc>
          <w:tcPr>
            <w:tcW w:w="704" w:type="dxa"/>
            <w:shd w:val="clear" w:color="auto" w:fill="auto"/>
          </w:tcPr>
          <w:p w14:paraId="75CC3305" w14:textId="0370FEF4"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150,0</w:t>
            </w:r>
          </w:p>
        </w:tc>
        <w:tc>
          <w:tcPr>
            <w:tcW w:w="670" w:type="dxa"/>
            <w:shd w:val="clear" w:color="auto" w:fill="auto"/>
          </w:tcPr>
          <w:p w14:paraId="35CE4AB1" w14:textId="6EBC6204" w:rsidR="00D0394A" w:rsidRPr="00EF22BD" w:rsidRDefault="00D0394A" w:rsidP="00D0394A">
            <w:pPr>
              <w:jc w:val="center"/>
              <w:rPr>
                <w:rFonts w:ascii="Times New Roman" w:hAnsi="Times New Roman"/>
                <w:sz w:val="16"/>
                <w:szCs w:val="16"/>
              </w:rPr>
            </w:pPr>
            <w:r>
              <w:rPr>
                <w:rFonts w:ascii="Times New Roman" w:hAnsi="Times New Roman"/>
                <w:bCs/>
                <w:color w:val="000000"/>
                <w:sz w:val="16"/>
                <w:szCs w:val="16"/>
              </w:rPr>
              <w:t>0</w:t>
            </w:r>
          </w:p>
        </w:tc>
        <w:tc>
          <w:tcPr>
            <w:tcW w:w="843" w:type="dxa"/>
            <w:shd w:val="clear" w:color="auto" w:fill="auto"/>
          </w:tcPr>
          <w:p w14:paraId="46143627" w14:textId="2EFEC041"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106E4572" w14:textId="02B63A87"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1500,0</w:t>
            </w:r>
          </w:p>
        </w:tc>
      </w:tr>
      <w:tr w:rsidR="00EF22BD" w:rsidRPr="00EF22BD" w14:paraId="610157BF" w14:textId="77777777" w:rsidTr="00EF22BD">
        <w:trPr>
          <w:trHeight w:val="23"/>
        </w:trPr>
        <w:tc>
          <w:tcPr>
            <w:tcW w:w="774" w:type="dxa"/>
            <w:vMerge w:val="restart"/>
            <w:shd w:val="clear" w:color="auto" w:fill="auto"/>
          </w:tcPr>
          <w:p w14:paraId="2C3885D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2</w:t>
            </w:r>
          </w:p>
        </w:tc>
        <w:tc>
          <w:tcPr>
            <w:tcW w:w="8180" w:type="dxa"/>
            <w:gridSpan w:val="8"/>
            <w:shd w:val="clear" w:color="auto" w:fill="auto"/>
          </w:tcPr>
          <w:p w14:paraId="0F742F0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контроля за эффективным использованием и сохранностью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14:paraId="773DCF4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14:paraId="1946A50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654" w:type="dxa"/>
            <w:shd w:val="clear" w:color="auto" w:fill="auto"/>
          </w:tcPr>
          <w:p w14:paraId="4636A2B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748" w:type="dxa"/>
            <w:shd w:val="clear" w:color="auto" w:fill="auto"/>
          </w:tcPr>
          <w:p w14:paraId="390DFD4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673" w:type="dxa"/>
            <w:shd w:val="clear" w:color="auto" w:fill="auto"/>
          </w:tcPr>
          <w:p w14:paraId="68BA9E1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14:paraId="5A4F46D2"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14:paraId="2E5CD32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843" w:type="dxa"/>
            <w:shd w:val="clear" w:color="auto" w:fill="auto"/>
          </w:tcPr>
          <w:p w14:paraId="3A1DA2D0"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9" w:type="dxa"/>
            <w:shd w:val="clear" w:color="auto" w:fill="auto"/>
          </w:tcPr>
          <w:p w14:paraId="1DFBD40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r>
      <w:tr w:rsidR="00EF22BD" w:rsidRPr="00EF22BD" w14:paraId="52AD0389" w14:textId="77777777" w:rsidTr="00EF22BD">
        <w:trPr>
          <w:trHeight w:val="23"/>
        </w:trPr>
        <w:tc>
          <w:tcPr>
            <w:tcW w:w="774" w:type="dxa"/>
            <w:vMerge/>
            <w:shd w:val="clear" w:color="auto" w:fill="auto"/>
          </w:tcPr>
          <w:p w14:paraId="0B90205E" w14:textId="77777777"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14:paraId="333671C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14:paraId="4AB842B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0" w:type="dxa"/>
            <w:shd w:val="clear" w:color="auto" w:fill="auto"/>
          </w:tcPr>
          <w:p w14:paraId="19E3B19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50,0</w:t>
            </w:r>
          </w:p>
        </w:tc>
        <w:tc>
          <w:tcPr>
            <w:tcW w:w="654" w:type="dxa"/>
            <w:shd w:val="clear" w:color="auto" w:fill="auto"/>
          </w:tcPr>
          <w:p w14:paraId="4F2071D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748" w:type="dxa"/>
            <w:shd w:val="clear" w:color="auto" w:fill="auto"/>
          </w:tcPr>
          <w:p w14:paraId="2ABB9D8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70,0</w:t>
            </w:r>
          </w:p>
        </w:tc>
        <w:tc>
          <w:tcPr>
            <w:tcW w:w="673" w:type="dxa"/>
            <w:shd w:val="clear" w:color="auto" w:fill="auto"/>
          </w:tcPr>
          <w:p w14:paraId="7A97BAEE"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14:paraId="29EB29B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670" w:type="dxa"/>
            <w:shd w:val="clear" w:color="auto" w:fill="auto"/>
          </w:tcPr>
          <w:p w14:paraId="3DABD84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90,0</w:t>
            </w:r>
          </w:p>
        </w:tc>
        <w:tc>
          <w:tcPr>
            <w:tcW w:w="843" w:type="dxa"/>
            <w:shd w:val="clear" w:color="auto" w:fill="auto"/>
          </w:tcPr>
          <w:p w14:paraId="0495C9C2"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14:paraId="0169CB68"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44997295" w14:textId="77777777" w:rsidTr="00EF22BD">
        <w:trPr>
          <w:trHeight w:val="23"/>
        </w:trPr>
        <w:tc>
          <w:tcPr>
            <w:tcW w:w="774" w:type="dxa"/>
            <w:vMerge/>
            <w:shd w:val="clear" w:color="auto" w:fill="auto"/>
          </w:tcPr>
          <w:p w14:paraId="526D85CC" w14:textId="77777777"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14:paraId="4EB2BF0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неучтенных объектов недвижимого имущества, выявленных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право на которые зарегистрировано, в общем количестве выявленных не учтенных муниципальными учреждениями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объектов недвижимого имущества, процентов</w:t>
            </w:r>
          </w:p>
        </w:tc>
        <w:tc>
          <w:tcPr>
            <w:tcW w:w="786" w:type="dxa"/>
            <w:shd w:val="clear" w:color="auto" w:fill="auto"/>
          </w:tcPr>
          <w:p w14:paraId="3A58045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15,0</w:t>
            </w:r>
          </w:p>
        </w:tc>
        <w:tc>
          <w:tcPr>
            <w:tcW w:w="840" w:type="dxa"/>
            <w:shd w:val="clear" w:color="auto" w:fill="auto"/>
          </w:tcPr>
          <w:p w14:paraId="5DAAE39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30,0</w:t>
            </w:r>
          </w:p>
        </w:tc>
        <w:tc>
          <w:tcPr>
            <w:tcW w:w="654" w:type="dxa"/>
            <w:shd w:val="clear" w:color="auto" w:fill="auto"/>
          </w:tcPr>
          <w:p w14:paraId="7FEA8A0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45,0</w:t>
            </w:r>
          </w:p>
        </w:tc>
        <w:tc>
          <w:tcPr>
            <w:tcW w:w="748" w:type="dxa"/>
            <w:shd w:val="clear" w:color="auto" w:fill="auto"/>
          </w:tcPr>
          <w:p w14:paraId="63BDE46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55,0</w:t>
            </w:r>
          </w:p>
        </w:tc>
        <w:tc>
          <w:tcPr>
            <w:tcW w:w="673" w:type="dxa"/>
            <w:shd w:val="clear" w:color="auto" w:fill="auto"/>
          </w:tcPr>
          <w:p w14:paraId="06F0A76E"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65,0</w:t>
            </w:r>
          </w:p>
        </w:tc>
        <w:tc>
          <w:tcPr>
            <w:tcW w:w="704" w:type="dxa"/>
            <w:shd w:val="clear" w:color="auto" w:fill="auto"/>
          </w:tcPr>
          <w:p w14:paraId="5953D02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75,0</w:t>
            </w:r>
          </w:p>
        </w:tc>
        <w:tc>
          <w:tcPr>
            <w:tcW w:w="670" w:type="dxa"/>
            <w:shd w:val="clear" w:color="auto" w:fill="auto"/>
          </w:tcPr>
          <w:p w14:paraId="7F65FE1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843" w:type="dxa"/>
            <w:shd w:val="clear" w:color="auto" w:fill="auto"/>
          </w:tcPr>
          <w:p w14:paraId="06D113C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14:paraId="1DF1140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7C14686F" w14:textId="77777777" w:rsidTr="00EF22BD">
        <w:trPr>
          <w:trHeight w:val="23"/>
        </w:trPr>
        <w:tc>
          <w:tcPr>
            <w:tcW w:w="774" w:type="dxa"/>
            <w:vMerge/>
            <w:shd w:val="clear" w:color="auto" w:fill="auto"/>
          </w:tcPr>
          <w:p w14:paraId="4DCDA082" w14:textId="77777777"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14:paraId="64938805"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sz w:val="16"/>
                <w:szCs w:val="16"/>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86" w:type="dxa"/>
            <w:shd w:val="clear" w:color="auto" w:fill="auto"/>
          </w:tcPr>
          <w:p w14:paraId="0AD61E22"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15,0</w:t>
            </w:r>
          </w:p>
        </w:tc>
        <w:tc>
          <w:tcPr>
            <w:tcW w:w="840" w:type="dxa"/>
            <w:shd w:val="clear" w:color="auto" w:fill="auto"/>
          </w:tcPr>
          <w:p w14:paraId="534EAA8F"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12,0</w:t>
            </w:r>
          </w:p>
        </w:tc>
        <w:tc>
          <w:tcPr>
            <w:tcW w:w="654" w:type="dxa"/>
            <w:shd w:val="clear" w:color="auto" w:fill="auto"/>
          </w:tcPr>
          <w:p w14:paraId="0BF2103C"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11,0</w:t>
            </w:r>
          </w:p>
        </w:tc>
        <w:tc>
          <w:tcPr>
            <w:tcW w:w="748" w:type="dxa"/>
            <w:shd w:val="clear" w:color="auto" w:fill="auto"/>
          </w:tcPr>
          <w:p w14:paraId="606590EE"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3" w:type="dxa"/>
            <w:shd w:val="clear" w:color="auto" w:fill="auto"/>
          </w:tcPr>
          <w:p w14:paraId="3375F113"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704" w:type="dxa"/>
            <w:shd w:val="clear" w:color="auto" w:fill="auto"/>
          </w:tcPr>
          <w:p w14:paraId="4EAE2DFC"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0" w:type="dxa"/>
            <w:shd w:val="clear" w:color="auto" w:fill="auto"/>
          </w:tcPr>
          <w:p w14:paraId="0B26EC59"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843" w:type="dxa"/>
            <w:shd w:val="clear" w:color="auto" w:fill="auto"/>
          </w:tcPr>
          <w:p w14:paraId="6F45D6F7"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9,0**</w:t>
            </w:r>
          </w:p>
        </w:tc>
        <w:tc>
          <w:tcPr>
            <w:tcW w:w="849" w:type="dxa"/>
            <w:shd w:val="clear" w:color="auto" w:fill="auto"/>
          </w:tcPr>
          <w:p w14:paraId="6554AA41"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5,0**</w:t>
            </w:r>
          </w:p>
        </w:tc>
      </w:tr>
      <w:tr w:rsidR="00EF22BD" w:rsidRPr="00EF22BD" w14:paraId="0B60E2B7" w14:textId="77777777" w:rsidTr="00EF22BD">
        <w:trPr>
          <w:trHeight w:val="23"/>
        </w:trPr>
        <w:tc>
          <w:tcPr>
            <w:tcW w:w="774" w:type="dxa"/>
            <w:vMerge w:val="restart"/>
            <w:shd w:val="clear" w:color="auto" w:fill="auto"/>
          </w:tcPr>
          <w:p w14:paraId="35F76EF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w:t>
            </w:r>
          </w:p>
        </w:tc>
        <w:tc>
          <w:tcPr>
            <w:tcW w:w="1475" w:type="dxa"/>
            <w:vMerge w:val="restart"/>
            <w:shd w:val="clear" w:color="auto" w:fill="auto"/>
          </w:tcPr>
          <w:p w14:paraId="7068273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недопущения проявления коррупционных нарушений в процессе управления муниципальным имуществом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14:paraId="66B6032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14:paraId="6FA41821"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053E9AD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4DC6A622"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58E04E80"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303070C6"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4D632176"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F079B4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1DD1D2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AB549A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7D73A4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6E3688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D2D8F0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7D5022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1C00FF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6032793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B2B87F7" w14:textId="77777777" w:rsidTr="00EF22BD">
        <w:trPr>
          <w:trHeight w:val="23"/>
        </w:trPr>
        <w:tc>
          <w:tcPr>
            <w:tcW w:w="774" w:type="dxa"/>
            <w:vMerge/>
            <w:shd w:val="clear" w:color="auto" w:fill="auto"/>
          </w:tcPr>
          <w:p w14:paraId="1EE62EA5"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7F983133"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CA479C0"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1CDF76EB"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43E1E9B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4CD0E5B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50A0A4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D3838D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0E9E9D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48BCFDF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56838F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A5EFB3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8D8DE8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2DE921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F96CE5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777184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EEC4F5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AAD734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083EA24B" w14:textId="77777777" w:rsidTr="00EF22BD">
        <w:trPr>
          <w:trHeight w:val="23"/>
        </w:trPr>
        <w:tc>
          <w:tcPr>
            <w:tcW w:w="774" w:type="dxa"/>
            <w:vMerge w:val="restart"/>
            <w:shd w:val="clear" w:color="auto" w:fill="auto"/>
          </w:tcPr>
          <w:p w14:paraId="100BD22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2.2</w:t>
            </w:r>
          </w:p>
        </w:tc>
        <w:tc>
          <w:tcPr>
            <w:tcW w:w="1475" w:type="dxa"/>
            <w:vMerge w:val="restart"/>
            <w:shd w:val="clear" w:color="auto" w:fill="auto"/>
          </w:tcPr>
          <w:p w14:paraId="308A816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Вовлечение в гражданско-пра</w:t>
            </w:r>
            <w:r w:rsidRPr="00EF22BD">
              <w:rPr>
                <w:rFonts w:ascii="Times New Roman" w:hAnsi="Times New Roman"/>
                <w:color w:val="000000"/>
                <w:sz w:val="16"/>
                <w:szCs w:val="16"/>
              </w:rPr>
              <w:softHyphen/>
              <w:t xml:space="preserve">вовой оборот имущества, выявленного в результате проверок сохранности, использования по назначению </w:t>
            </w:r>
            <w:r w:rsidRPr="00EF22BD">
              <w:rPr>
                <w:rFonts w:ascii="Times New Roman" w:hAnsi="Times New Roman"/>
                <w:color w:val="000000"/>
                <w:sz w:val="16"/>
                <w:szCs w:val="16"/>
              </w:rPr>
              <w:lastRenderedPageBreak/>
              <w:t xml:space="preserve">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14:paraId="4C92443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224F29D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204609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0CF95725"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5490F05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57605760"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604D2B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2213C1D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AFF4FE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FA86C9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B5AAE7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40E36A9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F7BE8A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F9966C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B08899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192CFE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78CC1071" w14:textId="77777777" w:rsidTr="00EF22BD">
        <w:trPr>
          <w:trHeight w:val="23"/>
        </w:trPr>
        <w:tc>
          <w:tcPr>
            <w:tcW w:w="774" w:type="dxa"/>
            <w:vMerge/>
            <w:shd w:val="clear" w:color="auto" w:fill="auto"/>
          </w:tcPr>
          <w:p w14:paraId="65E4D4C3"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16C31B8D"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5604BA7A"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0E72B463"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617EFA2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F5083B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2EDAB90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17F86948"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FEBA3A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7DF330B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5A0A28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E885BA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031EA1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5ED6F6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0D8C65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673D1F3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EE267C1"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3EB31F7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DA12310" w14:textId="77777777" w:rsidTr="00EF22BD">
        <w:trPr>
          <w:trHeight w:val="23"/>
        </w:trPr>
        <w:tc>
          <w:tcPr>
            <w:tcW w:w="774" w:type="dxa"/>
            <w:vMerge w:val="restart"/>
            <w:shd w:val="clear" w:color="auto" w:fill="auto"/>
          </w:tcPr>
          <w:p w14:paraId="479FBFE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2.3</w:t>
            </w:r>
          </w:p>
        </w:tc>
        <w:tc>
          <w:tcPr>
            <w:tcW w:w="1475" w:type="dxa"/>
            <w:vMerge w:val="restart"/>
            <w:shd w:val="clear" w:color="auto" w:fill="auto"/>
          </w:tcPr>
          <w:p w14:paraId="5692D11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Оптимизация состава имущества, находящегося в муниципальной собственности </w:t>
            </w:r>
            <w:r w:rsidRPr="00EF22BD">
              <w:rPr>
                <w:rFonts w:ascii="Times New Roman" w:hAnsi="Times New Roman"/>
                <w:sz w:val="16"/>
                <w:szCs w:val="16"/>
              </w:rPr>
              <w:t>города Новочебоксарска</w:t>
            </w:r>
          </w:p>
        </w:tc>
        <w:tc>
          <w:tcPr>
            <w:tcW w:w="1248" w:type="dxa"/>
            <w:vMerge w:val="restart"/>
            <w:shd w:val="clear" w:color="auto" w:fill="auto"/>
          </w:tcPr>
          <w:p w14:paraId="596D6CE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55F891B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3BFA2C1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077A1A58"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725146FB"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331D010C"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7ABDF88E"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4F55F9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45FFA7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117A6C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366F9E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08F428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2F7324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051428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87163B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10AFD3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56A6255E" w14:textId="77777777" w:rsidTr="00EF22BD">
        <w:trPr>
          <w:trHeight w:val="23"/>
        </w:trPr>
        <w:tc>
          <w:tcPr>
            <w:tcW w:w="774" w:type="dxa"/>
            <w:vMerge/>
            <w:shd w:val="clear" w:color="auto" w:fill="auto"/>
          </w:tcPr>
          <w:p w14:paraId="39CAEEDC"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393A43CA"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B477C5F"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507AEFC6"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174D5FA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0E5BC35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161BE7D"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DD5B21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1A1E707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1CCDDAC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04ED1B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ACF657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17565B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FCC209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50BAF3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C4D300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1837BFEE"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2DCAC2F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6E2357E5" w14:textId="77777777" w:rsidTr="00EF22BD">
        <w:trPr>
          <w:trHeight w:val="23"/>
        </w:trPr>
        <w:tc>
          <w:tcPr>
            <w:tcW w:w="774" w:type="dxa"/>
            <w:vMerge w:val="restart"/>
            <w:shd w:val="clear" w:color="auto" w:fill="auto"/>
          </w:tcPr>
          <w:p w14:paraId="3EF4645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2.4</w:t>
            </w:r>
          </w:p>
        </w:tc>
        <w:tc>
          <w:tcPr>
            <w:tcW w:w="1475" w:type="dxa"/>
            <w:vMerge w:val="restart"/>
            <w:shd w:val="clear" w:color="auto" w:fill="auto"/>
          </w:tcPr>
          <w:p w14:paraId="40BAF5C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Вовлечение в хозяйственный оборот объектов казны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условиях приоритетности рыночных механизмов и прозрачности процедур передачи объектов в пользование</w:t>
            </w:r>
          </w:p>
        </w:tc>
        <w:tc>
          <w:tcPr>
            <w:tcW w:w="1248" w:type="dxa"/>
            <w:vMerge w:val="restart"/>
            <w:shd w:val="clear" w:color="auto" w:fill="auto"/>
          </w:tcPr>
          <w:p w14:paraId="5F73199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5DA9E1AA"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94323D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7FC34E03"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0294D7E8"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232B9AD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5AE0602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CD6C463" w14:textId="713909E8"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14:paraId="0638F797" w14:textId="349CD65F"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14:paraId="527F0571" w14:textId="76FC82FE"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14:paraId="6E00929F" w14:textId="02D71166" w:rsidR="00EF22BD" w:rsidRPr="00EF22BD" w:rsidRDefault="00465E31" w:rsidP="00EF22BD">
            <w:pPr>
              <w:rPr>
                <w:rFonts w:ascii="Times New Roman" w:hAnsi="Times New Roman"/>
                <w:sz w:val="16"/>
                <w:szCs w:val="16"/>
              </w:rPr>
            </w:pPr>
            <w:r>
              <w:rPr>
                <w:rFonts w:ascii="Times New Roman" w:hAnsi="Times New Roman"/>
                <w:bCs/>
                <w:color w:val="000000"/>
                <w:sz w:val="16"/>
                <w:szCs w:val="16"/>
              </w:rPr>
              <w:t>3</w:t>
            </w:r>
            <w:r w:rsidR="00791D31">
              <w:rPr>
                <w:rFonts w:ascii="Times New Roman" w:hAnsi="Times New Roman"/>
                <w:bCs/>
                <w:color w:val="000000"/>
                <w:sz w:val="16"/>
                <w:szCs w:val="16"/>
              </w:rPr>
              <w:t>66,0</w:t>
            </w:r>
          </w:p>
        </w:tc>
        <w:tc>
          <w:tcPr>
            <w:tcW w:w="673" w:type="dxa"/>
            <w:shd w:val="clear" w:color="auto" w:fill="auto"/>
          </w:tcPr>
          <w:p w14:paraId="2705BE0C" w14:textId="4AD59255" w:rsidR="00EF22BD" w:rsidRPr="00EF22BD" w:rsidRDefault="00465E31" w:rsidP="00EF22BD">
            <w:pPr>
              <w:rPr>
                <w:rFonts w:ascii="Times New Roman" w:hAnsi="Times New Roman"/>
                <w:sz w:val="16"/>
                <w:szCs w:val="16"/>
              </w:rPr>
            </w:pPr>
            <w:r>
              <w:rPr>
                <w:rFonts w:ascii="Times New Roman" w:hAnsi="Times New Roman"/>
                <w:bCs/>
                <w:color w:val="000000"/>
                <w:sz w:val="16"/>
                <w:szCs w:val="16"/>
              </w:rPr>
              <w:t>200,0</w:t>
            </w:r>
          </w:p>
        </w:tc>
        <w:tc>
          <w:tcPr>
            <w:tcW w:w="704" w:type="dxa"/>
            <w:shd w:val="clear" w:color="auto" w:fill="auto"/>
          </w:tcPr>
          <w:p w14:paraId="22589592" w14:textId="36452342" w:rsidR="00EF22BD" w:rsidRPr="00EF22BD" w:rsidRDefault="00465E31" w:rsidP="00EF22BD">
            <w:pPr>
              <w:rPr>
                <w:rFonts w:ascii="Times New Roman" w:hAnsi="Times New Roman"/>
                <w:sz w:val="16"/>
                <w:szCs w:val="16"/>
              </w:rPr>
            </w:pPr>
            <w:r>
              <w:rPr>
                <w:rFonts w:ascii="Times New Roman" w:hAnsi="Times New Roman"/>
                <w:bCs/>
                <w:color w:val="000000"/>
                <w:sz w:val="16"/>
                <w:szCs w:val="16"/>
              </w:rPr>
              <w:t>100,0</w:t>
            </w:r>
          </w:p>
        </w:tc>
        <w:tc>
          <w:tcPr>
            <w:tcW w:w="670" w:type="dxa"/>
            <w:shd w:val="clear" w:color="auto" w:fill="auto"/>
          </w:tcPr>
          <w:p w14:paraId="3B6ED942" w14:textId="14B67D75" w:rsidR="00EF22BD" w:rsidRPr="00EF22BD" w:rsidRDefault="00465E31" w:rsidP="00465E31">
            <w:pPr>
              <w:jc w:val="center"/>
              <w:rPr>
                <w:rFonts w:ascii="Times New Roman" w:hAnsi="Times New Roman"/>
                <w:sz w:val="16"/>
                <w:szCs w:val="16"/>
              </w:rPr>
            </w:pPr>
            <w:r>
              <w:rPr>
                <w:rFonts w:ascii="Times New Roman" w:hAnsi="Times New Roman"/>
                <w:bCs/>
                <w:color w:val="000000"/>
                <w:sz w:val="16"/>
                <w:szCs w:val="16"/>
              </w:rPr>
              <w:t>0</w:t>
            </w:r>
          </w:p>
        </w:tc>
        <w:tc>
          <w:tcPr>
            <w:tcW w:w="843" w:type="dxa"/>
            <w:shd w:val="clear" w:color="auto" w:fill="auto"/>
          </w:tcPr>
          <w:p w14:paraId="26917CF0" w14:textId="1E81458A"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c>
          <w:tcPr>
            <w:tcW w:w="849" w:type="dxa"/>
            <w:shd w:val="clear" w:color="auto" w:fill="auto"/>
          </w:tcPr>
          <w:p w14:paraId="3672D35D" w14:textId="273B8755"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465E31" w:rsidRPr="00EF22BD" w14:paraId="55ACCF95" w14:textId="77777777" w:rsidTr="00EF22BD">
        <w:trPr>
          <w:trHeight w:val="23"/>
        </w:trPr>
        <w:tc>
          <w:tcPr>
            <w:tcW w:w="774" w:type="dxa"/>
            <w:vMerge/>
            <w:shd w:val="clear" w:color="auto" w:fill="auto"/>
          </w:tcPr>
          <w:p w14:paraId="5CEFE679" w14:textId="77777777" w:rsidR="00465E31" w:rsidRPr="00EF22BD" w:rsidRDefault="00465E31" w:rsidP="00EF22BD">
            <w:pPr>
              <w:snapToGrid w:val="0"/>
              <w:jc w:val="both"/>
              <w:rPr>
                <w:rFonts w:ascii="Times New Roman" w:hAnsi="Times New Roman"/>
                <w:color w:val="000000"/>
                <w:sz w:val="16"/>
                <w:szCs w:val="16"/>
              </w:rPr>
            </w:pPr>
          </w:p>
        </w:tc>
        <w:tc>
          <w:tcPr>
            <w:tcW w:w="1475" w:type="dxa"/>
            <w:vMerge/>
            <w:shd w:val="clear" w:color="auto" w:fill="auto"/>
          </w:tcPr>
          <w:p w14:paraId="7A699A94" w14:textId="77777777" w:rsidR="00465E31" w:rsidRPr="00EF22BD" w:rsidRDefault="00465E31" w:rsidP="00EF22BD">
            <w:pPr>
              <w:snapToGrid w:val="0"/>
              <w:jc w:val="both"/>
              <w:rPr>
                <w:rFonts w:ascii="Times New Roman" w:hAnsi="Times New Roman"/>
                <w:color w:val="000000"/>
                <w:sz w:val="16"/>
                <w:szCs w:val="16"/>
              </w:rPr>
            </w:pPr>
          </w:p>
        </w:tc>
        <w:tc>
          <w:tcPr>
            <w:tcW w:w="1248" w:type="dxa"/>
            <w:vMerge/>
            <w:shd w:val="clear" w:color="auto" w:fill="auto"/>
          </w:tcPr>
          <w:p w14:paraId="405C0BD0" w14:textId="77777777" w:rsidR="00465E31" w:rsidRPr="00EF22BD" w:rsidRDefault="00465E31" w:rsidP="00EF22BD">
            <w:pPr>
              <w:snapToGrid w:val="0"/>
              <w:jc w:val="both"/>
              <w:rPr>
                <w:rFonts w:ascii="Times New Roman" w:hAnsi="Times New Roman"/>
                <w:color w:val="000000"/>
                <w:sz w:val="16"/>
                <w:szCs w:val="16"/>
              </w:rPr>
            </w:pPr>
          </w:p>
        </w:tc>
        <w:tc>
          <w:tcPr>
            <w:tcW w:w="1462" w:type="dxa"/>
            <w:vMerge/>
            <w:shd w:val="clear" w:color="auto" w:fill="auto"/>
          </w:tcPr>
          <w:p w14:paraId="263E01B5" w14:textId="77777777" w:rsidR="00465E31" w:rsidRPr="00EF22BD" w:rsidRDefault="00465E31" w:rsidP="00EF22BD">
            <w:pPr>
              <w:snapToGrid w:val="0"/>
              <w:jc w:val="both"/>
              <w:rPr>
                <w:rFonts w:ascii="Times New Roman" w:hAnsi="Times New Roman"/>
                <w:color w:val="000000"/>
                <w:sz w:val="16"/>
                <w:szCs w:val="16"/>
              </w:rPr>
            </w:pPr>
          </w:p>
        </w:tc>
        <w:tc>
          <w:tcPr>
            <w:tcW w:w="745" w:type="dxa"/>
            <w:shd w:val="clear" w:color="auto" w:fill="auto"/>
          </w:tcPr>
          <w:p w14:paraId="33D439BF" w14:textId="77777777"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6FB828AE" w14:textId="77777777"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6FD8251" w14:textId="77777777" w:rsidR="00465E31" w:rsidRPr="00EF22BD" w:rsidRDefault="00465E31"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 xml:space="preserve">А420273610 </w:t>
            </w:r>
          </w:p>
        </w:tc>
        <w:tc>
          <w:tcPr>
            <w:tcW w:w="567" w:type="dxa"/>
            <w:shd w:val="clear" w:color="auto" w:fill="auto"/>
          </w:tcPr>
          <w:p w14:paraId="467D0E81" w14:textId="77777777" w:rsidR="00465E31" w:rsidRPr="00EF22BD" w:rsidRDefault="00465E31" w:rsidP="00EF22BD">
            <w:pPr>
              <w:jc w:val="center"/>
              <w:rPr>
                <w:rFonts w:ascii="Times New Roman" w:hAnsi="Times New Roman"/>
                <w:sz w:val="16"/>
                <w:szCs w:val="16"/>
              </w:rPr>
            </w:pPr>
            <w:r w:rsidRPr="00EF22BD">
              <w:rPr>
                <w:rFonts w:ascii="Times New Roman" w:hAnsi="Times New Roman"/>
                <w:sz w:val="16"/>
                <w:szCs w:val="16"/>
              </w:rPr>
              <w:t>244</w:t>
            </w:r>
          </w:p>
        </w:tc>
        <w:tc>
          <w:tcPr>
            <w:tcW w:w="783" w:type="dxa"/>
            <w:shd w:val="clear" w:color="auto" w:fill="auto"/>
          </w:tcPr>
          <w:p w14:paraId="46A243BA" w14:textId="77777777" w:rsidR="00465E31" w:rsidRPr="00EF22BD" w:rsidRDefault="00465E31"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5A0D20BE" w14:textId="491EA151" w:rsidR="00465E31" w:rsidRPr="00EF22BD" w:rsidRDefault="00465E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14:paraId="44AE01A0" w14:textId="7FD8D2C6"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14:paraId="6281207A" w14:textId="646DDCEA"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14:paraId="0EC7E1DB" w14:textId="6795B995"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366,0</w:t>
            </w:r>
          </w:p>
        </w:tc>
        <w:tc>
          <w:tcPr>
            <w:tcW w:w="673" w:type="dxa"/>
            <w:shd w:val="clear" w:color="auto" w:fill="auto"/>
          </w:tcPr>
          <w:p w14:paraId="253059DD" w14:textId="1A39D72D"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200,0</w:t>
            </w:r>
          </w:p>
        </w:tc>
        <w:tc>
          <w:tcPr>
            <w:tcW w:w="704" w:type="dxa"/>
            <w:shd w:val="clear" w:color="auto" w:fill="auto"/>
          </w:tcPr>
          <w:p w14:paraId="4AF43BD1" w14:textId="08274C54"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100,0</w:t>
            </w:r>
          </w:p>
        </w:tc>
        <w:tc>
          <w:tcPr>
            <w:tcW w:w="670" w:type="dxa"/>
            <w:shd w:val="clear" w:color="auto" w:fill="auto"/>
          </w:tcPr>
          <w:p w14:paraId="16A7942D" w14:textId="521DD3B8" w:rsidR="00465E31" w:rsidRPr="00EF22BD" w:rsidRDefault="00465E31" w:rsidP="00465E31">
            <w:pPr>
              <w:jc w:val="center"/>
              <w:rPr>
                <w:rFonts w:ascii="Times New Roman" w:hAnsi="Times New Roman"/>
                <w:sz w:val="16"/>
                <w:szCs w:val="16"/>
              </w:rPr>
            </w:pPr>
            <w:r>
              <w:rPr>
                <w:rFonts w:ascii="Times New Roman" w:hAnsi="Times New Roman"/>
                <w:bCs/>
                <w:color w:val="000000"/>
                <w:sz w:val="16"/>
                <w:szCs w:val="16"/>
              </w:rPr>
              <w:t>0</w:t>
            </w:r>
          </w:p>
        </w:tc>
        <w:tc>
          <w:tcPr>
            <w:tcW w:w="843" w:type="dxa"/>
            <w:shd w:val="clear" w:color="auto" w:fill="auto"/>
          </w:tcPr>
          <w:p w14:paraId="35EC2E42" w14:textId="4A1D67B5" w:rsidR="00465E31" w:rsidRPr="00EF22BD" w:rsidRDefault="00465E31" w:rsidP="00EF22BD">
            <w:pPr>
              <w:rPr>
                <w:rFonts w:ascii="Times New Roman" w:hAnsi="Times New Roman"/>
                <w:sz w:val="16"/>
                <w:szCs w:val="16"/>
              </w:rPr>
            </w:pPr>
            <w:r>
              <w:rPr>
                <w:rFonts w:ascii="Times New Roman" w:hAnsi="Times New Roman"/>
                <w:color w:val="000000"/>
                <w:sz w:val="16"/>
                <w:szCs w:val="16"/>
              </w:rPr>
              <w:t>1500,0</w:t>
            </w:r>
          </w:p>
        </w:tc>
        <w:tc>
          <w:tcPr>
            <w:tcW w:w="849" w:type="dxa"/>
            <w:shd w:val="clear" w:color="auto" w:fill="auto"/>
          </w:tcPr>
          <w:p w14:paraId="40B75E63" w14:textId="357F6B4A" w:rsidR="00465E31" w:rsidRPr="00EF22BD" w:rsidRDefault="00465E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14:paraId="3E1C1E35" w14:textId="77777777" w:rsidTr="00EF22BD">
        <w:trPr>
          <w:trHeight w:val="23"/>
        </w:trPr>
        <w:tc>
          <w:tcPr>
            <w:tcW w:w="774" w:type="dxa"/>
            <w:vMerge w:val="restart"/>
            <w:shd w:val="clear" w:color="auto" w:fill="auto"/>
          </w:tcPr>
          <w:p w14:paraId="61A47C3D" w14:textId="77777777"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2.5</w:t>
            </w:r>
          </w:p>
        </w:tc>
        <w:tc>
          <w:tcPr>
            <w:tcW w:w="1475" w:type="dxa"/>
            <w:vMerge w:val="restart"/>
            <w:shd w:val="clear" w:color="auto" w:fill="auto"/>
          </w:tcPr>
          <w:p w14:paraId="7E3F2CB0" w14:textId="77777777"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разработки и принятия органами управления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более 50 процентов стратегий развития на среднесрочный период</w:t>
            </w:r>
          </w:p>
        </w:tc>
        <w:tc>
          <w:tcPr>
            <w:tcW w:w="1248" w:type="dxa"/>
            <w:vMerge w:val="restart"/>
            <w:shd w:val="clear" w:color="auto" w:fill="auto"/>
          </w:tcPr>
          <w:p w14:paraId="58A257CB" w14:textId="77777777"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670EEA53" w14:textId="77777777" w:rsidR="00EF22BD" w:rsidRPr="00EF22BD" w:rsidRDefault="00EF22BD" w:rsidP="00EF22BD">
            <w:pPr>
              <w:pStyle w:val="ConsPlusNormal"/>
              <w:keepNext/>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42405B5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39FD666F" w14:textId="77777777"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1347" w:type="dxa"/>
            <w:shd w:val="clear" w:color="auto" w:fill="FFFFFF"/>
          </w:tcPr>
          <w:p w14:paraId="494F88E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0B436122" w14:textId="77777777"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14:paraId="32F201B6"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9386AF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46CB3B7"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937447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84AE3B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C0EFD29"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612D647"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BB3271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2EFEAF5"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2915A307"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1602FBB0" w14:textId="77777777" w:rsidTr="00EF22BD">
        <w:trPr>
          <w:trHeight w:val="23"/>
        </w:trPr>
        <w:tc>
          <w:tcPr>
            <w:tcW w:w="774" w:type="dxa"/>
            <w:vMerge/>
            <w:shd w:val="clear" w:color="auto" w:fill="auto"/>
          </w:tcPr>
          <w:p w14:paraId="57BFA8DA" w14:textId="77777777"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75" w:type="dxa"/>
            <w:vMerge/>
            <w:shd w:val="clear" w:color="auto" w:fill="auto"/>
          </w:tcPr>
          <w:p w14:paraId="6EBD859D" w14:textId="77777777" w:rsidR="00EF22BD" w:rsidRPr="00EF22BD" w:rsidRDefault="00EF22BD" w:rsidP="00EF22BD">
            <w:pPr>
              <w:keepNext/>
              <w:snapToGrid w:val="0"/>
              <w:spacing w:line="232" w:lineRule="auto"/>
              <w:jc w:val="both"/>
              <w:rPr>
                <w:rFonts w:ascii="Times New Roman" w:hAnsi="Times New Roman"/>
                <w:color w:val="0070C0"/>
                <w:sz w:val="16"/>
                <w:szCs w:val="16"/>
              </w:rPr>
            </w:pPr>
          </w:p>
        </w:tc>
        <w:tc>
          <w:tcPr>
            <w:tcW w:w="1248" w:type="dxa"/>
            <w:vMerge/>
            <w:shd w:val="clear" w:color="auto" w:fill="auto"/>
          </w:tcPr>
          <w:p w14:paraId="77BBD0BE" w14:textId="77777777"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62" w:type="dxa"/>
            <w:vMerge/>
            <w:shd w:val="clear" w:color="auto" w:fill="auto"/>
          </w:tcPr>
          <w:p w14:paraId="7B43FAD6" w14:textId="77777777"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745" w:type="dxa"/>
            <w:shd w:val="clear" w:color="auto" w:fill="auto"/>
          </w:tcPr>
          <w:p w14:paraId="79FAE0A5"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889125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2D91DCA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FCA402A" w14:textId="77777777"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14:paraId="1D0C7B2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2DC5BBC"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AB7FE5B"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FA5D8B4"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8775498"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4F537F1"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E6FE19C"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52ED4F8"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0AD09E2"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960EA21"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18AABFC" w14:textId="77777777" w:rsidTr="00EF22BD">
        <w:trPr>
          <w:trHeight w:val="23"/>
        </w:trPr>
        <w:tc>
          <w:tcPr>
            <w:tcW w:w="774" w:type="dxa"/>
            <w:vMerge w:val="restart"/>
            <w:shd w:val="clear" w:color="auto" w:fill="auto"/>
          </w:tcPr>
          <w:p w14:paraId="0B7E409E"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2.6</w:t>
            </w:r>
          </w:p>
        </w:tc>
        <w:tc>
          <w:tcPr>
            <w:tcW w:w="1475" w:type="dxa"/>
            <w:vMerge w:val="restart"/>
            <w:shd w:val="clear" w:color="auto" w:fill="auto"/>
          </w:tcPr>
          <w:p w14:paraId="0581B14A"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выработки по каждому хозяйственному обществу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экономически обоснованной </w:t>
            </w:r>
            <w:r w:rsidRPr="00EF22BD">
              <w:rPr>
                <w:rFonts w:ascii="Times New Roman" w:hAnsi="Times New Roman"/>
                <w:color w:val="000000"/>
                <w:sz w:val="16"/>
                <w:szCs w:val="16"/>
              </w:rPr>
              <w:lastRenderedPageBreak/>
              <w:t xml:space="preserve">дивидендной политики с целью максимального пополнения доходной части бюджета </w:t>
            </w:r>
            <w:r w:rsidRPr="00EF22BD">
              <w:rPr>
                <w:rFonts w:ascii="Times New Roman" w:hAnsi="Times New Roman"/>
                <w:sz w:val="16"/>
                <w:szCs w:val="16"/>
              </w:rPr>
              <w:t>города Новочебоксарска</w:t>
            </w:r>
          </w:p>
        </w:tc>
        <w:tc>
          <w:tcPr>
            <w:tcW w:w="1248" w:type="dxa"/>
            <w:vMerge w:val="restart"/>
            <w:shd w:val="clear" w:color="auto" w:fill="auto"/>
          </w:tcPr>
          <w:p w14:paraId="5B7B06B9"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19BDD2CF" w14:textId="77777777"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w:t>
            </w:r>
            <w:r w:rsidRPr="00EF22BD">
              <w:rPr>
                <w:rFonts w:ascii="Times New Roman" w:hAnsi="Times New Roman" w:cs="Times New Roman"/>
                <w:bCs/>
                <w:color w:val="000000"/>
                <w:sz w:val="16"/>
                <w:szCs w:val="16"/>
              </w:rPr>
              <w:lastRenderedPageBreak/>
              <w:t xml:space="preserve">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224CFC6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14:paraId="7E7B0361"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503DA0E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7522005"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4A34DC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17ECF0E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7E31E5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F10E26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25CB473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276E33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5F87D18"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8E3C4B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4FE2D1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613D2C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6EE1153" w14:textId="77777777" w:rsidTr="00EF22BD">
        <w:trPr>
          <w:trHeight w:val="23"/>
        </w:trPr>
        <w:tc>
          <w:tcPr>
            <w:tcW w:w="774" w:type="dxa"/>
            <w:vMerge/>
            <w:shd w:val="clear" w:color="auto" w:fill="auto"/>
          </w:tcPr>
          <w:p w14:paraId="7FF4AE25"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68C9CC35"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14:paraId="20ABF661"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0017BB03"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296E186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FAB686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6DD24E3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380EFFAD"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3273612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F62A55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66E5086"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11414E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A737F5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BE8419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829C8D3"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60A279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E9E672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DE8616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685DCD37" w14:textId="77777777" w:rsidTr="00EF22BD">
        <w:trPr>
          <w:trHeight w:val="23"/>
        </w:trPr>
        <w:tc>
          <w:tcPr>
            <w:tcW w:w="774" w:type="dxa"/>
            <w:vMerge w:val="restart"/>
            <w:shd w:val="clear" w:color="auto" w:fill="auto"/>
          </w:tcPr>
          <w:p w14:paraId="661B739E"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2.7</w:t>
            </w:r>
          </w:p>
        </w:tc>
        <w:tc>
          <w:tcPr>
            <w:tcW w:w="1475" w:type="dxa"/>
            <w:vMerge w:val="restart"/>
            <w:shd w:val="clear" w:color="auto" w:fill="auto"/>
          </w:tcPr>
          <w:p w14:paraId="462F65C4"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Расширение практики привлечения в советы директоров (наблюдательные советы) и ревизионные комиссии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лиц, не являющихся муниципальными гражданскими служащими </w:t>
            </w:r>
            <w:r w:rsidRPr="00EF22BD">
              <w:rPr>
                <w:rFonts w:ascii="Times New Roman" w:hAnsi="Times New Roman"/>
                <w:sz w:val="16"/>
                <w:szCs w:val="16"/>
              </w:rPr>
              <w:t>города Новочебоксарска</w:t>
            </w:r>
          </w:p>
        </w:tc>
        <w:tc>
          <w:tcPr>
            <w:tcW w:w="1248" w:type="dxa"/>
            <w:vMerge w:val="restart"/>
            <w:shd w:val="clear" w:color="auto" w:fill="auto"/>
          </w:tcPr>
          <w:p w14:paraId="235FE33A"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309CE570" w14:textId="77777777"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0E1ACA7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34D5E35D"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0C80401A"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2F27ECB4"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29B0854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73F54D4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4A38DB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318174C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E6A16C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6F9201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E50207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2FA4B7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72E3D6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3F7114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06E6197F" w14:textId="77777777" w:rsidTr="00EF22BD">
        <w:trPr>
          <w:trHeight w:val="23"/>
        </w:trPr>
        <w:tc>
          <w:tcPr>
            <w:tcW w:w="774" w:type="dxa"/>
            <w:vMerge/>
            <w:shd w:val="clear" w:color="auto" w:fill="auto"/>
          </w:tcPr>
          <w:p w14:paraId="7196B8AE"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3E37D529" w14:textId="77777777" w:rsidR="00EF22BD" w:rsidRPr="00EF22BD" w:rsidRDefault="00EF22BD" w:rsidP="00EF22BD">
            <w:pPr>
              <w:snapToGrid w:val="0"/>
              <w:spacing w:line="232" w:lineRule="auto"/>
              <w:jc w:val="both"/>
              <w:rPr>
                <w:rFonts w:ascii="Times New Roman" w:hAnsi="Times New Roman"/>
                <w:color w:val="0070C0"/>
                <w:sz w:val="16"/>
                <w:szCs w:val="16"/>
              </w:rPr>
            </w:pPr>
          </w:p>
        </w:tc>
        <w:tc>
          <w:tcPr>
            <w:tcW w:w="1248" w:type="dxa"/>
            <w:vMerge/>
            <w:shd w:val="clear" w:color="auto" w:fill="auto"/>
          </w:tcPr>
          <w:p w14:paraId="7EF959BC"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3EF48B51"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46916C6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3F7A9C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5F39A171"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0F35DF1"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367C3F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4ED687C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7244A2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63D274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318FE0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0D70D1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551E196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EC23DE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7CCE451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03CC88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DE8446B" w14:textId="77777777" w:rsidTr="00EF22BD">
        <w:trPr>
          <w:trHeight w:val="23"/>
        </w:trPr>
        <w:tc>
          <w:tcPr>
            <w:tcW w:w="774" w:type="dxa"/>
            <w:vMerge w:val="restart"/>
            <w:shd w:val="clear" w:color="auto" w:fill="auto"/>
          </w:tcPr>
          <w:p w14:paraId="446CDBED"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2.8</w:t>
            </w:r>
          </w:p>
        </w:tc>
        <w:tc>
          <w:tcPr>
            <w:tcW w:w="1475" w:type="dxa"/>
            <w:vMerge w:val="restart"/>
            <w:shd w:val="clear" w:color="auto" w:fill="auto"/>
          </w:tcPr>
          <w:p w14:paraId="1F3DF52E"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Организация деятельности ревизионных комиссий хозяйственных обществ с долей участия </w:t>
            </w:r>
            <w:r w:rsidRPr="00EF22BD">
              <w:rPr>
                <w:rFonts w:ascii="Times New Roman" w:hAnsi="Times New Roman"/>
                <w:sz w:val="16"/>
                <w:szCs w:val="16"/>
              </w:rPr>
              <w:t>города Новочебоксарска</w:t>
            </w:r>
          </w:p>
        </w:tc>
        <w:tc>
          <w:tcPr>
            <w:tcW w:w="1248" w:type="dxa"/>
            <w:vMerge w:val="restart"/>
            <w:shd w:val="clear" w:color="auto" w:fill="auto"/>
          </w:tcPr>
          <w:p w14:paraId="26F3B6A3"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6EB24548"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4818D29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7B53D95F"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5AC70EA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2189909B"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357D5AC8"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251087A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630886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EECB700"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2A35329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5E2E8E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D0CDCA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179AF2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4409BA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DA0D3C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31DFBA4" w14:textId="77777777" w:rsidTr="00EF22BD">
        <w:trPr>
          <w:trHeight w:val="23"/>
        </w:trPr>
        <w:tc>
          <w:tcPr>
            <w:tcW w:w="774" w:type="dxa"/>
            <w:vMerge/>
            <w:shd w:val="clear" w:color="auto" w:fill="auto"/>
          </w:tcPr>
          <w:p w14:paraId="12958448"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0D00759B"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14:paraId="65AC7EAB"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25844B47"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5F489E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FF5D8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57FFA0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9A78953"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B4C2A7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1406E87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811A62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820F0F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2C97E7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70648D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072457D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184990E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9485BD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7F8E96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D87E087" w14:textId="77777777" w:rsidTr="00EF22BD">
        <w:trPr>
          <w:trHeight w:val="23"/>
        </w:trPr>
        <w:tc>
          <w:tcPr>
            <w:tcW w:w="774" w:type="dxa"/>
            <w:vMerge w:val="restart"/>
            <w:shd w:val="clear" w:color="auto" w:fill="auto"/>
          </w:tcPr>
          <w:p w14:paraId="204B8E68"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2.9</w:t>
            </w:r>
          </w:p>
        </w:tc>
        <w:tc>
          <w:tcPr>
            <w:tcW w:w="1475" w:type="dxa"/>
            <w:vMerge w:val="restart"/>
            <w:shd w:val="clear" w:color="auto" w:fill="auto"/>
          </w:tcPr>
          <w:p w14:paraId="0DA2FEB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избрания (назначения) представителей интересов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составы советов директоров (наблюдательных советов) хозяйственных обществ</w:t>
            </w:r>
          </w:p>
        </w:tc>
        <w:tc>
          <w:tcPr>
            <w:tcW w:w="1248" w:type="dxa"/>
            <w:vMerge w:val="restart"/>
            <w:shd w:val="clear" w:color="auto" w:fill="auto"/>
          </w:tcPr>
          <w:p w14:paraId="4113025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114D4BC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D60BD0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6341788F"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61BAE1CF"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5975B690"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13E98F8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233E00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B25FF9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BCA897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4095E2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66D943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4DB2B7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71E496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FF27C2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491196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4A14DEF" w14:textId="77777777" w:rsidTr="00EF22BD">
        <w:trPr>
          <w:trHeight w:val="23"/>
        </w:trPr>
        <w:tc>
          <w:tcPr>
            <w:tcW w:w="774" w:type="dxa"/>
            <w:vMerge/>
            <w:shd w:val="clear" w:color="auto" w:fill="auto"/>
          </w:tcPr>
          <w:p w14:paraId="70BD74A8"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2F31342A"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DAAEEBA"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71950346"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7CAB8CF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C4CA9C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41A892C"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090D07D9"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53F2BF6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22A6061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644B69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51D799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6CECC0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7675320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090C431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67633B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FAA474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27D1BD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04627C99" w14:textId="77777777" w:rsidTr="00EF22BD">
        <w:trPr>
          <w:trHeight w:val="23"/>
        </w:trPr>
        <w:tc>
          <w:tcPr>
            <w:tcW w:w="774" w:type="dxa"/>
            <w:vMerge w:val="restart"/>
            <w:shd w:val="clear" w:color="auto" w:fill="auto"/>
          </w:tcPr>
          <w:p w14:paraId="7B37B365" w14:textId="77777777"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t xml:space="preserve">Мероприятие </w:t>
            </w:r>
            <w:r w:rsidRPr="00EF22BD">
              <w:rPr>
                <w:rFonts w:ascii="Times New Roman" w:hAnsi="Times New Roman"/>
                <w:color w:val="000000"/>
                <w:sz w:val="16"/>
                <w:szCs w:val="16"/>
              </w:rPr>
              <w:lastRenderedPageBreak/>
              <w:t>2.10</w:t>
            </w:r>
          </w:p>
        </w:tc>
        <w:tc>
          <w:tcPr>
            <w:tcW w:w="1475" w:type="dxa"/>
            <w:vMerge w:val="restart"/>
            <w:shd w:val="clear" w:color="auto" w:fill="auto"/>
          </w:tcPr>
          <w:p w14:paraId="22EA2746" w14:textId="77777777"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lastRenderedPageBreak/>
              <w:t xml:space="preserve">Осуществление мониторинга </w:t>
            </w:r>
            <w:r w:rsidRPr="00EF22BD">
              <w:rPr>
                <w:rFonts w:ascii="Times New Roman" w:hAnsi="Times New Roman"/>
                <w:color w:val="000000"/>
                <w:sz w:val="16"/>
                <w:szCs w:val="16"/>
              </w:rPr>
              <w:lastRenderedPageBreak/>
              <w:t>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48" w:type="dxa"/>
            <w:vMerge w:val="restart"/>
            <w:shd w:val="clear" w:color="auto" w:fill="auto"/>
          </w:tcPr>
          <w:p w14:paraId="0BF16C65"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w:t>
            </w:r>
            <w:r w:rsidRPr="00EF22BD">
              <w:rPr>
                <w:rFonts w:ascii="Times New Roman" w:hAnsi="Times New Roman"/>
                <w:color w:val="000000"/>
                <w:sz w:val="16"/>
                <w:szCs w:val="16"/>
              </w:rPr>
              <w:lastRenderedPageBreak/>
              <w:t xml:space="preserve">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47D80880"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ответственный исполнитель – </w:t>
            </w:r>
            <w:r w:rsidRPr="00EF22BD">
              <w:rPr>
                <w:rFonts w:ascii="Times New Roman" w:hAnsi="Times New Roman"/>
                <w:color w:val="000000"/>
                <w:sz w:val="16"/>
                <w:szCs w:val="16"/>
              </w:rPr>
              <w:lastRenderedPageBreak/>
              <w:t>Управление имуществом администрации                                 г. Новочебоксарска</w:t>
            </w:r>
          </w:p>
        </w:tc>
        <w:tc>
          <w:tcPr>
            <w:tcW w:w="745" w:type="dxa"/>
            <w:shd w:val="clear" w:color="auto" w:fill="auto"/>
          </w:tcPr>
          <w:p w14:paraId="45CAFDF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14:paraId="177E33BE"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5F93C448"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2DDEA34"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66EA3E2" w14:textId="77777777"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всего</w:t>
            </w:r>
          </w:p>
        </w:tc>
        <w:tc>
          <w:tcPr>
            <w:tcW w:w="786" w:type="dxa"/>
            <w:shd w:val="clear" w:color="auto" w:fill="auto"/>
          </w:tcPr>
          <w:p w14:paraId="6D91EA84"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1DECCD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B65ADA0"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6C29236"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1701F93"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5780AE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9479BE8"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B34F8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A2E7C4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1F81DB83" w14:textId="77777777" w:rsidTr="00EF22BD">
        <w:trPr>
          <w:trHeight w:val="23"/>
        </w:trPr>
        <w:tc>
          <w:tcPr>
            <w:tcW w:w="774" w:type="dxa"/>
            <w:vMerge/>
            <w:shd w:val="clear" w:color="auto" w:fill="auto"/>
          </w:tcPr>
          <w:p w14:paraId="5152B406"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6CD13E17"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14:paraId="3247F87C"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0E1477E7"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42489E01" w14:textId="77777777"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966</w:t>
            </w:r>
          </w:p>
        </w:tc>
        <w:tc>
          <w:tcPr>
            <w:tcW w:w="553" w:type="dxa"/>
            <w:shd w:val="clear" w:color="auto" w:fill="auto"/>
          </w:tcPr>
          <w:p w14:paraId="76E251F8" w14:textId="77777777"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0113</w:t>
            </w:r>
          </w:p>
        </w:tc>
        <w:tc>
          <w:tcPr>
            <w:tcW w:w="1347" w:type="dxa"/>
            <w:shd w:val="clear" w:color="auto" w:fill="FFFFFF"/>
          </w:tcPr>
          <w:p w14:paraId="636F8D7B" w14:textId="77777777"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А420200000</w:t>
            </w:r>
          </w:p>
        </w:tc>
        <w:tc>
          <w:tcPr>
            <w:tcW w:w="567" w:type="dxa"/>
            <w:shd w:val="clear" w:color="auto" w:fill="auto"/>
          </w:tcPr>
          <w:p w14:paraId="49938139"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3AD143DF" w14:textId="77777777"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 xml:space="preserve">бюджет </w:t>
            </w:r>
            <w:r w:rsidRPr="00EF22BD">
              <w:rPr>
                <w:rFonts w:ascii="Times New Roman" w:hAnsi="Times New Roman"/>
                <w:color w:val="000000"/>
                <w:sz w:val="16"/>
                <w:szCs w:val="16"/>
              </w:rPr>
              <w:lastRenderedPageBreak/>
              <w:t>города Новочебоксарска</w:t>
            </w:r>
          </w:p>
        </w:tc>
        <w:tc>
          <w:tcPr>
            <w:tcW w:w="786" w:type="dxa"/>
            <w:shd w:val="clear" w:color="auto" w:fill="auto"/>
          </w:tcPr>
          <w:p w14:paraId="0925858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0,0</w:t>
            </w:r>
          </w:p>
        </w:tc>
        <w:tc>
          <w:tcPr>
            <w:tcW w:w="840" w:type="dxa"/>
            <w:shd w:val="clear" w:color="auto" w:fill="auto"/>
          </w:tcPr>
          <w:p w14:paraId="7F80326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741A999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3B843A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AC56DA8"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30CBD7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ACD6C9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5CC18C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1DF530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791D31" w:rsidRPr="00EF22BD" w14:paraId="59DD12DB" w14:textId="77777777" w:rsidTr="00EF22BD">
        <w:trPr>
          <w:trHeight w:val="23"/>
        </w:trPr>
        <w:tc>
          <w:tcPr>
            <w:tcW w:w="774" w:type="dxa"/>
            <w:vMerge w:val="restart"/>
            <w:shd w:val="clear" w:color="auto" w:fill="auto"/>
          </w:tcPr>
          <w:p w14:paraId="53CEF6A6"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2.11</w:t>
            </w:r>
          </w:p>
        </w:tc>
        <w:tc>
          <w:tcPr>
            <w:tcW w:w="1475" w:type="dxa"/>
            <w:vMerge w:val="restart"/>
            <w:shd w:val="clear" w:color="auto" w:fill="auto"/>
          </w:tcPr>
          <w:p w14:paraId="45D911C6"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Обеспечение гарантий прав на муниципальное имущество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48" w:type="dxa"/>
            <w:vMerge w:val="restart"/>
            <w:shd w:val="clear" w:color="auto" w:fill="auto"/>
          </w:tcPr>
          <w:p w14:paraId="338BC01B"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1355AA39"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86FFB16" w14:textId="77777777"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5B00658A" w14:textId="77777777" w:rsidR="00791D31" w:rsidRPr="00EF22BD" w:rsidRDefault="00791D31" w:rsidP="00791D31">
            <w:pPr>
              <w:snapToGrid w:val="0"/>
              <w:jc w:val="center"/>
              <w:rPr>
                <w:rFonts w:ascii="Times New Roman" w:hAnsi="Times New Roman"/>
                <w:color w:val="000000"/>
                <w:sz w:val="16"/>
                <w:szCs w:val="16"/>
              </w:rPr>
            </w:pPr>
          </w:p>
        </w:tc>
        <w:tc>
          <w:tcPr>
            <w:tcW w:w="1347" w:type="dxa"/>
            <w:shd w:val="clear" w:color="auto" w:fill="FFFFFF"/>
          </w:tcPr>
          <w:p w14:paraId="39444436" w14:textId="77777777"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0AF9A6BC" w14:textId="77777777" w:rsidR="00791D31" w:rsidRPr="00EF22BD" w:rsidRDefault="00791D31" w:rsidP="00791D31">
            <w:pPr>
              <w:snapToGrid w:val="0"/>
              <w:jc w:val="center"/>
              <w:rPr>
                <w:rFonts w:ascii="Times New Roman" w:hAnsi="Times New Roman"/>
                <w:color w:val="000000"/>
                <w:sz w:val="16"/>
                <w:szCs w:val="16"/>
              </w:rPr>
            </w:pPr>
          </w:p>
        </w:tc>
        <w:tc>
          <w:tcPr>
            <w:tcW w:w="783" w:type="dxa"/>
            <w:shd w:val="clear" w:color="auto" w:fill="auto"/>
          </w:tcPr>
          <w:p w14:paraId="267E28FB"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50F6DEE1" w14:textId="524C0437" w:rsidR="00791D31" w:rsidRPr="00EF22BD" w:rsidRDefault="00465E31"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14:paraId="29D13256" w14:textId="74C1CB9F" w:rsidR="00791D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14:paraId="5984C37D" w14:textId="702EC08F" w:rsidR="00791D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14:paraId="554C7FBB" w14:textId="547F7144" w:rsidR="00791D31" w:rsidRPr="00EF22BD" w:rsidRDefault="00465E31"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14:paraId="72CD034B" w14:textId="51F0D7B7" w:rsidR="00791D31" w:rsidRPr="00EF22BD" w:rsidRDefault="00465E31" w:rsidP="00791D31">
            <w:pPr>
              <w:rPr>
                <w:rFonts w:ascii="Times New Roman" w:hAnsi="Times New Roman"/>
                <w:sz w:val="16"/>
                <w:szCs w:val="16"/>
              </w:rPr>
            </w:pPr>
            <w:r>
              <w:rPr>
                <w:rFonts w:ascii="Times New Roman" w:hAnsi="Times New Roman"/>
                <w:color w:val="000000"/>
                <w:sz w:val="16"/>
                <w:szCs w:val="16"/>
              </w:rPr>
              <w:t>50,0</w:t>
            </w:r>
          </w:p>
        </w:tc>
        <w:tc>
          <w:tcPr>
            <w:tcW w:w="704" w:type="dxa"/>
            <w:shd w:val="clear" w:color="auto" w:fill="auto"/>
          </w:tcPr>
          <w:p w14:paraId="3E0456B2" w14:textId="00515FB5" w:rsidR="00791D31" w:rsidRPr="00EF22BD" w:rsidRDefault="00465E31" w:rsidP="00791D31">
            <w:pPr>
              <w:rPr>
                <w:rFonts w:ascii="Times New Roman" w:hAnsi="Times New Roman"/>
                <w:sz w:val="16"/>
                <w:szCs w:val="16"/>
              </w:rPr>
            </w:pPr>
            <w:r>
              <w:rPr>
                <w:rFonts w:ascii="Times New Roman" w:hAnsi="Times New Roman"/>
                <w:color w:val="000000"/>
                <w:sz w:val="16"/>
                <w:szCs w:val="16"/>
              </w:rPr>
              <w:t>50,0</w:t>
            </w:r>
          </w:p>
        </w:tc>
        <w:tc>
          <w:tcPr>
            <w:tcW w:w="670" w:type="dxa"/>
            <w:shd w:val="clear" w:color="auto" w:fill="auto"/>
          </w:tcPr>
          <w:p w14:paraId="477ECDA5" w14:textId="69FD9E5C"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6A40AC1" w14:textId="414CAF09"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3E3D89D2" w14:textId="7E874E1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r>
      <w:tr w:rsidR="00465E31" w:rsidRPr="00EF22BD" w14:paraId="07C85671" w14:textId="77777777" w:rsidTr="00EF22BD">
        <w:trPr>
          <w:trHeight w:val="23"/>
        </w:trPr>
        <w:tc>
          <w:tcPr>
            <w:tcW w:w="774" w:type="dxa"/>
            <w:vMerge/>
            <w:shd w:val="clear" w:color="auto" w:fill="auto"/>
          </w:tcPr>
          <w:p w14:paraId="11294609" w14:textId="77777777" w:rsidR="00465E31" w:rsidRPr="00EF22BD" w:rsidRDefault="00465E31" w:rsidP="00791D31">
            <w:pPr>
              <w:snapToGrid w:val="0"/>
              <w:jc w:val="both"/>
              <w:rPr>
                <w:rFonts w:ascii="Times New Roman" w:hAnsi="Times New Roman"/>
                <w:color w:val="000000"/>
                <w:sz w:val="16"/>
                <w:szCs w:val="16"/>
              </w:rPr>
            </w:pPr>
          </w:p>
        </w:tc>
        <w:tc>
          <w:tcPr>
            <w:tcW w:w="1475" w:type="dxa"/>
            <w:vMerge/>
            <w:shd w:val="clear" w:color="auto" w:fill="auto"/>
          </w:tcPr>
          <w:p w14:paraId="77707F03" w14:textId="77777777" w:rsidR="00465E31" w:rsidRPr="00EF22BD" w:rsidRDefault="00465E31" w:rsidP="00791D31">
            <w:pPr>
              <w:snapToGrid w:val="0"/>
              <w:jc w:val="both"/>
              <w:rPr>
                <w:rFonts w:ascii="Times New Roman" w:hAnsi="Times New Roman"/>
                <w:color w:val="000000"/>
                <w:sz w:val="16"/>
                <w:szCs w:val="16"/>
              </w:rPr>
            </w:pPr>
          </w:p>
        </w:tc>
        <w:tc>
          <w:tcPr>
            <w:tcW w:w="1248" w:type="dxa"/>
            <w:vMerge/>
            <w:shd w:val="clear" w:color="auto" w:fill="auto"/>
          </w:tcPr>
          <w:p w14:paraId="31C59BB0" w14:textId="77777777" w:rsidR="00465E31" w:rsidRPr="00EF22BD" w:rsidRDefault="00465E31" w:rsidP="00791D31">
            <w:pPr>
              <w:snapToGrid w:val="0"/>
              <w:jc w:val="both"/>
              <w:rPr>
                <w:rFonts w:ascii="Times New Roman" w:hAnsi="Times New Roman"/>
                <w:color w:val="000000"/>
                <w:sz w:val="16"/>
                <w:szCs w:val="16"/>
              </w:rPr>
            </w:pPr>
          </w:p>
        </w:tc>
        <w:tc>
          <w:tcPr>
            <w:tcW w:w="1462" w:type="dxa"/>
            <w:vMerge/>
            <w:shd w:val="clear" w:color="auto" w:fill="auto"/>
          </w:tcPr>
          <w:p w14:paraId="04F283AF" w14:textId="77777777" w:rsidR="00465E31" w:rsidRPr="00EF22BD" w:rsidRDefault="00465E31" w:rsidP="00791D31">
            <w:pPr>
              <w:snapToGrid w:val="0"/>
              <w:jc w:val="both"/>
              <w:rPr>
                <w:rFonts w:ascii="Times New Roman" w:hAnsi="Times New Roman"/>
                <w:color w:val="000000"/>
                <w:sz w:val="16"/>
                <w:szCs w:val="16"/>
              </w:rPr>
            </w:pPr>
          </w:p>
        </w:tc>
        <w:tc>
          <w:tcPr>
            <w:tcW w:w="745" w:type="dxa"/>
            <w:shd w:val="clear" w:color="auto" w:fill="auto"/>
          </w:tcPr>
          <w:p w14:paraId="66B294C2" w14:textId="77777777" w:rsidR="00465E31" w:rsidRPr="00EF22BD" w:rsidRDefault="00465E31" w:rsidP="00791D31">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6C01BB8D" w14:textId="77777777" w:rsidR="00465E31" w:rsidRPr="00EF22BD" w:rsidRDefault="00465E31" w:rsidP="00791D31">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98511B4" w14:textId="77777777" w:rsidR="00465E31" w:rsidRPr="00EF22BD" w:rsidRDefault="00465E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А420273620</w:t>
            </w:r>
          </w:p>
        </w:tc>
        <w:tc>
          <w:tcPr>
            <w:tcW w:w="567" w:type="dxa"/>
            <w:shd w:val="clear" w:color="auto" w:fill="auto"/>
          </w:tcPr>
          <w:p w14:paraId="2104D513" w14:textId="77777777" w:rsidR="00465E31" w:rsidRPr="00EF22BD" w:rsidRDefault="00465E31" w:rsidP="00791D31">
            <w:pPr>
              <w:jc w:val="center"/>
              <w:rPr>
                <w:rFonts w:ascii="Times New Roman" w:hAnsi="Times New Roman"/>
                <w:sz w:val="16"/>
                <w:szCs w:val="16"/>
              </w:rPr>
            </w:pPr>
            <w:r w:rsidRPr="00EF22BD">
              <w:rPr>
                <w:rFonts w:ascii="Times New Roman" w:hAnsi="Times New Roman"/>
                <w:color w:val="000000"/>
                <w:sz w:val="16"/>
                <w:szCs w:val="16"/>
              </w:rPr>
              <w:t>831</w:t>
            </w:r>
          </w:p>
        </w:tc>
        <w:tc>
          <w:tcPr>
            <w:tcW w:w="783" w:type="dxa"/>
            <w:shd w:val="clear" w:color="auto" w:fill="auto"/>
          </w:tcPr>
          <w:p w14:paraId="516EF399" w14:textId="77777777" w:rsidR="00465E31" w:rsidRPr="00EF22BD" w:rsidRDefault="00465E31"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2884092E" w14:textId="4ED10735" w:rsidR="00465E31" w:rsidRPr="00EF22BD" w:rsidRDefault="00465E31"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14:paraId="6C60DFF5" w14:textId="210BD500" w:rsidR="00465E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14:paraId="5B7CA753" w14:textId="6B26C24B" w:rsidR="00465E31" w:rsidRPr="00EF22BD" w:rsidRDefault="00465E31"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14:paraId="582BF597" w14:textId="0AE72D9B" w:rsidR="00465E31" w:rsidRPr="00EF22BD" w:rsidRDefault="00465E31"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14:paraId="297984EA" w14:textId="1D4665FE" w:rsidR="00465E31" w:rsidRPr="00EF22BD" w:rsidRDefault="00465E31" w:rsidP="00791D31">
            <w:pPr>
              <w:rPr>
                <w:rFonts w:ascii="Times New Roman" w:hAnsi="Times New Roman"/>
                <w:sz w:val="16"/>
                <w:szCs w:val="16"/>
              </w:rPr>
            </w:pPr>
            <w:r>
              <w:rPr>
                <w:rFonts w:ascii="Times New Roman" w:hAnsi="Times New Roman"/>
                <w:color w:val="000000"/>
                <w:sz w:val="16"/>
                <w:szCs w:val="16"/>
              </w:rPr>
              <w:t>50,0</w:t>
            </w:r>
          </w:p>
        </w:tc>
        <w:tc>
          <w:tcPr>
            <w:tcW w:w="704" w:type="dxa"/>
            <w:shd w:val="clear" w:color="auto" w:fill="auto"/>
          </w:tcPr>
          <w:p w14:paraId="35ECBD6E" w14:textId="58177C41" w:rsidR="00465E31" w:rsidRPr="00EF22BD" w:rsidRDefault="00465E31" w:rsidP="00791D31">
            <w:pPr>
              <w:rPr>
                <w:rFonts w:ascii="Times New Roman" w:hAnsi="Times New Roman"/>
                <w:sz w:val="16"/>
                <w:szCs w:val="16"/>
              </w:rPr>
            </w:pPr>
            <w:r>
              <w:rPr>
                <w:rFonts w:ascii="Times New Roman" w:hAnsi="Times New Roman"/>
                <w:color w:val="000000"/>
                <w:sz w:val="16"/>
                <w:szCs w:val="16"/>
              </w:rPr>
              <w:t>50,0</w:t>
            </w:r>
          </w:p>
        </w:tc>
        <w:tc>
          <w:tcPr>
            <w:tcW w:w="670" w:type="dxa"/>
            <w:shd w:val="clear" w:color="auto" w:fill="auto"/>
          </w:tcPr>
          <w:p w14:paraId="562BF62F" w14:textId="5A6A4E19" w:rsidR="00465E31" w:rsidRPr="00EF22BD" w:rsidRDefault="00465E31" w:rsidP="00791D31">
            <w:pP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F903F04" w14:textId="15EAF656" w:rsidR="00465E31" w:rsidRPr="00EF22BD" w:rsidRDefault="00465E31" w:rsidP="00791D31">
            <w:pP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BCE6368" w14:textId="762A5003" w:rsidR="00465E31" w:rsidRPr="00EF22BD" w:rsidRDefault="00465E31" w:rsidP="00791D31">
            <w:pPr>
              <w:rPr>
                <w:rFonts w:ascii="Times New Roman" w:hAnsi="Times New Roman"/>
                <w:sz w:val="16"/>
                <w:szCs w:val="16"/>
              </w:rPr>
            </w:pPr>
            <w:r w:rsidRPr="00EF22BD">
              <w:rPr>
                <w:rFonts w:ascii="Times New Roman" w:hAnsi="Times New Roman"/>
                <w:color w:val="000000"/>
                <w:sz w:val="16"/>
                <w:szCs w:val="16"/>
              </w:rPr>
              <w:t>0,0</w:t>
            </w:r>
          </w:p>
        </w:tc>
      </w:tr>
    </w:tbl>
    <w:p w14:paraId="2BA8CF5F" w14:textId="77777777" w:rsidR="00EF22BD" w:rsidRPr="00EF22BD" w:rsidRDefault="00EF22BD" w:rsidP="00EF22BD">
      <w:pPr>
        <w:rPr>
          <w:rFonts w:ascii="Times New Roman" w:hAnsi="Times New Roman"/>
          <w:color w:val="000000"/>
          <w:sz w:val="16"/>
          <w:szCs w:val="16"/>
        </w:rPr>
      </w:pPr>
    </w:p>
    <w:p w14:paraId="06282A56" w14:textId="77777777" w:rsidR="00EF22BD" w:rsidRPr="00EF22BD" w:rsidRDefault="00EF22BD" w:rsidP="00EF22BD">
      <w:pPr>
        <w:rPr>
          <w:rFonts w:ascii="Times New Roman" w:hAnsi="Times New Roman"/>
          <w:sz w:val="16"/>
          <w:szCs w:val="16"/>
        </w:rPr>
      </w:pPr>
      <w:r w:rsidRPr="00EF22BD">
        <w:rPr>
          <w:rFonts w:ascii="Times New Roman" w:hAnsi="Times New Roman"/>
          <w:color w:val="000000"/>
          <w:sz w:val="16"/>
          <w:szCs w:val="16"/>
        </w:rPr>
        <w:t>_______</w:t>
      </w:r>
    </w:p>
    <w:p w14:paraId="4DECC8E8"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xml:space="preserve"> *   Базовый год, в котором проведены все необходимые мероприятия по проверке обеспечения контроля за сохранностью муниципального имущества </w:t>
      </w:r>
      <w:r w:rsidRPr="00EF22BD">
        <w:rPr>
          <w:rFonts w:ascii="Times New Roman" w:hAnsi="Times New Roman" w:cs="Times New Roman"/>
          <w:sz w:val="16"/>
          <w:szCs w:val="16"/>
        </w:rPr>
        <w:t>города Новочебоксарска</w:t>
      </w:r>
      <w:r w:rsidRPr="00EF22BD">
        <w:rPr>
          <w:rFonts w:ascii="Times New Roman" w:hAnsi="Times New Roman" w:cs="Times New Roman"/>
          <w:color w:val="000000"/>
          <w:sz w:val="16"/>
          <w:szCs w:val="16"/>
        </w:rPr>
        <w:t xml:space="preserve"> </w:t>
      </w:r>
    </w:p>
    <w:p w14:paraId="0FE457CE"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соответственно._____________</w:t>
      </w:r>
    </w:p>
    <w:p w14:paraId="1413F2D6" w14:textId="20690724" w:rsidR="009313D4" w:rsidRDefault="009313D4" w:rsidP="00C85C9E">
      <w:pPr>
        <w:widowControl/>
        <w:ind w:firstLine="709"/>
        <w:jc w:val="both"/>
        <w:rPr>
          <w:rFonts w:ascii="Times New Roman" w:hAnsi="Times New Roman"/>
          <w:color w:val="FF0000"/>
        </w:rPr>
      </w:pPr>
    </w:p>
    <w:p w14:paraId="5C57C878" w14:textId="77777777" w:rsidR="009313D4" w:rsidRPr="009313D4" w:rsidRDefault="009313D4" w:rsidP="00C85C9E">
      <w:pPr>
        <w:widowControl/>
        <w:ind w:firstLine="709"/>
        <w:jc w:val="both"/>
        <w:rPr>
          <w:rFonts w:ascii="Times New Roman" w:hAnsi="Times New Roman"/>
          <w:color w:val="FF0000"/>
        </w:rPr>
      </w:pPr>
    </w:p>
    <w:sectPr w:rsidR="009313D4" w:rsidRPr="009313D4" w:rsidSect="00EF22BD">
      <w:pgSz w:w="16838" w:h="11905" w:orient="landscape" w:code="9"/>
      <w:pgMar w:top="1418" w:right="962"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B7ADA" w14:textId="77777777" w:rsidR="00B72B7A" w:rsidRDefault="00B72B7A">
      <w:r>
        <w:separator/>
      </w:r>
    </w:p>
  </w:endnote>
  <w:endnote w:type="continuationSeparator" w:id="0">
    <w:p w14:paraId="037921AD" w14:textId="77777777" w:rsidR="00B72B7A" w:rsidRDefault="00B7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8B0B" w14:textId="77777777" w:rsidR="00B72B7A" w:rsidRDefault="00B72B7A"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08EADC86" w14:textId="77777777" w:rsidR="00B72B7A" w:rsidRDefault="00B72B7A">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14319" w14:textId="77777777" w:rsidR="00B72B7A" w:rsidRDefault="00B72B7A">
      <w:r>
        <w:separator/>
      </w:r>
    </w:p>
  </w:footnote>
  <w:footnote w:type="continuationSeparator" w:id="0">
    <w:p w14:paraId="3188D5FF" w14:textId="77777777" w:rsidR="00B72B7A" w:rsidRDefault="00B7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08026"/>
      <w:docPartObj>
        <w:docPartGallery w:val="Page Numbers (Top of Page)"/>
        <w:docPartUnique/>
      </w:docPartObj>
    </w:sdtPr>
    <w:sdtEndPr>
      <w:rPr>
        <w:rFonts w:ascii="Times New Roman" w:hAnsi="Times New Roman"/>
        <w:sz w:val="20"/>
        <w:szCs w:val="20"/>
      </w:rPr>
    </w:sdtEndPr>
    <w:sdtContent>
      <w:p w14:paraId="501B72B5" w14:textId="3D1551E8" w:rsidR="00B72B7A" w:rsidRPr="00F82633" w:rsidRDefault="00B72B7A">
        <w:pPr>
          <w:pStyle w:val="affff"/>
          <w:jc w:val="center"/>
          <w:rPr>
            <w:rFonts w:ascii="Times New Roman" w:hAnsi="Times New Roman"/>
            <w:sz w:val="20"/>
            <w:szCs w:val="20"/>
          </w:rPr>
        </w:pPr>
        <w:r w:rsidRPr="00F82633">
          <w:rPr>
            <w:rFonts w:ascii="Times New Roman" w:hAnsi="Times New Roman"/>
            <w:sz w:val="20"/>
            <w:szCs w:val="20"/>
          </w:rPr>
          <w:fldChar w:fldCharType="begin"/>
        </w:r>
        <w:r w:rsidRPr="00F82633">
          <w:rPr>
            <w:rFonts w:ascii="Times New Roman" w:hAnsi="Times New Roman"/>
            <w:sz w:val="20"/>
            <w:szCs w:val="20"/>
          </w:rPr>
          <w:instrText>PAGE   \* MERGEFORMAT</w:instrText>
        </w:r>
        <w:r w:rsidRPr="00F82633">
          <w:rPr>
            <w:rFonts w:ascii="Times New Roman" w:hAnsi="Times New Roman"/>
            <w:sz w:val="20"/>
            <w:szCs w:val="20"/>
          </w:rPr>
          <w:fldChar w:fldCharType="separate"/>
        </w:r>
        <w:r w:rsidR="003B7F87">
          <w:rPr>
            <w:rFonts w:ascii="Times New Roman" w:hAnsi="Times New Roman"/>
            <w:noProof/>
            <w:sz w:val="20"/>
            <w:szCs w:val="20"/>
          </w:rPr>
          <w:t>8</w:t>
        </w:r>
        <w:r w:rsidRPr="00F82633">
          <w:rPr>
            <w:rFonts w:ascii="Times New Roman" w:hAnsi="Times New Roman"/>
            <w:sz w:val="20"/>
            <w:szCs w:val="20"/>
          </w:rPr>
          <w:fldChar w:fldCharType="end"/>
        </w:r>
      </w:p>
    </w:sdtContent>
  </w:sdt>
  <w:p w14:paraId="480C5761" w14:textId="77777777" w:rsidR="00B72B7A" w:rsidRDefault="00B72B7A">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7BDC" w14:textId="77777777" w:rsidR="00B72B7A" w:rsidRDefault="00B72B7A" w:rsidP="00EF22BD">
    <w:pPr>
      <w:pStyle w:val="affff"/>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757F7B5D" w14:textId="77777777" w:rsidR="00B72B7A" w:rsidRDefault="00B72B7A">
    <w:pPr>
      <w:pStyle w:val="aff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D501" w14:textId="28BC54E2" w:rsidR="00B72B7A" w:rsidRPr="007604CF" w:rsidRDefault="00B72B7A" w:rsidP="00EF22BD">
    <w:pPr>
      <w:pStyle w:val="affff"/>
      <w:framePr w:wrap="around" w:vAnchor="text" w:hAnchor="margin" w:xAlign="center" w:y="1"/>
      <w:rPr>
        <w:rStyle w:val="affffe"/>
        <w:rFonts w:ascii="Times New Roman" w:hAnsi="Times New Roman"/>
        <w:sz w:val="24"/>
        <w:szCs w:val="24"/>
      </w:rPr>
    </w:pPr>
    <w:r w:rsidRPr="007604CF">
      <w:rPr>
        <w:rStyle w:val="affffe"/>
        <w:rFonts w:ascii="Times New Roman" w:hAnsi="Times New Roman"/>
        <w:sz w:val="24"/>
        <w:szCs w:val="24"/>
      </w:rPr>
      <w:fldChar w:fldCharType="begin"/>
    </w:r>
    <w:r w:rsidRPr="007604CF">
      <w:rPr>
        <w:rStyle w:val="affffe"/>
        <w:rFonts w:ascii="Times New Roman" w:hAnsi="Times New Roman"/>
        <w:sz w:val="24"/>
        <w:szCs w:val="24"/>
      </w:rPr>
      <w:instrText xml:space="preserve">PAGE  </w:instrText>
    </w:r>
    <w:r w:rsidRPr="007604CF">
      <w:rPr>
        <w:rStyle w:val="affffe"/>
        <w:rFonts w:ascii="Times New Roman" w:hAnsi="Times New Roman"/>
        <w:sz w:val="24"/>
        <w:szCs w:val="24"/>
      </w:rPr>
      <w:fldChar w:fldCharType="separate"/>
    </w:r>
    <w:r w:rsidR="003B7F87">
      <w:rPr>
        <w:rStyle w:val="affffe"/>
        <w:rFonts w:ascii="Times New Roman" w:hAnsi="Times New Roman"/>
        <w:noProof/>
        <w:sz w:val="24"/>
        <w:szCs w:val="24"/>
      </w:rPr>
      <w:t>5</w:t>
    </w:r>
    <w:r w:rsidRPr="007604CF">
      <w:rPr>
        <w:rStyle w:val="affffe"/>
        <w:rFonts w:ascii="Times New Roman" w:hAnsi="Times New Roman"/>
        <w:sz w:val="24"/>
        <w:szCs w:val="24"/>
      </w:rPr>
      <w:fldChar w:fldCharType="end"/>
    </w:r>
  </w:p>
  <w:p w14:paraId="158B488E" w14:textId="77777777" w:rsidR="00B72B7A" w:rsidRPr="003B5018" w:rsidRDefault="00B72B7A">
    <w:pPr>
      <w:pStyle w:val="affff"/>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13BF8"/>
    <w:rsid w:val="000270DA"/>
    <w:rsid w:val="000365B8"/>
    <w:rsid w:val="000376FB"/>
    <w:rsid w:val="00041E78"/>
    <w:rsid w:val="000449EB"/>
    <w:rsid w:val="000514E7"/>
    <w:rsid w:val="00054805"/>
    <w:rsid w:val="00054EBA"/>
    <w:rsid w:val="00060D38"/>
    <w:rsid w:val="00064910"/>
    <w:rsid w:val="00064DB1"/>
    <w:rsid w:val="0007754D"/>
    <w:rsid w:val="000A0DF3"/>
    <w:rsid w:val="000A13DE"/>
    <w:rsid w:val="000B3394"/>
    <w:rsid w:val="000D7467"/>
    <w:rsid w:val="000E3585"/>
    <w:rsid w:val="000E5B85"/>
    <w:rsid w:val="000E63A8"/>
    <w:rsid w:val="000F4F14"/>
    <w:rsid w:val="0011602E"/>
    <w:rsid w:val="00123463"/>
    <w:rsid w:val="00125DF5"/>
    <w:rsid w:val="00132972"/>
    <w:rsid w:val="001437C4"/>
    <w:rsid w:val="001463AE"/>
    <w:rsid w:val="001538E0"/>
    <w:rsid w:val="00170288"/>
    <w:rsid w:val="0017228A"/>
    <w:rsid w:val="001769D6"/>
    <w:rsid w:val="00183CA7"/>
    <w:rsid w:val="00184EF1"/>
    <w:rsid w:val="001A1D9F"/>
    <w:rsid w:val="001A4FBC"/>
    <w:rsid w:val="001B1917"/>
    <w:rsid w:val="001C5C76"/>
    <w:rsid w:val="001D367A"/>
    <w:rsid w:val="001E6BCF"/>
    <w:rsid w:val="001F1260"/>
    <w:rsid w:val="002030F1"/>
    <w:rsid w:val="0020722C"/>
    <w:rsid w:val="00222F7D"/>
    <w:rsid w:val="00223392"/>
    <w:rsid w:val="00225F53"/>
    <w:rsid w:val="00235E06"/>
    <w:rsid w:val="00245C5C"/>
    <w:rsid w:val="00247417"/>
    <w:rsid w:val="00262A55"/>
    <w:rsid w:val="00297DB2"/>
    <w:rsid w:val="002A1D01"/>
    <w:rsid w:val="002A58B8"/>
    <w:rsid w:val="002B0106"/>
    <w:rsid w:val="002B01E7"/>
    <w:rsid w:val="002B0E37"/>
    <w:rsid w:val="002B1D04"/>
    <w:rsid w:val="002D0C40"/>
    <w:rsid w:val="002D7D81"/>
    <w:rsid w:val="002F3081"/>
    <w:rsid w:val="002F6A1D"/>
    <w:rsid w:val="00310FB5"/>
    <w:rsid w:val="0031473D"/>
    <w:rsid w:val="0032474C"/>
    <w:rsid w:val="00343B22"/>
    <w:rsid w:val="003541E4"/>
    <w:rsid w:val="00357BAC"/>
    <w:rsid w:val="00362EAD"/>
    <w:rsid w:val="00365012"/>
    <w:rsid w:val="003730A0"/>
    <w:rsid w:val="0038398F"/>
    <w:rsid w:val="00384637"/>
    <w:rsid w:val="003916E7"/>
    <w:rsid w:val="00391F29"/>
    <w:rsid w:val="00393FB4"/>
    <w:rsid w:val="003B7528"/>
    <w:rsid w:val="003B7F87"/>
    <w:rsid w:val="003C22EA"/>
    <w:rsid w:val="003D0D9F"/>
    <w:rsid w:val="003D2B32"/>
    <w:rsid w:val="003F10C1"/>
    <w:rsid w:val="003F21E4"/>
    <w:rsid w:val="003F4C97"/>
    <w:rsid w:val="00415E12"/>
    <w:rsid w:val="00423FF8"/>
    <w:rsid w:val="004323B8"/>
    <w:rsid w:val="00436D17"/>
    <w:rsid w:val="00460019"/>
    <w:rsid w:val="00460F73"/>
    <w:rsid w:val="00465E31"/>
    <w:rsid w:val="0047063D"/>
    <w:rsid w:val="00473B13"/>
    <w:rsid w:val="0048406D"/>
    <w:rsid w:val="00485177"/>
    <w:rsid w:val="00494C75"/>
    <w:rsid w:val="004A7F25"/>
    <w:rsid w:val="004B16F7"/>
    <w:rsid w:val="004B1F3B"/>
    <w:rsid w:val="004D5F50"/>
    <w:rsid w:val="004E32EA"/>
    <w:rsid w:val="004F17ED"/>
    <w:rsid w:val="0050356C"/>
    <w:rsid w:val="00503DD0"/>
    <w:rsid w:val="0050592D"/>
    <w:rsid w:val="00520087"/>
    <w:rsid w:val="00523698"/>
    <w:rsid w:val="00524D1D"/>
    <w:rsid w:val="005476E9"/>
    <w:rsid w:val="00550EA5"/>
    <w:rsid w:val="0055182A"/>
    <w:rsid w:val="00551A43"/>
    <w:rsid w:val="00557EA4"/>
    <w:rsid w:val="0057468B"/>
    <w:rsid w:val="0058417F"/>
    <w:rsid w:val="00585E54"/>
    <w:rsid w:val="00593C8D"/>
    <w:rsid w:val="005962A7"/>
    <w:rsid w:val="005A7DC9"/>
    <w:rsid w:val="005C17F1"/>
    <w:rsid w:val="005C49C6"/>
    <w:rsid w:val="005D6C64"/>
    <w:rsid w:val="005F55D4"/>
    <w:rsid w:val="00606D5E"/>
    <w:rsid w:val="00615CEB"/>
    <w:rsid w:val="00642F9D"/>
    <w:rsid w:val="00644878"/>
    <w:rsid w:val="00645A5F"/>
    <w:rsid w:val="00646AAF"/>
    <w:rsid w:val="00680998"/>
    <w:rsid w:val="00681C55"/>
    <w:rsid w:val="00685E2C"/>
    <w:rsid w:val="00694F34"/>
    <w:rsid w:val="006B1B1D"/>
    <w:rsid w:val="006B3DDF"/>
    <w:rsid w:val="006B6F16"/>
    <w:rsid w:val="006C64DA"/>
    <w:rsid w:val="006D2D7F"/>
    <w:rsid w:val="006D72CD"/>
    <w:rsid w:val="006E03D3"/>
    <w:rsid w:val="006E700F"/>
    <w:rsid w:val="006F40E2"/>
    <w:rsid w:val="00704E74"/>
    <w:rsid w:val="00720876"/>
    <w:rsid w:val="0072228D"/>
    <w:rsid w:val="00730E3C"/>
    <w:rsid w:val="007315E8"/>
    <w:rsid w:val="0074175A"/>
    <w:rsid w:val="007469A9"/>
    <w:rsid w:val="00747F3A"/>
    <w:rsid w:val="007503EA"/>
    <w:rsid w:val="0075682A"/>
    <w:rsid w:val="00757DB3"/>
    <w:rsid w:val="00772DA4"/>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74A58"/>
    <w:rsid w:val="00880137"/>
    <w:rsid w:val="00881575"/>
    <w:rsid w:val="00882159"/>
    <w:rsid w:val="00885084"/>
    <w:rsid w:val="00893B7B"/>
    <w:rsid w:val="00897386"/>
    <w:rsid w:val="008B5B2C"/>
    <w:rsid w:val="008B76B6"/>
    <w:rsid w:val="008C70B7"/>
    <w:rsid w:val="008D7F99"/>
    <w:rsid w:val="008E1897"/>
    <w:rsid w:val="008E3EF8"/>
    <w:rsid w:val="008E4A14"/>
    <w:rsid w:val="008F283B"/>
    <w:rsid w:val="008F3E56"/>
    <w:rsid w:val="008F58AE"/>
    <w:rsid w:val="008F789B"/>
    <w:rsid w:val="00917BAA"/>
    <w:rsid w:val="009263E3"/>
    <w:rsid w:val="00931394"/>
    <w:rsid w:val="009313D4"/>
    <w:rsid w:val="00931AFB"/>
    <w:rsid w:val="00945C64"/>
    <w:rsid w:val="0094600C"/>
    <w:rsid w:val="009A0E21"/>
    <w:rsid w:val="009A7B7C"/>
    <w:rsid w:val="009C7360"/>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43BC0"/>
    <w:rsid w:val="00B52D6D"/>
    <w:rsid w:val="00B63A4B"/>
    <w:rsid w:val="00B72B7A"/>
    <w:rsid w:val="00B74A79"/>
    <w:rsid w:val="00B76ECA"/>
    <w:rsid w:val="00B8399B"/>
    <w:rsid w:val="00B861D7"/>
    <w:rsid w:val="00BA132B"/>
    <w:rsid w:val="00BB791A"/>
    <w:rsid w:val="00BC3AFD"/>
    <w:rsid w:val="00BD1466"/>
    <w:rsid w:val="00BD39EA"/>
    <w:rsid w:val="00BE189C"/>
    <w:rsid w:val="00BE6AB1"/>
    <w:rsid w:val="00BF05F2"/>
    <w:rsid w:val="00BF16A4"/>
    <w:rsid w:val="00C13CCC"/>
    <w:rsid w:val="00C22A8F"/>
    <w:rsid w:val="00C30380"/>
    <w:rsid w:val="00C33AD5"/>
    <w:rsid w:val="00C37D34"/>
    <w:rsid w:val="00C40DA7"/>
    <w:rsid w:val="00C442A4"/>
    <w:rsid w:val="00C602D5"/>
    <w:rsid w:val="00C73558"/>
    <w:rsid w:val="00C85261"/>
    <w:rsid w:val="00C85C9E"/>
    <w:rsid w:val="00CA6868"/>
    <w:rsid w:val="00CB5BD4"/>
    <w:rsid w:val="00CC02C0"/>
    <w:rsid w:val="00CC4FF7"/>
    <w:rsid w:val="00CC67C4"/>
    <w:rsid w:val="00CC70EC"/>
    <w:rsid w:val="00CD1698"/>
    <w:rsid w:val="00CF2DEC"/>
    <w:rsid w:val="00D0394A"/>
    <w:rsid w:val="00D06AC1"/>
    <w:rsid w:val="00D111DC"/>
    <w:rsid w:val="00D2063F"/>
    <w:rsid w:val="00D30C18"/>
    <w:rsid w:val="00D47D4D"/>
    <w:rsid w:val="00D5041E"/>
    <w:rsid w:val="00D75F78"/>
    <w:rsid w:val="00D826DB"/>
    <w:rsid w:val="00D878DA"/>
    <w:rsid w:val="00DB5701"/>
    <w:rsid w:val="00DC67F8"/>
    <w:rsid w:val="00DD433D"/>
    <w:rsid w:val="00DE6774"/>
    <w:rsid w:val="00DF32BC"/>
    <w:rsid w:val="00DF46E1"/>
    <w:rsid w:val="00E00449"/>
    <w:rsid w:val="00E02632"/>
    <w:rsid w:val="00E04682"/>
    <w:rsid w:val="00E05434"/>
    <w:rsid w:val="00E1379E"/>
    <w:rsid w:val="00E22B98"/>
    <w:rsid w:val="00E35740"/>
    <w:rsid w:val="00E5400C"/>
    <w:rsid w:val="00E63689"/>
    <w:rsid w:val="00E6515E"/>
    <w:rsid w:val="00E86B22"/>
    <w:rsid w:val="00E90386"/>
    <w:rsid w:val="00E9353F"/>
    <w:rsid w:val="00EA4A47"/>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40698"/>
    <w:rsid w:val="00F42050"/>
    <w:rsid w:val="00F46DAD"/>
    <w:rsid w:val="00F502AE"/>
    <w:rsid w:val="00F605AC"/>
    <w:rsid w:val="00F71F93"/>
    <w:rsid w:val="00F75790"/>
    <w:rsid w:val="00F82633"/>
    <w:rsid w:val="00F83DC7"/>
    <w:rsid w:val="00F84033"/>
    <w:rsid w:val="00F9708A"/>
    <w:rsid w:val="00F97F83"/>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52668"/>
  <w15:docId w15:val="{1A3E344A-F4AA-4864-B69C-61D9770D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10"/>
    <w:locked/>
    <w:rsid w:val="00436D17"/>
    <w:rPr>
      <w:rFonts w:ascii="Times New Roman" w:eastAsia="Times New Roman" w:hAnsi="Times New Roman" w:cs="Times New Roman"/>
      <w:sz w:val="26"/>
      <w:szCs w:val="26"/>
    </w:rPr>
  </w:style>
  <w:style w:type="paragraph" w:customStyle="1" w:styleId="affffd">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2e">
    <w:name w:val="Заголовок2"/>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A305ED51EBE52AE7E9AC3D2FF6B368D5FC7E1A0D3DE7FEBE027720E49855944213F31F0BF9BC52336F458E61F9A7A56D28A42FD7B2FD77926303711zAN8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orsche\Downloads\Attachments_nakarat25@yandex.ru_2022-02-12_14-01-27\&#1055;&#1088;&#1080;&#1083;&#1086;&#1078;&#1077;&#1085;&#1080;&#1077;%201%20&#1082;%20&#1055;&#1086;&#1089;&#1090;&#1072;&#1085;&#1086;&#1074;&#1083;&#1077;&#1085;&#1080;&#110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305ED51EBE52AE7E9AC3D2FF6B368D5FC7E1A0D3DE7FEBE027720E49855944213F31F0BF9BC52336F458E61F9A7A56D28A42FD7B2FD77926303711zAN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11C5-0A04-4E0B-B957-94C1EE3B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6435</Words>
  <Characters>36681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 г. Новочебоксарск (Канцелярия)</cp:lastModifiedBy>
  <cp:revision>2</cp:revision>
  <cp:lastPrinted>2022-08-05T11:37:00Z</cp:lastPrinted>
  <dcterms:created xsi:type="dcterms:W3CDTF">2023-02-08T06:54:00Z</dcterms:created>
  <dcterms:modified xsi:type="dcterms:W3CDTF">2023-02-08T06:54:00Z</dcterms:modified>
</cp:coreProperties>
</file>