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F33" w:rsidRPr="003B6FBB" w:rsidRDefault="00213454" w:rsidP="00427F33">
      <w:pPr>
        <w:spacing w:after="0" w:line="240" w:lineRule="auto"/>
        <w:jc w:val="center"/>
        <w:rPr>
          <w:rFonts w:ascii="Times New Roman" w:hAnsi="Times New Roman" w:cs="Times New Roman"/>
          <w:b/>
          <w:sz w:val="24"/>
          <w:szCs w:val="24"/>
        </w:rPr>
      </w:pPr>
      <w:r w:rsidRPr="003B6FBB">
        <w:rPr>
          <w:rFonts w:ascii="Times New Roman" w:hAnsi="Times New Roman" w:cs="Times New Roman"/>
          <w:b/>
          <w:sz w:val="24"/>
          <w:szCs w:val="24"/>
        </w:rPr>
        <w:t>Пояснительная записка</w:t>
      </w:r>
    </w:p>
    <w:p w:rsidR="00427F33" w:rsidRPr="003B6FBB" w:rsidRDefault="00213454" w:rsidP="00427F33">
      <w:pPr>
        <w:spacing w:after="0" w:line="240" w:lineRule="auto"/>
        <w:jc w:val="center"/>
        <w:rPr>
          <w:rFonts w:ascii="Times New Roman" w:hAnsi="Times New Roman" w:cs="Times New Roman"/>
          <w:b/>
          <w:sz w:val="24"/>
          <w:szCs w:val="24"/>
        </w:rPr>
      </w:pPr>
      <w:r w:rsidRPr="003B6FBB">
        <w:rPr>
          <w:rFonts w:ascii="Times New Roman" w:hAnsi="Times New Roman" w:cs="Times New Roman"/>
          <w:b/>
          <w:sz w:val="24"/>
          <w:szCs w:val="24"/>
        </w:rPr>
        <w:t xml:space="preserve">к проекту </w:t>
      </w:r>
      <w:r w:rsidR="00E176AF" w:rsidRPr="003B6FBB">
        <w:rPr>
          <w:rFonts w:ascii="Times New Roman" w:hAnsi="Times New Roman" w:cs="Times New Roman"/>
          <w:b/>
          <w:sz w:val="24"/>
          <w:szCs w:val="24"/>
        </w:rPr>
        <w:t xml:space="preserve">решения Собрания депутатов </w:t>
      </w:r>
      <w:r w:rsidRPr="003B6FBB">
        <w:rPr>
          <w:rFonts w:ascii="Times New Roman" w:hAnsi="Times New Roman" w:cs="Times New Roman"/>
          <w:b/>
          <w:sz w:val="24"/>
          <w:szCs w:val="24"/>
        </w:rPr>
        <w:t xml:space="preserve">Порецкого района </w:t>
      </w:r>
      <w:proofErr w:type="gramStart"/>
      <w:r w:rsidR="00427F33" w:rsidRPr="003B6FBB">
        <w:rPr>
          <w:rFonts w:ascii="Times New Roman" w:hAnsi="Times New Roman" w:cs="Times New Roman"/>
          <w:b/>
          <w:sz w:val="24"/>
          <w:szCs w:val="24"/>
        </w:rPr>
        <w:t>Ч</w:t>
      </w:r>
      <w:r w:rsidRPr="003B6FBB">
        <w:rPr>
          <w:rFonts w:ascii="Times New Roman" w:hAnsi="Times New Roman" w:cs="Times New Roman"/>
          <w:b/>
          <w:sz w:val="24"/>
          <w:szCs w:val="24"/>
        </w:rPr>
        <w:t>увашской</w:t>
      </w:r>
      <w:proofErr w:type="gramEnd"/>
      <w:r w:rsidRPr="003B6FBB">
        <w:rPr>
          <w:rFonts w:ascii="Times New Roman" w:hAnsi="Times New Roman" w:cs="Times New Roman"/>
          <w:b/>
          <w:sz w:val="24"/>
          <w:szCs w:val="24"/>
        </w:rPr>
        <w:t xml:space="preserve"> </w:t>
      </w:r>
    </w:p>
    <w:p w:rsidR="007D2C35" w:rsidRPr="003B6FBB" w:rsidRDefault="00213454" w:rsidP="00427F33">
      <w:pPr>
        <w:spacing w:after="0" w:line="240" w:lineRule="auto"/>
        <w:jc w:val="center"/>
        <w:rPr>
          <w:rFonts w:ascii="Times New Roman" w:hAnsi="Times New Roman" w:cs="Times New Roman"/>
          <w:b/>
          <w:sz w:val="24"/>
          <w:szCs w:val="24"/>
        </w:rPr>
      </w:pPr>
      <w:proofErr w:type="gramStart"/>
      <w:r w:rsidRPr="003B6FBB">
        <w:rPr>
          <w:rFonts w:ascii="Times New Roman" w:hAnsi="Times New Roman" w:cs="Times New Roman"/>
          <w:b/>
          <w:sz w:val="24"/>
          <w:szCs w:val="24"/>
        </w:rPr>
        <w:t xml:space="preserve">Республики </w:t>
      </w:r>
      <w:r w:rsidR="00397D51" w:rsidRPr="003B6FBB">
        <w:rPr>
          <w:rFonts w:ascii="Times New Roman" w:hAnsi="Times New Roman" w:cs="Times New Roman"/>
          <w:b/>
          <w:sz w:val="24"/>
          <w:szCs w:val="24"/>
        </w:rPr>
        <w:t xml:space="preserve">«О внесении изменений в </w:t>
      </w:r>
      <w:r w:rsidR="003B6FBB" w:rsidRPr="003B6FBB">
        <w:rPr>
          <w:rFonts w:ascii="Times New Roman" w:hAnsi="Times New Roman" w:cs="Times New Roman"/>
          <w:b/>
          <w:sz w:val="24"/>
          <w:szCs w:val="24"/>
        </w:rPr>
        <w:t>решение Собрания депутатов Порецкого района Чувашской Республики от 30.03.2021 № С-11/04 «Об утверждении Порядка формирования, ведения и обязательного опубликования перечня муниципального имущества Порецкого района Чувашской Республики, а также Порядка предоставления в аренду субъектам малого и среднего предпринимательства объектов муниципальной собственности Порецкого района Чувашской Республики, включенных в перечень объектов муниципального имущества Порецкого района Чувашской Республики, свободного</w:t>
      </w:r>
      <w:proofErr w:type="gramEnd"/>
      <w:r w:rsidR="003B6FBB" w:rsidRPr="003B6FBB">
        <w:rPr>
          <w:rFonts w:ascii="Times New Roman" w:hAnsi="Times New Roman" w:cs="Times New Roman"/>
          <w:b/>
          <w:sz w:val="24"/>
          <w:szCs w:val="24"/>
        </w:rPr>
        <w:t xml:space="preserve"> </w:t>
      </w:r>
      <w:proofErr w:type="gramStart"/>
      <w:r w:rsidR="003B6FBB" w:rsidRPr="003B6FBB">
        <w:rPr>
          <w:rFonts w:ascii="Times New Roman" w:hAnsi="Times New Roman" w:cs="Times New Roman"/>
          <w:b/>
          <w:sz w:val="24"/>
          <w:szCs w:val="24"/>
        </w:rPr>
        <w:t>от прав третьих лиц (за исключением имущественных прав субъектов малого и среднего предпринимательства), для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организациям, образующим инфраструктуру поддержки субъектов малого и среднего предпринимательства, а также физическим лицам, не являющимся индивидуальными предпринимателями и применяющими специальный налоговый режим</w:t>
      </w:r>
      <w:proofErr w:type="gramEnd"/>
      <w:r w:rsidR="003B6FBB" w:rsidRPr="003B6FBB">
        <w:rPr>
          <w:rFonts w:ascii="Times New Roman" w:hAnsi="Times New Roman" w:cs="Times New Roman"/>
          <w:b/>
          <w:sz w:val="24"/>
          <w:szCs w:val="24"/>
        </w:rPr>
        <w:t xml:space="preserve"> «Налог  на профессиональный доход</w:t>
      </w:r>
      <w:r w:rsidR="00397D51" w:rsidRPr="003B6FBB">
        <w:rPr>
          <w:rFonts w:ascii="Times New Roman" w:hAnsi="Times New Roman" w:cs="Times New Roman"/>
          <w:b/>
          <w:sz w:val="24"/>
          <w:szCs w:val="24"/>
        </w:rPr>
        <w:t>»</w:t>
      </w:r>
    </w:p>
    <w:p w:rsidR="00E176AF" w:rsidRDefault="00E176AF" w:rsidP="00E176A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427F33" w:rsidRPr="00E176AF" w:rsidRDefault="00E176AF" w:rsidP="00E176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27F33" w:rsidRPr="00BF5D4D">
        <w:rPr>
          <w:rFonts w:ascii="Times New Roman" w:hAnsi="Times New Roman" w:cs="Times New Roman"/>
          <w:sz w:val="24"/>
          <w:szCs w:val="24"/>
        </w:rPr>
        <w:t xml:space="preserve">Проект </w:t>
      </w:r>
      <w:r w:rsidRPr="00E176AF">
        <w:rPr>
          <w:rFonts w:ascii="Times New Roman" w:hAnsi="Times New Roman" w:cs="Times New Roman"/>
          <w:sz w:val="24"/>
          <w:szCs w:val="24"/>
        </w:rPr>
        <w:t xml:space="preserve">решения Собрания депутатов Порецкого района Чувашской Республики «О внесении изменений </w:t>
      </w:r>
      <w:r w:rsidRPr="003B6FBB">
        <w:rPr>
          <w:rFonts w:ascii="Times New Roman" w:hAnsi="Times New Roman" w:cs="Times New Roman"/>
          <w:sz w:val="24"/>
          <w:szCs w:val="24"/>
        </w:rPr>
        <w:t xml:space="preserve">в </w:t>
      </w:r>
      <w:r w:rsidR="003B6FBB" w:rsidRPr="003B6FBB">
        <w:rPr>
          <w:rFonts w:ascii="Times New Roman" w:hAnsi="Times New Roman" w:cs="Times New Roman"/>
          <w:sz w:val="24"/>
          <w:szCs w:val="24"/>
        </w:rPr>
        <w:t>решение Собрания депутатов Порецкого района Чувашской Республики от 30.03.2021 № С-11/04 «Об утверждении Порядка формирования, ведения и обязательного опубликования перечня муниципального имущества Порецкого района Чувашской Республики, а также Порядка предоставления в аренду субъектам малого и среднего предпринимательства объектов муниципальной собственности Порецкого района Чувашской Республики, включенных в перечень объектов муниципального имущества Порецкого района Чувашской Республики, свободного от прав третьих лиц (за исключением имущественных прав субъектов малого и среднего предпринимательства), для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организациям, образующим инфраструктуру поддержки субъектов малого и среднего предпринимательства, а также физическим лицам, не являющимся индивидуальными предпринимателями и применяющими специальный налоговый режим «Налог  на профессиональный доход</w:t>
      </w:r>
      <w:r w:rsidRPr="00E176AF">
        <w:rPr>
          <w:rFonts w:ascii="Times New Roman" w:hAnsi="Times New Roman" w:cs="Times New Roman"/>
          <w:sz w:val="24"/>
          <w:szCs w:val="24"/>
        </w:rPr>
        <w:t>»</w:t>
      </w:r>
      <w:r w:rsidR="005A60E9" w:rsidRPr="00BF5D4D">
        <w:rPr>
          <w:rFonts w:ascii="Times New Roman" w:hAnsi="Times New Roman" w:cs="Times New Roman"/>
          <w:sz w:val="24"/>
          <w:szCs w:val="24"/>
        </w:rPr>
        <w:t xml:space="preserve"> (далее – проект </w:t>
      </w:r>
      <w:r>
        <w:rPr>
          <w:rFonts w:ascii="Times New Roman" w:hAnsi="Times New Roman" w:cs="Times New Roman"/>
          <w:sz w:val="24"/>
          <w:szCs w:val="24"/>
        </w:rPr>
        <w:t>реше</w:t>
      </w:r>
      <w:r w:rsidR="005A60E9" w:rsidRPr="00BF5D4D">
        <w:rPr>
          <w:rFonts w:ascii="Times New Roman" w:hAnsi="Times New Roman" w:cs="Times New Roman"/>
          <w:sz w:val="24"/>
          <w:szCs w:val="24"/>
        </w:rPr>
        <w:t xml:space="preserve">ния) подготовлен в соответствии с </w:t>
      </w:r>
      <w:r w:rsidRPr="00E176AF">
        <w:rPr>
          <w:rFonts w:ascii="Times New Roman" w:hAnsi="Times New Roman"/>
          <w:sz w:val="24"/>
          <w:szCs w:val="24"/>
        </w:rPr>
        <w:t xml:space="preserve"> Федеральным законом от 6 октября 2003 года № 131-ФЗ «Об общих принципах организации местного самоуправления в Российской Федерации», Федеральным законом от </w:t>
      </w:r>
      <w:r w:rsidR="00F401A4">
        <w:rPr>
          <w:rFonts w:ascii="Times New Roman" w:hAnsi="Times New Roman"/>
          <w:sz w:val="24"/>
          <w:szCs w:val="24"/>
        </w:rPr>
        <w:t>28 июн</w:t>
      </w:r>
      <w:r w:rsidRPr="00E176AF">
        <w:rPr>
          <w:rFonts w:ascii="Times New Roman" w:hAnsi="Times New Roman"/>
          <w:sz w:val="24"/>
          <w:szCs w:val="24"/>
        </w:rPr>
        <w:t>я 202</w:t>
      </w:r>
      <w:r w:rsidR="00F401A4">
        <w:rPr>
          <w:rFonts w:ascii="Times New Roman" w:hAnsi="Times New Roman"/>
          <w:sz w:val="24"/>
          <w:szCs w:val="24"/>
        </w:rPr>
        <w:t>2</w:t>
      </w:r>
      <w:r w:rsidRPr="00E176AF">
        <w:rPr>
          <w:rFonts w:ascii="Times New Roman" w:hAnsi="Times New Roman"/>
          <w:sz w:val="24"/>
          <w:szCs w:val="24"/>
        </w:rPr>
        <w:t xml:space="preserve"> года № </w:t>
      </w:r>
      <w:r w:rsidR="00F401A4">
        <w:rPr>
          <w:rFonts w:ascii="Times New Roman" w:hAnsi="Times New Roman"/>
          <w:sz w:val="24"/>
          <w:szCs w:val="24"/>
        </w:rPr>
        <w:t>197</w:t>
      </w:r>
      <w:r w:rsidRPr="00E176AF">
        <w:rPr>
          <w:rFonts w:ascii="Times New Roman" w:hAnsi="Times New Roman"/>
          <w:sz w:val="24"/>
          <w:szCs w:val="24"/>
        </w:rPr>
        <w:t xml:space="preserve">-ФЗ «О </w:t>
      </w:r>
      <w:r w:rsidR="00F401A4">
        <w:rPr>
          <w:rFonts w:ascii="Times New Roman" w:hAnsi="Times New Roman"/>
          <w:sz w:val="24"/>
          <w:szCs w:val="24"/>
        </w:rPr>
        <w:t xml:space="preserve">внесении изменений в Федеральный закон  «О развитии малого и среднего предпринимательства </w:t>
      </w:r>
      <w:r w:rsidRPr="00E176AF">
        <w:rPr>
          <w:rFonts w:ascii="Times New Roman" w:hAnsi="Times New Roman"/>
          <w:sz w:val="24"/>
          <w:szCs w:val="24"/>
        </w:rPr>
        <w:t>в Российской Федерации», Уставом Порецкого района Чувашской Республики</w:t>
      </w:r>
      <w:r w:rsidR="00D70F66" w:rsidRPr="00E176AF">
        <w:rPr>
          <w:rFonts w:ascii="Times New Roman" w:hAnsi="Times New Roman" w:cs="Times New Roman"/>
          <w:color w:val="FF0000"/>
          <w:sz w:val="24"/>
          <w:szCs w:val="24"/>
        </w:rPr>
        <w:t>.</w:t>
      </w:r>
      <w:r w:rsidR="00D70F66" w:rsidRPr="00E176AF">
        <w:rPr>
          <w:rFonts w:ascii="Times New Roman" w:hAnsi="Times New Roman" w:cs="Times New Roman"/>
          <w:sz w:val="24"/>
          <w:szCs w:val="24"/>
        </w:rPr>
        <w:t xml:space="preserve"> </w:t>
      </w:r>
    </w:p>
    <w:p w:rsidR="003C6E1F" w:rsidRDefault="00701DCA" w:rsidP="00701D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74801" w:rsidRPr="00BF5D4D">
        <w:rPr>
          <w:rFonts w:ascii="Times New Roman" w:hAnsi="Times New Roman" w:cs="Times New Roman"/>
          <w:sz w:val="24"/>
          <w:szCs w:val="24"/>
        </w:rPr>
        <w:t>Проектом пред</w:t>
      </w:r>
      <w:r w:rsidR="003C6E1F">
        <w:rPr>
          <w:rFonts w:ascii="Times New Roman" w:hAnsi="Times New Roman" w:cs="Times New Roman"/>
          <w:sz w:val="24"/>
          <w:szCs w:val="24"/>
        </w:rPr>
        <w:t xml:space="preserve">усмотрено </w:t>
      </w:r>
      <w:r w:rsidR="0041322D" w:rsidRPr="00BF5D4D">
        <w:rPr>
          <w:rFonts w:ascii="Times New Roman" w:hAnsi="Times New Roman" w:cs="Times New Roman"/>
          <w:sz w:val="24"/>
          <w:szCs w:val="24"/>
        </w:rPr>
        <w:t xml:space="preserve">внесение в </w:t>
      </w:r>
      <w:r w:rsidR="003C6E1F">
        <w:rPr>
          <w:rFonts w:ascii="Times New Roman" w:hAnsi="Times New Roman" w:cs="Times New Roman"/>
          <w:sz w:val="24"/>
          <w:szCs w:val="24"/>
        </w:rPr>
        <w:t xml:space="preserve">подпункт 4 пункта 2.7. </w:t>
      </w:r>
      <w:proofErr w:type="gramStart"/>
      <w:r w:rsidR="003C6E1F">
        <w:rPr>
          <w:rFonts w:ascii="Times New Roman" w:hAnsi="Times New Roman" w:cs="Times New Roman"/>
          <w:sz w:val="24"/>
          <w:szCs w:val="24"/>
        </w:rPr>
        <w:t>Порядка предоставления в аренду субъектам малого и среднего предпринимательства объектов муниципальной собственности Порецкого района Чувашской Республики, включенных в перечень объектов муниципального имущества Порецкого района Чувашской Республики, свободного от прав третьих лиц (за исключением имущественных прав субъектов малого и среднего предпринимательства), для предоставления его во владение и (или) в пользование на долгосрочной основе (в том числе по льготным ставкам арендной платы</w:t>
      </w:r>
      <w:proofErr w:type="gramEnd"/>
      <w:r w:rsidR="003C6E1F">
        <w:rPr>
          <w:rFonts w:ascii="Times New Roman" w:hAnsi="Times New Roman" w:cs="Times New Roman"/>
          <w:sz w:val="24"/>
          <w:szCs w:val="24"/>
        </w:rPr>
        <w:t xml:space="preserve">) </w:t>
      </w:r>
      <w:proofErr w:type="gramStart"/>
      <w:r w:rsidR="003C6E1F">
        <w:rPr>
          <w:rFonts w:ascii="Times New Roman" w:hAnsi="Times New Roman" w:cs="Times New Roman"/>
          <w:sz w:val="24"/>
          <w:szCs w:val="24"/>
        </w:rPr>
        <w:t>субъектам малого и среднего предпринимательства, организациям, образующим инфраструктуру поддержки субъектов малого и среднего предпринимательства, а также физическим лицам, не являющимся индивидуальными предпринимателями и применяющими специальный налоговый режим «Налог на профессиональный доход», утвержденного решением Собрания депутатов Порецкого района Чувашской Республики от 30.03.2021 № С-11/04 изменение, изложив его в следующей редакции:</w:t>
      </w:r>
      <w:proofErr w:type="gramEnd"/>
    </w:p>
    <w:p w:rsidR="003C6E1F" w:rsidRDefault="003C6E1F" w:rsidP="003C6E1F">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«4) с даты признания субъекта малого или среднего предпринимательства совершившим нарушение порядка и условий оказания поддержки прошло менее одного года, за исключением случая более раннего устранения субъектов малого или среднего предпринимательства такого нарушения при условии соблюдения им срока устранения такого нарушения, установленного органом или организацией, оказавшими поддержку, а в случае, если нарушение порядка и условий оказания поддержки связано с нецелевым</w:t>
      </w:r>
      <w:proofErr w:type="gramEnd"/>
      <w:r>
        <w:rPr>
          <w:rFonts w:ascii="Times New Roman" w:hAnsi="Times New Roman" w:cs="Times New Roman"/>
          <w:sz w:val="24"/>
          <w:szCs w:val="24"/>
        </w:rPr>
        <w:t xml:space="preserve"> использованием средств поддержки или представлением недостоверных сведений и документов, </w:t>
      </w:r>
      <w:proofErr w:type="gramStart"/>
      <w:r>
        <w:rPr>
          <w:rFonts w:ascii="Times New Roman" w:hAnsi="Times New Roman" w:cs="Times New Roman"/>
          <w:sz w:val="24"/>
          <w:szCs w:val="24"/>
        </w:rPr>
        <w:t>с даты признания</w:t>
      </w:r>
      <w:proofErr w:type="gramEnd"/>
      <w:r>
        <w:rPr>
          <w:rFonts w:ascii="Times New Roman" w:hAnsi="Times New Roman" w:cs="Times New Roman"/>
          <w:sz w:val="24"/>
          <w:szCs w:val="24"/>
        </w:rPr>
        <w:t xml:space="preserve"> субъекта малого или среднего предпринимательства совершившим такое нарушение прошло менее трех лет. Положения, предусмотренные настоящим подпунктом, распространяются на виды поддержки, в отношении которых органов или организацией, </w:t>
      </w:r>
      <w:proofErr w:type="gramStart"/>
      <w:r>
        <w:rPr>
          <w:rFonts w:ascii="Times New Roman" w:hAnsi="Times New Roman" w:cs="Times New Roman"/>
          <w:sz w:val="24"/>
          <w:szCs w:val="24"/>
        </w:rPr>
        <w:t>оказавшими</w:t>
      </w:r>
      <w:proofErr w:type="gramEnd"/>
      <w:r>
        <w:rPr>
          <w:rFonts w:ascii="Times New Roman" w:hAnsi="Times New Roman" w:cs="Times New Roman"/>
          <w:sz w:val="24"/>
          <w:szCs w:val="24"/>
        </w:rPr>
        <w:t xml:space="preserve"> поддержку, выявлены нарушения субъектом малого или среднего предпринимательства порядка и условий оказания поддержки.».</w:t>
      </w:r>
    </w:p>
    <w:p w:rsidR="00393503" w:rsidRPr="00F27165" w:rsidRDefault="00393503" w:rsidP="003C6E1F">
      <w:pPr>
        <w:tabs>
          <w:tab w:val="left" w:pos="8931"/>
        </w:tabs>
        <w:spacing w:after="0" w:line="240" w:lineRule="auto"/>
        <w:jc w:val="both"/>
        <w:rPr>
          <w:rFonts w:ascii="Times New Roman" w:hAnsi="Times New Roman"/>
          <w:color w:val="FF0000"/>
          <w:sz w:val="24"/>
          <w:szCs w:val="24"/>
        </w:rPr>
      </w:pPr>
    </w:p>
    <w:p w:rsidR="00034DDC" w:rsidRPr="00BF5D4D" w:rsidRDefault="00A50CF2" w:rsidP="00393503">
      <w:pPr>
        <w:tabs>
          <w:tab w:val="left" w:pos="8931"/>
        </w:tabs>
        <w:spacing w:after="0" w:line="240" w:lineRule="auto"/>
        <w:jc w:val="both"/>
        <w:rPr>
          <w:rFonts w:ascii="Times New Roman" w:hAnsi="Times New Roman" w:cs="Times New Roman"/>
          <w:sz w:val="24"/>
          <w:szCs w:val="24"/>
        </w:rPr>
      </w:pPr>
      <w:r w:rsidRPr="00BF5D4D">
        <w:rPr>
          <w:rFonts w:ascii="Times New Roman" w:hAnsi="Times New Roman" w:cs="Times New Roman"/>
          <w:sz w:val="24"/>
          <w:szCs w:val="24"/>
        </w:rPr>
        <w:t xml:space="preserve">         </w:t>
      </w:r>
      <w:r w:rsidR="000A5611" w:rsidRPr="00BF5D4D">
        <w:rPr>
          <w:rFonts w:ascii="Times New Roman" w:hAnsi="Times New Roman" w:cs="Times New Roman"/>
          <w:sz w:val="24"/>
          <w:szCs w:val="24"/>
        </w:rPr>
        <w:t xml:space="preserve"> </w:t>
      </w:r>
      <w:proofErr w:type="gramStart"/>
      <w:r w:rsidR="00034DDC" w:rsidRPr="00BF5D4D">
        <w:rPr>
          <w:rFonts w:ascii="Times New Roman" w:hAnsi="Times New Roman" w:cs="Times New Roman"/>
          <w:sz w:val="24"/>
          <w:szCs w:val="24"/>
        </w:rPr>
        <w:t>В целях оценки регулирующего воздействия проекта акта и выявления в нем положений, вводящих избыточные административные и иные ограничения и обязанности для субъектов предпринимательской и иной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деятельности и бюджетов всех уровней бюджетной системы Чувашской Республики в соответствии с постановлением администрации Порецкого района Чувашской Республики</w:t>
      </w:r>
      <w:r w:rsidRPr="00BF5D4D">
        <w:rPr>
          <w:rFonts w:ascii="Times New Roman" w:hAnsi="Times New Roman" w:cs="Times New Roman"/>
          <w:sz w:val="24"/>
          <w:szCs w:val="24"/>
        </w:rPr>
        <w:t xml:space="preserve"> от</w:t>
      </w:r>
      <w:proofErr w:type="gramEnd"/>
      <w:r w:rsidRPr="00BF5D4D">
        <w:rPr>
          <w:rFonts w:ascii="Times New Roman" w:hAnsi="Times New Roman" w:cs="Times New Roman"/>
          <w:sz w:val="24"/>
          <w:szCs w:val="24"/>
        </w:rPr>
        <w:t xml:space="preserve"> 18.12.2015 № 370 «Об утверждении </w:t>
      </w:r>
      <w:proofErr w:type="gramStart"/>
      <w:r w:rsidRPr="00BF5D4D">
        <w:rPr>
          <w:rFonts w:ascii="Times New Roman" w:hAnsi="Times New Roman" w:cs="Times New Roman"/>
          <w:sz w:val="24"/>
          <w:szCs w:val="24"/>
        </w:rPr>
        <w:t xml:space="preserve">Порядка проведения оценки регулирующего воздействия проектов </w:t>
      </w:r>
      <w:r w:rsidR="00EC3BD5" w:rsidRPr="00BF5D4D">
        <w:rPr>
          <w:rFonts w:ascii="Times New Roman" w:hAnsi="Times New Roman" w:cs="Times New Roman"/>
          <w:sz w:val="24"/>
          <w:szCs w:val="24"/>
        </w:rPr>
        <w:t>норматив</w:t>
      </w:r>
      <w:r w:rsidRPr="00BF5D4D">
        <w:rPr>
          <w:rFonts w:ascii="Times New Roman" w:hAnsi="Times New Roman" w:cs="Times New Roman"/>
          <w:sz w:val="24"/>
          <w:szCs w:val="24"/>
        </w:rPr>
        <w:t>ных правовых актов</w:t>
      </w:r>
      <w:r w:rsidR="00EC3BD5" w:rsidRPr="00BF5D4D">
        <w:rPr>
          <w:rFonts w:ascii="Times New Roman" w:hAnsi="Times New Roman" w:cs="Times New Roman"/>
          <w:sz w:val="24"/>
          <w:szCs w:val="24"/>
        </w:rPr>
        <w:t xml:space="preserve"> Порецкого района Чувашской Республики</w:t>
      </w:r>
      <w:proofErr w:type="gramEnd"/>
      <w:r w:rsidRPr="00BF5D4D">
        <w:rPr>
          <w:rFonts w:ascii="Times New Roman" w:hAnsi="Times New Roman" w:cs="Times New Roman"/>
          <w:sz w:val="24"/>
          <w:szCs w:val="24"/>
        </w:rPr>
        <w:t xml:space="preserve"> и Порядка проведения экспертизы нормативных правовых актов Порецкого района Чувашской Республики, затрагивающих вопросы осуществления предпринимательской и инвестиционной деятельности» (с последующими изменениями</w:t>
      </w:r>
      <w:r w:rsidR="00EC3BD5" w:rsidRPr="00BF5D4D">
        <w:rPr>
          <w:rFonts w:ascii="Times New Roman" w:hAnsi="Times New Roman" w:cs="Times New Roman"/>
          <w:sz w:val="24"/>
          <w:szCs w:val="24"/>
        </w:rPr>
        <w:t xml:space="preserve"> и дополнениями</w:t>
      </w:r>
      <w:r w:rsidRPr="00BF5D4D">
        <w:rPr>
          <w:rFonts w:ascii="Times New Roman" w:hAnsi="Times New Roman" w:cs="Times New Roman"/>
          <w:sz w:val="24"/>
          <w:szCs w:val="24"/>
        </w:rPr>
        <w:t xml:space="preserve">) проводит публичные консультации. </w:t>
      </w:r>
    </w:p>
    <w:p w:rsidR="00A50CF2" w:rsidRPr="00BF5D4D" w:rsidRDefault="00A50CF2" w:rsidP="00BF5D4D">
      <w:pPr>
        <w:tabs>
          <w:tab w:val="left" w:pos="567"/>
        </w:tabs>
        <w:spacing w:after="0" w:line="240" w:lineRule="auto"/>
        <w:jc w:val="both"/>
        <w:rPr>
          <w:rFonts w:ascii="Times New Roman" w:hAnsi="Times New Roman" w:cs="Times New Roman"/>
          <w:sz w:val="24"/>
          <w:szCs w:val="24"/>
        </w:rPr>
      </w:pPr>
      <w:r w:rsidRPr="00BF5D4D">
        <w:rPr>
          <w:rFonts w:ascii="Times New Roman" w:hAnsi="Times New Roman" w:cs="Times New Roman"/>
          <w:sz w:val="24"/>
          <w:szCs w:val="24"/>
        </w:rPr>
        <w:t xml:space="preserve">          Принятие проекта не требует дополнительных расходов из бюджета Порецкого района Чувашской Республики.</w:t>
      </w:r>
      <w:r w:rsidR="00D80427" w:rsidRPr="00BF5D4D">
        <w:rPr>
          <w:rFonts w:ascii="Times New Roman" w:hAnsi="Times New Roman" w:cs="Times New Roman"/>
          <w:sz w:val="24"/>
          <w:szCs w:val="24"/>
        </w:rPr>
        <w:t xml:space="preserve"> </w:t>
      </w:r>
    </w:p>
    <w:p w:rsidR="00D80427" w:rsidRPr="00BF5D4D" w:rsidRDefault="00D80427" w:rsidP="00BF5D4D">
      <w:pPr>
        <w:tabs>
          <w:tab w:val="left" w:pos="567"/>
        </w:tabs>
        <w:spacing w:after="0" w:line="240" w:lineRule="auto"/>
        <w:jc w:val="both"/>
        <w:rPr>
          <w:rFonts w:ascii="Times New Roman" w:hAnsi="Times New Roman" w:cs="Times New Roman"/>
          <w:sz w:val="24"/>
          <w:szCs w:val="24"/>
        </w:rPr>
      </w:pPr>
    </w:p>
    <w:p w:rsidR="00D80427" w:rsidRPr="00BF5D4D" w:rsidRDefault="00D80427" w:rsidP="00BF5D4D">
      <w:pPr>
        <w:tabs>
          <w:tab w:val="left" w:pos="567"/>
        </w:tabs>
        <w:spacing w:after="0" w:line="240" w:lineRule="auto"/>
        <w:jc w:val="both"/>
        <w:rPr>
          <w:rFonts w:ascii="Times New Roman" w:hAnsi="Times New Roman" w:cs="Times New Roman"/>
          <w:sz w:val="24"/>
          <w:szCs w:val="24"/>
        </w:rPr>
      </w:pPr>
    </w:p>
    <w:p w:rsidR="00D80427" w:rsidRPr="00BF5D4D" w:rsidRDefault="00D80427" w:rsidP="00BF5D4D">
      <w:pPr>
        <w:tabs>
          <w:tab w:val="left" w:pos="567"/>
        </w:tabs>
        <w:spacing w:after="0" w:line="240" w:lineRule="auto"/>
        <w:jc w:val="both"/>
        <w:rPr>
          <w:rFonts w:ascii="Times New Roman" w:hAnsi="Times New Roman" w:cs="Times New Roman"/>
          <w:sz w:val="24"/>
          <w:szCs w:val="24"/>
        </w:rPr>
      </w:pPr>
    </w:p>
    <w:p w:rsidR="00D80427" w:rsidRPr="00BF5D4D" w:rsidRDefault="00D80427" w:rsidP="00BF5D4D">
      <w:pPr>
        <w:tabs>
          <w:tab w:val="left" w:pos="567"/>
        </w:tabs>
        <w:spacing w:after="0" w:line="240" w:lineRule="auto"/>
        <w:jc w:val="both"/>
        <w:rPr>
          <w:rFonts w:ascii="Times New Roman" w:hAnsi="Times New Roman" w:cs="Times New Roman"/>
          <w:sz w:val="24"/>
          <w:szCs w:val="24"/>
        </w:rPr>
      </w:pPr>
    </w:p>
    <w:p w:rsidR="00D80427" w:rsidRPr="00BF5D4D" w:rsidRDefault="00D80427" w:rsidP="00BF5D4D">
      <w:pPr>
        <w:tabs>
          <w:tab w:val="left" w:pos="567"/>
        </w:tabs>
        <w:spacing w:after="0" w:line="240" w:lineRule="auto"/>
        <w:jc w:val="both"/>
        <w:rPr>
          <w:rFonts w:ascii="Times New Roman" w:hAnsi="Times New Roman" w:cs="Times New Roman"/>
          <w:sz w:val="24"/>
          <w:szCs w:val="24"/>
        </w:rPr>
      </w:pPr>
      <w:r w:rsidRPr="00BF5D4D">
        <w:rPr>
          <w:rFonts w:ascii="Times New Roman" w:hAnsi="Times New Roman" w:cs="Times New Roman"/>
          <w:sz w:val="24"/>
          <w:szCs w:val="24"/>
        </w:rPr>
        <w:t xml:space="preserve">Начальник отдела экономики, </w:t>
      </w:r>
      <w:proofErr w:type="gramStart"/>
      <w:r w:rsidRPr="00BF5D4D">
        <w:rPr>
          <w:rFonts w:ascii="Times New Roman" w:hAnsi="Times New Roman" w:cs="Times New Roman"/>
          <w:sz w:val="24"/>
          <w:szCs w:val="24"/>
        </w:rPr>
        <w:t>имущественных</w:t>
      </w:r>
      <w:proofErr w:type="gramEnd"/>
      <w:r w:rsidRPr="00BF5D4D">
        <w:rPr>
          <w:rFonts w:ascii="Times New Roman" w:hAnsi="Times New Roman" w:cs="Times New Roman"/>
          <w:sz w:val="24"/>
          <w:szCs w:val="24"/>
        </w:rPr>
        <w:t xml:space="preserve"> </w:t>
      </w:r>
    </w:p>
    <w:p w:rsidR="00D80427" w:rsidRPr="00BF5D4D" w:rsidRDefault="00D80427" w:rsidP="00BF5D4D">
      <w:pPr>
        <w:tabs>
          <w:tab w:val="left" w:pos="567"/>
        </w:tabs>
        <w:spacing w:after="0" w:line="240" w:lineRule="auto"/>
        <w:jc w:val="both"/>
        <w:rPr>
          <w:rFonts w:ascii="Times New Roman" w:hAnsi="Times New Roman" w:cs="Times New Roman"/>
          <w:sz w:val="24"/>
          <w:szCs w:val="24"/>
        </w:rPr>
      </w:pPr>
      <w:r w:rsidRPr="00BF5D4D">
        <w:rPr>
          <w:rFonts w:ascii="Times New Roman" w:hAnsi="Times New Roman" w:cs="Times New Roman"/>
          <w:sz w:val="24"/>
          <w:szCs w:val="24"/>
        </w:rPr>
        <w:t xml:space="preserve">отношений и бухгалтерского учета администрации </w:t>
      </w:r>
    </w:p>
    <w:p w:rsidR="00D80427" w:rsidRPr="00BF5D4D" w:rsidRDefault="00D80427" w:rsidP="00BF5D4D">
      <w:pPr>
        <w:tabs>
          <w:tab w:val="left" w:pos="567"/>
        </w:tabs>
        <w:spacing w:after="0" w:line="240" w:lineRule="auto"/>
        <w:jc w:val="both"/>
        <w:rPr>
          <w:rFonts w:ascii="Times New Roman" w:hAnsi="Times New Roman" w:cs="Times New Roman"/>
          <w:sz w:val="24"/>
          <w:szCs w:val="24"/>
        </w:rPr>
      </w:pPr>
      <w:r w:rsidRPr="00BF5D4D">
        <w:rPr>
          <w:rFonts w:ascii="Times New Roman" w:hAnsi="Times New Roman" w:cs="Times New Roman"/>
          <w:sz w:val="24"/>
          <w:szCs w:val="24"/>
        </w:rPr>
        <w:t>Порецкого района Чувашской Республики                                                       Е.А. Трошина</w:t>
      </w:r>
    </w:p>
    <w:sectPr w:rsidR="00D80427" w:rsidRPr="00BF5D4D" w:rsidSect="00062AF3">
      <w:pgSz w:w="11906" w:h="16838"/>
      <w:pgMar w:top="1134" w:right="991"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13454"/>
    <w:rsid w:val="00034DDC"/>
    <w:rsid w:val="00053601"/>
    <w:rsid w:val="00062AF3"/>
    <w:rsid w:val="000739E9"/>
    <w:rsid w:val="000A5611"/>
    <w:rsid w:val="000C1166"/>
    <w:rsid w:val="00194875"/>
    <w:rsid w:val="002078D4"/>
    <w:rsid w:val="00213454"/>
    <w:rsid w:val="0035607F"/>
    <w:rsid w:val="00393503"/>
    <w:rsid w:val="00397D51"/>
    <w:rsid w:val="003B6FBB"/>
    <w:rsid w:val="003C6E1F"/>
    <w:rsid w:val="0041322D"/>
    <w:rsid w:val="00427F33"/>
    <w:rsid w:val="004440F7"/>
    <w:rsid w:val="00455201"/>
    <w:rsid w:val="00510804"/>
    <w:rsid w:val="005A60E9"/>
    <w:rsid w:val="006D2F1C"/>
    <w:rsid w:val="00701DCA"/>
    <w:rsid w:val="007D0AE7"/>
    <w:rsid w:val="007D2C35"/>
    <w:rsid w:val="007F3D16"/>
    <w:rsid w:val="00802E09"/>
    <w:rsid w:val="00972183"/>
    <w:rsid w:val="00A12A03"/>
    <w:rsid w:val="00A50CF2"/>
    <w:rsid w:val="00A64D9F"/>
    <w:rsid w:val="00A846B8"/>
    <w:rsid w:val="00BF5D4D"/>
    <w:rsid w:val="00C562D0"/>
    <w:rsid w:val="00C74801"/>
    <w:rsid w:val="00CA5FA7"/>
    <w:rsid w:val="00D70F66"/>
    <w:rsid w:val="00D75D4B"/>
    <w:rsid w:val="00D80427"/>
    <w:rsid w:val="00E176AF"/>
    <w:rsid w:val="00E25AA1"/>
    <w:rsid w:val="00E7019E"/>
    <w:rsid w:val="00EC3BD5"/>
    <w:rsid w:val="00F27165"/>
    <w:rsid w:val="00F401A4"/>
    <w:rsid w:val="00F57C9D"/>
    <w:rsid w:val="00F850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C3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41322D"/>
    <w:rPr>
      <w:color w:val="000080"/>
      <w:u w:val="single"/>
    </w:rPr>
  </w:style>
  <w:style w:type="paragraph" w:styleId="a4">
    <w:name w:val="Body Text"/>
    <w:basedOn w:val="a"/>
    <w:link w:val="a5"/>
    <w:rsid w:val="0041322D"/>
    <w:pPr>
      <w:suppressAutoHyphens/>
      <w:spacing w:after="120" w:line="300" w:lineRule="auto"/>
      <w:ind w:firstLine="709"/>
      <w:jc w:val="both"/>
    </w:pPr>
    <w:rPr>
      <w:rFonts w:ascii="Times New Roman" w:eastAsia="Times New Roman" w:hAnsi="Times New Roman" w:cs="Times New Roman"/>
      <w:kern w:val="1"/>
      <w:sz w:val="24"/>
      <w:szCs w:val="24"/>
      <w:lang w:eastAsia="ar-SA"/>
    </w:rPr>
  </w:style>
  <w:style w:type="character" w:customStyle="1" w:styleId="a5">
    <w:name w:val="Основной текст Знак"/>
    <w:basedOn w:val="a0"/>
    <w:link w:val="a4"/>
    <w:rsid w:val="0041322D"/>
    <w:rPr>
      <w:rFonts w:ascii="Times New Roman" w:eastAsia="Times New Roman" w:hAnsi="Times New Roman" w:cs="Times New Roman"/>
      <w:kern w:val="1"/>
      <w:sz w:val="24"/>
      <w:szCs w:val="24"/>
      <w:lang w:eastAsia="ar-SA"/>
    </w:rPr>
  </w:style>
  <w:style w:type="character" w:styleId="a6">
    <w:name w:val="Emphasis"/>
    <w:basedOn w:val="a0"/>
    <w:uiPriority w:val="20"/>
    <w:qFormat/>
    <w:rsid w:val="0041322D"/>
    <w:rPr>
      <w:rFonts w:cs="Times New Roman"/>
      <w:i/>
      <w:iCs/>
    </w:rPr>
  </w:style>
  <w:style w:type="paragraph" w:styleId="a7">
    <w:name w:val="No Spacing"/>
    <w:uiPriority w:val="1"/>
    <w:qFormat/>
    <w:rsid w:val="00393503"/>
    <w:pPr>
      <w:spacing w:after="0" w:line="240" w:lineRule="auto"/>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562</TotalTime>
  <Pages>2</Pages>
  <Words>886</Words>
  <Characters>5053</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economy</dc:creator>
  <cp:keywords/>
  <dc:description/>
  <cp:lastModifiedBy>economy</cp:lastModifiedBy>
  <cp:revision>37</cp:revision>
  <dcterms:created xsi:type="dcterms:W3CDTF">2021-09-23T08:42:00Z</dcterms:created>
  <dcterms:modified xsi:type="dcterms:W3CDTF">2022-09-07T06:51:00Z</dcterms:modified>
</cp:coreProperties>
</file>