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6" w:rsidRDefault="001435E1" w:rsidP="00767026">
      <w:pPr>
        <w:jc w:val="right"/>
        <w:rPr>
          <w:b/>
        </w:rPr>
      </w:pPr>
      <w:r>
        <w:rPr>
          <w:b/>
        </w:rPr>
        <w:t>Проект</w:t>
      </w:r>
    </w:p>
    <w:p w:rsidR="001435E1" w:rsidRPr="00767026" w:rsidRDefault="001435E1" w:rsidP="00767026">
      <w:pPr>
        <w:jc w:val="right"/>
        <w:rPr>
          <w:b/>
        </w:rPr>
      </w:pPr>
    </w:p>
    <w:p w:rsidR="00453ED5" w:rsidRDefault="00453ED5" w:rsidP="00453ED5">
      <w:pPr>
        <w:jc w:val="center"/>
      </w:pPr>
      <w:r>
        <w:t xml:space="preserve">СОБРАНИЕ  ДЕПУТАТОВ ПОРЕЦКОГО РАЙОНА </w:t>
      </w:r>
    </w:p>
    <w:p w:rsidR="00453ED5" w:rsidRDefault="00453ED5" w:rsidP="00453ED5">
      <w:pPr>
        <w:jc w:val="center"/>
      </w:pPr>
      <w:r>
        <w:t xml:space="preserve">ЧУВАШСКОЙ РЕСПУБЛИКИ </w:t>
      </w:r>
    </w:p>
    <w:p w:rsidR="00453ED5" w:rsidRPr="000527DD" w:rsidRDefault="00453ED5" w:rsidP="00453ED5">
      <w:pPr>
        <w:jc w:val="center"/>
      </w:pPr>
    </w:p>
    <w:p w:rsidR="00453ED5" w:rsidRDefault="00453ED5" w:rsidP="00453ED5">
      <w:pPr>
        <w:jc w:val="center"/>
      </w:pPr>
      <w:r>
        <w:t>РЕШЕНИЕ</w:t>
      </w:r>
    </w:p>
    <w:p w:rsidR="00453ED5" w:rsidRDefault="00453ED5" w:rsidP="00453ED5">
      <w:pPr>
        <w:jc w:val="center"/>
      </w:pPr>
    </w:p>
    <w:p w:rsidR="00453ED5" w:rsidRDefault="00453ED5" w:rsidP="00453ED5">
      <w:pPr>
        <w:jc w:val="center"/>
      </w:pPr>
      <w:r>
        <w:t xml:space="preserve">Собрания депутатов  </w:t>
      </w:r>
      <w:r w:rsidR="00371500">
        <w:t>седьмого</w:t>
      </w:r>
      <w:r>
        <w:t xml:space="preserve"> созыва</w:t>
      </w:r>
    </w:p>
    <w:p w:rsidR="00583216" w:rsidRDefault="008A42B6" w:rsidP="00453ED5">
      <w:pPr>
        <w:tabs>
          <w:tab w:val="left" w:pos="2860"/>
          <w:tab w:val="center" w:pos="4961"/>
        </w:tabs>
      </w:pPr>
      <w:r>
        <w:tab/>
        <w:t xml:space="preserve">от  </w:t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</w:r>
      <w:r w:rsidR="00067826">
        <w:softHyphen/>
        <w:t>____________</w:t>
      </w:r>
      <w:r>
        <w:t>20</w:t>
      </w:r>
      <w:r w:rsidR="00067826">
        <w:t>2</w:t>
      </w:r>
      <w:r w:rsidR="00371500">
        <w:t>2</w:t>
      </w:r>
      <w:r w:rsidR="00453ED5">
        <w:t xml:space="preserve"> года</w:t>
      </w:r>
      <w:proofErr w:type="gramStart"/>
      <w:r w:rsidR="00453ED5">
        <w:t xml:space="preserve"> №</w:t>
      </w:r>
      <w:r w:rsidR="00A50216">
        <w:t xml:space="preserve"> С</w:t>
      </w:r>
      <w:proofErr w:type="gramEnd"/>
      <w:r w:rsidR="00A50216">
        <w:t>-</w:t>
      </w:r>
      <w:r w:rsidR="00067826">
        <w:t>_____</w:t>
      </w:r>
    </w:p>
    <w:p w:rsidR="00453ED5" w:rsidRDefault="00453ED5" w:rsidP="00453ED5">
      <w:pPr>
        <w:jc w:val="center"/>
      </w:pPr>
    </w:p>
    <w:p w:rsidR="00453ED5" w:rsidRPr="008755B6" w:rsidRDefault="00453ED5" w:rsidP="00453ED5">
      <w:pPr>
        <w:jc w:val="center"/>
      </w:pPr>
      <w:r>
        <w:t xml:space="preserve">   с. Порецкое</w:t>
      </w:r>
    </w:p>
    <w:p w:rsidR="00453ED5" w:rsidRPr="008755B6" w:rsidRDefault="00453ED5" w:rsidP="00453ED5"/>
    <w:p w:rsidR="00453ED5" w:rsidRDefault="00453ED5" w:rsidP="00453ED5">
      <w:pPr>
        <w:rPr>
          <w:b/>
          <w:bCs/>
        </w:rPr>
      </w:pPr>
      <w:r>
        <w:rPr>
          <w:b/>
          <w:bCs/>
        </w:rPr>
        <w:t xml:space="preserve">О внесении  изменений  в решение Собрания </w:t>
      </w:r>
    </w:p>
    <w:p w:rsidR="00453ED5" w:rsidRDefault="00453ED5" w:rsidP="00453ED5">
      <w:pPr>
        <w:rPr>
          <w:b/>
          <w:bCs/>
        </w:rPr>
      </w:pPr>
      <w:r>
        <w:rPr>
          <w:b/>
          <w:bCs/>
        </w:rPr>
        <w:t xml:space="preserve">депутатов Порецкого района от </w:t>
      </w:r>
      <w:r w:rsidR="001435E1">
        <w:rPr>
          <w:b/>
          <w:bCs/>
        </w:rPr>
        <w:t>03 августа 2012</w:t>
      </w:r>
      <w:r>
        <w:rPr>
          <w:b/>
          <w:bCs/>
        </w:rPr>
        <w:t xml:space="preserve"> года </w:t>
      </w:r>
    </w:p>
    <w:p w:rsidR="001435E1" w:rsidRDefault="001435E1" w:rsidP="00453ED5">
      <w:pPr>
        <w:rPr>
          <w:b/>
          <w:bCs/>
        </w:rPr>
      </w:pPr>
      <w:r>
        <w:rPr>
          <w:b/>
          <w:bCs/>
        </w:rPr>
        <w:t>№С-20</w:t>
      </w:r>
      <w:r w:rsidR="00453ED5">
        <w:rPr>
          <w:b/>
          <w:bCs/>
        </w:rPr>
        <w:t>/0</w:t>
      </w:r>
      <w:r>
        <w:rPr>
          <w:b/>
          <w:bCs/>
        </w:rPr>
        <w:t>4</w:t>
      </w:r>
      <w:r w:rsidR="00453ED5">
        <w:rPr>
          <w:b/>
          <w:bCs/>
        </w:rPr>
        <w:t xml:space="preserve"> «О</w:t>
      </w:r>
      <w:r>
        <w:rPr>
          <w:b/>
          <w:bCs/>
        </w:rPr>
        <w:t xml:space="preserve"> порядке определения размера </w:t>
      </w:r>
      <w:proofErr w:type="gramStart"/>
      <w:r>
        <w:rPr>
          <w:b/>
          <w:bCs/>
        </w:rPr>
        <w:t>арендной</w:t>
      </w:r>
      <w:proofErr w:type="gramEnd"/>
    </w:p>
    <w:p w:rsidR="001435E1" w:rsidRDefault="001435E1" w:rsidP="00453ED5">
      <w:pPr>
        <w:rPr>
          <w:b/>
          <w:bCs/>
        </w:rPr>
      </w:pPr>
      <w:r>
        <w:rPr>
          <w:b/>
          <w:bCs/>
        </w:rPr>
        <w:t>платы за пользование имуществом, находящимся</w:t>
      </w:r>
    </w:p>
    <w:p w:rsidR="001435E1" w:rsidRDefault="001435E1" w:rsidP="00453ED5">
      <w:pPr>
        <w:rPr>
          <w:b/>
          <w:bCs/>
        </w:rPr>
      </w:pPr>
      <w:r>
        <w:rPr>
          <w:b/>
          <w:bCs/>
        </w:rPr>
        <w:t xml:space="preserve"> в муниципальной собственности Порецкого района </w:t>
      </w:r>
    </w:p>
    <w:p w:rsidR="00453ED5" w:rsidRPr="00453ED5" w:rsidRDefault="001435E1" w:rsidP="00453ED5">
      <w:pPr>
        <w:rPr>
          <w:b/>
          <w:bCs/>
        </w:rPr>
      </w:pPr>
      <w:r>
        <w:rPr>
          <w:b/>
          <w:bCs/>
        </w:rPr>
        <w:t>Чувашской Республики»</w:t>
      </w:r>
    </w:p>
    <w:p w:rsidR="007E5952" w:rsidRDefault="007E5952" w:rsidP="006A7C52">
      <w:pPr>
        <w:jc w:val="both"/>
      </w:pPr>
      <w:r>
        <w:t xml:space="preserve">   </w:t>
      </w:r>
    </w:p>
    <w:p w:rsidR="007E5952" w:rsidRDefault="007E5952" w:rsidP="006A7C52">
      <w:pPr>
        <w:jc w:val="both"/>
      </w:pPr>
    </w:p>
    <w:p w:rsidR="00162526" w:rsidRDefault="00162526" w:rsidP="00162526">
      <w:pPr>
        <w:ind w:firstLine="708"/>
        <w:jc w:val="both"/>
      </w:pPr>
      <w:r>
        <w:t xml:space="preserve">В соответствии с Федеральным законом от 29.07.1998 года №135-ФЗ «Об оценочной деятельности в Российской Федерации», Федеральным законом от 06.10.2003 года №131-ФЗ «Об общих принципах организации местного самоуправления в Российской Федерации» Собрание депутатов Порецкого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610C71" w:rsidRPr="009B5438" w:rsidRDefault="00610C71" w:rsidP="00610C71">
      <w:pPr>
        <w:suppressAutoHyphens/>
        <w:ind w:firstLine="709"/>
        <w:jc w:val="both"/>
      </w:pPr>
      <w:r w:rsidRPr="009B5438">
        <w:t xml:space="preserve"> 1.  </w:t>
      </w:r>
      <w:proofErr w:type="gramStart"/>
      <w:r w:rsidR="007E5952" w:rsidRPr="009B5438">
        <w:t>Пункт 1</w:t>
      </w:r>
      <w:r w:rsidR="00453ED5" w:rsidRPr="009B5438">
        <w:t xml:space="preserve"> </w:t>
      </w:r>
      <w:r w:rsidR="007E5952" w:rsidRPr="009B5438">
        <w:t>П</w:t>
      </w:r>
      <w:r w:rsidR="007E5952" w:rsidRPr="009B5438">
        <w:rPr>
          <w:bCs/>
        </w:rPr>
        <w:t>орядка определения размера арендной платы за пользование имуществом, находящимся в муниципальной собственности Порецкого района Чувашской Республики, утвержденного решением Собрания депутатов Порецкого района от 03.08.2012 года № С-20/04</w:t>
      </w:r>
      <w:r w:rsidR="00453ED5" w:rsidRPr="009B5438">
        <w:t xml:space="preserve"> </w:t>
      </w:r>
      <w:r w:rsidR="007E5952" w:rsidRPr="009B5438">
        <w:rPr>
          <w:bCs/>
        </w:rPr>
        <w:t>«О порядке определения размера арендной</w:t>
      </w:r>
      <w:r w:rsidRPr="009B5438">
        <w:rPr>
          <w:bCs/>
        </w:rPr>
        <w:t xml:space="preserve"> </w:t>
      </w:r>
      <w:r w:rsidR="007E5952" w:rsidRPr="009B5438">
        <w:rPr>
          <w:bCs/>
        </w:rPr>
        <w:t>платы за пользование имуществом, находящимся</w:t>
      </w:r>
      <w:r w:rsidRPr="009B5438">
        <w:rPr>
          <w:bCs/>
        </w:rPr>
        <w:t xml:space="preserve"> </w:t>
      </w:r>
      <w:r w:rsidR="007E5952" w:rsidRPr="009B5438">
        <w:rPr>
          <w:bCs/>
        </w:rPr>
        <w:t xml:space="preserve"> в муниципальной собственности Порецкого района Чувашской Республики»</w:t>
      </w:r>
      <w:r w:rsidR="00453ED5" w:rsidRPr="009B5438">
        <w:t xml:space="preserve"> </w:t>
      </w:r>
      <w:r w:rsidRPr="009B5438">
        <w:t>(с изменениями и дополнениями), изложить в следующей редакции:</w:t>
      </w:r>
      <w:proofErr w:type="gramEnd"/>
    </w:p>
    <w:p w:rsidR="00610C71" w:rsidRPr="009B5438" w:rsidRDefault="00610C71" w:rsidP="00610C71">
      <w:pPr>
        <w:suppressAutoHyphens/>
        <w:ind w:firstLine="709"/>
        <w:jc w:val="both"/>
      </w:pPr>
      <w:r w:rsidRPr="009B5438">
        <w:t xml:space="preserve">«1. При передаче в аренду имущества, находящегося в муниципальной собственности Порецкого района Чувашской Республики  (далее – муниципальное имущество </w:t>
      </w:r>
      <w:proofErr w:type="gramStart"/>
      <w:r w:rsidRPr="009B5438">
        <w:t>имущество</w:t>
      </w:r>
      <w:proofErr w:type="gramEnd"/>
      <w:r w:rsidRPr="009B5438">
        <w:t xml:space="preserve">), размер арендной платы за пользование муниципальным  имуществом определяется на основании рыночной стоимости арендной платы за пользование имуществом, определяемой в соответствии с законодательством Российской Федерации об оценочной деятельности. </w:t>
      </w:r>
    </w:p>
    <w:p w:rsidR="00610C71" w:rsidRPr="009B5438" w:rsidRDefault="00610C71" w:rsidP="00610C71">
      <w:pPr>
        <w:suppressAutoHyphens/>
        <w:ind w:firstLine="709"/>
        <w:jc w:val="both"/>
      </w:pPr>
      <w:r w:rsidRPr="009B5438">
        <w:t>Ежегодный размер</w:t>
      </w:r>
      <w:r w:rsidR="00162526">
        <w:t xml:space="preserve"> арендной платы за пользование муниципальным </w:t>
      </w:r>
      <w:r w:rsidRPr="009B5438">
        <w:t>имуществом  определяется как частное, полученное в результате деления рыночной стоимости арендной платы, рассчитанной на весь срок аренды муниципального имущества и определяемой в соответствии с законодательством Российской Федерации об оценочной деятельности, на общий срок договора аренды  муниципального имущества</w:t>
      </w:r>
      <w:proofErr w:type="gramStart"/>
      <w:r w:rsidRPr="009B5438">
        <w:t xml:space="preserve">.». </w:t>
      </w:r>
      <w:proofErr w:type="gramEnd"/>
    </w:p>
    <w:p w:rsidR="00610C71" w:rsidRPr="009B5438" w:rsidRDefault="00610C71" w:rsidP="00610C71">
      <w:pPr>
        <w:suppressAutoHyphens/>
        <w:ind w:firstLine="709"/>
        <w:jc w:val="both"/>
      </w:pPr>
      <w:r w:rsidRPr="009B5438">
        <w:t>2. Настоящее решение вступает в силу со дня его официального опубликования</w:t>
      </w:r>
      <w:r w:rsidR="009B5438">
        <w:t>.</w:t>
      </w:r>
    </w:p>
    <w:p w:rsidR="00610C71" w:rsidRPr="009B5438" w:rsidRDefault="00610C71" w:rsidP="00610C71">
      <w:pPr>
        <w:suppressAutoHyphens/>
        <w:ind w:firstLine="709"/>
        <w:jc w:val="both"/>
      </w:pPr>
    </w:p>
    <w:p w:rsidR="007C7DE3" w:rsidRPr="00610C71" w:rsidRDefault="00453ED5" w:rsidP="00610C71">
      <w:pPr>
        <w:jc w:val="both"/>
      </w:pPr>
      <w:r w:rsidRPr="00610C71">
        <w:t xml:space="preserve">                                     </w:t>
      </w:r>
    </w:p>
    <w:p w:rsidR="00453ED5" w:rsidRPr="00521357" w:rsidRDefault="00453ED5" w:rsidP="007E5952">
      <w:pPr>
        <w:pStyle w:val="a3"/>
        <w:ind w:firstLine="708"/>
        <w:jc w:val="both"/>
        <w:rPr>
          <w:bCs/>
        </w:rPr>
      </w:pPr>
      <w:r w:rsidRPr="00610C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E4F" w:rsidRDefault="008A2E4F" w:rsidP="00453ED5"/>
    <w:p w:rsidR="00824C1C" w:rsidRDefault="00453ED5" w:rsidP="00453ED5">
      <w:r>
        <w:t xml:space="preserve">Глава Порецкого района        </w:t>
      </w:r>
      <w:r w:rsidR="008A2E4F">
        <w:t xml:space="preserve">                                                                                 Л.Г. Васильев</w:t>
      </w:r>
      <w:r>
        <w:t xml:space="preserve">                                                                           </w:t>
      </w:r>
    </w:p>
    <w:sectPr w:rsidR="00824C1C" w:rsidSect="0082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E4B"/>
    <w:multiLevelType w:val="hybridMultilevel"/>
    <w:tmpl w:val="FA60E868"/>
    <w:lvl w:ilvl="0" w:tplc="6AEA0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2194B"/>
    <w:multiLevelType w:val="hybridMultilevel"/>
    <w:tmpl w:val="C2FCD2A8"/>
    <w:lvl w:ilvl="0" w:tplc="FD262B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D5"/>
    <w:rsid w:val="00042584"/>
    <w:rsid w:val="000438A0"/>
    <w:rsid w:val="00067826"/>
    <w:rsid w:val="0011627D"/>
    <w:rsid w:val="001435E1"/>
    <w:rsid w:val="00162526"/>
    <w:rsid w:val="002131A7"/>
    <w:rsid w:val="00337D66"/>
    <w:rsid w:val="0037145D"/>
    <w:rsid w:val="00371500"/>
    <w:rsid w:val="003D37FF"/>
    <w:rsid w:val="00416756"/>
    <w:rsid w:val="00453ED5"/>
    <w:rsid w:val="004D6D0D"/>
    <w:rsid w:val="00583216"/>
    <w:rsid w:val="00610C71"/>
    <w:rsid w:val="00647544"/>
    <w:rsid w:val="006517A4"/>
    <w:rsid w:val="006A7C52"/>
    <w:rsid w:val="00712577"/>
    <w:rsid w:val="00723F89"/>
    <w:rsid w:val="0072536B"/>
    <w:rsid w:val="00725909"/>
    <w:rsid w:val="00767026"/>
    <w:rsid w:val="007A5BCF"/>
    <w:rsid w:val="007C4505"/>
    <w:rsid w:val="007C7DE3"/>
    <w:rsid w:val="007E19C3"/>
    <w:rsid w:val="007E5952"/>
    <w:rsid w:val="007F00DD"/>
    <w:rsid w:val="00805E35"/>
    <w:rsid w:val="00824C1C"/>
    <w:rsid w:val="008A2E4F"/>
    <w:rsid w:val="008A42B6"/>
    <w:rsid w:val="00947F40"/>
    <w:rsid w:val="009B5438"/>
    <w:rsid w:val="009E7F06"/>
    <w:rsid w:val="009F3405"/>
    <w:rsid w:val="00A31256"/>
    <w:rsid w:val="00A41A02"/>
    <w:rsid w:val="00A50216"/>
    <w:rsid w:val="00A66B81"/>
    <w:rsid w:val="00A743F3"/>
    <w:rsid w:val="00A804B6"/>
    <w:rsid w:val="00B00917"/>
    <w:rsid w:val="00B06749"/>
    <w:rsid w:val="00BA7F52"/>
    <w:rsid w:val="00BF362B"/>
    <w:rsid w:val="00C917E5"/>
    <w:rsid w:val="00CD7EA8"/>
    <w:rsid w:val="00D821F6"/>
    <w:rsid w:val="00DD2979"/>
    <w:rsid w:val="00DF1E0A"/>
    <w:rsid w:val="00EC02E1"/>
    <w:rsid w:val="00F5111A"/>
    <w:rsid w:val="00F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E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3ED5"/>
    <w:pPr>
      <w:keepNext/>
      <w:tabs>
        <w:tab w:val="left" w:pos="3084"/>
        <w:tab w:val="left" w:pos="3369"/>
      </w:tabs>
      <w:ind w:right="197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53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53ED5"/>
    <w:pPr>
      <w:spacing w:after="120"/>
    </w:pPr>
  </w:style>
  <w:style w:type="character" w:customStyle="1" w:styleId="a4">
    <w:name w:val="Основной текст Знак"/>
    <w:basedOn w:val="a0"/>
    <w:link w:val="a3"/>
    <w:rsid w:val="0045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economy</cp:lastModifiedBy>
  <cp:revision>2</cp:revision>
  <cp:lastPrinted>2022-09-06T11:00:00Z</cp:lastPrinted>
  <dcterms:created xsi:type="dcterms:W3CDTF">2022-09-06T11:00:00Z</dcterms:created>
  <dcterms:modified xsi:type="dcterms:W3CDTF">2022-09-06T11:00:00Z</dcterms:modified>
</cp:coreProperties>
</file>