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9" w:rsidRDefault="00247829" w:rsidP="00247829">
      <w:pPr>
        <w:jc w:val="right"/>
        <w:rPr>
          <w:b/>
          <w:i/>
        </w:rPr>
      </w:pPr>
    </w:p>
    <w:p w:rsidR="00247829" w:rsidRDefault="00247829" w:rsidP="00247829">
      <w:pPr>
        <w:jc w:val="center"/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29" w:rsidRDefault="00247829" w:rsidP="00D32B7D">
      <w:pPr>
        <w:spacing w:after="0" w:line="240" w:lineRule="auto"/>
        <w:jc w:val="center"/>
      </w:pPr>
      <w:r>
        <w:t>СОБРАНИЕ  ДЕПУТАТОВ ПОРЕЦКОГО МУНИЦИПАЛЬНОГО ОКРУГА</w:t>
      </w:r>
    </w:p>
    <w:p w:rsidR="00247829" w:rsidRDefault="00247829" w:rsidP="00D32B7D">
      <w:pPr>
        <w:spacing w:after="0" w:line="240" w:lineRule="auto"/>
        <w:jc w:val="center"/>
      </w:pPr>
      <w:r>
        <w:t>ЧУВАШСКОЙ РЕСПУБЛИКИ</w:t>
      </w:r>
    </w:p>
    <w:p w:rsidR="00247829" w:rsidRDefault="00247829" w:rsidP="00D32B7D">
      <w:pPr>
        <w:spacing w:after="0" w:line="240" w:lineRule="auto"/>
      </w:pPr>
    </w:p>
    <w:p w:rsidR="00247829" w:rsidRDefault="00247829" w:rsidP="00D32B7D">
      <w:pPr>
        <w:spacing w:after="0" w:line="240" w:lineRule="auto"/>
        <w:jc w:val="center"/>
      </w:pPr>
      <w:r>
        <w:t>РЕШЕНИЕ</w:t>
      </w:r>
    </w:p>
    <w:p w:rsidR="00247829" w:rsidRDefault="00247829" w:rsidP="00D32B7D">
      <w:pPr>
        <w:spacing w:after="0" w:line="240" w:lineRule="auto"/>
        <w:jc w:val="center"/>
      </w:pPr>
      <w:r>
        <w:t>Собрания депутатов первого созыва</w:t>
      </w:r>
    </w:p>
    <w:p w:rsidR="00247829" w:rsidRDefault="00D32B7D" w:rsidP="00D32B7D">
      <w:pPr>
        <w:spacing w:after="0" w:line="240" w:lineRule="auto"/>
        <w:jc w:val="center"/>
      </w:pPr>
      <w:r>
        <w:t>от 29 сентября 2022 года № С-01/25</w:t>
      </w:r>
    </w:p>
    <w:p w:rsidR="00D32B7D" w:rsidRDefault="00D32B7D" w:rsidP="00D32B7D">
      <w:pPr>
        <w:spacing w:after="0" w:line="240" w:lineRule="auto"/>
        <w:jc w:val="center"/>
      </w:pPr>
    </w:p>
    <w:p w:rsidR="00247829" w:rsidRDefault="00247829" w:rsidP="00D32B7D">
      <w:pPr>
        <w:spacing w:after="0" w:line="240" w:lineRule="auto"/>
        <w:jc w:val="center"/>
      </w:pPr>
      <w:r>
        <w:t>с</w:t>
      </w:r>
      <w:proofErr w:type="gramStart"/>
      <w:r>
        <w:t>.П</w:t>
      </w:r>
      <w:proofErr w:type="gramEnd"/>
      <w:r>
        <w:t>орецкое</w:t>
      </w:r>
    </w:p>
    <w:p w:rsidR="00247829" w:rsidRDefault="00247829" w:rsidP="00D32B7D">
      <w:pPr>
        <w:spacing w:after="0"/>
        <w:jc w:val="center"/>
      </w:pPr>
    </w:p>
    <w:p w:rsidR="00452732" w:rsidRPr="007A1204" w:rsidRDefault="00452732" w:rsidP="00452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732" w:rsidRPr="007A1204" w:rsidRDefault="00452732" w:rsidP="009A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2E70" w:rsidRDefault="00C42E70" w:rsidP="009A2F9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 внесении изменений в решение Собрания депутатов</w:t>
      </w:r>
      <w:r>
        <w:rPr>
          <w:rFonts w:ascii="Times New Roman" w:hAnsi="Times New Roman" w:cs="Times New Roman"/>
          <w:b/>
        </w:rPr>
        <w:br/>
        <w:t>Порецкого района Чувашской Республики от 30.03.2021 № С-11/04</w:t>
      </w:r>
      <w:r>
        <w:rPr>
          <w:rFonts w:ascii="Times New Roman" w:hAnsi="Times New Roman" w:cs="Times New Roman"/>
          <w:b/>
        </w:rPr>
        <w:br/>
        <w:t>«Об утверждении Порядка формирования, ведения и обязательного</w:t>
      </w:r>
      <w:r>
        <w:rPr>
          <w:rFonts w:ascii="Times New Roman" w:hAnsi="Times New Roman" w:cs="Times New Roman"/>
          <w:b/>
        </w:rPr>
        <w:br/>
        <w:t>опубликования перечня муниципального имущества Порецкого района</w:t>
      </w:r>
      <w:r>
        <w:rPr>
          <w:rFonts w:ascii="Times New Roman" w:hAnsi="Times New Roman" w:cs="Times New Roman"/>
          <w:b/>
        </w:rPr>
        <w:br/>
        <w:t>Чувашской Республики, а также Порядка предоставления в аренду субъектам</w:t>
      </w:r>
      <w:r>
        <w:rPr>
          <w:rFonts w:ascii="Times New Roman" w:hAnsi="Times New Roman" w:cs="Times New Roman"/>
          <w:b/>
        </w:rPr>
        <w:br/>
        <w:t>малого и среднего предпринимательства объектов муниципальной собственности</w:t>
      </w:r>
      <w:r>
        <w:rPr>
          <w:rFonts w:ascii="Times New Roman" w:hAnsi="Times New Roman" w:cs="Times New Roman"/>
          <w:b/>
        </w:rPr>
        <w:br/>
        <w:t>Порецкого района Чувашской Республики, включенных в перечень объектов</w:t>
      </w:r>
      <w:r>
        <w:rPr>
          <w:rFonts w:ascii="Times New Roman" w:hAnsi="Times New Roman" w:cs="Times New Roman"/>
          <w:b/>
        </w:rPr>
        <w:br/>
        <w:t>муниципального имущества Порецкого района Чувашской Республики, свободного</w:t>
      </w:r>
      <w:r>
        <w:rPr>
          <w:rFonts w:ascii="Times New Roman" w:hAnsi="Times New Roman" w:cs="Times New Roman"/>
          <w:b/>
        </w:rPr>
        <w:br/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прав третьих лиц (за исключением имущественных прав субъектов малого и</w:t>
      </w:r>
      <w:r>
        <w:rPr>
          <w:rFonts w:ascii="Times New Roman" w:hAnsi="Times New Roman" w:cs="Times New Roman"/>
          <w:b/>
        </w:rPr>
        <w:br/>
        <w:t>среднего предпринимательства), для предоставления его во владение и (или)</w:t>
      </w:r>
      <w:r>
        <w:rPr>
          <w:rFonts w:ascii="Times New Roman" w:hAnsi="Times New Roman" w:cs="Times New Roman"/>
          <w:b/>
        </w:rPr>
        <w:br/>
        <w:t>в пользование на долгосрочной основе (в том числе по льготным ставкам арендной платы)</w:t>
      </w:r>
      <w:r>
        <w:rPr>
          <w:rFonts w:ascii="Times New Roman" w:hAnsi="Times New Roman" w:cs="Times New Roman"/>
          <w:b/>
        </w:rPr>
        <w:br/>
        <w:t>субъектам малого и среднего предпринимательства, организациям,</w:t>
      </w:r>
      <w:r>
        <w:rPr>
          <w:rFonts w:ascii="Times New Roman" w:hAnsi="Times New Roman" w:cs="Times New Roman"/>
          <w:b/>
        </w:rPr>
        <w:br/>
        <w:t>образующим инфраструктуру поддержки субъектов малого и среднего предпринимательства, а также физическим лицам, не являющимся индивидуальными</w:t>
      </w:r>
      <w:r>
        <w:rPr>
          <w:rFonts w:ascii="Times New Roman" w:hAnsi="Times New Roman" w:cs="Times New Roman"/>
          <w:b/>
        </w:rPr>
        <w:br/>
        <w:t>предпринимателями и применяющими специальный налоговый режим «Налог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на профессиональный доход»</w:t>
      </w:r>
    </w:p>
    <w:p w:rsidR="00C42E70" w:rsidRPr="007A1204" w:rsidRDefault="00C42E70" w:rsidP="009A2F95">
      <w:pPr>
        <w:spacing w:after="0" w:line="240" w:lineRule="auto"/>
        <w:rPr>
          <w:rFonts w:ascii="Times New Roman" w:hAnsi="Times New Roman" w:cs="Times New Roman"/>
        </w:rPr>
      </w:pPr>
    </w:p>
    <w:p w:rsidR="00DC58EC" w:rsidRPr="007A1204" w:rsidRDefault="00452732" w:rsidP="00521AC0">
      <w:pPr>
        <w:pStyle w:val="1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7A1204">
        <w:rPr>
          <w:rFonts w:ascii="Times New Roman" w:hAnsi="Times New Roman" w:cs="Times New Roman"/>
          <w:b w:val="0"/>
        </w:rPr>
        <w:t>В соответствии с</w:t>
      </w:r>
      <w:r w:rsidR="00C42E70">
        <w:rPr>
          <w:rFonts w:ascii="Times New Roman" w:hAnsi="Times New Roman" w:cs="Times New Roman"/>
          <w:b w:val="0"/>
        </w:rPr>
        <w:t xml:space="preserve"> Федеральным </w:t>
      </w:r>
      <w:r w:rsidR="00052DAA">
        <w:rPr>
          <w:rFonts w:ascii="Times New Roman" w:hAnsi="Times New Roman" w:cs="Times New Roman"/>
          <w:b w:val="0"/>
        </w:rPr>
        <w:t>закон</w:t>
      </w:r>
      <w:r w:rsidR="00C42E70">
        <w:rPr>
          <w:rFonts w:ascii="Times New Roman" w:hAnsi="Times New Roman" w:cs="Times New Roman"/>
          <w:b w:val="0"/>
        </w:rPr>
        <w:t>ом</w:t>
      </w:r>
      <w:r w:rsidR="00052DAA">
        <w:rPr>
          <w:rFonts w:ascii="Times New Roman" w:hAnsi="Times New Roman" w:cs="Times New Roman"/>
          <w:b w:val="0"/>
        </w:rPr>
        <w:t xml:space="preserve"> </w:t>
      </w:r>
      <w:r w:rsidR="00F72C03">
        <w:rPr>
          <w:rFonts w:ascii="Times New Roman" w:hAnsi="Times New Roman" w:cs="Times New Roman"/>
          <w:b w:val="0"/>
        </w:rPr>
        <w:t xml:space="preserve">от 06.10.2003 №131-ФЗ </w:t>
      </w:r>
      <w:r w:rsidR="009A2F95" w:rsidRPr="007A1204">
        <w:rPr>
          <w:rFonts w:ascii="Times New Roman" w:hAnsi="Times New Roman" w:cs="Times New Roman"/>
          <w:b w:val="0"/>
        </w:rPr>
        <w:t>«</w:t>
      </w:r>
      <w:r w:rsidR="00052DAA">
        <w:rPr>
          <w:rFonts w:ascii="Times New Roman" w:hAnsi="Times New Roman" w:cs="Times New Roman"/>
          <w:b w:val="0"/>
        </w:rPr>
        <w:t>Об общих принципах организации местного самоуправления в Российской Федерации</w:t>
      </w:r>
      <w:r w:rsidR="009A2F95" w:rsidRPr="007A1204">
        <w:rPr>
          <w:rFonts w:ascii="Times New Roman" w:hAnsi="Times New Roman" w:cs="Times New Roman"/>
          <w:b w:val="0"/>
        </w:rPr>
        <w:t>»,</w:t>
      </w:r>
      <w:r w:rsidR="00F72C03">
        <w:rPr>
          <w:rFonts w:ascii="Times New Roman" w:hAnsi="Times New Roman" w:cs="Times New Roman"/>
          <w:b w:val="0"/>
        </w:rPr>
        <w:t xml:space="preserve"> </w:t>
      </w:r>
      <w:r w:rsidR="00C42E70">
        <w:rPr>
          <w:rFonts w:ascii="Times New Roman" w:hAnsi="Times New Roman" w:cs="Times New Roman"/>
          <w:b w:val="0"/>
        </w:rPr>
        <w:t>Федеральным законом от 28</w:t>
      </w:r>
      <w:r w:rsidR="0029114D">
        <w:rPr>
          <w:rFonts w:ascii="Times New Roman" w:hAnsi="Times New Roman" w:cs="Times New Roman"/>
          <w:b w:val="0"/>
        </w:rPr>
        <w:t>.06.2022 № 197-ФЗ «О внесении изменений в Федеральный закон «О развитии малого и среднего предпринимательства в Российской Федерации»</w:t>
      </w:r>
      <w:r w:rsidR="00F72C03">
        <w:rPr>
          <w:rFonts w:ascii="Times New Roman" w:hAnsi="Times New Roman" w:cs="Times New Roman"/>
          <w:b w:val="0"/>
        </w:rPr>
        <w:t xml:space="preserve">, </w:t>
      </w:r>
      <w:r w:rsidRPr="00521AC0">
        <w:rPr>
          <w:rFonts w:ascii="Times New Roman" w:hAnsi="Times New Roman" w:cs="Times New Roman"/>
          <w:b w:val="0"/>
        </w:rPr>
        <w:t>Собрание депутатов Порецкого района</w:t>
      </w:r>
      <w:r w:rsidR="00F72C03">
        <w:rPr>
          <w:rFonts w:ascii="Times New Roman" w:hAnsi="Times New Roman" w:cs="Times New Roman"/>
          <w:b w:val="0"/>
        </w:rPr>
        <w:t xml:space="preserve"> Чувашской Республики</w:t>
      </w:r>
      <w:r w:rsidR="009F51D7">
        <w:rPr>
          <w:rFonts w:ascii="Times New Roman" w:hAnsi="Times New Roman" w:cs="Times New Roman"/>
          <w:b w:val="0"/>
        </w:rPr>
        <w:t xml:space="preserve"> </w:t>
      </w:r>
      <w:r w:rsidRPr="007A1204">
        <w:rPr>
          <w:rFonts w:ascii="Times New Roman" w:hAnsi="Times New Roman" w:cs="Times New Roman"/>
        </w:rPr>
        <w:t>решило:</w:t>
      </w:r>
    </w:p>
    <w:p w:rsidR="00BB23D5" w:rsidRDefault="0029114D" w:rsidP="00BB2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подпункт 4 пункта 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предоставления в аренду субъектам малого и среднего предпринимательства объектов муниципальной собственности Порецкого района Чувашской Республики, включенных в перечень объектов муниципального имущества Порецкого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(в том числе по льготным ставкам арендной 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утвержденного решением Собрания депутатов Порецкого района Чувашской Республики от 30.03.2021 № С-11/04 изменение, изложив его в следующей редакции:</w:t>
      </w:r>
      <w:proofErr w:type="gramEnd"/>
    </w:p>
    <w:p w:rsidR="004A62D1" w:rsidRDefault="0029114D" w:rsidP="004A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«4) с даты признания субъекта малого или среднего предпринимательства совершившим нарушение порядка и условий оказания поддержки </w:t>
      </w:r>
      <w:r w:rsidR="004A62D1">
        <w:rPr>
          <w:rFonts w:ascii="Times New Roman" w:hAnsi="Times New Roman" w:cs="Times New Roman"/>
          <w:sz w:val="24"/>
          <w:szCs w:val="24"/>
        </w:rPr>
        <w:t>прошло менее одного года, за исключением случая более раннего устранения субъекто</w:t>
      </w:r>
      <w:r w:rsidR="00DB1199">
        <w:rPr>
          <w:rFonts w:ascii="Times New Roman" w:hAnsi="Times New Roman" w:cs="Times New Roman"/>
          <w:sz w:val="24"/>
          <w:szCs w:val="24"/>
        </w:rPr>
        <w:t>м</w:t>
      </w:r>
      <w:r w:rsidR="004A62D1">
        <w:rPr>
          <w:rFonts w:ascii="Times New Roman" w:hAnsi="Times New Roman" w:cs="Times New Roman"/>
          <w:sz w:val="24"/>
          <w:szCs w:val="24"/>
        </w:rPr>
        <w:t xml:space="preserve"> малого или среднего предпринимательства такого нарушения при условии соблюдения им срока устранения такого нарушения, установленного органом </w:t>
      </w:r>
      <w:r w:rsidR="00DB1199">
        <w:rPr>
          <w:rFonts w:ascii="Times New Roman" w:hAnsi="Times New Roman" w:cs="Times New Roman"/>
          <w:sz w:val="24"/>
          <w:szCs w:val="24"/>
        </w:rPr>
        <w:t>местного самоуправления, оказавши</w:t>
      </w:r>
      <w:r w:rsidR="004A62D1">
        <w:rPr>
          <w:rFonts w:ascii="Times New Roman" w:hAnsi="Times New Roman" w:cs="Times New Roman"/>
          <w:sz w:val="24"/>
          <w:szCs w:val="24"/>
        </w:rPr>
        <w:t>м поддержку, а в случае, если нарушение порядка и условий оказания поддержки связано с нецелевым</w:t>
      </w:r>
      <w:proofErr w:type="gramEnd"/>
      <w:r w:rsidR="004A62D1">
        <w:rPr>
          <w:rFonts w:ascii="Times New Roman" w:hAnsi="Times New Roman" w:cs="Times New Roman"/>
          <w:sz w:val="24"/>
          <w:szCs w:val="24"/>
        </w:rPr>
        <w:t xml:space="preserve"> использованием средств поддержки или представлением недостоверных сведений и документов, </w:t>
      </w:r>
      <w:proofErr w:type="gramStart"/>
      <w:r w:rsidR="004A62D1">
        <w:rPr>
          <w:rFonts w:ascii="Times New Roman" w:hAnsi="Times New Roman" w:cs="Times New Roman"/>
          <w:sz w:val="24"/>
          <w:szCs w:val="24"/>
        </w:rPr>
        <w:t>с даты признания</w:t>
      </w:r>
      <w:proofErr w:type="gramEnd"/>
      <w:r w:rsidR="004A62D1">
        <w:rPr>
          <w:rFonts w:ascii="Times New Roman" w:hAnsi="Times New Roman" w:cs="Times New Roman"/>
          <w:sz w:val="24"/>
          <w:szCs w:val="24"/>
        </w:rPr>
        <w:t xml:space="preserve"> субъекта малого или среднего предпринимательства совершившим такое нарушение прошло менее трех лет. Положения, предусмотренные настоящим подпунктом, распространяются на виды поддержки, в отношении которых </w:t>
      </w:r>
      <w:r w:rsidR="00DB1199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="004A62D1">
        <w:rPr>
          <w:rFonts w:ascii="Times New Roman" w:hAnsi="Times New Roman" w:cs="Times New Roman"/>
          <w:sz w:val="24"/>
          <w:szCs w:val="24"/>
        </w:rPr>
        <w:t>, оказавш</w:t>
      </w:r>
      <w:r w:rsidR="00DB1199">
        <w:rPr>
          <w:rFonts w:ascii="Times New Roman" w:hAnsi="Times New Roman" w:cs="Times New Roman"/>
          <w:sz w:val="24"/>
          <w:szCs w:val="24"/>
        </w:rPr>
        <w:t>им</w:t>
      </w:r>
      <w:r w:rsidR="004A62D1">
        <w:rPr>
          <w:rFonts w:ascii="Times New Roman" w:hAnsi="Times New Roman" w:cs="Times New Roman"/>
          <w:sz w:val="24"/>
          <w:szCs w:val="24"/>
        </w:rPr>
        <w:t xml:space="preserve"> поддержку, выявлены нарушения субъектом малого или среднего предпринимательства порядка и условий оказания поддержки</w:t>
      </w:r>
      <w:proofErr w:type="gramStart"/>
      <w:r w:rsidR="004A62D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A62D1" w:rsidRPr="00124753" w:rsidRDefault="004A62D1" w:rsidP="004A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26 декабря 2022 г., но не ранее дня официального опубликования.</w:t>
      </w:r>
    </w:p>
    <w:p w:rsidR="001C3F76" w:rsidRPr="007A1204" w:rsidRDefault="001C3F76" w:rsidP="001C3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753" w:rsidRDefault="00124753" w:rsidP="001C3F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03"/>
        <w:gridCol w:w="4761"/>
      </w:tblGrid>
      <w:tr w:rsidR="00BF6739" w:rsidRPr="00BF6739" w:rsidTr="00BF6739">
        <w:tc>
          <w:tcPr>
            <w:tcW w:w="4806" w:type="dxa"/>
            <w:hideMark/>
          </w:tcPr>
          <w:p w:rsidR="00BF6739" w:rsidRDefault="00BF673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 Порецкого муниципального округа</w:t>
            </w:r>
          </w:p>
          <w:p w:rsidR="00BF6739" w:rsidRDefault="00BF673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765" w:type="dxa"/>
          </w:tcPr>
          <w:p w:rsidR="00BF6739" w:rsidRPr="00BF6739" w:rsidRDefault="00BF673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F6739" w:rsidRPr="00BF6739" w:rsidRDefault="00D32B7D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D32B7D">
              <w:rPr>
                <w:rFonts w:ascii="Times New Roman" w:hAnsi="Times New Roman" w:cs="Times New Roman"/>
                <w:lang w:eastAsia="en-US"/>
              </w:rPr>
              <w:t>Л.Г.Васильев</w:t>
            </w:r>
          </w:p>
        </w:tc>
      </w:tr>
    </w:tbl>
    <w:p w:rsidR="00BF6739" w:rsidRDefault="00BF6739" w:rsidP="00BF6739">
      <w:pPr>
        <w:spacing w:after="0" w:line="240" w:lineRule="auto"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полномочия </w:t>
      </w:r>
    </w:p>
    <w:p w:rsidR="00BF6739" w:rsidRDefault="00BF6739" w:rsidP="00D32B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Порецкого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   округа                                                 </w:t>
      </w:r>
      <w:r w:rsidR="00D32B7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="00D32B7D">
        <w:rPr>
          <w:rFonts w:ascii="Times New Roman" w:hAnsi="Times New Roman" w:cs="Times New Roman"/>
        </w:rPr>
        <w:t>Л.Г.Васильев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sectPr w:rsidR="00BF6739" w:rsidSect="009A2F95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4AA"/>
    <w:multiLevelType w:val="hybridMultilevel"/>
    <w:tmpl w:val="53ECF3A4"/>
    <w:lvl w:ilvl="0" w:tplc="7C7402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E0B25"/>
    <w:multiLevelType w:val="hybridMultilevel"/>
    <w:tmpl w:val="12D2756C"/>
    <w:lvl w:ilvl="0" w:tplc="3BC691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732"/>
    <w:rsid w:val="00052DAA"/>
    <w:rsid w:val="00124753"/>
    <w:rsid w:val="001611B5"/>
    <w:rsid w:val="001C3F76"/>
    <w:rsid w:val="001D2A2C"/>
    <w:rsid w:val="001D4C2C"/>
    <w:rsid w:val="001D4F03"/>
    <w:rsid w:val="0021026D"/>
    <w:rsid w:val="00247829"/>
    <w:rsid w:val="0029114D"/>
    <w:rsid w:val="00302388"/>
    <w:rsid w:val="00336BA4"/>
    <w:rsid w:val="00347902"/>
    <w:rsid w:val="00350C75"/>
    <w:rsid w:val="003A19A4"/>
    <w:rsid w:val="003A6AFD"/>
    <w:rsid w:val="003F3E1E"/>
    <w:rsid w:val="00452732"/>
    <w:rsid w:val="00480B58"/>
    <w:rsid w:val="004A62D1"/>
    <w:rsid w:val="004C031C"/>
    <w:rsid w:val="004C093F"/>
    <w:rsid w:val="00521AC0"/>
    <w:rsid w:val="005357F4"/>
    <w:rsid w:val="00574818"/>
    <w:rsid w:val="005A1EAF"/>
    <w:rsid w:val="00606D81"/>
    <w:rsid w:val="0067498D"/>
    <w:rsid w:val="00681483"/>
    <w:rsid w:val="006834CF"/>
    <w:rsid w:val="006975B5"/>
    <w:rsid w:val="006F79E9"/>
    <w:rsid w:val="0078094A"/>
    <w:rsid w:val="0079572F"/>
    <w:rsid w:val="007A1204"/>
    <w:rsid w:val="007B532E"/>
    <w:rsid w:val="007B6EC5"/>
    <w:rsid w:val="007C3721"/>
    <w:rsid w:val="007D1418"/>
    <w:rsid w:val="00802CA3"/>
    <w:rsid w:val="00835F02"/>
    <w:rsid w:val="00907D54"/>
    <w:rsid w:val="00911548"/>
    <w:rsid w:val="009A2F95"/>
    <w:rsid w:val="009C069A"/>
    <w:rsid w:val="009C1A78"/>
    <w:rsid w:val="009F51D7"/>
    <w:rsid w:val="00AD2491"/>
    <w:rsid w:val="00B24C63"/>
    <w:rsid w:val="00B410EB"/>
    <w:rsid w:val="00B56989"/>
    <w:rsid w:val="00B96AFD"/>
    <w:rsid w:val="00BB23D5"/>
    <w:rsid w:val="00BF4367"/>
    <w:rsid w:val="00BF6739"/>
    <w:rsid w:val="00C10982"/>
    <w:rsid w:val="00C42E70"/>
    <w:rsid w:val="00C55670"/>
    <w:rsid w:val="00C83047"/>
    <w:rsid w:val="00C94FC4"/>
    <w:rsid w:val="00D32B7D"/>
    <w:rsid w:val="00D65CD6"/>
    <w:rsid w:val="00DB1199"/>
    <w:rsid w:val="00DC58EC"/>
    <w:rsid w:val="00E05BED"/>
    <w:rsid w:val="00E96386"/>
    <w:rsid w:val="00F41E77"/>
    <w:rsid w:val="00F72C03"/>
    <w:rsid w:val="00FA7BC2"/>
    <w:rsid w:val="00FF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89"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porezk_org</dc:creator>
  <cp:lastModifiedBy>SED-Porezk</cp:lastModifiedBy>
  <cp:revision>7</cp:revision>
  <cp:lastPrinted>2019-06-21T07:05:00Z</cp:lastPrinted>
  <dcterms:created xsi:type="dcterms:W3CDTF">2022-09-21T11:29:00Z</dcterms:created>
  <dcterms:modified xsi:type="dcterms:W3CDTF">2022-09-29T11:47:00Z</dcterms:modified>
</cp:coreProperties>
</file>