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jc w:val="center"/>
        <w:tblInd w:w="-176" w:type="dxa"/>
        <w:tblLook w:val="04A0"/>
      </w:tblPr>
      <w:tblGrid>
        <w:gridCol w:w="3686"/>
        <w:gridCol w:w="2694"/>
        <w:gridCol w:w="3685"/>
      </w:tblGrid>
      <w:tr w:rsidR="00397685" w:rsidRPr="00CF668E" w:rsidTr="00EA6CD9">
        <w:trPr>
          <w:trHeight w:val="980"/>
          <w:jc w:val="center"/>
        </w:trPr>
        <w:tc>
          <w:tcPr>
            <w:tcW w:w="3686" w:type="dxa"/>
          </w:tcPr>
          <w:p w:rsidR="00397685" w:rsidRPr="00CF668E" w:rsidRDefault="00F62FB0" w:rsidP="00223A9C">
            <w:pPr>
              <w:widowControl w:val="0"/>
              <w:autoSpaceDE w:val="0"/>
              <w:autoSpaceDN w:val="0"/>
              <w:adjustRightInd w:val="0"/>
              <w:ind w:left="-4962" w:right="2359" w:firstLine="4962"/>
            </w:pPr>
            <w:r w:rsidRPr="00CF668E">
              <w:tab/>
            </w:r>
            <w:r w:rsidR="00302346" w:rsidRPr="00CF668E">
              <w:tab/>
            </w:r>
            <w:r w:rsidR="00302346" w:rsidRPr="00CF668E">
              <w:tab/>
            </w:r>
            <w:r w:rsidR="00302346" w:rsidRPr="00CF668E">
              <w:tab/>
            </w:r>
            <w:r w:rsidR="00302346" w:rsidRPr="00CF668E">
              <w:tab/>
            </w:r>
            <w:r w:rsidR="00302346" w:rsidRPr="00CF668E">
              <w:tab/>
            </w:r>
            <w:r w:rsidRPr="00CF668E">
              <w:tab/>
            </w:r>
            <w:r w:rsidRPr="00CF668E">
              <w:tab/>
            </w:r>
            <w:r w:rsidRPr="00CF668E">
              <w:tab/>
            </w:r>
          </w:p>
        </w:tc>
        <w:tc>
          <w:tcPr>
            <w:tcW w:w="2694" w:type="dxa"/>
          </w:tcPr>
          <w:p w:rsidR="00397685" w:rsidRPr="00CF668E" w:rsidRDefault="00DE4AF8" w:rsidP="00EE1EE8">
            <w:pPr>
              <w:widowControl w:val="0"/>
              <w:autoSpaceDE w:val="0"/>
              <w:autoSpaceDN w:val="0"/>
              <w:adjustRightInd w:val="0"/>
              <w:ind w:left="35"/>
              <w:jc w:val="center"/>
            </w:pPr>
            <w:r w:rsidRPr="00CF668E">
              <w:rPr>
                <w:b/>
                <w:bCs/>
                <w:noProof/>
              </w:rPr>
              <w:drawing>
                <wp:inline distT="0" distB="0" distL="0" distR="0">
                  <wp:extent cx="723900" cy="742950"/>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723900" cy="742950"/>
                          </a:xfrm>
                          <a:prstGeom prst="rect">
                            <a:avLst/>
                          </a:prstGeom>
                          <a:noFill/>
                          <a:ln w="9525">
                            <a:noFill/>
                            <a:miter lim="800000"/>
                            <a:headEnd/>
                            <a:tailEnd/>
                          </a:ln>
                        </pic:spPr>
                      </pic:pic>
                    </a:graphicData>
                  </a:graphic>
                </wp:inline>
              </w:drawing>
            </w:r>
          </w:p>
        </w:tc>
        <w:tc>
          <w:tcPr>
            <w:tcW w:w="3685" w:type="dxa"/>
          </w:tcPr>
          <w:p w:rsidR="00397685" w:rsidRPr="00300CF3" w:rsidRDefault="00300CF3" w:rsidP="00403C71">
            <w:pPr>
              <w:widowControl w:val="0"/>
              <w:autoSpaceDE w:val="0"/>
              <w:autoSpaceDN w:val="0"/>
              <w:adjustRightInd w:val="0"/>
              <w:ind w:firstLine="708"/>
              <w:rPr>
                <w:sz w:val="28"/>
                <w:szCs w:val="28"/>
              </w:rPr>
            </w:pPr>
            <w:r>
              <w:t xml:space="preserve">                        </w:t>
            </w:r>
          </w:p>
        </w:tc>
      </w:tr>
      <w:tr w:rsidR="00397685" w:rsidRPr="00CF668E" w:rsidTr="00EA6CD9">
        <w:trPr>
          <w:jc w:val="center"/>
        </w:trPr>
        <w:tc>
          <w:tcPr>
            <w:tcW w:w="3686" w:type="dxa"/>
          </w:tcPr>
          <w:p w:rsidR="00397685" w:rsidRPr="00CF668E" w:rsidRDefault="00397685" w:rsidP="0021135C">
            <w:pPr>
              <w:widowControl w:val="0"/>
              <w:autoSpaceDE w:val="0"/>
              <w:autoSpaceDN w:val="0"/>
              <w:adjustRightInd w:val="0"/>
              <w:ind w:left="-4962" w:firstLine="4962"/>
              <w:jc w:val="center"/>
            </w:pPr>
            <w:r w:rsidRPr="00CF668E">
              <w:t>Администрация</w:t>
            </w:r>
          </w:p>
          <w:p w:rsidR="00397685" w:rsidRPr="00CF668E" w:rsidRDefault="00397685" w:rsidP="0021135C">
            <w:pPr>
              <w:widowControl w:val="0"/>
              <w:autoSpaceDE w:val="0"/>
              <w:autoSpaceDN w:val="0"/>
              <w:adjustRightInd w:val="0"/>
              <w:ind w:left="-4962" w:firstLine="4962"/>
              <w:jc w:val="center"/>
            </w:pPr>
            <w:r w:rsidRPr="00CF668E">
              <w:t>Порецкого района</w:t>
            </w:r>
          </w:p>
          <w:p w:rsidR="00397685" w:rsidRPr="00CF668E" w:rsidRDefault="00397685" w:rsidP="0021135C">
            <w:pPr>
              <w:widowControl w:val="0"/>
              <w:autoSpaceDE w:val="0"/>
              <w:autoSpaceDN w:val="0"/>
              <w:adjustRightInd w:val="0"/>
              <w:ind w:left="-4962" w:firstLine="4962"/>
              <w:jc w:val="center"/>
            </w:pPr>
            <w:r w:rsidRPr="00CF668E">
              <w:t>Чувашской Республики</w:t>
            </w:r>
          </w:p>
          <w:p w:rsidR="00397685" w:rsidRPr="00CF668E" w:rsidRDefault="00397685" w:rsidP="0021135C">
            <w:pPr>
              <w:widowControl w:val="0"/>
              <w:autoSpaceDE w:val="0"/>
              <w:autoSpaceDN w:val="0"/>
              <w:adjustRightInd w:val="0"/>
              <w:ind w:left="-4962" w:firstLine="4962"/>
              <w:jc w:val="center"/>
            </w:pPr>
            <w:r w:rsidRPr="00CF668E">
              <w:t>ПОСТАНОВЛЕНИЕ</w:t>
            </w:r>
          </w:p>
          <w:p w:rsidR="00397685" w:rsidRPr="00CF668E" w:rsidRDefault="00397685" w:rsidP="0021135C">
            <w:pPr>
              <w:widowControl w:val="0"/>
              <w:tabs>
                <w:tab w:val="left" w:pos="2038"/>
              </w:tabs>
              <w:autoSpaceDE w:val="0"/>
              <w:autoSpaceDN w:val="0"/>
              <w:adjustRightInd w:val="0"/>
              <w:ind w:left="-4962" w:firstLine="4962"/>
              <w:jc w:val="center"/>
            </w:pPr>
          </w:p>
          <w:p w:rsidR="0021135C" w:rsidRDefault="0021135C" w:rsidP="0021135C">
            <w:pPr>
              <w:widowControl w:val="0"/>
              <w:autoSpaceDE w:val="0"/>
              <w:autoSpaceDN w:val="0"/>
              <w:adjustRightInd w:val="0"/>
              <w:ind w:left="-4962" w:firstLine="4962"/>
              <w:jc w:val="center"/>
            </w:pPr>
            <w:r>
              <w:t xml:space="preserve">17.10.2022 </w:t>
            </w:r>
            <w:r w:rsidR="00397685" w:rsidRPr="00CF668E">
              <w:t>№</w:t>
            </w:r>
            <w:r w:rsidR="00573C44" w:rsidRPr="00CF668E">
              <w:t xml:space="preserve"> </w:t>
            </w:r>
            <w:r>
              <w:t>232</w:t>
            </w:r>
          </w:p>
          <w:p w:rsidR="00397685" w:rsidRPr="00CF668E" w:rsidRDefault="00397685" w:rsidP="0021135C">
            <w:pPr>
              <w:widowControl w:val="0"/>
              <w:autoSpaceDE w:val="0"/>
              <w:autoSpaceDN w:val="0"/>
              <w:adjustRightInd w:val="0"/>
              <w:ind w:left="-4962" w:firstLine="4962"/>
              <w:jc w:val="center"/>
            </w:pPr>
            <w:r w:rsidRPr="00CF668E">
              <w:t>с. Порецкое</w:t>
            </w:r>
          </w:p>
          <w:p w:rsidR="00397685" w:rsidRPr="00CF668E" w:rsidRDefault="00397685" w:rsidP="00EA6CD9">
            <w:pPr>
              <w:widowControl w:val="0"/>
              <w:autoSpaceDE w:val="0"/>
              <w:autoSpaceDN w:val="0"/>
              <w:adjustRightInd w:val="0"/>
              <w:ind w:left="-4962" w:right="317" w:firstLine="4962"/>
              <w:jc w:val="center"/>
            </w:pPr>
          </w:p>
        </w:tc>
        <w:tc>
          <w:tcPr>
            <w:tcW w:w="2694" w:type="dxa"/>
          </w:tcPr>
          <w:p w:rsidR="00397685" w:rsidRPr="00CF668E" w:rsidRDefault="00397685" w:rsidP="00EA6CD9">
            <w:pPr>
              <w:widowControl w:val="0"/>
              <w:autoSpaceDE w:val="0"/>
              <w:autoSpaceDN w:val="0"/>
              <w:adjustRightInd w:val="0"/>
              <w:jc w:val="center"/>
              <w:rPr>
                <w:b/>
                <w:bCs/>
                <w:noProof/>
              </w:rPr>
            </w:pPr>
          </w:p>
        </w:tc>
        <w:tc>
          <w:tcPr>
            <w:tcW w:w="3685" w:type="dxa"/>
          </w:tcPr>
          <w:p w:rsidR="00397685" w:rsidRPr="00CF668E" w:rsidRDefault="00397685" w:rsidP="0021135C">
            <w:pPr>
              <w:widowControl w:val="0"/>
              <w:autoSpaceDE w:val="0"/>
              <w:autoSpaceDN w:val="0"/>
              <w:adjustRightInd w:val="0"/>
              <w:ind w:firstLine="34"/>
              <w:jc w:val="center"/>
              <w:rPr>
                <w:bCs/>
              </w:rPr>
            </w:pPr>
            <w:r w:rsidRPr="00CF668E">
              <w:rPr>
                <w:bCs/>
              </w:rPr>
              <w:t>Чăваш Республикин</w:t>
            </w:r>
          </w:p>
          <w:p w:rsidR="00397685" w:rsidRPr="00CF668E" w:rsidRDefault="00397685" w:rsidP="0021135C">
            <w:pPr>
              <w:widowControl w:val="0"/>
              <w:autoSpaceDE w:val="0"/>
              <w:autoSpaceDN w:val="0"/>
              <w:adjustRightInd w:val="0"/>
              <w:ind w:firstLine="34"/>
              <w:jc w:val="center"/>
            </w:pPr>
            <w:r w:rsidRPr="00CF668E">
              <w:rPr>
                <w:bCs/>
              </w:rPr>
              <w:t>Пăрачкав район</w:t>
            </w:r>
            <w:r w:rsidRPr="00CF668E">
              <w:t>ĕн</w:t>
            </w:r>
          </w:p>
          <w:p w:rsidR="00397685" w:rsidRPr="00CF668E" w:rsidRDefault="00397685" w:rsidP="0021135C">
            <w:pPr>
              <w:widowControl w:val="0"/>
              <w:autoSpaceDE w:val="0"/>
              <w:autoSpaceDN w:val="0"/>
              <w:adjustRightInd w:val="0"/>
              <w:ind w:firstLine="34"/>
              <w:jc w:val="center"/>
            </w:pPr>
            <w:r w:rsidRPr="00CF668E">
              <w:t>администрацийĕ</w:t>
            </w:r>
          </w:p>
          <w:p w:rsidR="00397685" w:rsidRPr="00CF668E" w:rsidRDefault="00397685" w:rsidP="0021135C">
            <w:pPr>
              <w:widowControl w:val="0"/>
              <w:tabs>
                <w:tab w:val="left" w:pos="4285"/>
              </w:tabs>
              <w:autoSpaceDE w:val="0"/>
              <w:autoSpaceDN w:val="0"/>
              <w:adjustRightInd w:val="0"/>
              <w:ind w:firstLine="34"/>
              <w:jc w:val="center"/>
              <w:rPr>
                <w:bCs/>
                <w:noProof/>
              </w:rPr>
            </w:pPr>
            <w:r w:rsidRPr="00CF668E">
              <w:rPr>
                <w:bCs/>
                <w:noProof/>
              </w:rPr>
              <w:t>ЙЫШĂНУ</w:t>
            </w:r>
          </w:p>
          <w:p w:rsidR="00397685" w:rsidRPr="00CF668E" w:rsidRDefault="00397685" w:rsidP="0021135C">
            <w:pPr>
              <w:widowControl w:val="0"/>
              <w:autoSpaceDE w:val="0"/>
              <w:autoSpaceDN w:val="0"/>
              <w:adjustRightInd w:val="0"/>
              <w:ind w:firstLine="34"/>
              <w:jc w:val="center"/>
            </w:pPr>
          </w:p>
          <w:p w:rsidR="002B34FF" w:rsidRPr="00CF668E" w:rsidRDefault="0021135C" w:rsidP="0021135C">
            <w:pPr>
              <w:widowControl w:val="0"/>
              <w:autoSpaceDE w:val="0"/>
              <w:autoSpaceDN w:val="0"/>
              <w:adjustRightInd w:val="0"/>
              <w:ind w:firstLine="34"/>
              <w:jc w:val="center"/>
              <w:rPr>
                <w:u w:val="single"/>
              </w:rPr>
            </w:pPr>
            <w:r>
              <w:t>17.10.232</w:t>
            </w:r>
            <w:r w:rsidR="00332A88" w:rsidRPr="00CF668E">
              <w:t xml:space="preserve"> </w:t>
            </w:r>
            <w:r w:rsidR="002B34FF" w:rsidRPr="00CF668E">
              <w:t>№</w:t>
            </w:r>
            <w:r>
              <w:t xml:space="preserve"> 232</w:t>
            </w:r>
          </w:p>
          <w:p w:rsidR="00397685" w:rsidRPr="00CF668E" w:rsidRDefault="00397685" w:rsidP="0021135C">
            <w:pPr>
              <w:widowControl w:val="0"/>
              <w:autoSpaceDE w:val="0"/>
              <w:autoSpaceDN w:val="0"/>
              <w:adjustRightInd w:val="0"/>
              <w:ind w:firstLine="34"/>
              <w:jc w:val="center"/>
            </w:pPr>
            <w:r w:rsidRPr="00CF668E">
              <w:rPr>
                <w:bCs/>
              </w:rPr>
              <w:t>Пăрачкав сали</w:t>
            </w:r>
          </w:p>
        </w:tc>
      </w:tr>
    </w:tbl>
    <w:p w:rsidR="00397685" w:rsidRPr="00CF668E" w:rsidRDefault="00397685" w:rsidP="00397685">
      <w:pPr>
        <w:ind w:firstLine="540"/>
      </w:pPr>
    </w:p>
    <w:p w:rsidR="000152F9" w:rsidRPr="00CF668E" w:rsidRDefault="00397685" w:rsidP="000152F9">
      <w:pPr>
        <w:pStyle w:val="ConsPlusNormal"/>
        <w:shd w:val="clear" w:color="auto" w:fill="FFFFFF"/>
        <w:jc w:val="both"/>
        <w:rPr>
          <w:b/>
          <w:bCs/>
          <w:szCs w:val="24"/>
        </w:rPr>
      </w:pPr>
      <w:r w:rsidRPr="00CF668E">
        <w:rPr>
          <w:b/>
          <w:bCs/>
          <w:szCs w:val="24"/>
        </w:rPr>
        <w:t>О внесении изменений в муниципальную</w:t>
      </w:r>
    </w:p>
    <w:p w:rsidR="000152F9" w:rsidRPr="00CF668E" w:rsidRDefault="000152F9" w:rsidP="000152F9">
      <w:pPr>
        <w:pStyle w:val="ConsPlusNormal"/>
        <w:shd w:val="clear" w:color="auto" w:fill="FFFFFF"/>
        <w:jc w:val="both"/>
        <w:rPr>
          <w:b/>
          <w:bCs/>
          <w:szCs w:val="24"/>
        </w:rPr>
      </w:pPr>
      <w:r w:rsidRPr="00CF668E">
        <w:rPr>
          <w:b/>
          <w:bCs/>
          <w:szCs w:val="24"/>
        </w:rPr>
        <w:t>П</w:t>
      </w:r>
      <w:r w:rsidR="00397685" w:rsidRPr="00CF668E">
        <w:rPr>
          <w:b/>
          <w:bCs/>
          <w:szCs w:val="24"/>
        </w:rPr>
        <w:t>рограмму</w:t>
      </w:r>
      <w:r w:rsidR="00AB7E63" w:rsidRPr="00CF668E">
        <w:rPr>
          <w:b/>
          <w:bCs/>
          <w:szCs w:val="24"/>
        </w:rPr>
        <w:t xml:space="preserve"> </w:t>
      </w:r>
      <w:r w:rsidR="00397685" w:rsidRPr="00CF668E">
        <w:rPr>
          <w:b/>
          <w:bCs/>
          <w:szCs w:val="24"/>
        </w:rPr>
        <w:t>Порецкого района Чувашской</w:t>
      </w:r>
    </w:p>
    <w:p w:rsidR="000152F9" w:rsidRPr="00CF668E" w:rsidRDefault="00397685" w:rsidP="000152F9">
      <w:pPr>
        <w:pStyle w:val="ConsPlusNormal"/>
        <w:shd w:val="clear" w:color="auto" w:fill="FFFFFF"/>
        <w:jc w:val="both"/>
        <w:rPr>
          <w:b/>
          <w:szCs w:val="24"/>
        </w:rPr>
      </w:pPr>
      <w:r w:rsidRPr="00CF668E">
        <w:rPr>
          <w:b/>
          <w:bCs/>
          <w:szCs w:val="24"/>
        </w:rPr>
        <w:t>Республики</w:t>
      </w:r>
      <w:r w:rsidR="000E7B05" w:rsidRPr="00CF668E">
        <w:rPr>
          <w:b/>
          <w:bCs/>
          <w:szCs w:val="24"/>
        </w:rPr>
        <w:t xml:space="preserve"> </w:t>
      </w:r>
      <w:r w:rsidRPr="00CF668E">
        <w:rPr>
          <w:b/>
          <w:szCs w:val="24"/>
        </w:rPr>
        <w:t>«</w:t>
      </w:r>
      <w:r w:rsidR="000152F9" w:rsidRPr="00CF668E">
        <w:rPr>
          <w:b/>
          <w:szCs w:val="24"/>
        </w:rPr>
        <w:t>Развитие сельского хозяйства</w:t>
      </w:r>
    </w:p>
    <w:p w:rsidR="000152F9" w:rsidRPr="00CF668E" w:rsidRDefault="000152F9" w:rsidP="000152F9">
      <w:pPr>
        <w:pStyle w:val="ConsPlusNormal"/>
        <w:shd w:val="clear" w:color="auto" w:fill="FFFFFF"/>
        <w:jc w:val="both"/>
        <w:rPr>
          <w:b/>
          <w:szCs w:val="24"/>
        </w:rPr>
      </w:pPr>
      <w:r w:rsidRPr="00CF668E">
        <w:rPr>
          <w:b/>
          <w:szCs w:val="24"/>
        </w:rPr>
        <w:t>и регулирование рынка сельскохозяйственной</w:t>
      </w:r>
    </w:p>
    <w:p w:rsidR="000152F9" w:rsidRPr="00CF668E" w:rsidRDefault="000152F9" w:rsidP="000152F9">
      <w:pPr>
        <w:pStyle w:val="ConsPlusNormal"/>
        <w:shd w:val="clear" w:color="auto" w:fill="FFFFFF"/>
        <w:jc w:val="both"/>
        <w:rPr>
          <w:b/>
          <w:szCs w:val="24"/>
        </w:rPr>
      </w:pPr>
      <w:r w:rsidRPr="00CF668E">
        <w:rPr>
          <w:b/>
          <w:szCs w:val="24"/>
        </w:rPr>
        <w:t>продукции, сырья и продовольствия</w:t>
      </w:r>
    </w:p>
    <w:p w:rsidR="00397685" w:rsidRPr="00CF668E" w:rsidRDefault="000152F9" w:rsidP="000152F9">
      <w:pPr>
        <w:pStyle w:val="ConsPlusNormal"/>
        <w:shd w:val="clear" w:color="auto" w:fill="FFFFFF"/>
        <w:jc w:val="both"/>
        <w:rPr>
          <w:b/>
          <w:szCs w:val="24"/>
        </w:rPr>
      </w:pPr>
      <w:r w:rsidRPr="00CF668E">
        <w:rPr>
          <w:b/>
          <w:szCs w:val="24"/>
        </w:rPr>
        <w:t>Порецкого района Чувашской Республики</w:t>
      </w:r>
      <w:r w:rsidR="00397685" w:rsidRPr="00CF668E">
        <w:rPr>
          <w:b/>
          <w:szCs w:val="24"/>
        </w:rPr>
        <w:t>»</w:t>
      </w:r>
    </w:p>
    <w:p w:rsidR="007F387E" w:rsidRPr="00CF668E" w:rsidRDefault="007F387E" w:rsidP="006C4DB1">
      <w:pPr>
        <w:pStyle w:val="ConsPlusNormal"/>
        <w:shd w:val="clear" w:color="auto" w:fill="FFFFFF"/>
        <w:rPr>
          <w:szCs w:val="24"/>
        </w:rPr>
      </w:pPr>
    </w:p>
    <w:p w:rsidR="007F387E" w:rsidRPr="00CF668E" w:rsidRDefault="007F387E" w:rsidP="006C4DB1">
      <w:pPr>
        <w:pStyle w:val="ConsPlusNormal"/>
        <w:shd w:val="clear" w:color="auto" w:fill="FFFFFF"/>
        <w:rPr>
          <w:szCs w:val="24"/>
        </w:rPr>
      </w:pPr>
    </w:p>
    <w:p w:rsidR="006C4DB1" w:rsidRPr="00CF668E" w:rsidRDefault="006C4DB1" w:rsidP="00B14F7D">
      <w:pPr>
        <w:pStyle w:val="ConsPlusNormal"/>
        <w:shd w:val="clear" w:color="auto" w:fill="FFFFFF"/>
        <w:ind w:firstLine="567"/>
        <w:jc w:val="both"/>
        <w:rPr>
          <w:szCs w:val="24"/>
        </w:rPr>
      </w:pPr>
      <w:r w:rsidRPr="00CF668E">
        <w:rPr>
          <w:szCs w:val="24"/>
        </w:rPr>
        <w:t>Администрация Порецкого района п о с т а н о в л я е т:</w:t>
      </w:r>
    </w:p>
    <w:p w:rsidR="00194065" w:rsidRPr="00CF668E" w:rsidRDefault="006C4DB1" w:rsidP="00B14F7D">
      <w:pPr>
        <w:pStyle w:val="ConsPlusNormal"/>
        <w:shd w:val="clear" w:color="auto" w:fill="FFFFFF"/>
        <w:ind w:firstLine="567"/>
        <w:jc w:val="both"/>
        <w:rPr>
          <w:szCs w:val="24"/>
        </w:rPr>
      </w:pPr>
      <w:r w:rsidRPr="00CF668E">
        <w:rPr>
          <w:szCs w:val="24"/>
        </w:rPr>
        <w:t xml:space="preserve">1. Внести в муниципальную программу </w:t>
      </w:r>
      <w:r w:rsidRPr="00CF668E">
        <w:rPr>
          <w:bCs/>
          <w:szCs w:val="24"/>
        </w:rPr>
        <w:t xml:space="preserve">Порецкого района Чувашской Республики </w:t>
      </w:r>
      <w:r w:rsidRPr="00CF668E">
        <w:rPr>
          <w:szCs w:val="24"/>
        </w:rPr>
        <w:t xml:space="preserve">«Развитие сельского хозяйства и регулирование рынка сельскохозяйственной продукции, сырья и продовольствия Порецкого района Чувашской Республики» (далее – Программа), утвержденную постановлением администрации Порецкого района от 28.02.2019  № 73  следующие изменения: </w:t>
      </w:r>
    </w:p>
    <w:p w:rsidR="00312083" w:rsidRPr="00CF668E" w:rsidRDefault="00312083" w:rsidP="00B14F7D">
      <w:pPr>
        <w:spacing w:before="100" w:beforeAutospacing="1" w:after="100" w:afterAutospacing="1"/>
        <w:ind w:firstLine="567"/>
        <w:jc w:val="both"/>
      </w:pPr>
      <w:r w:rsidRPr="00CF668E">
        <w:t>1.</w:t>
      </w:r>
      <w:r w:rsidR="00CD245D" w:rsidRPr="00CF668E">
        <w:t>1</w:t>
      </w:r>
      <w:r w:rsidRPr="00CF668E">
        <w:t>. В паспорте Программы позицию «Объемы финансирования муници</w:t>
      </w:r>
      <w:r w:rsidR="00BD216D" w:rsidRPr="00CF668E">
        <w:t xml:space="preserve">пальной </w:t>
      </w:r>
      <w:r w:rsidRPr="00CF668E">
        <w:t>программы с разбивкой по годам ее реализации» изложить в следующей редакции:</w:t>
      </w:r>
    </w:p>
    <w:tbl>
      <w:tblPr>
        <w:tblW w:w="5080" w:type="pct"/>
        <w:tblInd w:w="62" w:type="dxa"/>
        <w:tblCellMar>
          <w:left w:w="62" w:type="dxa"/>
          <w:right w:w="62" w:type="dxa"/>
        </w:tblCellMar>
        <w:tblLook w:val="0000"/>
      </w:tblPr>
      <w:tblGrid>
        <w:gridCol w:w="3644"/>
        <w:gridCol w:w="1068"/>
        <w:gridCol w:w="5639"/>
      </w:tblGrid>
      <w:tr w:rsidR="005F389B" w:rsidRPr="00CF668E" w:rsidTr="00B14F7D">
        <w:tc>
          <w:tcPr>
            <w:tcW w:w="1760" w:type="pct"/>
          </w:tcPr>
          <w:p w:rsidR="005F389B" w:rsidRPr="00CF668E" w:rsidRDefault="00DE0553" w:rsidP="00B14F7D">
            <w:pPr>
              <w:pStyle w:val="ConsPlusNormal"/>
              <w:spacing w:line="235" w:lineRule="auto"/>
              <w:jc w:val="both"/>
              <w:rPr>
                <w:szCs w:val="24"/>
              </w:rPr>
            </w:pPr>
            <w:r w:rsidRPr="00CF668E">
              <w:rPr>
                <w:szCs w:val="24"/>
              </w:rPr>
              <w:t>«</w:t>
            </w:r>
            <w:r w:rsidR="005F389B" w:rsidRPr="00CF668E">
              <w:rPr>
                <w:szCs w:val="24"/>
              </w:rPr>
              <w:t>Объемы финансирования муниципальной программы с разбивкой по годам реализа</w:t>
            </w:r>
            <w:r w:rsidRPr="00CF668E">
              <w:rPr>
                <w:szCs w:val="24"/>
              </w:rPr>
              <w:t>ции»</w:t>
            </w:r>
          </w:p>
        </w:tc>
        <w:tc>
          <w:tcPr>
            <w:tcW w:w="516" w:type="pct"/>
          </w:tcPr>
          <w:p w:rsidR="005F389B" w:rsidRPr="00CF668E" w:rsidRDefault="005F389B" w:rsidP="00B14F7D">
            <w:pPr>
              <w:autoSpaceDE w:val="0"/>
              <w:autoSpaceDN w:val="0"/>
              <w:adjustRightInd w:val="0"/>
              <w:spacing w:line="235" w:lineRule="auto"/>
              <w:jc w:val="both"/>
              <w:rPr>
                <w:lang w:eastAsia="en-US"/>
              </w:rPr>
            </w:pPr>
            <w:r w:rsidRPr="00CF668E">
              <w:rPr>
                <w:lang w:eastAsia="en-US"/>
              </w:rPr>
              <w:t>–</w:t>
            </w:r>
          </w:p>
        </w:tc>
        <w:tc>
          <w:tcPr>
            <w:tcW w:w="2724" w:type="pct"/>
          </w:tcPr>
          <w:p w:rsidR="005F389B" w:rsidRPr="00CF668E" w:rsidRDefault="005F389B" w:rsidP="00B14F7D">
            <w:pPr>
              <w:jc w:val="both"/>
            </w:pPr>
            <w:r w:rsidRPr="00CF668E">
              <w:t xml:space="preserve">Прогнозируемый объем финансирования Муниципальной программы составляет </w:t>
            </w:r>
            <w:r w:rsidR="00036559" w:rsidRPr="00CF668E">
              <w:t xml:space="preserve"> </w:t>
            </w:r>
            <w:r w:rsidR="00844122">
              <w:t>29039,0</w:t>
            </w:r>
            <w:r w:rsidRPr="00CF668E">
              <w:rPr>
                <w:bCs/>
              </w:rPr>
              <w:t xml:space="preserve"> тыс. рублей</w:t>
            </w:r>
            <w:r w:rsidRPr="00CF668E">
              <w:t>, в том числе в:</w:t>
            </w:r>
          </w:p>
          <w:p w:rsidR="005F389B" w:rsidRPr="00CF668E" w:rsidRDefault="005F389B" w:rsidP="00B14F7D">
            <w:pPr>
              <w:tabs>
                <w:tab w:val="left" w:pos="-59"/>
                <w:tab w:val="left" w:pos="83"/>
                <w:tab w:val="left" w:pos="819"/>
              </w:tabs>
              <w:autoSpaceDE w:val="0"/>
              <w:autoSpaceDN w:val="0"/>
              <w:adjustRightInd w:val="0"/>
              <w:jc w:val="both"/>
            </w:pPr>
            <w:r w:rsidRPr="00CF668E">
              <w:rPr>
                <w:bCs/>
              </w:rPr>
              <w:t>2019 году</w:t>
            </w:r>
            <w:r w:rsidRPr="00CF668E">
              <w:t xml:space="preserve"> – </w:t>
            </w:r>
            <w:r w:rsidR="00D017D9" w:rsidRPr="00CF668E">
              <w:t>17904,2</w:t>
            </w:r>
            <w:r w:rsidRPr="00CF668E">
              <w:t xml:space="preserve"> тыс. рублей;</w:t>
            </w:r>
          </w:p>
          <w:p w:rsidR="005F389B" w:rsidRPr="00CF668E" w:rsidRDefault="00D017D9" w:rsidP="00B14F7D">
            <w:pPr>
              <w:tabs>
                <w:tab w:val="left" w:pos="-59"/>
                <w:tab w:val="left" w:pos="83"/>
                <w:tab w:val="left" w:pos="819"/>
              </w:tabs>
              <w:autoSpaceDE w:val="0"/>
              <w:autoSpaceDN w:val="0"/>
              <w:adjustRightInd w:val="0"/>
              <w:jc w:val="both"/>
            </w:pPr>
            <w:r w:rsidRPr="00CF668E">
              <w:t xml:space="preserve">2020 году –   </w:t>
            </w:r>
            <w:r w:rsidR="00844122">
              <w:t>99,7</w:t>
            </w:r>
            <w:r w:rsidR="005F389B"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2021 году</w:t>
            </w:r>
            <w:r w:rsidR="00C824B5" w:rsidRPr="00CF668E">
              <w:t xml:space="preserve">  - </w:t>
            </w:r>
            <w:r w:rsidR="00EF5EFE" w:rsidRPr="00CF668E">
              <w:t>100,0</w:t>
            </w:r>
            <w:r w:rsidR="00AD20A0" w:rsidRPr="00CF668E">
              <w:t xml:space="preserve"> </w:t>
            </w:r>
            <w:r w:rsidRPr="00CF668E">
              <w:t>тыс. рублей;</w:t>
            </w:r>
          </w:p>
          <w:p w:rsidR="005F389B" w:rsidRPr="00CF668E" w:rsidRDefault="00D017D9" w:rsidP="00B14F7D">
            <w:pPr>
              <w:tabs>
                <w:tab w:val="left" w:pos="-59"/>
                <w:tab w:val="left" w:pos="83"/>
                <w:tab w:val="left" w:pos="819"/>
              </w:tabs>
              <w:autoSpaceDE w:val="0"/>
              <w:autoSpaceDN w:val="0"/>
              <w:adjustRightInd w:val="0"/>
              <w:jc w:val="both"/>
            </w:pPr>
            <w:r w:rsidRPr="00CF668E">
              <w:t xml:space="preserve">2022 году –     </w:t>
            </w:r>
            <w:r w:rsidR="000C4A63" w:rsidRPr="00CF668E">
              <w:t>8</w:t>
            </w:r>
            <w:r w:rsidR="00844122">
              <w:t>510,2</w:t>
            </w:r>
            <w:r w:rsidR="005F389B"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 xml:space="preserve">2023 году –     </w:t>
            </w:r>
            <w:r w:rsidR="000C4A63" w:rsidRPr="00CF668E">
              <w:t>474,3</w:t>
            </w:r>
            <w:r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 xml:space="preserve">2024 году –     </w:t>
            </w:r>
            <w:r w:rsidR="000C4A63" w:rsidRPr="00CF668E">
              <w:t>356</w:t>
            </w:r>
            <w:r w:rsidR="00A40999" w:rsidRPr="00CF668E">
              <w:t>,0</w:t>
            </w:r>
            <w:r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 xml:space="preserve">2025 году –     </w:t>
            </w:r>
            <w:r w:rsidR="00CD434C" w:rsidRPr="00CF668E">
              <w:t>137,6</w:t>
            </w:r>
            <w:r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2026 - 2030 годы –</w:t>
            </w:r>
            <w:r w:rsidR="00CD434C" w:rsidRPr="00CF668E">
              <w:t xml:space="preserve">  715</w:t>
            </w:r>
            <w:r w:rsidR="00E64D46" w:rsidRPr="00CF668E">
              <w:t>,0</w:t>
            </w:r>
            <w:r w:rsidR="00CD434C" w:rsidRPr="00CF668E">
              <w:t xml:space="preserve"> </w:t>
            </w:r>
            <w:r w:rsidRPr="00CF668E">
              <w:t>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2031 – 2035 годы –</w:t>
            </w:r>
            <w:r w:rsidR="00CD434C" w:rsidRPr="00CF668E">
              <w:t xml:space="preserve"> 742</w:t>
            </w:r>
            <w:r w:rsidR="00E64D46" w:rsidRPr="00CF668E">
              <w:t>,0</w:t>
            </w:r>
            <w:r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center"/>
            </w:pPr>
          </w:p>
          <w:p w:rsidR="005F389B" w:rsidRPr="00CF668E" w:rsidRDefault="005F389B" w:rsidP="00B14F7D">
            <w:pPr>
              <w:tabs>
                <w:tab w:val="left" w:pos="-59"/>
                <w:tab w:val="left" w:pos="83"/>
                <w:tab w:val="left" w:pos="819"/>
              </w:tabs>
              <w:autoSpaceDE w:val="0"/>
              <w:autoSpaceDN w:val="0"/>
              <w:adjustRightInd w:val="0"/>
              <w:jc w:val="both"/>
            </w:pPr>
            <w:r w:rsidRPr="00CF668E">
              <w:t>из них средства:</w:t>
            </w:r>
          </w:p>
          <w:p w:rsidR="005F389B" w:rsidRPr="00CF668E" w:rsidRDefault="005F389B" w:rsidP="00B14F7D">
            <w:pPr>
              <w:tabs>
                <w:tab w:val="left" w:pos="819"/>
              </w:tabs>
              <w:autoSpaceDE w:val="0"/>
              <w:autoSpaceDN w:val="0"/>
              <w:adjustRightInd w:val="0"/>
              <w:jc w:val="both"/>
            </w:pPr>
            <w:r w:rsidRPr="00CF668E">
              <w:t xml:space="preserve">федерального бюджета – </w:t>
            </w:r>
            <w:r w:rsidR="00820245" w:rsidRPr="00CF668E">
              <w:t xml:space="preserve">3916,2 </w:t>
            </w:r>
            <w:r w:rsidR="007E196B" w:rsidRPr="00CF668E">
              <w:t>тыс. рублей (</w:t>
            </w:r>
            <w:r w:rsidR="004D55D2" w:rsidRPr="00CF668E">
              <w:t>1</w:t>
            </w:r>
            <w:r w:rsidR="00844122">
              <w:t>3,5</w:t>
            </w:r>
            <w:r w:rsidRPr="00CF668E">
              <w:t>%), в том числе в:</w:t>
            </w:r>
          </w:p>
          <w:p w:rsidR="005F389B" w:rsidRPr="00CF668E" w:rsidRDefault="005F389B" w:rsidP="00B14F7D">
            <w:pPr>
              <w:tabs>
                <w:tab w:val="left" w:pos="819"/>
              </w:tabs>
              <w:autoSpaceDE w:val="0"/>
              <w:autoSpaceDN w:val="0"/>
              <w:adjustRightInd w:val="0"/>
              <w:jc w:val="both"/>
            </w:pPr>
            <w:r w:rsidRPr="00CF668E">
              <w:t>2019 году – 37</w:t>
            </w:r>
            <w:r w:rsidR="00730B50" w:rsidRPr="00CF668E">
              <w:t>41,4</w:t>
            </w:r>
            <w:r w:rsidRPr="00CF668E">
              <w:t xml:space="preserve"> тыс. рублей;</w:t>
            </w:r>
          </w:p>
          <w:p w:rsidR="005F389B" w:rsidRPr="00CF668E" w:rsidRDefault="005F389B" w:rsidP="00B14F7D">
            <w:pPr>
              <w:tabs>
                <w:tab w:val="left" w:pos="819"/>
              </w:tabs>
              <w:autoSpaceDE w:val="0"/>
              <w:autoSpaceDN w:val="0"/>
              <w:adjustRightInd w:val="0"/>
              <w:jc w:val="both"/>
            </w:pPr>
            <w:r w:rsidRPr="00CF668E">
              <w:t xml:space="preserve">2020 году –   </w:t>
            </w:r>
            <w:r w:rsidR="00F30AE6" w:rsidRPr="00CF668E">
              <w:t>0</w:t>
            </w:r>
            <w:r w:rsidR="00EF5EFE" w:rsidRPr="00CF668E">
              <w:t>,0</w:t>
            </w:r>
            <w:r w:rsidRPr="00CF668E">
              <w:t xml:space="preserve"> тыс. рублей;</w:t>
            </w:r>
          </w:p>
          <w:p w:rsidR="005F389B" w:rsidRPr="00CF668E" w:rsidRDefault="00CD434C" w:rsidP="00B14F7D">
            <w:pPr>
              <w:tabs>
                <w:tab w:val="left" w:pos="819"/>
              </w:tabs>
              <w:autoSpaceDE w:val="0"/>
              <w:autoSpaceDN w:val="0"/>
              <w:adjustRightInd w:val="0"/>
              <w:jc w:val="both"/>
            </w:pPr>
            <w:r w:rsidRPr="00CF668E">
              <w:t xml:space="preserve">2021 году –  </w:t>
            </w:r>
            <w:r w:rsidR="005F389B" w:rsidRPr="00CF668E">
              <w:t xml:space="preserve"> </w:t>
            </w:r>
            <w:r w:rsidR="00EF5EFE" w:rsidRPr="00CF668E">
              <w:t>0,0</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t xml:space="preserve">2022 году –   </w:t>
            </w:r>
            <w:r w:rsidR="00B14F7D" w:rsidRPr="00CF668E">
              <w:t>174</w:t>
            </w:r>
            <w:r w:rsidR="00EF5EFE" w:rsidRPr="00CF668E">
              <w:t>,</w:t>
            </w:r>
            <w:r w:rsidR="00B14F7D" w:rsidRPr="00CF668E">
              <w:t>8</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t xml:space="preserve">2023 году –   </w:t>
            </w:r>
            <w:r w:rsidR="000C15D1" w:rsidRPr="00CF668E">
              <w:t>0,0</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lastRenderedPageBreak/>
              <w:t xml:space="preserve">2024 году –   </w:t>
            </w:r>
            <w:r w:rsidR="00A26CD1" w:rsidRPr="00CF668E">
              <w:t>0,0</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t>2025 году –   0,0</w:t>
            </w:r>
            <w:r w:rsidR="005F389B" w:rsidRPr="00CF668E">
              <w:t xml:space="preserve"> тыс. рублей;</w:t>
            </w:r>
          </w:p>
          <w:p w:rsidR="005F389B" w:rsidRPr="00CF668E" w:rsidRDefault="005F389B" w:rsidP="00B14F7D">
            <w:pPr>
              <w:tabs>
                <w:tab w:val="left" w:pos="819"/>
              </w:tabs>
              <w:autoSpaceDE w:val="0"/>
              <w:autoSpaceDN w:val="0"/>
              <w:adjustRightInd w:val="0"/>
              <w:jc w:val="both"/>
            </w:pPr>
            <w:r w:rsidRPr="00CF668E">
              <w:t>2026 - 2030 годы –</w:t>
            </w:r>
            <w:r w:rsidR="00CD434C" w:rsidRPr="00CF668E">
              <w:t xml:space="preserve"> 0,0</w:t>
            </w:r>
            <w:r w:rsidRPr="00CF668E">
              <w:t xml:space="preserve"> тыс. рублей;</w:t>
            </w:r>
          </w:p>
          <w:p w:rsidR="005F389B" w:rsidRPr="00CF668E" w:rsidRDefault="005F389B" w:rsidP="00B14F7D">
            <w:pPr>
              <w:tabs>
                <w:tab w:val="left" w:pos="819"/>
              </w:tabs>
              <w:autoSpaceDE w:val="0"/>
              <w:autoSpaceDN w:val="0"/>
              <w:adjustRightInd w:val="0"/>
              <w:jc w:val="both"/>
            </w:pPr>
            <w:r w:rsidRPr="00CF668E">
              <w:t>2031 – 2035 годы –</w:t>
            </w:r>
            <w:r w:rsidR="00CD434C" w:rsidRPr="00CF668E">
              <w:t>0,</w:t>
            </w:r>
            <w:r w:rsidRPr="00CF668E">
              <w:t>0 тыс. рублей</w:t>
            </w:r>
          </w:p>
          <w:p w:rsidR="005F389B" w:rsidRPr="00CF668E" w:rsidRDefault="005F389B" w:rsidP="00B14F7D">
            <w:pPr>
              <w:tabs>
                <w:tab w:val="left" w:pos="0"/>
              </w:tabs>
              <w:autoSpaceDE w:val="0"/>
              <w:autoSpaceDN w:val="0"/>
              <w:adjustRightInd w:val="0"/>
              <w:jc w:val="both"/>
            </w:pPr>
            <w:r w:rsidRPr="00CF668E">
              <w:t xml:space="preserve">республиканского бюджета Чувашской Республики –      </w:t>
            </w:r>
            <w:r w:rsidR="00844122">
              <w:t>22724,1</w:t>
            </w:r>
            <w:r w:rsidR="00EF5EFE" w:rsidRPr="00CF668E">
              <w:t xml:space="preserve"> </w:t>
            </w:r>
            <w:r w:rsidRPr="00CF668E">
              <w:t>тыс. рублей (</w:t>
            </w:r>
            <w:r w:rsidR="00844122">
              <w:t>78,2</w:t>
            </w:r>
            <w:r w:rsidR="008B10CE" w:rsidRPr="00CF668E">
              <w:t xml:space="preserve"> </w:t>
            </w:r>
            <w:r w:rsidRPr="00CF668E">
              <w:t>%), в том числе в:</w:t>
            </w:r>
          </w:p>
          <w:p w:rsidR="005F389B" w:rsidRPr="00CF668E" w:rsidRDefault="005F389B" w:rsidP="00B14F7D">
            <w:pPr>
              <w:tabs>
                <w:tab w:val="left" w:pos="0"/>
              </w:tabs>
              <w:autoSpaceDE w:val="0"/>
              <w:autoSpaceDN w:val="0"/>
              <w:adjustRightInd w:val="0"/>
              <w:jc w:val="both"/>
            </w:pPr>
            <w:r w:rsidRPr="00CF668E">
              <w:t xml:space="preserve">2019 году –     </w:t>
            </w:r>
            <w:r w:rsidR="007E196B" w:rsidRPr="00CF668E">
              <w:t>1</w:t>
            </w:r>
            <w:r w:rsidR="004E2794" w:rsidRPr="00CF668E">
              <w:t>3689</w:t>
            </w:r>
            <w:r w:rsidR="00824A66" w:rsidRPr="00CF668E">
              <w:t>,</w:t>
            </w:r>
            <w:r w:rsidR="004E2794" w:rsidRPr="00CF668E">
              <w:t>0</w:t>
            </w:r>
            <w:r w:rsidRPr="00CF668E">
              <w:t xml:space="preserve"> тыс. рублей;</w:t>
            </w:r>
          </w:p>
          <w:p w:rsidR="005F389B" w:rsidRPr="00CF668E" w:rsidRDefault="00824A66" w:rsidP="00B14F7D">
            <w:pPr>
              <w:tabs>
                <w:tab w:val="left" w:pos="0"/>
              </w:tabs>
              <w:autoSpaceDE w:val="0"/>
              <w:autoSpaceDN w:val="0"/>
              <w:adjustRightInd w:val="0"/>
              <w:jc w:val="both"/>
            </w:pPr>
            <w:r w:rsidRPr="00CF668E">
              <w:t xml:space="preserve">2020 году –     </w:t>
            </w:r>
            <w:r w:rsidR="000C15D1" w:rsidRPr="00CF668E">
              <w:t>0,0</w:t>
            </w:r>
            <w:r w:rsidR="005F389B" w:rsidRPr="00CF668E">
              <w:t xml:space="preserve"> тыс. рублей;</w:t>
            </w:r>
          </w:p>
          <w:p w:rsidR="005F389B" w:rsidRPr="00CF668E" w:rsidRDefault="00824A66" w:rsidP="00B14F7D">
            <w:pPr>
              <w:tabs>
                <w:tab w:val="left" w:pos="0"/>
              </w:tabs>
              <w:autoSpaceDE w:val="0"/>
              <w:autoSpaceDN w:val="0"/>
              <w:adjustRightInd w:val="0"/>
              <w:jc w:val="both"/>
            </w:pPr>
            <w:r w:rsidRPr="00CF668E">
              <w:t xml:space="preserve">2021 году –     </w:t>
            </w:r>
            <w:r w:rsidR="00EF5EFE" w:rsidRPr="00CF668E">
              <w:t>0,0</w:t>
            </w:r>
            <w:r w:rsidR="005F389B"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2022 году –     </w:t>
            </w:r>
            <w:r w:rsidR="00844122">
              <w:t>8225,2</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2023 году –     </w:t>
            </w:r>
            <w:r w:rsidR="000C4A63" w:rsidRPr="00CF668E">
              <w:t>364,3</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2024 году –     </w:t>
            </w:r>
            <w:r w:rsidR="000C4A63" w:rsidRPr="00CF668E">
              <w:t>246</w:t>
            </w:r>
            <w:r w:rsidR="00974179" w:rsidRPr="00CF668E">
              <w:t>,0</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2025 году –     </w:t>
            </w:r>
            <w:r w:rsidR="00CD434C" w:rsidRPr="00CF668E">
              <w:t>17,6</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2026 - 2030 годы – </w:t>
            </w:r>
            <w:r w:rsidR="00CD434C" w:rsidRPr="00CF668E">
              <w:t>90</w:t>
            </w:r>
            <w:r w:rsidR="000D0EE0" w:rsidRPr="00CF668E">
              <w:t>,0</w:t>
            </w:r>
            <w:r w:rsidRPr="00CF668E">
              <w:t xml:space="preserve"> тыс. рублей;</w:t>
            </w:r>
          </w:p>
          <w:p w:rsidR="008764C9" w:rsidRPr="00CF668E" w:rsidRDefault="005F389B" w:rsidP="00B14F7D">
            <w:pPr>
              <w:tabs>
                <w:tab w:val="left" w:pos="0"/>
              </w:tabs>
              <w:autoSpaceDE w:val="0"/>
              <w:autoSpaceDN w:val="0"/>
              <w:adjustRightInd w:val="0"/>
              <w:jc w:val="both"/>
            </w:pPr>
            <w:r w:rsidRPr="00CF668E">
              <w:t xml:space="preserve">2031 –2035 годы – </w:t>
            </w:r>
            <w:r w:rsidR="00CD434C" w:rsidRPr="00CF668E">
              <w:t>92</w:t>
            </w:r>
            <w:r w:rsidR="000D0EE0" w:rsidRPr="00CF668E">
              <w:t>,0</w:t>
            </w:r>
            <w:r w:rsidRPr="00CF668E">
              <w:t xml:space="preserve"> тыс. рублей</w:t>
            </w:r>
          </w:p>
          <w:p w:rsidR="005F389B" w:rsidRPr="00CF668E" w:rsidRDefault="008764C9" w:rsidP="00B14F7D">
            <w:pPr>
              <w:tabs>
                <w:tab w:val="left" w:pos="0"/>
              </w:tabs>
              <w:autoSpaceDE w:val="0"/>
              <w:autoSpaceDN w:val="0"/>
              <w:adjustRightInd w:val="0"/>
              <w:jc w:val="both"/>
            </w:pPr>
            <w:r w:rsidRPr="00CF668E">
              <w:t>бюджета Порецкого района</w:t>
            </w:r>
            <w:r w:rsidR="005F389B" w:rsidRPr="00CF668E">
              <w:t xml:space="preserve"> – </w:t>
            </w:r>
            <w:r w:rsidR="00F75630" w:rsidRPr="00CF668E">
              <w:t>2398,</w:t>
            </w:r>
            <w:r w:rsidR="00844122">
              <w:t>7</w:t>
            </w:r>
            <w:r w:rsidR="005F389B" w:rsidRPr="00CF668E">
              <w:t xml:space="preserve"> тыс. рублей (</w:t>
            </w:r>
            <w:r w:rsidR="000C4A63" w:rsidRPr="00CF668E">
              <w:t>8,3</w:t>
            </w:r>
            <w:r w:rsidR="005F389B" w:rsidRPr="00CF668E">
              <w:t>%), в том числе в:</w:t>
            </w:r>
          </w:p>
          <w:p w:rsidR="005F389B" w:rsidRPr="00CF668E" w:rsidRDefault="005F389B" w:rsidP="00B14F7D">
            <w:pPr>
              <w:tabs>
                <w:tab w:val="left" w:pos="0"/>
              </w:tabs>
              <w:autoSpaceDE w:val="0"/>
              <w:autoSpaceDN w:val="0"/>
              <w:adjustRightInd w:val="0"/>
              <w:jc w:val="both"/>
            </w:pPr>
            <w:r w:rsidRPr="00CF668E">
              <w:t xml:space="preserve">2019 году –        </w:t>
            </w:r>
            <w:r w:rsidR="006E7DB4" w:rsidRPr="00CF668E">
              <w:t>473,8</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2020 году –        </w:t>
            </w:r>
            <w:r w:rsidR="00844122">
              <w:t>99,7</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2021 году –        </w:t>
            </w:r>
            <w:r w:rsidR="003D3C29" w:rsidRPr="00CF668E">
              <w:t>10</w:t>
            </w:r>
            <w:r w:rsidRPr="00CF668E">
              <w:t>0,0 тыс. рублей;</w:t>
            </w:r>
          </w:p>
          <w:p w:rsidR="005F389B" w:rsidRPr="00CF668E" w:rsidRDefault="005F389B" w:rsidP="00B14F7D">
            <w:pPr>
              <w:tabs>
                <w:tab w:val="left" w:pos="0"/>
              </w:tabs>
              <w:autoSpaceDE w:val="0"/>
              <w:autoSpaceDN w:val="0"/>
              <w:adjustRightInd w:val="0"/>
              <w:jc w:val="both"/>
            </w:pPr>
            <w:r w:rsidRPr="00CF668E">
              <w:t xml:space="preserve">2022 году –        </w:t>
            </w:r>
            <w:r w:rsidR="00C67CD3" w:rsidRPr="00CF668E">
              <w:t>110</w:t>
            </w:r>
            <w:r w:rsidRPr="00CF668E">
              <w:t>,</w:t>
            </w:r>
            <w:r w:rsidR="00844122">
              <w:t>2</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2023 году –        </w:t>
            </w:r>
            <w:r w:rsidR="003D3C29" w:rsidRPr="00CF668E">
              <w:t>1</w:t>
            </w:r>
            <w:r w:rsidR="00C67CD3" w:rsidRPr="00CF668E">
              <w:t>10</w:t>
            </w:r>
            <w:r w:rsidRPr="00CF668E">
              <w:t>,0 тыс. рублей;</w:t>
            </w:r>
          </w:p>
          <w:p w:rsidR="005F389B" w:rsidRPr="00CF668E" w:rsidRDefault="005F389B" w:rsidP="00B14F7D">
            <w:pPr>
              <w:tabs>
                <w:tab w:val="left" w:pos="0"/>
              </w:tabs>
              <w:autoSpaceDE w:val="0"/>
              <w:autoSpaceDN w:val="0"/>
              <w:adjustRightInd w:val="0"/>
              <w:jc w:val="both"/>
            </w:pPr>
            <w:r w:rsidRPr="00CF668E">
              <w:t xml:space="preserve">2024 году –      </w:t>
            </w:r>
            <w:r w:rsidR="00C67CD3" w:rsidRPr="00CF668E">
              <w:t xml:space="preserve"> </w:t>
            </w:r>
            <w:r w:rsidRPr="00CF668E">
              <w:t xml:space="preserve"> </w:t>
            </w:r>
            <w:r w:rsidR="003D3C29" w:rsidRPr="00CF668E">
              <w:t>1</w:t>
            </w:r>
            <w:r w:rsidR="00C67CD3" w:rsidRPr="00CF668E">
              <w:t>10</w:t>
            </w:r>
            <w:r w:rsidRPr="00CF668E">
              <w:t>,0 тыс. рублей;</w:t>
            </w:r>
          </w:p>
          <w:p w:rsidR="005F389B" w:rsidRPr="00CF668E" w:rsidRDefault="005F389B" w:rsidP="00B14F7D">
            <w:pPr>
              <w:tabs>
                <w:tab w:val="left" w:pos="0"/>
              </w:tabs>
              <w:autoSpaceDE w:val="0"/>
              <w:autoSpaceDN w:val="0"/>
              <w:adjustRightInd w:val="0"/>
              <w:jc w:val="both"/>
            </w:pPr>
            <w:r w:rsidRPr="00CF668E">
              <w:t xml:space="preserve">2025 году –        </w:t>
            </w:r>
            <w:r w:rsidR="003D3C29" w:rsidRPr="00CF668E">
              <w:t>12</w:t>
            </w:r>
            <w:r w:rsidRPr="00CF668E">
              <w:t>0,0 тыс. рублей;</w:t>
            </w:r>
          </w:p>
          <w:p w:rsidR="005F389B" w:rsidRPr="00CF668E" w:rsidRDefault="005F389B" w:rsidP="00B14F7D">
            <w:pPr>
              <w:tabs>
                <w:tab w:val="left" w:pos="0"/>
              </w:tabs>
              <w:autoSpaceDE w:val="0"/>
              <w:autoSpaceDN w:val="0"/>
              <w:adjustRightInd w:val="0"/>
              <w:jc w:val="both"/>
            </w:pPr>
            <w:r w:rsidRPr="00CF668E">
              <w:t xml:space="preserve">2026 - 2030 годы – </w:t>
            </w:r>
            <w:r w:rsidR="003D3C29" w:rsidRPr="00CF668E">
              <w:t>625</w:t>
            </w:r>
            <w:r w:rsidRPr="00CF668E">
              <w:t>,0 тыс. рублей;</w:t>
            </w:r>
          </w:p>
          <w:p w:rsidR="005F389B" w:rsidRPr="00CF668E" w:rsidRDefault="005F389B" w:rsidP="00B14F7D">
            <w:pPr>
              <w:tabs>
                <w:tab w:val="left" w:pos="0"/>
              </w:tabs>
              <w:autoSpaceDE w:val="0"/>
              <w:autoSpaceDN w:val="0"/>
              <w:adjustRightInd w:val="0"/>
              <w:jc w:val="both"/>
            </w:pPr>
            <w:r w:rsidRPr="00CF668E">
              <w:t>2031 – 2035 годы –</w:t>
            </w:r>
            <w:r w:rsidR="003D3C29" w:rsidRPr="00CF668E">
              <w:t>650</w:t>
            </w:r>
            <w:r w:rsidRPr="00CF668E">
              <w:t>,0 тыс. рублей</w:t>
            </w:r>
          </w:p>
          <w:p w:rsidR="005F389B" w:rsidRPr="00CF668E" w:rsidRDefault="005F389B" w:rsidP="00B14F7D">
            <w:pPr>
              <w:autoSpaceDE w:val="0"/>
              <w:autoSpaceDN w:val="0"/>
              <w:adjustRightInd w:val="0"/>
              <w:jc w:val="both"/>
              <w:rPr>
                <w:lang w:val="en-US"/>
              </w:rPr>
            </w:pPr>
          </w:p>
        </w:tc>
      </w:tr>
    </w:tbl>
    <w:p w:rsidR="00F979C3" w:rsidRPr="00CF668E" w:rsidRDefault="00D90670" w:rsidP="00993101">
      <w:pPr>
        <w:pStyle w:val="afff5"/>
        <w:ind w:firstLine="539"/>
        <w:jc w:val="both"/>
        <w:rPr>
          <w:rFonts w:ascii="Times New Roman" w:hAnsi="Times New Roman"/>
          <w:szCs w:val="24"/>
          <w:lang w:val="ru-RU"/>
        </w:rPr>
      </w:pPr>
      <w:r w:rsidRPr="00CF668E">
        <w:rPr>
          <w:rFonts w:ascii="Times New Roman" w:hAnsi="Times New Roman"/>
          <w:szCs w:val="24"/>
          <w:lang w:val="ru-RU"/>
        </w:rPr>
        <w:lastRenderedPageBreak/>
        <w:t xml:space="preserve">1.2. В раздел </w:t>
      </w:r>
      <w:r w:rsidRPr="00CF668E">
        <w:rPr>
          <w:rFonts w:ascii="Times New Roman" w:hAnsi="Times New Roman"/>
          <w:szCs w:val="24"/>
        </w:rPr>
        <w:t>II</w:t>
      </w:r>
      <w:r w:rsidRPr="00CF668E">
        <w:rPr>
          <w:rFonts w:ascii="Times New Roman" w:hAnsi="Times New Roman"/>
          <w:szCs w:val="24"/>
          <w:lang w:val="ru-RU"/>
        </w:rPr>
        <w:t xml:space="preserve"> «</w:t>
      </w:r>
      <w:r w:rsidR="00F979C3" w:rsidRPr="00CF668E">
        <w:rPr>
          <w:rFonts w:ascii="Times New Roman" w:hAnsi="Times New Roman"/>
          <w:szCs w:val="24"/>
          <w:lang w:val="ru-RU"/>
        </w:rPr>
        <w:t>О</w:t>
      </w:r>
      <w:r w:rsidRPr="00CF668E">
        <w:rPr>
          <w:rFonts w:ascii="Times New Roman" w:hAnsi="Times New Roman"/>
          <w:szCs w:val="24"/>
          <w:lang w:val="ru-RU"/>
        </w:rPr>
        <w:t>бобщенная характеристика основных мероприятий подпрограмм Муниципальной программы»</w:t>
      </w:r>
    </w:p>
    <w:p w:rsidR="00F979C3" w:rsidRPr="00CF668E" w:rsidRDefault="00F979C3" w:rsidP="00993101">
      <w:pPr>
        <w:pStyle w:val="afff5"/>
        <w:ind w:firstLine="539"/>
        <w:jc w:val="both"/>
        <w:rPr>
          <w:rFonts w:ascii="Times New Roman" w:hAnsi="Times New Roman"/>
          <w:szCs w:val="24"/>
          <w:lang w:val="ru-RU"/>
        </w:rPr>
      </w:pPr>
      <w:r w:rsidRPr="00CF668E">
        <w:rPr>
          <w:rFonts w:ascii="Times New Roman" w:hAnsi="Times New Roman"/>
          <w:szCs w:val="24"/>
          <w:lang w:val="ru-RU"/>
        </w:rPr>
        <w:t xml:space="preserve">1)  дополнить новым девятнадцатым абзацем: </w:t>
      </w:r>
    </w:p>
    <w:p w:rsidR="00D90670" w:rsidRPr="00CF668E" w:rsidRDefault="00F979C3" w:rsidP="00993101">
      <w:pPr>
        <w:pStyle w:val="afff5"/>
        <w:ind w:firstLine="539"/>
        <w:jc w:val="both"/>
        <w:rPr>
          <w:rFonts w:ascii="Times New Roman" w:hAnsi="Times New Roman"/>
          <w:szCs w:val="24"/>
          <w:lang w:val="ru-RU"/>
        </w:rPr>
      </w:pPr>
      <w:r w:rsidRPr="00CF668E">
        <w:rPr>
          <w:rFonts w:ascii="Times New Roman" w:hAnsi="Times New Roman"/>
          <w:szCs w:val="24"/>
          <w:lang w:val="ru-RU"/>
        </w:rPr>
        <w:t>Мероприятие 2.2 Стимулирование развития приоритетных подотраслей агропромышленного комплекса и развитие малых форм хозяйствования</w:t>
      </w:r>
      <w:r w:rsidR="00EC2DFE">
        <w:rPr>
          <w:rFonts w:ascii="Times New Roman" w:hAnsi="Times New Roman"/>
          <w:szCs w:val="24"/>
          <w:lang w:val="ru-RU"/>
        </w:rPr>
        <w:t>.</w:t>
      </w:r>
    </w:p>
    <w:p w:rsidR="00F979C3" w:rsidRPr="00CF668E" w:rsidRDefault="00F979C3" w:rsidP="00EC2DFE">
      <w:pPr>
        <w:ind w:firstLine="539"/>
        <w:jc w:val="both"/>
        <w:rPr>
          <w:color w:val="000000" w:themeColor="text1"/>
        </w:rPr>
      </w:pPr>
      <w:r w:rsidRPr="00CF668E">
        <w:t>2) абзацы девятнадцатый – двадцатый считать соответственно двадцатым – двадцать первым.</w:t>
      </w:r>
    </w:p>
    <w:p w:rsidR="008F3EC7" w:rsidRPr="00CF668E" w:rsidRDefault="00B7523E" w:rsidP="00993101">
      <w:pPr>
        <w:pStyle w:val="afff5"/>
        <w:ind w:firstLine="539"/>
        <w:rPr>
          <w:rFonts w:ascii="Times New Roman" w:hAnsi="Times New Roman"/>
          <w:szCs w:val="24"/>
          <w:lang w:val="ru-RU"/>
        </w:rPr>
      </w:pPr>
      <w:r w:rsidRPr="00CF668E">
        <w:rPr>
          <w:rFonts w:ascii="Times New Roman" w:hAnsi="Times New Roman"/>
          <w:color w:val="000000" w:themeColor="text1"/>
          <w:szCs w:val="24"/>
          <w:lang w:val="ru-RU"/>
        </w:rPr>
        <w:t>1.</w:t>
      </w:r>
      <w:r w:rsidR="00D90670" w:rsidRPr="00CF668E">
        <w:rPr>
          <w:rFonts w:ascii="Times New Roman" w:hAnsi="Times New Roman"/>
          <w:color w:val="000000" w:themeColor="text1"/>
          <w:szCs w:val="24"/>
          <w:lang w:val="ru-RU"/>
        </w:rPr>
        <w:t>3</w:t>
      </w:r>
      <w:r w:rsidR="00366086" w:rsidRPr="00CF668E">
        <w:rPr>
          <w:rFonts w:ascii="Times New Roman" w:hAnsi="Times New Roman"/>
          <w:color w:val="000000" w:themeColor="text1"/>
          <w:szCs w:val="24"/>
          <w:lang w:val="ru-RU"/>
        </w:rPr>
        <w:t>.</w:t>
      </w:r>
      <w:r w:rsidR="008F3EC7" w:rsidRPr="00CF668E">
        <w:rPr>
          <w:rFonts w:ascii="Times New Roman" w:hAnsi="Times New Roman"/>
          <w:szCs w:val="24"/>
          <w:lang w:val="ru-RU"/>
        </w:rPr>
        <w:t xml:space="preserve">  </w:t>
      </w:r>
      <w:r w:rsidR="008F3EC7" w:rsidRPr="00CF668E">
        <w:rPr>
          <w:rFonts w:ascii="Times New Roman" w:hAnsi="Times New Roman"/>
          <w:bCs/>
          <w:szCs w:val="24"/>
          <w:lang w:val="ru-RU"/>
        </w:rPr>
        <w:t xml:space="preserve">Раздел </w:t>
      </w:r>
      <w:r w:rsidR="008F3EC7" w:rsidRPr="00CF668E">
        <w:rPr>
          <w:rFonts w:ascii="Times New Roman" w:hAnsi="Times New Roman"/>
          <w:bCs/>
          <w:szCs w:val="24"/>
        </w:rPr>
        <w:t>III</w:t>
      </w:r>
      <w:r w:rsidR="008F3EC7" w:rsidRPr="00CF668E">
        <w:rPr>
          <w:rFonts w:ascii="Times New Roman" w:hAnsi="Times New Roman"/>
          <w:bCs/>
          <w:szCs w:val="24"/>
          <w:lang w:val="ru-RU"/>
        </w:rPr>
        <w:t xml:space="preserve">.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w:t>
      </w:r>
      <w:r w:rsidR="008F3EC7" w:rsidRPr="00CF668E">
        <w:rPr>
          <w:rFonts w:ascii="Times New Roman" w:hAnsi="Times New Roman"/>
          <w:szCs w:val="24"/>
          <w:lang w:val="ru-RU"/>
        </w:rPr>
        <w:t xml:space="preserve">изложить в следующей редакции: </w:t>
      </w:r>
    </w:p>
    <w:p w:rsidR="008F3EC7" w:rsidRPr="00CF668E" w:rsidRDefault="008F3EC7" w:rsidP="00611BD0">
      <w:pPr>
        <w:ind w:firstLine="539"/>
        <w:jc w:val="both"/>
      </w:pPr>
    </w:p>
    <w:p w:rsidR="00FE7760" w:rsidRPr="00CF668E" w:rsidRDefault="00CD245D" w:rsidP="00611BD0">
      <w:pPr>
        <w:ind w:firstLine="539"/>
        <w:jc w:val="center"/>
        <w:rPr>
          <w:b/>
        </w:rPr>
      </w:pPr>
      <w:r w:rsidRPr="00CF668E">
        <w:rPr>
          <w:b/>
        </w:rPr>
        <w:t xml:space="preserve">Раздел </w:t>
      </w:r>
      <w:r w:rsidR="00565E4B" w:rsidRPr="00CF668E">
        <w:rPr>
          <w:b/>
        </w:rPr>
        <w:t>I</w:t>
      </w:r>
      <w:r w:rsidRPr="00CF668E">
        <w:rPr>
          <w:b/>
        </w:rPr>
        <w:t>II</w:t>
      </w:r>
      <w:r w:rsidR="00FE7760" w:rsidRPr="00CF668E">
        <w:rPr>
          <w:b/>
        </w:rPr>
        <w:t>. Обоснование объема финансовых ресурсов,</w:t>
      </w:r>
    </w:p>
    <w:p w:rsidR="00611BD0" w:rsidRPr="00CF668E" w:rsidRDefault="00FE7760" w:rsidP="00611BD0">
      <w:pPr>
        <w:ind w:firstLine="539"/>
        <w:jc w:val="center"/>
      </w:pPr>
      <w:r w:rsidRPr="00CF668E">
        <w:rPr>
          <w:b/>
        </w:rPr>
        <w:t xml:space="preserve">необходимых для реализации муниципальной программы </w:t>
      </w:r>
      <w:r w:rsidRPr="00CF668E">
        <w:rPr>
          <w:b/>
        </w:rPr>
        <w:br/>
      </w:r>
    </w:p>
    <w:p w:rsidR="008764C9" w:rsidRPr="00CF668E" w:rsidRDefault="00FE7760" w:rsidP="00611BD0">
      <w:pPr>
        <w:ind w:firstLine="539"/>
        <w:jc w:val="both"/>
      </w:pPr>
      <w:r w:rsidRPr="00CF668E">
        <w:t xml:space="preserve">Расходы Муниципальной программы формируются за счет средств федерального бюджета, средств республиканского бюджета Чувашской Республики, </w:t>
      </w:r>
      <w:r w:rsidR="008764C9" w:rsidRPr="00CF668E">
        <w:t>бюджета Порецкого района.</w:t>
      </w:r>
    </w:p>
    <w:p w:rsidR="00FE7760" w:rsidRPr="00CF668E" w:rsidRDefault="00FE7760" w:rsidP="00611BD0">
      <w:pPr>
        <w:autoSpaceDE w:val="0"/>
        <w:autoSpaceDN w:val="0"/>
        <w:adjustRightInd w:val="0"/>
        <w:ind w:firstLine="539"/>
        <w:jc w:val="both"/>
      </w:pPr>
      <w:r w:rsidRPr="00CF668E">
        <w:t>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FE7760" w:rsidRPr="00CF668E" w:rsidRDefault="00FE7760" w:rsidP="00611BD0">
      <w:pPr>
        <w:ind w:firstLine="539"/>
        <w:jc w:val="both"/>
      </w:pPr>
      <w:r w:rsidRPr="00CF668E">
        <w:t>Средства федерального бюджета, республиканского бюджета, бюдже</w:t>
      </w:r>
      <w:r w:rsidR="008764C9" w:rsidRPr="00CF668E">
        <w:t>та Порецкого района</w:t>
      </w:r>
      <w:r w:rsidRPr="00CF668E">
        <w:t>, предусмотренные к привлечению в рамках Муниципальной программы, являются источниками финансирования основных мероприятий подпрограмм Муниципальной программы.</w:t>
      </w:r>
    </w:p>
    <w:p w:rsidR="00FE7760" w:rsidRPr="00CF668E" w:rsidRDefault="00FE7760" w:rsidP="00611BD0">
      <w:pPr>
        <w:autoSpaceDE w:val="0"/>
        <w:autoSpaceDN w:val="0"/>
        <w:adjustRightInd w:val="0"/>
        <w:ind w:firstLine="539"/>
        <w:jc w:val="both"/>
      </w:pPr>
    </w:p>
    <w:p w:rsidR="00FE7760" w:rsidRPr="00CF668E" w:rsidRDefault="00FE7760" w:rsidP="00611BD0">
      <w:pPr>
        <w:autoSpaceDE w:val="0"/>
        <w:autoSpaceDN w:val="0"/>
        <w:adjustRightInd w:val="0"/>
        <w:ind w:firstLine="539"/>
        <w:jc w:val="both"/>
      </w:pPr>
      <w:r w:rsidRPr="00CF668E">
        <w:t xml:space="preserve">Общий  объем финансирования Муниципальной программы в </w:t>
      </w:r>
      <w:r w:rsidR="00C824B5" w:rsidRPr="00CF668E">
        <w:t xml:space="preserve">2019–2035 годах составит </w:t>
      </w:r>
      <w:r w:rsidR="00820245" w:rsidRPr="00CF668E">
        <w:t>29</w:t>
      </w:r>
      <w:r w:rsidR="00EC2DFE">
        <w:t>039,0</w:t>
      </w:r>
      <w:r w:rsidRPr="00CF668E">
        <w:t xml:space="preserve"> тыс. рублей, в том числе за счет средств:</w:t>
      </w:r>
    </w:p>
    <w:p w:rsidR="00FE7760" w:rsidRPr="00CF668E" w:rsidRDefault="00FE7760" w:rsidP="00611BD0">
      <w:pPr>
        <w:autoSpaceDE w:val="0"/>
        <w:autoSpaceDN w:val="0"/>
        <w:adjustRightInd w:val="0"/>
        <w:ind w:firstLine="539"/>
        <w:jc w:val="both"/>
      </w:pPr>
      <w:r w:rsidRPr="00CF668E">
        <w:lastRenderedPageBreak/>
        <w:t xml:space="preserve">федерального бюджета -  </w:t>
      </w:r>
      <w:r w:rsidR="00820245" w:rsidRPr="00CF668E">
        <w:t>3916,2</w:t>
      </w:r>
      <w:r w:rsidRPr="00CF668E">
        <w:t xml:space="preserve"> тыс.руб.</w:t>
      </w:r>
      <w:r w:rsidR="006B4A6B" w:rsidRPr="00CF668E">
        <w:t>;</w:t>
      </w:r>
    </w:p>
    <w:p w:rsidR="00FE7760" w:rsidRPr="00CF668E" w:rsidRDefault="00FE7760" w:rsidP="00611BD0">
      <w:pPr>
        <w:autoSpaceDE w:val="0"/>
        <w:autoSpaceDN w:val="0"/>
        <w:adjustRightInd w:val="0"/>
        <w:ind w:firstLine="539"/>
        <w:jc w:val="both"/>
      </w:pPr>
      <w:r w:rsidRPr="00CF668E">
        <w:t>республиканского бюдже</w:t>
      </w:r>
      <w:r w:rsidR="00C824B5" w:rsidRPr="00CF668E">
        <w:t xml:space="preserve">та Чувашской Республики – </w:t>
      </w:r>
      <w:r w:rsidR="00EC2DFE">
        <w:t>22724,1</w:t>
      </w:r>
      <w:r w:rsidRPr="00CF668E">
        <w:t xml:space="preserve"> тыс. руб.</w:t>
      </w:r>
      <w:r w:rsidR="006B4A6B" w:rsidRPr="00CF668E">
        <w:t>;</w:t>
      </w:r>
    </w:p>
    <w:p w:rsidR="00FE7760" w:rsidRPr="00CF668E" w:rsidRDefault="008764C9" w:rsidP="00611BD0">
      <w:pPr>
        <w:autoSpaceDE w:val="0"/>
        <w:autoSpaceDN w:val="0"/>
        <w:adjustRightInd w:val="0"/>
        <w:ind w:firstLine="539"/>
        <w:jc w:val="both"/>
      </w:pPr>
      <w:r w:rsidRPr="00CF668E">
        <w:t>бюджет Порецкого района</w:t>
      </w:r>
      <w:r w:rsidR="00FE7760" w:rsidRPr="00CF668E">
        <w:t xml:space="preserve"> – </w:t>
      </w:r>
      <w:r w:rsidR="00EC2DFE">
        <w:t>2398,7</w:t>
      </w:r>
      <w:r w:rsidR="00BA5ACB" w:rsidRPr="00CF668E">
        <w:t xml:space="preserve"> </w:t>
      </w:r>
      <w:r w:rsidR="00FE7760" w:rsidRPr="00CF668E">
        <w:t>тыс.руб.</w:t>
      </w:r>
    </w:p>
    <w:p w:rsidR="00FE7760" w:rsidRPr="00CF668E" w:rsidRDefault="00FE7760" w:rsidP="00611BD0">
      <w:pPr>
        <w:autoSpaceDE w:val="0"/>
        <w:autoSpaceDN w:val="0"/>
        <w:adjustRightInd w:val="0"/>
        <w:ind w:firstLine="539"/>
        <w:jc w:val="both"/>
      </w:pPr>
      <w:r w:rsidRPr="00CF668E">
        <w:t>Прогнозируемый объем финансирования Муниципальной программы составляет</w:t>
      </w:r>
      <w:r w:rsidR="00EA521C" w:rsidRPr="00CF668E">
        <w:t xml:space="preserve"> </w:t>
      </w:r>
      <w:r w:rsidR="00EC2DFE">
        <w:t>29039,0</w:t>
      </w:r>
      <w:r w:rsidR="00EA521C" w:rsidRPr="00CF668E">
        <w:t xml:space="preserve"> </w:t>
      </w:r>
      <w:r w:rsidRPr="00CF668E">
        <w:t xml:space="preserve">в том числе в:                    </w:t>
      </w:r>
    </w:p>
    <w:p w:rsidR="00FE7760" w:rsidRPr="00CF668E" w:rsidRDefault="00FE7760" w:rsidP="00611BD0">
      <w:pPr>
        <w:autoSpaceDE w:val="0"/>
        <w:autoSpaceDN w:val="0"/>
        <w:adjustRightInd w:val="0"/>
        <w:ind w:firstLine="539"/>
        <w:jc w:val="both"/>
      </w:pPr>
      <w:r w:rsidRPr="00CF668E">
        <w:t xml:space="preserve">в 2019 году – </w:t>
      </w:r>
      <w:r w:rsidR="0013251C" w:rsidRPr="00CF668E">
        <w:t>17904,2</w:t>
      </w:r>
      <w:r w:rsidRPr="00CF668E">
        <w:t xml:space="preserve"> тыс. рублей;</w:t>
      </w:r>
    </w:p>
    <w:p w:rsidR="00FE7760" w:rsidRPr="00CF668E" w:rsidRDefault="0013251C" w:rsidP="00611BD0">
      <w:pPr>
        <w:autoSpaceDE w:val="0"/>
        <w:autoSpaceDN w:val="0"/>
        <w:adjustRightInd w:val="0"/>
        <w:ind w:firstLine="539"/>
        <w:jc w:val="both"/>
      </w:pPr>
      <w:r w:rsidRPr="00CF668E">
        <w:t xml:space="preserve">в 2020 году – </w:t>
      </w:r>
      <w:r w:rsidR="00EC2DFE">
        <w:t>99,7</w:t>
      </w:r>
      <w:r w:rsidR="00EA521C" w:rsidRPr="00CF668E">
        <w:t xml:space="preserve"> </w:t>
      </w:r>
      <w:r w:rsidR="00FE7760" w:rsidRPr="00CF668E">
        <w:t>тыс. рублей;</w:t>
      </w:r>
    </w:p>
    <w:p w:rsidR="00FE7760" w:rsidRPr="00CF668E" w:rsidRDefault="0013251C" w:rsidP="00611BD0">
      <w:pPr>
        <w:autoSpaceDE w:val="0"/>
        <w:autoSpaceDN w:val="0"/>
        <w:adjustRightInd w:val="0"/>
        <w:ind w:firstLine="539"/>
        <w:jc w:val="both"/>
      </w:pPr>
      <w:r w:rsidRPr="00CF668E">
        <w:t xml:space="preserve">в 2021 году – </w:t>
      </w:r>
      <w:r w:rsidR="00A70269" w:rsidRPr="00CF668E">
        <w:t>100,0</w:t>
      </w:r>
      <w:r w:rsidR="00FE7760" w:rsidRPr="00CF668E">
        <w:t xml:space="preserve"> тыс. рублей;</w:t>
      </w:r>
    </w:p>
    <w:p w:rsidR="00FE7760" w:rsidRPr="00CF668E" w:rsidRDefault="00B650B4" w:rsidP="00611BD0">
      <w:pPr>
        <w:autoSpaceDE w:val="0"/>
        <w:autoSpaceDN w:val="0"/>
        <w:adjustRightInd w:val="0"/>
        <w:ind w:firstLine="539"/>
        <w:jc w:val="both"/>
      </w:pPr>
      <w:r w:rsidRPr="00CF668E">
        <w:t xml:space="preserve">в 2022 году – </w:t>
      </w:r>
      <w:r w:rsidR="00EC2DFE">
        <w:t>8510,2</w:t>
      </w:r>
      <w:r w:rsidR="00FE7760"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2023 году – </w:t>
      </w:r>
      <w:r w:rsidR="000C4A63" w:rsidRPr="00CF668E">
        <w:t>474,3</w:t>
      </w:r>
      <w:r w:rsidR="00B650B4" w:rsidRPr="00CF668E">
        <w:t xml:space="preserve"> </w:t>
      </w:r>
      <w:r w:rsidRPr="00CF668E">
        <w:t>тыс. рублей;</w:t>
      </w:r>
    </w:p>
    <w:p w:rsidR="00FE7760" w:rsidRPr="00CF668E" w:rsidRDefault="00FE7760" w:rsidP="00611BD0">
      <w:pPr>
        <w:autoSpaceDE w:val="0"/>
        <w:autoSpaceDN w:val="0"/>
        <w:adjustRightInd w:val="0"/>
        <w:ind w:firstLine="539"/>
        <w:jc w:val="both"/>
      </w:pPr>
      <w:r w:rsidRPr="00CF668E">
        <w:t xml:space="preserve">в 2024 году – </w:t>
      </w:r>
      <w:r w:rsidR="000C4A63" w:rsidRPr="00CF668E">
        <w:t>356</w:t>
      </w:r>
      <w:r w:rsidR="00CB2B6E" w:rsidRPr="00CF668E">
        <w:t>,0</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2025 году – </w:t>
      </w:r>
      <w:r w:rsidR="00076B02" w:rsidRPr="00CF668E">
        <w:t>137,6</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2026–2030 годах – </w:t>
      </w:r>
      <w:r w:rsidR="00076B02" w:rsidRPr="00CF668E">
        <w:t>715</w:t>
      </w:r>
      <w:r w:rsidR="00BA5ACB" w:rsidRPr="00CF668E">
        <w:t>,0</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2031–2035 годах – </w:t>
      </w:r>
      <w:r w:rsidR="00076B02" w:rsidRPr="00CF668E">
        <w:t>742</w:t>
      </w:r>
      <w:r w:rsidR="00BA5ACB" w:rsidRPr="00CF668E">
        <w:t>,0</w:t>
      </w:r>
      <w:r w:rsidRPr="00CF668E">
        <w:t xml:space="preserve"> тыс. рублей;</w:t>
      </w:r>
    </w:p>
    <w:p w:rsidR="00FE7760" w:rsidRPr="00CF668E" w:rsidRDefault="00FE7760" w:rsidP="00611BD0">
      <w:pPr>
        <w:autoSpaceDE w:val="0"/>
        <w:autoSpaceDN w:val="0"/>
        <w:adjustRightInd w:val="0"/>
        <w:ind w:firstLine="539"/>
        <w:jc w:val="both"/>
      </w:pPr>
      <w:r w:rsidRPr="00CF668E">
        <w:t>из них средства:</w:t>
      </w:r>
    </w:p>
    <w:p w:rsidR="00FE7760" w:rsidRPr="00CF668E" w:rsidRDefault="0013251C" w:rsidP="00611BD0">
      <w:pPr>
        <w:autoSpaceDE w:val="0"/>
        <w:autoSpaceDN w:val="0"/>
        <w:adjustRightInd w:val="0"/>
        <w:ind w:firstLine="539"/>
        <w:jc w:val="both"/>
      </w:pPr>
      <w:r w:rsidRPr="00CF668E">
        <w:t xml:space="preserve">федерального бюджета – </w:t>
      </w:r>
      <w:r w:rsidR="00820245" w:rsidRPr="00CF668E">
        <w:t>3916,2</w:t>
      </w:r>
      <w:r w:rsidR="00FE7760" w:rsidRPr="00CF668E">
        <w:t xml:space="preserve"> тыс. рублей</w:t>
      </w:r>
      <w:r w:rsidR="006B4A6B" w:rsidRPr="00CF668E">
        <w:t xml:space="preserve"> </w:t>
      </w:r>
      <w:r w:rsidR="00FE7760" w:rsidRPr="00CF668E">
        <w:t>(</w:t>
      </w:r>
      <w:r w:rsidR="00EC2DFE">
        <w:t>13,5</w:t>
      </w:r>
      <w:r w:rsidR="00FE7760" w:rsidRPr="00CF668E">
        <w:t xml:space="preserve"> процента), в том числе:</w:t>
      </w:r>
    </w:p>
    <w:p w:rsidR="00FE7760" w:rsidRPr="00CF668E" w:rsidRDefault="00FE7760" w:rsidP="00611BD0">
      <w:pPr>
        <w:autoSpaceDE w:val="0"/>
        <w:autoSpaceDN w:val="0"/>
        <w:adjustRightInd w:val="0"/>
        <w:ind w:firstLine="539"/>
        <w:jc w:val="both"/>
      </w:pPr>
      <w:r w:rsidRPr="00CF668E">
        <w:t>в 2019 г</w:t>
      </w:r>
      <w:r w:rsidR="0013251C" w:rsidRPr="00CF668E">
        <w:t>оду – 3741,4</w:t>
      </w:r>
      <w:r w:rsidRPr="00CF668E">
        <w:t xml:space="preserve"> тыс. рублей;</w:t>
      </w:r>
    </w:p>
    <w:p w:rsidR="00FE7760" w:rsidRPr="00CF668E" w:rsidRDefault="0013251C" w:rsidP="00611BD0">
      <w:pPr>
        <w:autoSpaceDE w:val="0"/>
        <w:autoSpaceDN w:val="0"/>
        <w:adjustRightInd w:val="0"/>
        <w:ind w:firstLine="539"/>
        <w:jc w:val="both"/>
      </w:pPr>
      <w:r w:rsidRPr="00CF668E">
        <w:t xml:space="preserve">в 2020 году – </w:t>
      </w:r>
      <w:r w:rsidR="00AA3038" w:rsidRPr="00CF668E">
        <w:t>0</w:t>
      </w:r>
      <w:r w:rsidR="00A70269" w:rsidRPr="00CF668E">
        <w:t>,0</w:t>
      </w:r>
      <w:r w:rsidR="00FE7760" w:rsidRPr="00CF668E">
        <w:t xml:space="preserve"> тыс. рублей;</w:t>
      </w:r>
    </w:p>
    <w:p w:rsidR="00FE7760" w:rsidRPr="00CF668E" w:rsidRDefault="0013251C" w:rsidP="00611BD0">
      <w:pPr>
        <w:autoSpaceDE w:val="0"/>
        <w:autoSpaceDN w:val="0"/>
        <w:adjustRightInd w:val="0"/>
        <w:ind w:firstLine="539"/>
        <w:jc w:val="both"/>
      </w:pPr>
      <w:r w:rsidRPr="00CF668E">
        <w:t xml:space="preserve">в 2021 году –   </w:t>
      </w:r>
      <w:r w:rsidR="00A70269" w:rsidRPr="00CF668E">
        <w:t>0,0</w:t>
      </w:r>
      <w:r w:rsidR="00FE7760" w:rsidRPr="00CF668E">
        <w:t xml:space="preserve"> тыс. рублей;</w:t>
      </w:r>
    </w:p>
    <w:p w:rsidR="00FE7760" w:rsidRPr="00CF668E" w:rsidRDefault="0013251C" w:rsidP="00611BD0">
      <w:pPr>
        <w:autoSpaceDE w:val="0"/>
        <w:autoSpaceDN w:val="0"/>
        <w:adjustRightInd w:val="0"/>
        <w:ind w:firstLine="539"/>
        <w:jc w:val="both"/>
      </w:pPr>
      <w:r w:rsidRPr="00CF668E">
        <w:t xml:space="preserve">в 2022 году –   </w:t>
      </w:r>
      <w:r w:rsidR="00820245" w:rsidRPr="00CF668E">
        <w:t>174,8</w:t>
      </w:r>
      <w:r w:rsidR="00FE7760" w:rsidRPr="00CF668E">
        <w:t xml:space="preserve"> тыс. рублей;</w:t>
      </w:r>
    </w:p>
    <w:p w:rsidR="00FE7760" w:rsidRPr="00CF668E" w:rsidRDefault="005343AE" w:rsidP="00611BD0">
      <w:pPr>
        <w:autoSpaceDE w:val="0"/>
        <w:autoSpaceDN w:val="0"/>
        <w:adjustRightInd w:val="0"/>
        <w:ind w:firstLine="539"/>
        <w:jc w:val="both"/>
      </w:pPr>
      <w:r w:rsidRPr="00CF668E">
        <w:t>в 2023 году –   0,0</w:t>
      </w:r>
      <w:r w:rsidR="00FE7760"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2024 году –   </w:t>
      </w:r>
      <w:r w:rsidR="005343AE" w:rsidRPr="00CF668E">
        <w:t>0,0</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2025 году –   </w:t>
      </w:r>
      <w:r w:rsidR="00076B02" w:rsidRPr="00CF668E">
        <w:t>0,0</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2026–2030 годах – </w:t>
      </w:r>
      <w:r w:rsidR="00076B02" w:rsidRPr="00CF668E">
        <w:t>0,0</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2031–2035 годах – </w:t>
      </w:r>
      <w:r w:rsidR="00076B02" w:rsidRPr="00CF668E">
        <w:t>0,0</w:t>
      </w:r>
      <w:r w:rsidRPr="00CF668E">
        <w:t xml:space="preserve"> тыс. рублей;</w:t>
      </w:r>
    </w:p>
    <w:p w:rsidR="00FE7760" w:rsidRPr="00CF668E" w:rsidRDefault="00FE7760" w:rsidP="00611BD0">
      <w:pPr>
        <w:autoSpaceDE w:val="0"/>
        <w:autoSpaceDN w:val="0"/>
        <w:adjustRightInd w:val="0"/>
        <w:ind w:firstLine="539"/>
        <w:jc w:val="both"/>
      </w:pPr>
      <w:r w:rsidRPr="00CF668E">
        <w:t>республиканского бюд</w:t>
      </w:r>
      <w:r w:rsidR="00C824B5" w:rsidRPr="00CF668E">
        <w:t xml:space="preserve">жета Чувашской Республики </w:t>
      </w:r>
      <w:r w:rsidR="00EC2DFE">
        <w:t>22724,1</w:t>
      </w:r>
      <w:r w:rsidRPr="00CF668E">
        <w:t xml:space="preserve"> тыс. рублей</w:t>
      </w:r>
      <w:r w:rsidR="00076B02" w:rsidRPr="00CF668E">
        <w:t xml:space="preserve"> </w:t>
      </w:r>
      <w:r w:rsidRPr="00CF668E">
        <w:t>(</w:t>
      </w:r>
      <w:r w:rsidR="00EC2DFE">
        <w:t>78,2</w:t>
      </w:r>
      <w:r w:rsidRPr="00CF668E">
        <w:t xml:space="preserve"> процента), в том числе:</w:t>
      </w:r>
    </w:p>
    <w:p w:rsidR="00FE7760" w:rsidRPr="00CF668E" w:rsidRDefault="00FE7760" w:rsidP="00611BD0">
      <w:pPr>
        <w:autoSpaceDE w:val="0"/>
        <w:autoSpaceDN w:val="0"/>
        <w:adjustRightInd w:val="0"/>
        <w:ind w:firstLine="539"/>
        <w:jc w:val="both"/>
      </w:pPr>
      <w:r w:rsidRPr="00CF668E">
        <w:t xml:space="preserve">в 2019 году – </w:t>
      </w:r>
      <w:r w:rsidR="001718AC" w:rsidRPr="00CF668E">
        <w:t>1</w:t>
      </w:r>
      <w:r w:rsidR="0013251C" w:rsidRPr="00CF668E">
        <w:t>3689,0</w:t>
      </w:r>
      <w:r w:rsidRPr="00CF668E">
        <w:t xml:space="preserve"> тыс. рублей;</w:t>
      </w:r>
    </w:p>
    <w:p w:rsidR="00FE7760" w:rsidRPr="00CF668E" w:rsidRDefault="001D6650" w:rsidP="00611BD0">
      <w:pPr>
        <w:autoSpaceDE w:val="0"/>
        <w:autoSpaceDN w:val="0"/>
        <w:adjustRightInd w:val="0"/>
        <w:ind w:firstLine="539"/>
        <w:jc w:val="both"/>
      </w:pPr>
      <w:r w:rsidRPr="00CF668E">
        <w:t>в 2020 году –</w:t>
      </w:r>
      <w:r w:rsidR="0051593E" w:rsidRPr="00CF668E">
        <w:t xml:space="preserve"> 0,0</w:t>
      </w:r>
      <w:r w:rsidR="00FE7760" w:rsidRPr="00CF668E">
        <w:t xml:space="preserve"> тыс. рублей;</w:t>
      </w:r>
    </w:p>
    <w:p w:rsidR="00FE7760" w:rsidRPr="00CF668E" w:rsidRDefault="0051593E" w:rsidP="00611BD0">
      <w:pPr>
        <w:autoSpaceDE w:val="0"/>
        <w:autoSpaceDN w:val="0"/>
        <w:adjustRightInd w:val="0"/>
        <w:ind w:firstLine="539"/>
        <w:jc w:val="both"/>
      </w:pPr>
      <w:r w:rsidRPr="00CF668E">
        <w:t xml:space="preserve">в 2021 году – </w:t>
      </w:r>
      <w:r w:rsidR="00A70269" w:rsidRPr="00CF668E">
        <w:t>0,0</w:t>
      </w:r>
      <w:r w:rsidR="00CB2B6E" w:rsidRPr="00CF668E">
        <w:t xml:space="preserve"> </w:t>
      </w:r>
      <w:r w:rsidR="00FE7760" w:rsidRPr="00CF668E">
        <w:t>тыс. рублей;</w:t>
      </w:r>
    </w:p>
    <w:p w:rsidR="00FE7760" w:rsidRPr="00CF668E" w:rsidRDefault="001D6650" w:rsidP="00611BD0">
      <w:pPr>
        <w:autoSpaceDE w:val="0"/>
        <w:autoSpaceDN w:val="0"/>
        <w:adjustRightInd w:val="0"/>
        <w:ind w:firstLine="539"/>
        <w:jc w:val="both"/>
      </w:pPr>
      <w:r w:rsidRPr="00CF668E">
        <w:t xml:space="preserve">в 2022 году – </w:t>
      </w:r>
      <w:r w:rsidR="00EC2DFE">
        <w:t>8225,2</w:t>
      </w:r>
      <w:r w:rsidR="00FE7760"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2023 году – </w:t>
      </w:r>
      <w:r w:rsidR="000C4A63" w:rsidRPr="00CF668E">
        <w:t>364,3</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2024 году – </w:t>
      </w:r>
      <w:r w:rsidR="000C4A63" w:rsidRPr="00CF668E">
        <w:t>246</w:t>
      </w:r>
      <w:r w:rsidR="00CB2B6E" w:rsidRPr="00CF668E">
        <w:t>,0</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2025 году – </w:t>
      </w:r>
      <w:r w:rsidR="00292063" w:rsidRPr="00CF668E">
        <w:t>17,6</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2026–2030 годах – </w:t>
      </w:r>
      <w:r w:rsidR="00292063" w:rsidRPr="00CF668E">
        <w:t>90</w:t>
      </w:r>
      <w:r w:rsidR="00BA5ACB" w:rsidRPr="00CF668E">
        <w:t>,0</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2031–2035 годах – </w:t>
      </w:r>
      <w:r w:rsidR="00292063" w:rsidRPr="00CF668E">
        <w:t>92</w:t>
      </w:r>
      <w:r w:rsidR="00BA5ACB" w:rsidRPr="00CF668E">
        <w:t>,0</w:t>
      </w:r>
      <w:r w:rsidRPr="00CF668E">
        <w:t xml:space="preserve"> тыс. рублей;</w:t>
      </w:r>
    </w:p>
    <w:p w:rsidR="00FE7760" w:rsidRPr="00CF668E" w:rsidRDefault="00905B25" w:rsidP="00611BD0">
      <w:pPr>
        <w:autoSpaceDE w:val="0"/>
        <w:autoSpaceDN w:val="0"/>
        <w:adjustRightInd w:val="0"/>
        <w:ind w:firstLine="539"/>
        <w:jc w:val="both"/>
      </w:pPr>
      <w:r w:rsidRPr="00CF668E">
        <w:t>местных бюджетов</w:t>
      </w:r>
      <w:r w:rsidR="00FE7760" w:rsidRPr="00CF668E">
        <w:t xml:space="preserve">– </w:t>
      </w:r>
      <w:r w:rsidR="00E05742" w:rsidRPr="00CF668E">
        <w:t>2398,</w:t>
      </w:r>
      <w:r w:rsidR="00EC2DFE">
        <w:t>7</w:t>
      </w:r>
      <w:r w:rsidR="00FE7760" w:rsidRPr="00CF668E">
        <w:t xml:space="preserve"> тыс. рублей(</w:t>
      </w:r>
      <w:r w:rsidR="000C4A63" w:rsidRPr="00CF668E">
        <w:t>8,3</w:t>
      </w:r>
      <w:r w:rsidR="00FE7760" w:rsidRPr="00CF668E">
        <w:t xml:space="preserve"> процента), в том числе:</w:t>
      </w:r>
    </w:p>
    <w:p w:rsidR="00FE7760" w:rsidRPr="00CF668E" w:rsidRDefault="00FE7760" w:rsidP="00611BD0">
      <w:pPr>
        <w:autoSpaceDE w:val="0"/>
        <w:autoSpaceDN w:val="0"/>
        <w:adjustRightInd w:val="0"/>
        <w:ind w:firstLine="539"/>
        <w:jc w:val="both"/>
      </w:pPr>
      <w:r w:rsidRPr="00CF668E">
        <w:t>в 2019</w:t>
      </w:r>
      <w:r w:rsidR="003D3C29" w:rsidRPr="00CF668E">
        <w:t xml:space="preserve"> году – </w:t>
      </w:r>
      <w:r w:rsidR="001D6650" w:rsidRPr="00CF668E">
        <w:t>473,8</w:t>
      </w:r>
      <w:r w:rsidR="00EA521C" w:rsidRPr="00CF668E">
        <w:t xml:space="preserve"> </w:t>
      </w:r>
      <w:r w:rsidRPr="00CF668E">
        <w:t>тыс. рублей;</w:t>
      </w:r>
    </w:p>
    <w:p w:rsidR="00FE7760" w:rsidRPr="00CF668E" w:rsidRDefault="00FE7760" w:rsidP="00611BD0">
      <w:pPr>
        <w:autoSpaceDE w:val="0"/>
        <w:autoSpaceDN w:val="0"/>
        <w:adjustRightInd w:val="0"/>
        <w:ind w:firstLine="539"/>
        <w:jc w:val="both"/>
      </w:pPr>
      <w:r w:rsidRPr="00CF668E">
        <w:t xml:space="preserve">в 2020 году – </w:t>
      </w:r>
      <w:r w:rsidR="00BA5ACB" w:rsidRPr="00CF668E">
        <w:t>99,7</w:t>
      </w:r>
      <w:r w:rsidR="00EA521C" w:rsidRPr="00CF668E">
        <w:t xml:space="preserve"> </w:t>
      </w:r>
      <w:r w:rsidRPr="00CF668E">
        <w:t>тыс. рублей;</w:t>
      </w:r>
    </w:p>
    <w:p w:rsidR="00FE7760" w:rsidRPr="00CF668E" w:rsidRDefault="00FE7760" w:rsidP="00611BD0">
      <w:pPr>
        <w:autoSpaceDE w:val="0"/>
        <w:autoSpaceDN w:val="0"/>
        <w:adjustRightInd w:val="0"/>
        <w:ind w:firstLine="539"/>
        <w:jc w:val="both"/>
      </w:pPr>
      <w:r w:rsidRPr="00CF668E">
        <w:t xml:space="preserve">в 2021 году – </w:t>
      </w:r>
      <w:r w:rsidR="003D3C29" w:rsidRPr="00CF668E">
        <w:t>10</w:t>
      </w:r>
      <w:r w:rsidRPr="00CF668E">
        <w:t>0,0 тыс. рублей;</w:t>
      </w:r>
    </w:p>
    <w:p w:rsidR="00FE7760" w:rsidRPr="00CF668E" w:rsidRDefault="00FE7760" w:rsidP="00611BD0">
      <w:pPr>
        <w:autoSpaceDE w:val="0"/>
        <w:autoSpaceDN w:val="0"/>
        <w:adjustRightInd w:val="0"/>
        <w:ind w:firstLine="539"/>
        <w:jc w:val="both"/>
      </w:pPr>
      <w:r w:rsidRPr="00CF668E">
        <w:t xml:space="preserve">в 2022 году – </w:t>
      </w:r>
      <w:r w:rsidR="003D3C29" w:rsidRPr="00CF668E">
        <w:t>1</w:t>
      </w:r>
      <w:r w:rsidR="005343AE" w:rsidRPr="00CF668E">
        <w:t>10</w:t>
      </w:r>
      <w:r w:rsidRPr="00CF668E">
        <w:t>,</w:t>
      </w:r>
      <w:r w:rsidR="00EC2DFE">
        <w:t>2</w:t>
      </w:r>
      <w:r w:rsidRPr="00CF668E">
        <w:t xml:space="preserve"> тыс. рублей;</w:t>
      </w:r>
    </w:p>
    <w:p w:rsidR="00FE7760" w:rsidRPr="00CF668E" w:rsidRDefault="00FE7760" w:rsidP="00611BD0">
      <w:pPr>
        <w:autoSpaceDE w:val="0"/>
        <w:autoSpaceDN w:val="0"/>
        <w:adjustRightInd w:val="0"/>
        <w:ind w:firstLine="539"/>
        <w:jc w:val="both"/>
      </w:pPr>
      <w:r w:rsidRPr="00CF668E">
        <w:t xml:space="preserve">в 2023 году – </w:t>
      </w:r>
      <w:r w:rsidR="005343AE" w:rsidRPr="00CF668E">
        <w:t>11</w:t>
      </w:r>
      <w:r w:rsidR="003D3C29" w:rsidRPr="00CF668E">
        <w:t>0</w:t>
      </w:r>
      <w:r w:rsidRPr="00CF668E">
        <w:t>,0 тыс. рублей;</w:t>
      </w:r>
    </w:p>
    <w:p w:rsidR="00FE7760" w:rsidRPr="00CF668E" w:rsidRDefault="00FE7760" w:rsidP="00611BD0">
      <w:pPr>
        <w:autoSpaceDE w:val="0"/>
        <w:autoSpaceDN w:val="0"/>
        <w:adjustRightInd w:val="0"/>
        <w:ind w:firstLine="539"/>
        <w:jc w:val="both"/>
      </w:pPr>
      <w:r w:rsidRPr="00CF668E">
        <w:t xml:space="preserve">в 2024 году – </w:t>
      </w:r>
      <w:r w:rsidR="005343AE" w:rsidRPr="00CF668E">
        <w:t>110</w:t>
      </w:r>
      <w:r w:rsidRPr="00CF668E">
        <w:t>,0 тыс. рублей;</w:t>
      </w:r>
    </w:p>
    <w:p w:rsidR="00FE7760" w:rsidRPr="00CF668E" w:rsidRDefault="00FE7760" w:rsidP="00611BD0">
      <w:pPr>
        <w:autoSpaceDE w:val="0"/>
        <w:autoSpaceDN w:val="0"/>
        <w:adjustRightInd w:val="0"/>
        <w:ind w:firstLine="539"/>
        <w:jc w:val="both"/>
      </w:pPr>
      <w:r w:rsidRPr="00CF668E">
        <w:t xml:space="preserve">в 2025 году – </w:t>
      </w:r>
      <w:r w:rsidR="003D3C29" w:rsidRPr="00CF668E">
        <w:t>12</w:t>
      </w:r>
      <w:r w:rsidRPr="00CF668E">
        <w:t>0,0 тыс. рублей;</w:t>
      </w:r>
    </w:p>
    <w:p w:rsidR="00FE7760" w:rsidRPr="00CF668E" w:rsidRDefault="00FE7760" w:rsidP="00611BD0">
      <w:pPr>
        <w:autoSpaceDE w:val="0"/>
        <w:autoSpaceDN w:val="0"/>
        <w:adjustRightInd w:val="0"/>
        <w:ind w:firstLine="539"/>
        <w:jc w:val="both"/>
      </w:pPr>
      <w:r w:rsidRPr="00CF668E">
        <w:t xml:space="preserve">в 2026–2030 годах – </w:t>
      </w:r>
      <w:r w:rsidR="003D3C29" w:rsidRPr="00CF668E">
        <w:t>625</w:t>
      </w:r>
      <w:r w:rsidRPr="00CF668E">
        <w:t>,0 тыс. рублей;</w:t>
      </w:r>
    </w:p>
    <w:p w:rsidR="00FE7760" w:rsidRPr="00CF668E" w:rsidRDefault="00FE7760" w:rsidP="00611BD0">
      <w:pPr>
        <w:autoSpaceDE w:val="0"/>
        <w:autoSpaceDN w:val="0"/>
        <w:adjustRightInd w:val="0"/>
        <w:ind w:firstLine="539"/>
        <w:jc w:val="both"/>
      </w:pPr>
      <w:r w:rsidRPr="00CF668E">
        <w:t xml:space="preserve">в 2031–2035 годах – </w:t>
      </w:r>
      <w:r w:rsidR="003D3C29" w:rsidRPr="00CF668E">
        <w:t>65</w:t>
      </w:r>
      <w:r w:rsidRPr="00CF668E">
        <w:t>0,0 тыс. рублей;</w:t>
      </w:r>
    </w:p>
    <w:p w:rsidR="00FE7760" w:rsidRPr="00CF668E" w:rsidRDefault="00FE7760" w:rsidP="00611BD0">
      <w:pPr>
        <w:pStyle w:val="ConsPlusNormal"/>
        <w:ind w:firstLine="539"/>
        <w:jc w:val="both"/>
        <w:rPr>
          <w:szCs w:val="24"/>
        </w:rPr>
      </w:pPr>
    </w:p>
    <w:p w:rsidR="00FE7760" w:rsidRPr="00CF668E" w:rsidRDefault="00FE7760" w:rsidP="00611BD0">
      <w:pPr>
        <w:autoSpaceDE w:val="0"/>
        <w:autoSpaceDN w:val="0"/>
        <w:adjustRightInd w:val="0"/>
        <w:ind w:firstLine="539"/>
        <w:jc w:val="both"/>
      </w:pPr>
      <w:r w:rsidRPr="00CF668E">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FE7760" w:rsidRPr="00CF668E" w:rsidRDefault="00FE7760" w:rsidP="00611BD0">
      <w:pPr>
        <w:shd w:val="clear" w:color="auto" w:fill="FFFFFF"/>
        <w:ind w:firstLine="539"/>
        <w:jc w:val="both"/>
      </w:pPr>
      <w:r w:rsidRPr="00CF668E">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AE73B3" w:rsidRPr="00CF668E" w:rsidRDefault="00AE73B3" w:rsidP="00611BD0">
      <w:pPr>
        <w:shd w:val="clear" w:color="auto" w:fill="FFFFFF"/>
        <w:ind w:firstLine="539"/>
        <w:jc w:val="both"/>
      </w:pPr>
    </w:p>
    <w:p w:rsidR="00AE73B3" w:rsidRPr="00CF668E" w:rsidRDefault="00AE73B3" w:rsidP="00AE73B3">
      <w:pPr>
        <w:jc w:val="center"/>
        <w:outlineLvl w:val="0"/>
        <w:rPr>
          <w:b/>
          <w:bCs/>
          <w:color w:val="000000" w:themeColor="text1"/>
        </w:rPr>
      </w:pPr>
      <w:r w:rsidRPr="00CF668E">
        <w:rPr>
          <w:b/>
          <w:bCs/>
          <w:color w:val="000000" w:themeColor="text1"/>
        </w:rPr>
        <w:t xml:space="preserve">Финансирование </w:t>
      </w:r>
      <w:r w:rsidRPr="00CF668E">
        <w:rPr>
          <w:b/>
          <w:color w:val="000000" w:themeColor="text1"/>
        </w:rPr>
        <w:t xml:space="preserve">муниципальной программы </w:t>
      </w:r>
      <w:r w:rsidRPr="00CF668E">
        <w:rPr>
          <w:b/>
          <w:bCs/>
          <w:color w:val="000000" w:themeColor="text1"/>
        </w:rPr>
        <w:t>в 2019–2035 годах</w:t>
      </w:r>
    </w:p>
    <w:p w:rsidR="00AE73B3" w:rsidRPr="00CF668E" w:rsidRDefault="00AE73B3" w:rsidP="00AE73B3">
      <w:pPr>
        <w:ind w:right="-291" w:firstLine="709"/>
        <w:jc w:val="right"/>
        <w:rPr>
          <w:color w:val="000000" w:themeColor="text1"/>
        </w:rPr>
      </w:pPr>
    </w:p>
    <w:p w:rsidR="00AE73B3" w:rsidRPr="00CF668E" w:rsidRDefault="00AE73B3" w:rsidP="00AE73B3">
      <w:pPr>
        <w:ind w:right="12" w:firstLine="709"/>
        <w:jc w:val="right"/>
        <w:rPr>
          <w:color w:val="000000" w:themeColor="text1"/>
        </w:rPr>
      </w:pPr>
      <w:r w:rsidRPr="00CF668E">
        <w:rPr>
          <w:color w:val="000000" w:themeColor="text1"/>
        </w:rPr>
        <w:t>(тыс. рублей)</w:t>
      </w:r>
    </w:p>
    <w:tbl>
      <w:tblPr>
        <w:tblW w:w="5130" w:type="pct"/>
        <w:tblInd w:w="-176" w:type="dxa"/>
        <w:tblLayout w:type="fixed"/>
        <w:tblLook w:val="00A0"/>
      </w:tblPr>
      <w:tblGrid>
        <w:gridCol w:w="1812"/>
        <w:gridCol w:w="1135"/>
        <w:gridCol w:w="1025"/>
        <w:gridCol w:w="846"/>
        <w:gridCol w:w="711"/>
        <w:gridCol w:w="1084"/>
        <w:gridCol w:w="850"/>
        <w:gridCol w:w="709"/>
        <w:gridCol w:w="814"/>
        <w:gridCol w:w="854"/>
        <w:gridCol w:w="707"/>
      </w:tblGrid>
      <w:tr w:rsidR="00AE73B3" w:rsidRPr="00CF668E" w:rsidTr="00AC694E">
        <w:tc>
          <w:tcPr>
            <w:tcW w:w="859" w:type="pct"/>
            <w:vMerge w:val="restart"/>
            <w:tcBorders>
              <w:top w:val="single" w:sz="4" w:space="0" w:color="auto"/>
              <w:bottom w:val="single" w:sz="4" w:space="0" w:color="auto"/>
              <w:right w:val="single" w:sz="4" w:space="0" w:color="auto"/>
            </w:tcBorders>
          </w:tcPr>
          <w:p w:rsidR="00AE73B3" w:rsidRPr="00CF668E" w:rsidRDefault="00AE73B3" w:rsidP="003646BA">
            <w:pPr>
              <w:rPr>
                <w:color w:val="000000" w:themeColor="text1"/>
              </w:rPr>
            </w:pPr>
            <w:r w:rsidRPr="00CF668E">
              <w:rPr>
                <w:color w:val="000000" w:themeColor="text1"/>
              </w:rPr>
              <w:t> </w:t>
            </w:r>
          </w:p>
        </w:tc>
        <w:tc>
          <w:tcPr>
            <w:tcW w:w="538" w:type="pct"/>
            <w:vMerge w:val="restart"/>
            <w:tcBorders>
              <w:top w:val="single" w:sz="4" w:space="0" w:color="auto"/>
              <w:left w:val="single" w:sz="4" w:space="0" w:color="auto"/>
              <w:bottom w:val="single" w:sz="4" w:space="0" w:color="auto"/>
              <w:right w:val="single" w:sz="4" w:space="0" w:color="auto"/>
            </w:tcBorders>
          </w:tcPr>
          <w:p w:rsidR="00AE73B3" w:rsidRPr="00CF668E" w:rsidRDefault="00AE73B3" w:rsidP="003646BA">
            <w:pPr>
              <w:jc w:val="center"/>
              <w:rPr>
                <w:color w:val="000000" w:themeColor="text1"/>
              </w:rPr>
            </w:pPr>
            <w:r w:rsidRPr="00CF668E">
              <w:rPr>
                <w:color w:val="000000" w:themeColor="text1"/>
              </w:rPr>
              <w:t>Всего</w:t>
            </w:r>
          </w:p>
        </w:tc>
        <w:tc>
          <w:tcPr>
            <w:tcW w:w="3603" w:type="pct"/>
            <w:gridSpan w:val="9"/>
            <w:tcBorders>
              <w:top w:val="single" w:sz="4" w:space="0" w:color="auto"/>
              <w:left w:val="nil"/>
              <w:bottom w:val="single" w:sz="4" w:space="0" w:color="auto"/>
            </w:tcBorders>
          </w:tcPr>
          <w:p w:rsidR="00AE73B3" w:rsidRPr="00CF668E" w:rsidRDefault="00AE73B3" w:rsidP="003646BA">
            <w:pPr>
              <w:jc w:val="center"/>
              <w:rPr>
                <w:color w:val="000000" w:themeColor="text1"/>
              </w:rPr>
            </w:pPr>
            <w:r w:rsidRPr="00CF668E">
              <w:rPr>
                <w:color w:val="000000" w:themeColor="text1"/>
              </w:rPr>
              <w:t>В том числе</w:t>
            </w:r>
          </w:p>
        </w:tc>
      </w:tr>
      <w:tr w:rsidR="00D56AC7" w:rsidRPr="00CF668E" w:rsidTr="00AC694E">
        <w:trPr>
          <w:trHeight w:val="460"/>
        </w:trPr>
        <w:tc>
          <w:tcPr>
            <w:tcW w:w="859" w:type="pct"/>
            <w:vMerge/>
            <w:tcBorders>
              <w:top w:val="single" w:sz="4" w:space="0" w:color="auto"/>
              <w:bottom w:val="single" w:sz="4" w:space="0" w:color="auto"/>
              <w:right w:val="single" w:sz="4" w:space="0" w:color="auto"/>
            </w:tcBorders>
          </w:tcPr>
          <w:p w:rsidR="00AE73B3" w:rsidRPr="00CF668E" w:rsidRDefault="00AE73B3" w:rsidP="003646BA">
            <w:pPr>
              <w:rPr>
                <w:color w:val="000000" w:themeColor="text1"/>
              </w:rPr>
            </w:pPr>
          </w:p>
        </w:tc>
        <w:tc>
          <w:tcPr>
            <w:tcW w:w="538" w:type="pct"/>
            <w:vMerge/>
            <w:tcBorders>
              <w:top w:val="single" w:sz="4" w:space="0" w:color="auto"/>
              <w:left w:val="single" w:sz="4" w:space="0" w:color="auto"/>
              <w:bottom w:val="single" w:sz="4" w:space="0" w:color="auto"/>
              <w:right w:val="single" w:sz="4" w:space="0" w:color="auto"/>
            </w:tcBorders>
          </w:tcPr>
          <w:p w:rsidR="00AE73B3" w:rsidRPr="00CF668E" w:rsidRDefault="00AE73B3" w:rsidP="003646BA">
            <w:pPr>
              <w:rPr>
                <w:color w:val="000000" w:themeColor="text1"/>
              </w:rPr>
            </w:pPr>
          </w:p>
        </w:tc>
        <w:tc>
          <w:tcPr>
            <w:tcW w:w="486" w:type="pct"/>
            <w:tcBorders>
              <w:top w:val="single" w:sz="4" w:space="0" w:color="auto"/>
              <w:left w:val="nil"/>
              <w:bottom w:val="single" w:sz="4" w:space="0" w:color="auto"/>
              <w:right w:val="single" w:sz="4" w:space="0" w:color="auto"/>
            </w:tcBorders>
          </w:tcPr>
          <w:p w:rsidR="00AE73B3" w:rsidRPr="00CF668E" w:rsidRDefault="00AE73B3" w:rsidP="003646BA">
            <w:pPr>
              <w:jc w:val="center"/>
              <w:rPr>
                <w:bCs/>
                <w:color w:val="000000" w:themeColor="text1"/>
              </w:rPr>
            </w:pPr>
            <w:smartTag w:uri="urn:schemas-microsoft-com:office:smarttags" w:element="metricconverter">
              <w:smartTagPr>
                <w:attr w:name="ProductID" w:val="2019 г"/>
              </w:smartTagPr>
              <w:r w:rsidRPr="00CF668E">
                <w:rPr>
                  <w:bCs/>
                  <w:color w:val="000000" w:themeColor="text1"/>
                </w:rPr>
                <w:t>2019 г</w:t>
              </w:r>
            </w:smartTag>
            <w:r w:rsidRPr="00CF668E">
              <w:rPr>
                <w:bCs/>
                <w:color w:val="000000" w:themeColor="text1"/>
              </w:rPr>
              <w:t>.</w:t>
            </w:r>
          </w:p>
        </w:tc>
        <w:tc>
          <w:tcPr>
            <w:tcW w:w="401" w:type="pct"/>
            <w:tcBorders>
              <w:top w:val="single" w:sz="4" w:space="0" w:color="auto"/>
              <w:left w:val="nil"/>
              <w:bottom w:val="single" w:sz="4" w:space="0" w:color="auto"/>
              <w:right w:val="single" w:sz="4" w:space="0" w:color="auto"/>
            </w:tcBorders>
          </w:tcPr>
          <w:p w:rsidR="00AE73B3" w:rsidRPr="00CF668E" w:rsidRDefault="00AE73B3" w:rsidP="003646BA">
            <w:pPr>
              <w:jc w:val="center"/>
              <w:rPr>
                <w:bCs/>
                <w:color w:val="000000" w:themeColor="text1"/>
              </w:rPr>
            </w:pPr>
            <w:smartTag w:uri="urn:schemas-microsoft-com:office:smarttags" w:element="metricconverter">
              <w:smartTagPr>
                <w:attr w:name="ProductID" w:val="2020 г"/>
              </w:smartTagPr>
              <w:r w:rsidRPr="00CF668E">
                <w:rPr>
                  <w:bCs/>
                  <w:color w:val="000000" w:themeColor="text1"/>
                </w:rPr>
                <w:t>2020 г</w:t>
              </w:r>
            </w:smartTag>
            <w:r w:rsidRPr="00CF668E">
              <w:rPr>
                <w:bCs/>
                <w:color w:val="000000" w:themeColor="text1"/>
              </w:rPr>
              <w:t>.</w:t>
            </w:r>
          </w:p>
        </w:tc>
        <w:tc>
          <w:tcPr>
            <w:tcW w:w="337" w:type="pct"/>
            <w:tcBorders>
              <w:top w:val="single" w:sz="4" w:space="0" w:color="auto"/>
              <w:left w:val="nil"/>
              <w:bottom w:val="single" w:sz="4" w:space="0" w:color="auto"/>
              <w:right w:val="single" w:sz="4" w:space="0" w:color="auto"/>
            </w:tcBorders>
          </w:tcPr>
          <w:p w:rsidR="00AE73B3" w:rsidRPr="00CF668E" w:rsidRDefault="00AE73B3" w:rsidP="003646BA">
            <w:pPr>
              <w:jc w:val="center"/>
              <w:rPr>
                <w:bCs/>
                <w:color w:val="000000" w:themeColor="text1"/>
              </w:rPr>
            </w:pPr>
            <w:smartTag w:uri="urn:schemas-microsoft-com:office:smarttags" w:element="metricconverter">
              <w:smartTagPr>
                <w:attr w:name="ProductID" w:val="2021 г"/>
              </w:smartTagPr>
              <w:r w:rsidRPr="00CF668E">
                <w:rPr>
                  <w:bCs/>
                  <w:color w:val="000000" w:themeColor="text1"/>
                </w:rPr>
                <w:t>2021 г</w:t>
              </w:r>
            </w:smartTag>
            <w:r w:rsidRPr="00CF668E">
              <w:rPr>
                <w:bCs/>
                <w:color w:val="000000" w:themeColor="text1"/>
              </w:rPr>
              <w:t>.</w:t>
            </w:r>
          </w:p>
        </w:tc>
        <w:tc>
          <w:tcPr>
            <w:tcW w:w="514" w:type="pct"/>
            <w:tcBorders>
              <w:top w:val="single" w:sz="4" w:space="0" w:color="auto"/>
              <w:left w:val="nil"/>
              <w:bottom w:val="single" w:sz="4" w:space="0" w:color="auto"/>
              <w:right w:val="single" w:sz="4" w:space="0" w:color="auto"/>
            </w:tcBorders>
          </w:tcPr>
          <w:p w:rsidR="00AE73B3" w:rsidRPr="00CF668E" w:rsidRDefault="00AE73B3" w:rsidP="003646BA">
            <w:pPr>
              <w:jc w:val="center"/>
              <w:rPr>
                <w:bCs/>
                <w:color w:val="000000" w:themeColor="text1"/>
              </w:rPr>
            </w:pPr>
            <w:smartTag w:uri="urn:schemas-microsoft-com:office:smarttags" w:element="metricconverter">
              <w:smartTagPr>
                <w:attr w:name="ProductID" w:val="2022 г"/>
              </w:smartTagPr>
              <w:r w:rsidRPr="00CF668E">
                <w:rPr>
                  <w:bCs/>
                  <w:color w:val="000000" w:themeColor="text1"/>
                </w:rPr>
                <w:t>2022 г</w:t>
              </w:r>
            </w:smartTag>
            <w:r w:rsidRPr="00CF668E">
              <w:rPr>
                <w:bCs/>
                <w:color w:val="000000" w:themeColor="text1"/>
              </w:rPr>
              <w:t>.</w:t>
            </w:r>
          </w:p>
        </w:tc>
        <w:tc>
          <w:tcPr>
            <w:tcW w:w="403" w:type="pct"/>
            <w:tcBorders>
              <w:top w:val="single" w:sz="4" w:space="0" w:color="auto"/>
              <w:left w:val="nil"/>
              <w:bottom w:val="single" w:sz="4" w:space="0" w:color="auto"/>
              <w:right w:val="single" w:sz="4" w:space="0" w:color="auto"/>
            </w:tcBorders>
          </w:tcPr>
          <w:p w:rsidR="00AE73B3" w:rsidRPr="00CF668E" w:rsidRDefault="00AE73B3" w:rsidP="003646BA">
            <w:pPr>
              <w:jc w:val="center"/>
              <w:rPr>
                <w:bCs/>
                <w:color w:val="000000" w:themeColor="text1"/>
              </w:rPr>
            </w:pPr>
            <w:smartTag w:uri="urn:schemas-microsoft-com:office:smarttags" w:element="metricconverter">
              <w:smartTagPr>
                <w:attr w:name="ProductID" w:val="2023 г"/>
              </w:smartTagPr>
              <w:r w:rsidRPr="00CF668E">
                <w:rPr>
                  <w:bCs/>
                  <w:color w:val="000000" w:themeColor="text1"/>
                </w:rPr>
                <w:t>2023 г</w:t>
              </w:r>
            </w:smartTag>
            <w:r w:rsidRPr="00CF668E">
              <w:rPr>
                <w:bCs/>
                <w:color w:val="000000" w:themeColor="text1"/>
              </w:rPr>
              <w:t>.</w:t>
            </w:r>
          </w:p>
        </w:tc>
        <w:tc>
          <w:tcPr>
            <w:tcW w:w="336" w:type="pct"/>
            <w:tcBorders>
              <w:top w:val="single" w:sz="4" w:space="0" w:color="auto"/>
              <w:left w:val="nil"/>
              <w:bottom w:val="single" w:sz="4" w:space="0" w:color="auto"/>
              <w:right w:val="single" w:sz="4" w:space="0" w:color="auto"/>
            </w:tcBorders>
          </w:tcPr>
          <w:p w:rsidR="00AE73B3" w:rsidRPr="00CF668E" w:rsidRDefault="00AE73B3" w:rsidP="003646BA">
            <w:pPr>
              <w:jc w:val="center"/>
              <w:rPr>
                <w:bCs/>
                <w:color w:val="000000" w:themeColor="text1"/>
              </w:rPr>
            </w:pPr>
            <w:smartTag w:uri="urn:schemas-microsoft-com:office:smarttags" w:element="metricconverter">
              <w:smartTagPr>
                <w:attr w:name="ProductID" w:val="2024 г"/>
              </w:smartTagPr>
              <w:r w:rsidRPr="00CF668E">
                <w:rPr>
                  <w:bCs/>
                  <w:color w:val="000000" w:themeColor="text1"/>
                </w:rPr>
                <w:t>2024 г</w:t>
              </w:r>
            </w:smartTag>
            <w:r w:rsidRPr="00CF668E">
              <w:rPr>
                <w:bCs/>
                <w:color w:val="000000" w:themeColor="text1"/>
              </w:rPr>
              <w:t>.</w:t>
            </w:r>
          </w:p>
        </w:tc>
        <w:tc>
          <w:tcPr>
            <w:tcW w:w="386" w:type="pct"/>
            <w:tcBorders>
              <w:top w:val="single" w:sz="4" w:space="0" w:color="auto"/>
              <w:left w:val="nil"/>
              <w:bottom w:val="single" w:sz="4" w:space="0" w:color="auto"/>
              <w:right w:val="single" w:sz="4" w:space="0" w:color="auto"/>
            </w:tcBorders>
          </w:tcPr>
          <w:p w:rsidR="00AE73B3" w:rsidRPr="00CF668E" w:rsidRDefault="00AE73B3" w:rsidP="003646BA">
            <w:pPr>
              <w:jc w:val="center"/>
              <w:rPr>
                <w:bCs/>
                <w:color w:val="000000" w:themeColor="text1"/>
              </w:rPr>
            </w:pPr>
            <w:smartTag w:uri="urn:schemas-microsoft-com:office:smarttags" w:element="metricconverter">
              <w:smartTagPr>
                <w:attr w:name="ProductID" w:val="2025 г"/>
              </w:smartTagPr>
              <w:r w:rsidRPr="00CF668E">
                <w:rPr>
                  <w:bCs/>
                  <w:color w:val="000000" w:themeColor="text1"/>
                </w:rPr>
                <w:t>2025 г</w:t>
              </w:r>
            </w:smartTag>
            <w:r w:rsidRPr="00CF668E">
              <w:rPr>
                <w:bCs/>
                <w:color w:val="000000" w:themeColor="text1"/>
              </w:rPr>
              <w:t>.</w:t>
            </w:r>
          </w:p>
        </w:tc>
        <w:tc>
          <w:tcPr>
            <w:tcW w:w="405" w:type="pct"/>
            <w:tcBorders>
              <w:top w:val="single" w:sz="4" w:space="0" w:color="auto"/>
              <w:left w:val="nil"/>
              <w:bottom w:val="single" w:sz="4" w:space="0" w:color="auto"/>
              <w:right w:val="single" w:sz="4" w:space="0" w:color="auto"/>
            </w:tcBorders>
          </w:tcPr>
          <w:p w:rsidR="00AE73B3" w:rsidRPr="00CF668E" w:rsidRDefault="00AE73B3" w:rsidP="003646BA">
            <w:pPr>
              <w:jc w:val="center"/>
              <w:rPr>
                <w:bCs/>
                <w:color w:val="000000" w:themeColor="text1"/>
              </w:rPr>
            </w:pPr>
            <w:r w:rsidRPr="00CF668E">
              <w:rPr>
                <w:bCs/>
                <w:color w:val="000000" w:themeColor="text1"/>
              </w:rPr>
              <w:t>2026–</w:t>
            </w:r>
          </w:p>
          <w:p w:rsidR="00AE73B3" w:rsidRPr="00CF668E" w:rsidRDefault="00AE73B3" w:rsidP="003646BA">
            <w:pPr>
              <w:jc w:val="center"/>
              <w:rPr>
                <w:bCs/>
                <w:color w:val="000000" w:themeColor="text1"/>
              </w:rPr>
            </w:pPr>
            <w:r w:rsidRPr="00CF668E">
              <w:rPr>
                <w:bCs/>
                <w:color w:val="000000" w:themeColor="text1"/>
              </w:rPr>
              <w:t>2030 гг.</w:t>
            </w:r>
          </w:p>
        </w:tc>
        <w:tc>
          <w:tcPr>
            <w:tcW w:w="335" w:type="pct"/>
            <w:tcBorders>
              <w:top w:val="single" w:sz="4" w:space="0" w:color="auto"/>
              <w:left w:val="nil"/>
              <w:bottom w:val="single" w:sz="4" w:space="0" w:color="auto"/>
            </w:tcBorders>
          </w:tcPr>
          <w:p w:rsidR="00AE73B3" w:rsidRPr="00CF668E" w:rsidRDefault="00AE73B3" w:rsidP="003646BA">
            <w:pPr>
              <w:jc w:val="center"/>
              <w:rPr>
                <w:bCs/>
                <w:color w:val="000000" w:themeColor="text1"/>
              </w:rPr>
            </w:pPr>
            <w:r w:rsidRPr="00CF668E">
              <w:rPr>
                <w:bCs/>
                <w:color w:val="000000" w:themeColor="text1"/>
              </w:rPr>
              <w:t>2031–</w:t>
            </w:r>
            <w:r w:rsidRPr="00CF668E">
              <w:rPr>
                <w:bCs/>
                <w:color w:val="000000" w:themeColor="text1"/>
              </w:rPr>
              <w:br/>
              <w:t>2035  гг.</w:t>
            </w:r>
          </w:p>
        </w:tc>
      </w:tr>
      <w:tr w:rsidR="00D56AC7" w:rsidRPr="00CF668E" w:rsidTr="00AC694E">
        <w:trPr>
          <w:trHeight w:val="70"/>
        </w:trPr>
        <w:tc>
          <w:tcPr>
            <w:tcW w:w="859" w:type="pct"/>
            <w:tcBorders>
              <w:top w:val="single" w:sz="4" w:space="0" w:color="auto"/>
              <w:bottom w:val="single" w:sz="4" w:space="0" w:color="auto"/>
              <w:right w:val="single" w:sz="4" w:space="0" w:color="auto"/>
            </w:tcBorders>
          </w:tcPr>
          <w:p w:rsidR="00B94CFC" w:rsidRPr="00CF668E" w:rsidRDefault="00B94CFC" w:rsidP="003646BA">
            <w:pPr>
              <w:rPr>
                <w:color w:val="000000" w:themeColor="text1"/>
              </w:rPr>
            </w:pPr>
            <w:r w:rsidRPr="00CF668E">
              <w:rPr>
                <w:color w:val="000000" w:themeColor="text1"/>
              </w:rPr>
              <w:t>Всего</w:t>
            </w:r>
          </w:p>
        </w:tc>
        <w:tc>
          <w:tcPr>
            <w:tcW w:w="538" w:type="pct"/>
            <w:tcBorders>
              <w:top w:val="single" w:sz="4" w:space="0" w:color="auto"/>
              <w:left w:val="nil"/>
              <w:bottom w:val="single" w:sz="4" w:space="0" w:color="auto"/>
              <w:right w:val="single" w:sz="4" w:space="0" w:color="auto"/>
            </w:tcBorders>
          </w:tcPr>
          <w:p w:rsidR="0044423F" w:rsidRPr="00CF668E" w:rsidRDefault="0044423F" w:rsidP="003646BA">
            <w:pPr>
              <w:jc w:val="center"/>
              <w:rPr>
                <w:bCs/>
                <w:color w:val="000000" w:themeColor="text1"/>
              </w:rPr>
            </w:pPr>
          </w:p>
          <w:p w:rsidR="00B94CFC" w:rsidRPr="00CF668E" w:rsidRDefault="0044423F" w:rsidP="003646BA">
            <w:pPr>
              <w:jc w:val="center"/>
              <w:rPr>
                <w:bCs/>
                <w:color w:val="000000" w:themeColor="text1"/>
              </w:rPr>
            </w:pPr>
            <w:r w:rsidRPr="00CF668E">
              <w:rPr>
                <w:bCs/>
                <w:color w:val="000000" w:themeColor="text1"/>
              </w:rPr>
              <w:t>2903</w:t>
            </w:r>
            <w:r w:rsidR="00600A74">
              <w:rPr>
                <w:bCs/>
                <w:color w:val="000000" w:themeColor="text1"/>
              </w:rPr>
              <w:t>9,0</w:t>
            </w:r>
          </w:p>
        </w:tc>
        <w:tc>
          <w:tcPr>
            <w:tcW w:w="486" w:type="pct"/>
            <w:tcBorders>
              <w:top w:val="single" w:sz="4" w:space="0" w:color="auto"/>
              <w:left w:val="nil"/>
              <w:bottom w:val="single" w:sz="4" w:space="0" w:color="auto"/>
              <w:right w:val="single" w:sz="4" w:space="0" w:color="auto"/>
            </w:tcBorders>
            <w:vAlign w:val="bottom"/>
          </w:tcPr>
          <w:p w:rsidR="00B94CFC" w:rsidRPr="00CF668E" w:rsidRDefault="00B94CFC" w:rsidP="003646BA">
            <w:pPr>
              <w:jc w:val="center"/>
              <w:rPr>
                <w:color w:val="000000" w:themeColor="text1"/>
              </w:rPr>
            </w:pPr>
            <w:r w:rsidRPr="00CF668E">
              <w:rPr>
                <w:color w:val="000000" w:themeColor="text1"/>
              </w:rPr>
              <w:t>17904,1</w:t>
            </w:r>
          </w:p>
        </w:tc>
        <w:tc>
          <w:tcPr>
            <w:tcW w:w="401" w:type="pct"/>
            <w:tcBorders>
              <w:top w:val="single" w:sz="4" w:space="0" w:color="auto"/>
              <w:left w:val="nil"/>
              <w:bottom w:val="single" w:sz="4" w:space="0" w:color="auto"/>
              <w:right w:val="single" w:sz="4" w:space="0" w:color="auto"/>
            </w:tcBorders>
            <w:vAlign w:val="bottom"/>
          </w:tcPr>
          <w:p w:rsidR="00B94CFC" w:rsidRPr="00CF668E" w:rsidRDefault="00B94CFC" w:rsidP="00600A74">
            <w:pPr>
              <w:jc w:val="center"/>
              <w:rPr>
                <w:color w:val="000000" w:themeColor="text1"/>
              </w:rPr>
            </w:pPr>
            <w:r w:rsidRPr="00CF668E">
              <w:rPr>
                <w:color w:val="000000" w:themeColor="text1"/>
              </w:rPr>
              <w:t>99,7</w:t>
            </w:r>
          </w:p>
        </w:tc>
        <w:tc>
          <w:tcPr>
            <w:tcW w:w="337" w:type="pct"/>
            <w:tcBorders>
              <w:top w:val="single" w:sz="4" w:space="0" w:color="auto"/>
              <w:left w:val="nil"/>
              <w:bottom w:val="single" w:sz="4" w:space="0" w:color="auto"/>
              <w:right w:val="single" w:sz="4" w:space="0" w:color="auto"/>
            </w:tcBorders>
            <w:vAlign w:val="bottom"/>
          </w:tcPr>
          <w:p w:rsidR="00B94CFC" w:rsidRPr="00CF668E" w:rsidRDefault="00B94CFC" w:rsidP="003646BA">
            <w:pPr>
              <w:jc w:val="center"/>
              <w:rPr>
                <w:color w:val="000000" w:themeColor="text1"/>
              </w:rPr>
            </w:pPr>
            <w:r w:rsidRPr="00CF668E">
              <w:rPr>
                <w:color w:val="000000" w:themeColor="text1"/>
              </w:rPr>
              <w:t>100</w:t>
            </w:r>
            <w:r w:rsidR="00600A74">
              <w:rPr>
                <w:color w:val="000000" w:themeColor="text1"/>
              </w:rPr>
              <w:t>,0</w:t>
            </w:r>
          </w:p>
        </w:tc>
        <w:tc>
          <w:tcPr>
            <w:tcW w:w="514" w:type="pct"/>
            <w:tcBorders>
              <w:top w:val="single" w:sz="4" w:space="0" w:color="auto"/>
              <w:left w:val="nil"/>
              <w:bottom w:val="single" w:sz="4" w:space="0" w:color="auto"/>
              <w:right w:val="single" w:sz="4" w:space="0" w:color="auto"/>
            </w:tcBorders>
            <w:vAlign w:val="bottom"/>
          </w:tcPr>
          <w:p w:rsidR="00B94CFC" w:rsidRPr="00CF668E" w:rsidRDefault="0044423F" w:rsidP="003646BA">
            <w:pPr>
              <w:jc w:val="center"/>
              <w:rPr>
                <w:color w:val="000000" w:themeColor="text1"/>
              </w:rPr>
            </w:pPr>
            <w:r w:rsidRPr="00CF668E">
              <w:rPr>
                <w:color w:val="000000" w:themeColor="text1"/>
              </w:rPr>
              <w:t>8510,</w:t>
            </w:r>
            <w:r w:rsidR="00EC2DFE">
              <w:rPr>
                <w:color w:val="000000" w:themeColor="text1"/>
              </w:rPr>
              <w:t>2</w:t>
            </w:r>
          </w:p>
        </w:tc>
        <w:tc>
          <w:tcPr>
            <w:tcW w:w="403" w:type="pct"/>
            <w:tcBorders>
              <w:top w:val="single" w:sz="4" w:space="0" w:color="auto"/>
              <w:left w:val="nil"/>
              <w:bottom w:val="single" w:sz="4" w:space="0" w:color="auto"/>
              <w:right w:val="single" w:sz="4" w:space="0" w:color="auto"/>
            </w:tcBorders>
            <w:vAlign w:val="bottom"/>
          </w:tcPr>
          <w:p w:rsidR="00B94CFC" w:rsidRPr="00CF668E" w:rsidRDefault="00B94CFC" w:rsidP="003646BA">
            <w:pPr>
              <w:jc w:val="center"/>
              <w:rPr>
                <w:color w:val="000000" w:themeColor="text1"/>
              </w:rPr>
            </w:pPr>
            <w:r w:rsidRPr="00CF668E">
              <w:rPr>
                <w:color w:val="000000" w:themeColor="text1"/>
              </w:rPr>
              <w:t>474,3</w:t>
            </w:r>
          </w:p>
        </w:tc>
        <w:tc>
          <w:tcPr>
            <w:tcW w:w="336" w:type="pct"/>
            <w:tcBorders>
              <w:top w:val="single" w:sz="4" w:space="0" w:color="auto"/>
              <w:left w:val="nil"/>
              <w:bottom w:val="single" w:sz="4" w:space="0" w:color="auto"/>
              <w:right w:val="single" w:sz="4" w:space="0" w:color="auto"/>
            </w:tcBorders>
            <w:vAlign w:val="bottom"/>
          </w:tcPr>
          <w:p w:rsidR="00B94CFC" w:rsidRPr="00CF668E" w:rsidRDefault="00B94CFC" w:rsidP="003646BA">
            <w:pPr>
              <w:jc w:val="center"/>
              <w:rPr>
                <w:color w:val="000000" w:themeColor="text1"/>
              </w:rPr>
            </w:pPr>
            <w:r w:rsidRPr="00CF668E">
              <w:rPr>
                <w:color w:val="000000" w:themeColor="text1"/>
              </w:rPr>
              <w:t>356</w:t>
            </w:r>
            <w:r w:rsidR="00600A74">
              <w:rPr>
                <w:color w:val="000000" w:themeColor="text1"/>
              </w:rPr>
              <w:t>,0</w:t>
            </w:r>
          </w:p>
        </w:tc>
        <w:tc>
          <w:tcPr>
            <w:tcW w:w="386" w:type="pct"/>
            <w:tcBorders>
              <w:top w:val="single" w:sz="4" w:space="0" w:color="auto"/>
              <w:left w:val="nil"/>
              <w:bottom w:val="single" w:sz="4" w:space="0" w:color="auto"/>
              <w:right w:val="single" w:sz="4" w:space="0" w:color="auto"/>
            </w:tcBorders>
            <w:vAlign w:val="bottom"/>
          </w:tcPr>
          <w:p w:rsidR="00B94CFC" w:rsidRPr="00CF668E" w:rsidRDefault="00B94CFC" w:rsidP="003646BA">
            <w:pPr>
              <w:jc w:val="center"/>
              <w:rPr>
                <w:color w:val="000000" w:themeColor="text1"/>
              </w:rPr>
            </w:pPr>
            <w:r w:rsidRPr="00CF668E">
              <w:rPr>
                <w:color w:val="000000" w:themeColor="text1"/>
              </w:rPr>
              <w:t>137,6</w:t>
            </w:r>
          </w:p>
        </w:tc>
        <w:tc>
          <w:tcPr>
            <w:tcW w:w="405" w:type="pct"/>
            <w:tcBorders>
              <w:top w:val="single" w:sz="4" w:space="0" w:color="auto"/>
              <w:left w:val="nil"/>
              <w:bottom w:val="single" w:sz="4" w:space="0" w:color="auto"/>
              <w:right w:val="single" w:sz="4" w:space="0" w:color="auto"/>
            </w:tcBorders>
            <w:vAlign w:val="bottom"/>
          </w:tcPr>
          <w:p w:rsidR="00B94CFC" w:rsidRPr="00CF668E" w:rsidRDefault="00B94CFC" w:rsidP="003646BA">
            <w:pPr>
              <w:jc w:val="center"/>
              <w:rPr>
                <w:color w:val="000000" w:themeColor="text1"/>
              </w:rPr>
            </w:pPr>
            <w:r w:rsidRPr="00CF668E">
              <w:rPr>
                <w:color w:val="000000" w:themeColor="text1"/>
              </w:rPr>
              <w:t>715,0</w:t>
            </w:r>
          </w:p>
        </w:tc>
        <w:tc>
          <w:tcPr>
            <w:tcW w:w="335" w:type="pct"/>
            <w:tcBorders>
              <w:top w:val="single" w:sz="4" w:space="0" w:color="auto"/>
              <w:left w:val="nil"/>
              <w:bottom w:val="single" w:sz="4" w:space="0" w:color="auto"/>
            </w:tcBorders>
            <w:vAlign w:val="bottom"/>
          </w:tcPr>
          <w:p w:rsidR="00B94CFC" w:rsidRPr="00CF668E" w:rsidRDefault="00B94CFC" w:rsidP="003646BA">
            <w:pPr>
              <w:jc w:val="center"/>
              <w:rPr>
                <w:color w:val="000000" w:themeColor="text1"/>
              </w:rPr>
            </w:pPr>
            <w:r w:rsidRPr="00CF668E">
              <w:rPr>
                <w:color w:val="000000" w:themeColor="text1"/>
              </w:rPr>
              <w:t>742,0</w:t>
            </w:r>
          </w:p>
        </w:tc>
      </w:tr>
      <w:tr w:rsidR="00D56AC7" w:rsidRPr="00CF668E" w:rsidTr="00AC694E">
        <w:tc>
          <w:tcPr>
            <w:tcW w:w="859" w:type="pct"/>
            <w:tcBorders>
              <w:top w:val="single" w:sz="4" w:space="0" w:color="auto"/>
              <w:bottom w:val="single" w:sz="4" w:space="0" w:color="auto"/>
              <w:right w:val="single" w:sz="4" w:space="0" w:color="auto"/>
            </w:tcBorders>
          </w:tcPr>
          <w:p w:rsidR="00B94CFC" w:rsidRPr="00CF668E" w:rsidRDefault="00B94CFC" w:rsidP="003646BA">
            <w:pPr>
              <w:jc w:val="both"/>
              <w:rPr>
                <w:color w:val="000000" w:themeColor="text1"/>
              </w:rPr>
            </w:pPr>
            <w:r w:rsidRPr="00CF668E">
              <w:rPr>
                <w:color w:val="000000" w:themeColor="text1"/>
              </w:rPr>
              <w:t>в том числе за счет средств:</w:t>
            </w:r>
          </w:p>
        </w:tc>
        <w:tc>
          <w:tcPr>
            <w:tcW w:w="538"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486"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401"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337"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514"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403"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336"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386"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405"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p>
        </w:tc>
        <w:tc>
          <w:tcPr>
            <w:tcW w:w="335" w:type="pct"/>
            <w:tcBorders>
              <w:top w:val="single" w:sz="4" w:space="0" w:color="auto"/>
              <w:left w:val="nil"/>
              <w:bottom w:val="single" w:sz="4" w:space="0" w:color="auto"/>
            </w:tcBorders>
          </w:tcPr>
          <w:p w:rsidR="00B94CFC" w:rsidRPr="00CF668E" w:rsidRDefault="00B94CFC" w:rsidP="003646BA">
            <w:pPr>
              <w:jc w:val="center"/>
              <w:rPr>
                <w:bCs/>
                <w:color w:val="000000" w:themeColor="text1"/>
              </w:rPr>
            </w:pPr>
          </w:p>
        </w:tc>
      </w:tr>
      <w:tr w:rsidR="00D56AC7" w:rsidRPr="00CF668E" w:rsidTr="00AC694E">
        <w:tc>
          <w:tcPr>
            <w:tcW w:w="859" w:type="pct"/>
            <w:tcBorders>
              <w:top w:val="single" w:sz="4" w:space="0" w:color="auto"/>
              <w:bottom w:val="single" w:sz="4" w:space="0" w:color="auto"/>
              <w:right w:val="single" w:sz="4" w:space="0" w:color="auto"/>
            </w:tcBorders>
          </w:tcPr>
          <w:p w:rsidR="00B94CFC" w:rsidRPr="00CF668E" w:rsidRDefault="00B94CFC" w:rsidP="003646BA">
            <w:pPr>
              <w:jc w:val="both"/>
              <w:rPr>
                <w:color w:val="000000" w:themeColor="text1"/>
              </w:rPr>
            </w:pPr>
            <w:r w:rsidRPr="00CF668E">
              <w:rPr>
                <w:color w:val="000000" w:themeColor="text1"/>
              </w:rPr>
              <w:t>федерального бюджета</w:t>
            </w:r>
          </w:p>
        </w:tc>
        <w:tc>
          <w:tcPr>
            <w:tcW w:w="538" w:type="pct"/>
            <w:tcBorders>
              <w:top w:val="single" w:sz="4" w:space="0" w:color="auto"/>
              <w:left w:val="nil"/>
              <w:bottom w:val="single" w:sz="4" w:space="0" w:color="auto"/>
              <w:right w:val="single" w:sz="4" w:space="0" w:color="auto"/>
            </w:tcBorders>
          </w:tcPr>
          <w:p w:rsidR="00B94CFC" w:rsidRPr="00CF668E" w:rsidRDefault="0044423F" w:rsidP="003646BA">
            <w:pPr>
              <w:jc w:val="center"/>
              <w:rPr>
                <w:bCs/>
                <w:color w:val="000000" w:themeColor="text1"/>
              </w:rPr>
            </w:pPr>
            <w:r w:rsidRPr="00CF668E">
              <w:rPr>
                <w:bCs/>
                <w:color w:val="000000" w:themeColor="text1"/>
              </w:rPr>
              <w:t>3916,2</w:t>
            </w:r>
          </w:p>
        </w:tc>
        <w:tc>
          <w:tcPr>
            <w:tcW w:w="486"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3741,4</w:t>
            </w:r>
          </w:p>
        </w:tc>
        <w:tc>
          <w:tcPr>
            <w:tcW w:w="401"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37"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514" w:type="pct"/>
            <w:tcBorders>
              <w:top w:val="single" w:sz="4" w:space="0" w:color="auto"/>
              <w:left w:val="nil"/>
              <w:bottom w:val="single" w:sz="4" w:space="0" w:color="auto"/>
              <w:right w:val="single" w:sz="4" w:space="0" w:color="auto"/>
            </w:tcBorders>
          </w:tcPr>
          <w:p w:rsidR="00B94CFC" w:rsidRPr="00CF668E" w:rsidRDefault="0044423F" w:rsidP="003646BA">
            <w:pPr>
              <w:jc w:val="center"/>
              <w:rPr>
                <w:bCs/>
                <w:color w:val="000000" w:themeColor="text1"/>
              </w:rPr>
            </w:pPr>
            <w:r w:rsidRPr="00CF668E">
              <w:rPr>
                <w:bCs/>
                <w:color w:val="000000" w:themeColor="text1"/>
              </w:rPr>
              <w:t>174,8</w:t>
            </w:r>
          </w:p>
        </w:tc>
        <w:tc>
          <w:tcPr>
            <w:tcW w:w="403"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36"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86"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405"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35" w:type="pct"/>
            <w:tcBorders>
              <w:top w:val="single" w:sz="4" w:space="0" w:color="auto"/>
              <w:left w:val="nil"/>
              <w:bottom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r>
      <w:tr w:rsidR="00D56AC7" w:rsidRPr="00CF668E" w:rsidTr="00AC694E">
        <w:tc>
          <w:tcPr>
            <w:tcW w:w="859" w:type="pct"/>
            <w:tcBorders>
              <w:top w:val="single" w:sz="4" w:space="0" w:color="auto"/>
              <w:bottom w:val="single" w:sz="4" w:space="0" w:color="auto"/>
              <w:right w:val="single" w:sz="4" w:space="0" w:color="auto"/>
            </w:tcBorders>
          </w:tcPr>
          <w:p w:rsidR="00B94CFC" w:rsidRPr="00CF668E" w:rsidRDefault="00B94CFC" w:rsidP="003646BA">
            <w:pPr>
              <w:jc w:val="both"/>
              <w:rPr>
                <w:color w:val="000000" w:themeColor="text1"/>
              </w:rPr>
            </w:pPr>
            <w:r w:rsidRPr="00CF668E">
              <w:rPr>
                <w:color w:val="000000" w:themeColor="text1"/>
              </w:rPr>
              <w:t>республиканского бюджета Чувашской Республики</w:t>
            </w:r>
          </w:p>
        </w:tc>
        <w:tc>
          <w:tcPr>
            <w:tcW w:w="538" w:type="pct"/>
            <w:tcBorders>
              <w:top w:val="single" w:sz="4" w:space="0" w:color="auto"/>
              <w:left w:val="nil"/>
              <w:bottom w:val="single" w:sz="4" w:space="0" w:color="auto"/>
              <w:right w:val="single" w:sz="4" w:space="0" w:color="auto"/>
            </w:tcBorders>
          </w:tcPr>
          <w:p w:rsidR="00B94CFC" w:rsidRPr="00CF668E" w:rsidRDefault="0044423F" w:rsidP="003646BA">
            <w:pPr>
              <w:jc w:val="center"/>
              <w:rPr>
                <w:bCs/>
                <w:color w:val="000000" w:themeColor="text1"/>
              </w:rPr>
            </w:pPr>
            <w:r w:rsidRPr="00CF668E">
              <w:rPr>
                <w:bCs/>
                <w:color w:val="000000" w:themeColor="text1"/>
              </w:rPr>
              <w:t>22724,</w:t>
            </w:r>
            <w:r w:rsidR="00600A74">
              <w:rPr>
                <w:bCs/>
                <w:color w:val="000000" w:themeColor="text1"/>
              </w:rPr>
              <w:t>1</w:t>
            </w:r>
          </w:p>
        </w:tc>
        <w:tc>
          <w:tcPr>
            <w:tcW w:w="486"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13689,0</w:t>
            </w:r>
          </w:p>
        </w:tc>
        <w:tc>
          <w:tcPr>
            <w:tcW w:w="401"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37"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514" w:type="pct"/>
            <w:tcBorders>
              <w:top w:val="single" w:sz="4" w:space="0" w:color="auto"/>
              <w:left w:val="nil"/>
              <w:bottom w:val="single" w:sz="4" w:space="0" w:color="auto"/>
              <w:right w:val="single" w:sz="4" w:space="0" w:color="auto"/>
            </w:tcBorders>
          </w:tcPr>
          <w:p w:rsidR="00B94CFC" w:rsidRPr="00CF668E" w:rsidRDefault="0044423F" w:rsidP="003646BA">
            <w:pPr>
              <w:jc w:val="center"/>
              <w:rPr>
                <w:bCs/>
                <w:color w:val="000000" w:themeColor="text1"/>
              </w:rPr>
            </w:pPr>
            <w:r w:rsidRPr="00CF668E">
              <w:rPr>
                <w:bCs/>
                <w:color w:val="000000" w:themeColor="text1"/>
              </w:rPr>
              <w:t>8225,</w:t>
            </w:r>
            <w:r w:rsidR="00EC2DFE">
              <w:rPr>
                <w:bCs/>
                <w:color w:val="000000" w:themeColor="text1"/>
              </w:rPr>
              <w:t>2</w:t>
            </w:r>
          </w:p>
        </w:tc>
        <w:tc>
          <w:tcPr>
            <w:tcW w:w="403"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364,3</w:t>
            </w:r>
          </w:p>
        </w:tc>
        <w:tc>
          <w:tcPr>
            <w:tcW w:w="336"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246</w:t>
            </w:r>
            <w:r w:rsidR="00600A74">
              <w:rPr>
                <w:bCs/>
                <w:color w:val="000000" w:themeColor="text1"/>
              </w:rPr>
              <w:t>,0</w:t>
            </w:r>
          </w:p>
        </w:tc>
        <w:tc>
          <w:tcPr>
            <w:tcW w:w="386"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17,6</w:t>
            </w:r>
          </w:p>
        </w:tc>
        <w:tc>
          <w:tcPr>
            <w:tcW w:w="405"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90</w:t>
            </w:r>
            <w:r w:rsidR="00600A74">
              <w:rPr>
                <w:bCs/>
                <w:color w:val="000000" w:themeColor="text1"/>
              </w:rPr>
              <w:t>,0</w:t>
            </w:r>
          </w:p>
        </w:tc>
        <w:tc>
          <w:tcPr>
            <w:tcW w:w="335" w:type="pct"/>
            <w:tcBorders>
              <w:top w:val="single" w:sz="4" w:space="0" w:color="auto"/>
              <w:left w:val="nil"/>
              <w:bottom w:val="single" w:sz="4" w:space="0" w:color="auto"/>
            </w:tcBorders>
          </w:tcPr>
          <w:p w:rsidR="00B94CFC" w:rsidRPr="00CF668E" w:rsidRDefault="00B94CFC" w:rsidP="003646BA">
            <w:pPr>
              <w:jc w:val="center"/>
              <w:rPr>
                <w:bCs/>
                <w:color w:val="000000" w:themeColor="text1"/>
              </w:rPr>
            </w:pPr>
            <w:r w:rsidRPr="00CF668E">
              <w:rPr>
                <w:bCs/>
                <w:color w:val="000000" w:themeColor="text1"/>
              </w:rPr>
              <w:t>92</w:t>
            </w:r>
            <w:r w:rsidR="00600A74">
              <w:rPr>
                <w:bCs/>
                <w:color w:val="000000" w:themeColor="text1"/>
              </w:rPr>
              <w:t>,0</w:t>
            </w:r>
          </w:p>
        </w:tc>
      </w:tr>
      <w:tr w:rsidR="00D56AC7" w:rsidRPr="00CF668E" w:rsidTr="00AC694E">
        <w:tc>
          <w:tcPr>
            <w:tcW w:w="859" w:type="pct"/>
            <w:tcBorders>
              <w:top w:val="single" w:sz="4" w:space="0" w:color="auto"/>
              <w:bottom w:val="single" w:sz="4" w:space="0" w:color="auto"/>
              <w:right w:val="single" w:sz="4" w:space="0" w:color="auto"/>
            </w:tcBorders>
          </w:tcPr>
          <w:p w:rsidR="00B94CFC" w:rsidRPr="00CF668E" w:rsidRDefault="00B94CFC" w:rsidP="003646BA">
            <w:pPr>
              <w:jc w:val="both"/>
              <w:rPr>
                <w:color w:val="000000" w:themeColor="text1"/>
              </w:rPr>
            </w:pPr>
            <w:r w:rsidRPr="00CF668E">
              <w:rPr>
                <w:color w:val="000000" w:themeColor="text1"/>
              </w:rPr>
              <w:t>бюджета Порецкого района</w:t>
            </w:r>
          </w:p>
        </w:tc>
        <w:tc>
          <w:tcPr>
            <w:tcW w:w="538" w:type="pct"/>
            <w:tcBorders>
              <w:top w:val="single" w:sz="4" w:space="0" w:color="auto"/>
              <w:left w:val="nil"/>
              <w:bottom w:val="single" w:sz="4" w:space="0" w:color="auto"/>
              <w:right w:val="single" w:sz="4" w:space="0" w:color="auto"/>
            </w:tcBorders>
          </w:tcPr>
          <w:p w:rsidR="00B94CFC" w:rsidRPr="00CF668E" w:rsidRDefault="0044423F" w:rsidP="003646BA">
            <w:pPr>
              <w:jc w:val="center"/>
              <w:rPr>
                <w:bCs/>
                <w:color w:val="000000" w:themeColor="text1"/>
              </w:rPr>
            </w:pPr>
            <w:r w:rsidRPr="00CF668E">
              <w:rPr>
                <w:bCs/>
                <w:color w:val="000000" w:themeColor="text1"/>
              </w:rPr>
              <w:t>2398,7</w:t>
            </w:r>
          </w:p>
        </w:tc>
        <w:tc>
          <w:tcPr>
            <w:tcW w:w="486"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473,8</w:t>
            </w:r>
          </w:p>
        </w:tc>
        <w:tc>
          <w:tcPr>
            <w:tcW w:w="401"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99,7</w:t>
            </w:r>
          </w:p>
        </w:tc>
        <w:tc>
          <w:tcPr>
            <w:tcW w:w="337"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100,0</w:t>
            </w:r>
          </w:p>
        </w:tc>
        <w:tc>
          <w:tcPr>
            <w:tcW w:w="514" w:type="pct"/>
            <w:tcBorders>
              <w:top w:val="single" w:sz="4" w:space="0" w:color="auto"/>
              <w:left w:val="nil"/>
              <w:bottom w:val="single" w:sz="4" w:space="0" w:color="auto"/>
              <w:right w:val="single" w:sz="4" w:space="0" w:color="auto"/>
            </w:tcBorders>
          </w:tcPr>
          <w:p w:rsidR="00B94CFC" w:rsidRPr="00CF668E" w:rsidRDefault="0044423F" w:rsidP="003646BA">
            <w:pPr>
              <w:jc w:val="center"/>
              <w:rPr>
                <w:bCs/>
                <w:color w:val="000000" w:themeColor="text1"/>
              </w:rPr>
            </w:pPr>
            <w:r w:rsidRPr="00CF668E">
              <w:rPr>
                <w:bCs/>
                <w:color w:val="000000" w:themeColor="text1"/>
              </w:rPr>
              <w:t>110,</w:t>
            </w:r>
            <w:r w:rsidR="00EC2DFE">
              <w:rPr>
                <w:bCs/>
                <w:color w:val="000000" w:themeColor="text1"/>
              </w:rPr>
              <w:t>2</w:t>
            </w:r>
          </w:p>
        </w:tc>
        <w:tc>
          <w:tcPr>
            <w:tcW w:w="403"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110,0</w:t>
            </w:r>
          </w:p>
        </w:tc>
        <w:tc>
          <w:tcPr>
            <w:tcW w:w="336"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110,0</w:t>
            </w:r>
          </w:p>
        </w:tc>
        <w:tc>
          <w:tcPr>
            <w:tcW w:w="386"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120,0</w:t>
            </w:r>
          </w:p>
        </w:tc>
        <w:tc>
          <w:tcPr>
            <w:tcW w:w="405"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625,0</w:t>
            </w:r>
          </w:p>
        </w:tc>
        <w:tc>
          <w:tcPr>
            <w:tcW w:w="335" w:type="pct"/>
            <w:tcBorders>
              <w:top w:val="single" w:sz="4" w:space="0" w:color="auto"/>
              <w:left w:val="nil"/>
              <w:bottom w:val="single" w:sz="4" w:space="0" w:color="auto"/>
            </w:tcBorders>
          </w:tcPr>
          <w:p w:rsidR="00B94CFC" w:rsidRPr="00CF668E" w:rsidRDefault="00B94CFC" w:rsidP="003646BA">
            <w:pPr>
              <w:jc w:val="center"/>
              <w:rPr>
                <w:bCs/>
                <w:color w:val="000000" w:themeColor="text1"/>
              </w:rPr>
            </w:pPr>
            <w:r w:rsidRPr="00CF668E">
              <w:rPr>
                <w:bCs/>
                <w:color w:val="000000" w:themeColor="text1"/>
              </w:rPr>
              <w:t>650,0</w:t>
            </w:r>
          </w:p>
        </w:tc>
      </w:tr>
      <w:tr w:rsidR="00D56AC7" w:rsidRPr="00CF668E" w:rsidTr="00AC694E">
        <w:tc>
          <w:tcPr>
            <w:tcW w:w="859" w:type="pct"/>
            <w:tcBorders>
              <w:top w:val="single" w:sz="4" w:space="0" w:color="auto"/>
              <w:bottom w:val="single" w:sz="4" w:space="0" w:color="auto"/>
              <w:right w:val="single" w:sz="4" w:space="0" w:color="auto"/>
            </w:tcBorders>
          </w:tcPr>
          <w:p w:rsidR="00B94CFC" w:rsidRPr="00CF668E" w:rsidRDefault="00B94CFC" w:rsidP="003646BA">
            <w:pPr>
              <w:jc w:val="both"/>
              <w:rPr>
                <w:color w:val="000000" w:themeColor="text1"/>
              </w:rPr>
            </w:pPr>
            <w:r w:rsidRPr="00CF668E">
              <w:rPr>
                <w:color w:val="000000" w:themeColor="text1"/>
              </w:rPr>
              <w:t>внебюджетных источников</w:t>
            </w:r>
          </w:p>
        </w:tc>
        <w:tc>
          <w:tcPr>
            <w:tcW w:w="538"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486"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401"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37"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514"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403"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36"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86"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p w:rsidR="00B94CFC" w:rsidRPr="00CF668E" w:rsidRDefault="00B94CFC" w:rsidP="003646BA">
            <w:pPr>
              <w:rPr>
                <w:bCs/>
                <w:color w:val="000000" w:themeColor="text1"/>
              </w:rPr>
            </w:pPr>
          </w:p>
        </w:tc>
        <w:tc>
          <w:tcPr>
            <w:tcW w:w="405" w:type="pct"/>
            <w:tcBorders>
              <w:top w:val="single" w:sz="4" w:space="0" w:color="auto"/>
              <w:left w:val="nil"/>
              <w:bottom w:val="single" w:sz="4" w:space="0" w:color="auto"/>
              <w:right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c>
          <w:tcPr>
            <w:tcW w:w="335" w:type="pct"/>
            <w:tcBorders>
              <w:top w:val="single" w:sz="4" w:space="0" w:color="auto"/>
              <w:left w:val="nil"/>
              <w:bottom w:val="single" w:sz="4" w:space="0" w:color="auto"/>
            </w:tcBorders>
          </w:tcPr>
          <w:p w:rsidR="00B94CFC" w:rsidRPr="00CF668E" w:rsidRDefault="00B94CFC" w:rsidP="003646BA">
            <w:pPr>
              <w:jc w:val="center"/>
              <w:rPr>
                <w:bCs/>
                <w:color w:val="000000" w:themeColor="text1"/>
              </w:rPr>
            </w:pPr>
            <w:r w:rsidRPr="00CF668E">
              <w:rPr>
                <w:bCs/>
                <w:color w:val="000000" w:themeColor="text1"/>
              </w:rPr>
              <w:t>0,0</w:t>
            </w:r>
          </w:p>
        </w:tc>
      </w:tr>
    </w:tbl>
    <w:p w:rsidR="00AE73B3" w:rsidRPr="00CF668E" w:rsidRDefault="00AE73B3" w:rsidP="00AE73B3">
      <w:pPr>
        <w:autoSpaceDE w:val="0"/>
        <w:autoSpaceDN w:val="0"/>
        <w:adjustRightInd w:val="0"/>
        <w:ind w:firstLine="539"/>
        <w:jc w:val="both"/>
      </w:pPr>
    </w:p>
    <w:p w:rsidR="006F309A" w:rsidRPr="00CF668E" w:rsidRDefault="0044423F" w:rsidP="00611BD0">
      <w:pPr>
        <w:ind w:firstLine="567"/>
        <w:jc w:val="both"/>
        <w:rPr>
          <w:color w:val="000000" w:themeColor="text1"/>
        </w:rPr>
      </w:pPr>
      <w:r w:rsidRPr="00CF668E">
        <w:rPr>
          <w:color w:val="000000" w:themeColor="text1"/>
        </w:rPr>
        <w:t>1</w:t>
      </w:r>
      <w:r w:rsidR="00F979C3" w:rsidRPr="00CF668E">
        <w:rPr>
          <w:color w:val="000000" w:themeColor="text1"/>
        </w:rPr>
        <w:t>.4</w:t>
      </w:r>
      <w:r w:rsidR="005A014A" w:rsidRPr="00CF668E">
        <w:rPr>
          <w:color w:val="000000" w:themeColor="text1"/>
        </w:rPr>
        <w:t>. Приложение № 2 к Муниципальной программе изложить согласно приложению № 1 к настоящему постановлению.</w:t>
      </w:r>
    </w:p>
    <w:p w:rsidR="006F309A" w:rsidRPr="00CF668E" w:rsidRDefault="009C764A" w:rsidP="00611BD0">
      <w:pPr>
        <w:widowControl w:val="0"/>
        <w:autoSpaceDE w:val="0"/>
        <w:autoSpaceDN w:val="0"/>
        <w:adjustRightInd w:val="0"/>
        <w:ind w:firstLine="567"/>
        <w:jc w:val="both"/>
        <w:rPr>
          <w:bCs/>
        </w:rPr>
      </w:pPr>
      <w:r w:rsidRPr="00CF668E">
        <w:rPr>
          <w:bCs/>
        </w:rPr>
        <w:t>2</w:t>
      </w:r>
      <w:r w:rsidR="006F309A" w:rsidRPr="00CF668E">
        <w:rPr>
          <w:bCs/>
        </w:rPr>
        <w:t xml:space="preserve">. </w:t>
      </w:r>
      <w:r w:rsidR="006F309A" w:rsidRPr="00CF668E">
        <w:t>В паспорте подпрограммы «</w:t>
      </w:r>
      <w:r w:rsidR="00006D34" w:rsidRPr="00CF668E">
        <w:t>Развитие отраслей агропромышленного комплекса</w:t>
      </w:r>
      <w:r w:rsidR="006F309A" w:rsidRPr="00CF668E">
        <w:rPr>
          <w:bCs/>
        </w:rPr>
        <w:t>»</w:t>
      </w:r>
      <w:r w:rsidR="00006D34"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006F309A" w:rsidRPr="00CF668E">
        <w:t xml:space="preserve"> позицию «Объемы финансирования подпрограммы» изложить в следующей редакции:</w:t>
      </w:r>
    </w:p>
    <w:p w:rsidR="006F309A" w:rsidRPr="00CF668E" w:rsidRDefault="006F309A" w:rsidP="006F309A">
      <w:pPr>
        <w:ind w:firstLine="709"/>
        <w:jc w:val="both"/>
      </w:pPr>
    </w:p>
    <w:tbl>
      <w:tblPr>
        <w:tblW w:w="5000" w:type="pct"/>
        <w:tblCellMar>
          <w:left w:w="62" w:type="dxa"/>
          <w:right w:w="62" w:type="dxa"/>
        </w:tblCellMar>
        <w:tblLook w:val="0000"/>
      </w:tblPr>
      <w:tblGrid>
        <w:gridCol w:w="3704"/>
        <w:gridCol w:w="353"/>
        <w:gridCol w:w="6131"/>
      </w:tblGrid>
      <w:tr w:rsidR="006F309A" w:rsidRPr="00CF668E" w:rsidTr="00016FCE">
        <w:tc>
          <w:tcPr>
            <w:tcW w:w="1818" w:type="pct"/>
          </w:tcPr>
          <w:p w:rsidR="006F309A" w:rsidRPr="00CF668E" w:rsidRDefault="006F309A" w:rsidP="00016FCE">
            <w:pPr>
              <w:autoSpaceDE w:val="0"/>
              <w:autoSpaceDN w:val="0"/>
              <w:adjustRightInd w:val="0"/>
              <w:jc w:val="both"/>
              <w:rPr>
                <w:lang w:eastAsia="en-US"/>
              </w:rPr>
            </w:pPr>
            <w:r w:rsidRPr="00CF668E">
              <w:rPr>
                <w:lang w:eastAsia="en-US"/>
              </w:rPr>
              <w:t xml:space="preserve">Объемы финансирования подпрограммы с разбивкой по годам реализации </w:t>
            </w:r>
            <w:r w:rsidR="00006D34" w:rsidRPr="00CF668E">
              <w:rPr>
                <w:lang w:eastAsia="en-US"/>
              </w:rPr>
              <w:t>подпрограммы</w:t>
            </w:r>
          </w:p>
        </w:tc>
        <w:tc>
          <w:tcPr>
            <w:tcW w:w="173" w:type="pct"/>
          </w:tcPr>
          <w:p w:rsidR="006F309A" w:rsidRPr="00CF668E" w:rsidRDefault="006F309A" w:rsidP="00016FCE">
            <w:pPr>
              <w:autoSpaceDE w:val="0"/>
              <w:autoSpaceDN w:val="0"/>
              <w:adjustRightInd w:val="0"/>
              <w:jc w:val="both"/>
              <w:rPr>
                <w:lang w:eastAsia="en-US"/>
              </w:rPr>
            </w:pPr>
            <w:r w:rsidRPr="00CF668E">
              <w:rPr>
                <w:lang w:eastAsia="en-US"/>
              </w:rPr>
              <w:t>–</w:t>
            </w:r>
          </w:p>
        </w:tc>
        <w:tc>
          <w:tcPr>
            <w:tcW w:w="3009" w:type="pct"/>
          </w:tcPr>
          <w:p w:rsidR="006F309A" w:rsidRPr="00CF668E" w:rsidRDefault="00006D34" w:rsidP="00016FCE">
            <w:pPr>
              <w:autoSpaceDE w:val="0"/>
              <w:autoSpaceDN w:val="0"/>
              <w:adjustRightInd w:val="0"/>
              <w:jc w:val="both"/>
              <w:rPr>
                <w:lang w:eastAsia="en-US"/>
              </w:rPr>
            </w:pPr>
            <w:r w:rsidRPr="00CF668E">
              <w:rPr>
                <w:lang w:eastAsia="en-US"/>
              </w:rPr>
              <w:t xml:space="preserve">прогнозируемый объем финансирования подпрограммы </w:t>
            </w:r>
            <w:r w:rsidR="006F309A" w:rsidRPr="00CF668E">
              <w:rPr>
                <w:lang w:eastAsia="en-US"/>
              </w:rPr>
              <w:t xml:space="preserve">2019–2035 годах составляют </w:t>
            </w:r>
            <w:r w:rsidR="004D70EE">
              <w:rPr>
                <w:lang w:eastAsia="en-US"/>
              </w:rPr>
              <w:t>8800,6</w:t>
            </w:r>
            <w:r w:rsidR="006F309A" w:rsidRPr="00CF668E">
              <w:rPr>
                <w:lang w:eastAsia="en-US"/>
              </w:rPr>
              <w:t xml:space="preserve"> тыс. рублей, в том числе:</w:t>
            </w:r>
          </w:p>
          <w:p w:rsidR="006F309A" w:rsidRPr="00CF668E" w:rsidRDefault="006F309A" w:rsidP="00016FCE">
            <w:pPr>
              <w:autoSpaceDE w:val="0"/>
              <w:autoSpaceDN w:val="0"/>
              <w:adjustRightInd w:val="0"/>
              <w:jc w:val="both"/>
              <w:rPr>
                <w:lang w:eastAsia="en-US"/>
              </w:rPr>
            </w:pPr>
            <w:r w:rsidRPr="00CF668E">
              <w:rPr>
                <w:lang w:eastAsia="en-US"/>
              </w:rPr>
              <w:t>в 2019 году –</w:t>
            </w:r>
            <w:r w:rsidR="00006D34"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2020 году – </w:t>
            </w:r>
            <w:r w:rsidR="00006D34" w:rsidRPr="00CF668E">
              <w:rPr>
                <w:lang w:eastAsia="en-US"/>
              </w:rPr>
              <w:t>0,0</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в 2021 году –</w:t>
            </w:r>
            <w:r w:rsidR="00006D34"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2022 году – </w:t>
            </w:r>
            <w:r w:rsidR="004D70EE">
              <w:rPr>
                <w:lang w:eastAsia="en-US"/>
              </w:rPr>
              <w:t>8335,4</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2023 году – </w:t>
            </w:r>
            <w:r w:rsidR="00006D34" w:rsidRPr="00CF668E">
              <w:rPr>
                <w:lang w:eastAsia="en-US"/>
              </w:rPr>
              <w:t>291,7</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2024 году – </w:t>
            </w:r>
            <w:r w:rsidR="00006D34" w:rsidRPr="00CF668E">
              <w:rPr>
                <w:lang w:eastAsia="en-US"/>
              </w:rPr>
              <w:t>173,5</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в 2025 году –</w:t>
            </w:r>
            <w:r w:rsidR="00006D34"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2026–2030 годах – </w:t>
            </w:r>
            <w:r w:rsidR="00006D34" w:rsidRPr="00CF668E">
              <w:rPr>
                <w:lang w:eastAsia="en-US"/>
              </w:rPr>
              <w:t>0</w:t>
            </w:r>
            <w:r w:rsidRPr="00CF668E">
              <w:rPr>
                <w:lang w:eastAsia="en-US"/>
              </w:rPr>
              <w:t>,0 тыс. рублей;</w:t>
            </w:r>
          </w:p>
          <w:p w:rsidR="006F309A" w:rsidRPr="00CF668E" w:rsidRDefault="006F309A" w:rsidP="00016FCE">
            <w:pPr>
              <w:autoSpaceDE w:val="0"/>
              <w:autoSpaceDN w:val="0"/>
              <w:adjustRightInd w:val="0"/>
              <w:jc w:val="both"/>
              <w:rPr>
                <w:lang w:eastAsia="en-US"/>
              </w:rPr>
            </w:pPr>
            <w:r w:rsidRPr="00CF668E">
              <w:rPr>
                <w:lang w:eastAsia="en-US"/>
              </w:rPr>
              <w:t>в 2031–2035 годах –</w:t>
            </w:r>
            <w:r w:rsidR="00006D34" w:rsidRPr="00CF668E">
              <w:rPr>
                <w:lang w:eastAsia="en-US"/>
              </w:rPr>
              <w:t xml:space="preserve"> </w:t>
            </w:r>
            <w:r w:rsidRPr="00CF668E">
              <w:rPr>
                <w:lang w:eastAsia="en-US"/>
              </w:rPr>
              <w:t>0,0 тыс. рублей;</w:t>
            </w:r>
          </w:p>
          <w:p w:rsidR="00006D34" w:rsidRPr="00CF668E" w:rsidRDefault="00006D34" w:rsidP="00006D34">
            <w:pPr>
              <w:autoSpaceDE w:val="0"/>
              <w:autoSpaceDN w:val="0"/>
              <w:adjustRightInd w:val="0"/>
              <w:jc w:val="both"/>
              <w:rPr>
                <w:lang w:eastAsia="en-US"/>
              </w:rPr>
            </w:pPr>
            <w:r w:rsidRPr="00CF668E">
              <w:rPr>
                <w:lang w:eastAsia="en-US"/>
              </w:rPr>
              <w:t>их них средства:</w:t>
            </w:r>
          </w:p>
          <w:p w:rsidR="005946E1" w:rsidRPr="00CF668E" w:rsidRDefault="005946E1" w:rsidP="005946E1">
            <w:pPr>
              <w:autoSpaceDE w:val="0"/>
              <w:autoSpaceDN w:val="0"/>
              <w:adjustRightInd w:val="0"/>
              <w:jc w:val="both"/>
              <w:rPr>
                <w:lang w:eastAsia="en-US"/>
              </w:rPr>
            </w:pPr>
            <w:r w:rsidRPr="00CF668E">
              <w:rPr>
                <w:lang w:eastAsia="en-US"/>
              </w:rPr>
              <w:t>федерального бюджета  – 174,8 тыс. рублей, в том числе:</w:t>
            </w:r>
          </w:p>
          <w:p w:rsidR="005946E1" w:rsidRPr="00CF668E" w:rsidRDefault="005946E1" w:rsidP="005946E1">
            <w:pPr>
              <w:autoSpaceDE w:val="0"/>
              <w:autoSpaceDN w:val="0"/>
              <w:adjustRightInd w:val="0"/>
              <w:jc w:val="both"/>
              <w:rPr>
                <w:lang w:eastAsia="en-US"/>
              </w:rPr>
            </w:pPr>
            <w:r w:rsidRPr="00CF668E">
              <w:rPr>
                <w:lang w:eastAsia="en-US"/>
              </w:rPr>
              <w:t>в 2019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2020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2021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2022 году – 174,8 тыс. рублей;</w:t>
            </w:r>
          </w:p>
          <w:p w:rsidR="005946E1" w:rsidRPr="00CF668E" w:rsidRDefault="005946E1" w:rsidP="005946E1">
            <w:pPr>
              <w:autoSpaceDE w:val="0"/>
              <w:autoSpaceDN w:val="0"/>
              <w:adjustRightInd w:val="0"/>
              <w:jc w:val="both"/>
              <w:rPr>
                <w:lang w:eastAsia="en-US"/>
              </w:rPr>
            </w:pPr>
            <w:r w:rsidRPr="00CF668E">
              <w:rPr>
                <w:lang w:eastAsia="en-US"/>
              </w:rPr>
              <w:t>в 2023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2024 году –</w:t>
            </w:r>
            <w:r w:rsidR="00F979C3" w:rsidRPr="00CF668E">
              <w:rPr>
                <w:lang w:eastAsia="en-US"/>
              </w:rPr>
              <w:t xml:space="preserve"> </w:t>
            </w:r>
            <w:r w:rsidRPr="00CF668E">
              <w:rPr>
                <w:lang w:eastAsia="en-US"/>
              </w:rPr>
              <w:t>0,0 тыс. рублей;</w:t>
            </w:r>
          </w:p>
          <w:p w:rsidR="005946E1" w:rsidRPr="00CF668E" w:rsidRDefault="005946E1" w:rsidP="005946E1">
            <w:pPr>
              <w:autoSpaceDE w:val="0"/>
              <w:autoSpaceDN w:val="0"/>
              <w:adjustRightInd w:val="0"/>
              <w:jc w:val="both"/>
              <w:rPr>
                <w:lang w:eastAsia="en-US"/>
              </w:rPr>
            </w:pPr>
            <w:r w:rsidRPr="00CF668E">
              <w:rPr>
                <w:lang w:eastAsia="en-US"/>
              </w:rPr>
              <w:lastRenderedPageBreak/>
              <w:t>в 2025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2026–2030 годах – 0,0 тыс. рублей;</w:t>
            </w:r>
          </w:p>
          <w:p w:rsidR="005946E1" w:rsidRPr="00CF668E" w:rsidRDefault="005946E1" w:rsidP="005946E1">
            <w:pPr>
              <w:autoSpaceDE w:val="0"/>
              <w:autoSpaceDN w:val="0"/>
              <w:adjustRightInd w:val="0"/>
              <w:jc w:val="both"/>
              <w:rPr>
                <w:lang w:eastAsia="en-US"/>
              </w:rPr>
            </w:pPr>
            <w:r w:rsidRPr="00CF668E">
              <w:rPr>
                <w:lang w:eastAsia="en-US"/>
              </w:rPr>
              <w:t>в 2031–2035 годах – 0,0 тыс. рублей</w:t>
            </w:r>
          </w:p>
          <w:p w:rsidR="00006D34" w:rsidRPr="00CF668E" w:rsidRDefault="00006D34" w:rsidP="00006D34">
            <w:pPr>
              <w:autoSpaceDE w:val="0"/>
              <w:autoSpaceDN w:val="0"/>
              <w:adjustRightInd w:val="0"/>
              <w:jc w:val="both"/>
              <w:rPr>
                <w:lang w:eastAsia="en-US"/>
              </w:rPr>
            </w:pPr>
            <w:r w:rsidRPr="00CF668E">
              <w:rPr>
                <w:lang w:eastAsia="en-US"/>
              </w:rPr>
              <w:t xml:space="preserve">республиканского бюджета – </w:t>
            </w:r>
            <w:r w:rsidR="004D70EE">
              <w:rPr>
                <w:lang w:eastAsia="en-US"/>
              </w:rPr>
              <w:t>8617,8</w:t>
            </w:r>
            <w:r w:rsidRPr="00CF668E">
              <w:rPr>
                <w:lang w:eastAsia="en-US"/>
              </w:rPr>
              <w:t xml:space="preserve"> тыс. рублей, в том числе:</w:t>
            </w:r>
          </w:p>
          <w:p w:rsidR="00006D34" w:rsidRPr="00CF668E" w:rsidRDefault="00006D34" w:rsidP="00006D34">
            <w:pPr>
              <w:autoSpaceDE w:val="0"/>
              <w:autoSpaceDN w:val="0"/>
              <w:adjustRightInd w:val="0"/>
              <w:jc w:val="both"/>
              <w:rPr>
                <w:lang w:eastAsia="en-US"/>
              </w:rPr>
            </w:pPr>
            <w:r w:rsidRPr="00CF668E">
              <w:rPr>
                <w:lang w:eastAsia="en-US"/>
              </w:rPr>
              <w:t>в 2019 году –</w:t>
            </w:r>
            <w:r w:rsidR="005946E1" w:rsidRPr="00CF668E">
              <w:rPr>
                <w:lang w:eastAsia="en-US"/>
              </w:rPr>
              <w:t xml:space="preserve"> </w:t>
            </w:r>
            <w:r w:rsidRPr="00CF668E">
              <w:rPr>
                <w:lang w:eastAsia="en-US"/>
              </w:rPr>
              <w:t>0,0 тыс. рублей;</w:t>
            </w:r>
          </w:p>
          <w:p w:rsidR="00006D34" w:rsidRPr="00CF668E" w:rsidRDefault="00006D34" w:rsidP="00006D34">
            <w:pPr>
              <w:autoSpaceDE w:val="0"/>
              <w:autoSpaceDN w:val="0"/>
              <w:adjustRightInd w:val="0"/>
              <w:jc w:val="both"/>
              <w:rPr>
                <w:lang w:eastAsia="en-US"/>
              </w:rPr>
            </w:pPr>
            <w:r w:rsidRPr="00CF668E">
              <w:rPr>
                <w:lang w:eastAsia="en-US"/>
              </w:rPr>
              <w:t>в 2020 году – 0,0 тыс. рублей;</w:t>
            </w:r>
          </w:p>
          <w:p w:rsidR="00006D34" w:rsidRPr="00CF668E" w:rsidRDefault="00006D34" w:rsidP="00006D34">
            <w:pPr>
              <w:autoSpaceDE w:val="0"/>
              <w:autoSpaceDN w:val="0"/>
              <w:adjustRightInd w:val="0"/>
              <w:jc w:val="both"/>
              <w:rPr>
                <w:lang w:eastAsia="en-US"/>
              </w:rPr>
            </w:pPr>
            <w:r w:rsidRPr="00CF668E">
              <w:rPr>
                <w:lang w:eastAsia="en-US"/>
              </w:rPr>
              <w:t>в 2021 году – 0,0 тыс. рублей;</w:t>
            </w:r>
          </w:p>
          <w:p w:rsidR="00006D34" w:rsidRPr="00CF668E" w:rsidRDefault="00006D34" w:rsidP="00006D34">
            <w:pPr>
              <w:autoSpaceDE w:val="0"/>
              <w:autoSpaceDN w:val="0"/>
              <w:adjustRightInd w:val="0"/>
              <w:jc w:val="both"/>
              <w:rPr>
                <w:lang w:eastAsia="en-US"/>
              </w:rPr>
            </w:pPr>
            <w:r w:rsidRPr="00CF668E">
              <w:rPr>
                <w:lang w:eastAsia="en-US"/>
              </w:rPr>
              <w:t xml:space="preserve">в 2022 году – </w:t>
            </w:r>
            <w:r w:rsidR="004D70EE">
              <w:rPr>
                <w:lang w:eastAsia="en-US"/>
              </w:rPr>
              <w:t>8152,6</w:t>
            </w:r>
            <w:r w:rsidRPr="00CF668E">
              <w:rPr>
                <w:lang w:eastAsia="en-US"/>
              </w:rPr>
              <w:t xml:space="preserve"> тыс. рублей;</w:t>
            </w:r>
          </w:p>
          <w:p w:rsidR="00006D34" w:rsidRPr="00CF668E" w:rsidRDefault="00006D34" w:rsidP="00006D34">
            <w:pPr>
              <w:autoSpaceDE w:val="0"/>
              <w:autoSpaceDN w:val="0"/>
              <w:adjustRightInd w:val="0"/>
              <w:jc w:val="both"/>
              <w:rPr>
                <w:lang w:eastAsia="en-US"/>
              </w:rPr>
            </w:pPr>
            <w:r w:rsidRPr="00CF668E">
              <w:rPr>
                <w:lang w:eastAsia="en-US"/>
              </w:rPr>
              <w:t xml:space="preserve">в 2023 году – </w:t>
            </w:r>
            <w:r w:rsidR="005946E1" w:rsidRPr="00CF668E">
              <w:rPr>
                <w:lang w:eastAsia="en-US"/>
              </w:rPr>
              <w:t>291,7</w:t>
            </w:r>
            <w:r w:rsidRPr="00CF668E">
              <w:rPr>
                <w:lang w:eastAsia="en-US"/>
              </w:rPr>
              <w:t xml:space="preserve"> тыс. рублей;</w:t>
            </w:r>
          </w:p>
          <w:p w:rsidR="00006D34" w:rsidRPr="00CF668E" w:rsidRDefault="00006D34" w:rsidP="00006D34">
            <w:pPr>
              <w:autoSpaceDE w:val="0"/>
              <w:autoSpaceDN w:val="0"/>
              <w:adjustRightInd w:val="0"/>
              <w:jc w:val="both"/>
              <w:rPr>
                <w:lang w:eastAsia="en-US"/>
              </w:rPr>
            </w:pPr>
            <w:r w:rsidRPr="00CF668E">
              <w:rPr>
                <w:lang w:eastAsia="en-US"/>
              </w:rPr>
              <w:t>в 2024 году –</w:t>
            </w:r>
            <w:r w:rsidR="005946E1" w:rsidRPr="00CF668E">
              <w:rPr>
                <w:lang w:eastAsia="en-US"/>
              </w:rPr>
              <w:t xml:space="preserve"> 173,5</w:t>
            </w:r>
            <w:r w:rsidRPr="00CF668E">
              <w:rPr>
                <w:lang w:eastAsia="en-US"/>
              </w:rPr>
              <w:t xml:space="preserve"> тыс. рублей;</w:t>
            </w:r>
          </w:p>
          <w:p w:rsidR="00006D34" w:rsidRPr="00CF668E" w:rsidRDefault="00006D34" w:rsidP="00006D34">
            <w:pPr>
              <w:autoSpaceDE w:val="0"/>
              <w:autoSpaceDN w:val="0"/>
              <w:adjustRightInd w:val="0"/>
              <w:jc w:val="both"/>
              <w:rPr>
                <w:lang w:eastAsia="en-US"/>
              </w:rPr>
            </w:pPr>
            <w:r w:rsidRPr="00CF668E">
              <w:rPr>
                <w:lang w:eastAsia="en-US"/>
              </w:rPr>
              <w:t>в 2025 году – 0,0 тыс. рублей;</w:t>
            </w:r>
          </w:p>
          <w:p w:rsidR="00006D34" w:rsidRPr="00CF668E" w:rsidRDefault="00006D34" w:rsidP="00006D34">
            <w:pPr>
              <w:autoSpaceDE w:val="0"/>
              <w:autoSpaceDN w:val="0"/>
              <w:adjustRightInd w:val="0"/>
              <w:jc w:val="both"/>
              <w:rPr>
                <w:lang w:eastAsia="en-US"/>
              </w:rPr>
            </w:pPr>
            <w:r w:rsidRPr="00CF668E">
              <w:rPr>
                <w:lang w:eastAsia="en-US"/>
              </w:rPr>
              <w:t>в 2026–2030 годах – 0,0 тыс. рублей;</w:t>
            </w:r>
          </w:p>
          <w:p w:rsidR="00006D34" w:rsidRPr="00CF668E" w:rsidRDefault="00006D34" w:rsidP="00006D34">
            <w:pPr>
              <w:autoSpaceDE w:val="0"/>
              <w:autoSpaceDN w:val="0"/>
              <w:adjustRightInd w:val="0"/>
              <w:jc w:val="both"/>
              <w:rPr>
                <w:lang w:eastAsia="en-US"/>
              </w:rPr>
            </w:pPr>
            <w:r w:rsidRPr="00CF668E">
              <w:rPr>
                <w:lang w:eastAsia="en-US"/>
              </w:rPr>
              <w:t>в 2031–2035 годах – 0,0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местных бюджетов  – </w:t>
            </w:r>
            <w:r w:rsidR="004D70EE">
              <w:rPr>
                <w:lang w:eastAsia="en-US"/>
              </w:rPr>
              <w:t>8,0</w:t>
            </w:r>
            <w:r w:rsidRPr="00CF668E">
              <w:rPr>
                <w:lang w:eastAsia="en-US"/>
              </w:rPr>
              <w:t xml:space="preserve"> тыс. рублей, в том числе:</w:t>
            </w:r>
          </w:p>
          <w:p w:rsidR="006F309A" w:rsidRPr="00CF668E" w:rsidRDefault="006F309A" w:rsidP="00016FCE">
            <w:pPr>
              <w:autoSpaceDE w:val="0"/>
              <w:autoSpaceDN w:val="0"/>
              <w:adjustRightInd w:val="0"/>
              <w:jc w:val="both"/>
              <w:rPr>
                <w:lang w:eastAsia="en-US"/>
              </w:rPr>
            </w:pPr>
            <w:r w:rsidRPr="00CF668E">
              <w:rPr>
                <w:lang w:eastAsia="en-US"/>
              </w:rPr>
              <w:t>в 2019 году –</w:t>
            </w:r>
            <w:r w:rsidR="005946E1"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2020 году – </w:t>
            </w:r>
            <w:r w:rsidR="00006D34" w:rsidRPr="00CF668E">
              <w:rPr>
                <w:lang w:eastAsia="en-US"/>
              </w:rPr>
              <w:t>0,0</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2021 году – </w:t>
            </w:r>
            <w:r w:rsidR="00006D34" w:rsidRPr="00CF668E">
              <w:rPr>
                <w:lang w:eastAsia="en-US"/>
              </w:rPr>
              <w:t>0,0</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2022 году – </w:t>
            </w:r>
            <w:r w:rsidR="004D70EE">
              <w:rPr>
                <w:lang w:eastAsia="en-US"/>
              </w:rPr>
              <w:t>8,0</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2023 году – </w:t>
            </w:r>
            <w:r w:rsidR="00006D34" w:rsidRPr="00CF668E">
              <w:rPr>
                <w:lang w:eastAsia="en-US"/>
              </w:rPr>
              <w:t>0</w:t>
            </w:r>
            <w:r w:rsidRPr="00CF668E">
              <w:rPr>
                <w:lang w:eastAsia="en-US"/>
              </w:rPr>
              <w:t>,0 тыс. рублей;</w:t>
            </w:r>
          </w:p>
          <w:p w:rsidR="006F309A" w:rsidRPr="00CF668E" w:rsidRDefault="006F309A" w:rsidP="00016FCE">
            <w:pPr>
              <w:autoSpaceDE w:val="0"/>
              <w:autoSpaceDN w:val="0"/>
              <w:adjustRightInd w:val="0"/>
              <w:jc w:val="both"/>
              <w:rPr>
                <w:lang w:eastAsia="en-US"/>
              </w:rPr>
            </w:pPr>
            <w:r w:rsidRPr="00CF668E">
              <w:rPr>
                <w:lang w:eastAsia="en-US"/>
              </w:rPr>
              <w:t>в 2024 году –</w:t>
            </w:r>
            <w:r w:rsidR="005946E1"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в 2025 году –</w:t>
            </w:r>
            <w:r w:rsidR="00006D34"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2026–2030 годах – </w:t>
            </w:r>
            <w:r w:rsidR="00006D34" w:rsidRPr="00CF668E">
              <w:rPr>
                <w:lang w:eastAsia="en-US"/>
              </w:rPr>
              <w:t>0</w:t>
            </w:r>
            <w:r w:rsidRPr="00CF668E">
              <w:rPr>
                <w:lang w:eastAsia="en-US"/>
              </w:rPr>
              <w:t>,0 тыс. рублей;</w:t>
            </w:r>
          </w:p>
          <w:p w:rsidR="006F309A" w:rsidRPr="00CF668E" w:rsidRDefault="006F309A" w:rsidP="00016FCE">
            <w:pPr>
              <w:autoSpaceDE w:val="0"/>
              <w:autoSpaceDN w:val="0"/>
              <w:adjustRightInd w:val="0"/>
              <w:jc w:val="both"/>
              <w:rPr>
                <w:lang w:eastAsia="en-US"/>
              </w:rPr>
            </w:pPr>
            <w:r w:rsidRPr="00CF668E">
              <w:rPr>
                <w:lang w:eastAsia="en-US"/>
              </w:rPr>
              <w:t>в 2031–2035 годах –</w:t>
            </w:r>
            <w:r w:rsidR="00006D34" w:rsidRPr="00CF668E">
              <w:rPr>
                <w:lang w:eastAsia="en-US"/>
              </w:rPr>
              <w:t xml:space="preserve"> </w:t>
            </w:r>
            <w:r w:rsidRPr="00CF668E">
              <w:rPr>
                <w:lang w:eastAsia="en-US"/>
              </w:rPr>
              <w:t>0,0 тыс. рублей.</w:t>
            </w:r>
          </w:p>
          <w:p w:rsidR="006F309A" w:rsidRPr="00CF668E" w:rsidRDefault="006F309A" w:rsidP="00016FCE">
            <w:pPr>
              <w:autoSpaceDE w:val="0"/>
              <w:autoSpaceDN w:val="0"/>
              <w:adjustRightInd w:val="0"/>
              <w:jc w:val="both"/>
              <w:rPr>
                <w:lang w:eastAsia="en-US"/>
              </w:rPr>
            </w:pPr>
          </w:p>
        </w:tc>
      </w:tr>
      <w:tr w:rsidR="006F309A" w:rsidRPr="00CF668E" w:rsidTr="00016FCE">
        <w:tc>
          <w:tcPr>
            <w:tcW w:w="1818" w:type="pct"/>
          </w:tcPr>
          <w:p w:rsidR="006F309A" w:rsidRPr="00CF668E" w:rsidRDefault="006F309A" w:rsidP="00016FCE">
            <w:pPr>
              <w:autoSpaceDE w:val="0"/>
              <w:autoSpaceDN w:val="0"/>
              <w:adjustRightInd w:val="0"/>
              <w:jc w:val="both"/>
              <w:rPr>
                <w:lang w:eastAsia="en-US"/>
              </w:rPr>
            </w:pPr>
          </w:p>
        </w:tc>
        <w:tc>
          <w:tcPr>
            <w:tcW w:w="173" w:type="pct"/>
          </w:tcPr>
          <w:p w:rsidR="006F309A" w:rsidRPr="00CF668E" w:rsidRDefault="006F309A" w:rsidP="00016FCE">
            <w:pPr>
              <w:autoSpaceDE w:val="0"/>
              <w:autoSpaceDN w:val="0"/>
              <w:adjustRightInd w:val="0"/>
              <w:jc w:val="both"/>
              <w:rPr>
                <w:lang w:eastAsia="en-US"/>
              </w:rPr>
            </w:pPr>
          </w:p>
        </w:tc>
        <w:tc>
          <w:tcPr>
            <w:tcW w:w="3009" w:type="pct"/>
          </w:tcPr>
          <w:p w:rsidR="006F309A" w:rsidRPr="00CF668E" w:rsidRDefault="006F309A" w:rsidP="00016FCE">
            <w:pPr>
              <w:pStyle w:val="ConsPlusNormal"/>
              <w:widowControl/>
              <w:jc w:val="both"/>
              <w:rPr>
                <w:szCs w:val="24"/>
                <w:lang w:eastAsia="en-US"/>
              </w:rPr>
            </w:pPr>
          </w:p>
        </w:tc>
      </w:tr>
    </w:tbl>
    <w:p w:rsidR="006F309A" w:rsidRPr="00CF668E" w:rsidRDefault="009C764A" w:rsidP="002155A3">
      <w:pPr>
        <w:widowControl w:val="0"/>
        <w:autoSpaceDE w:val="0"/>
        <w:autoSpaceDN w:val="0"/>
        <w:adjustRightInd w:val="0"/>
        <w:ind w:firstLine="709"/>
      </w:pPr>
      <w:r w:rsidRPr="00CF668E">
        <w:t>2.1</w:t>
      </w:r>
      <w:r w:rsidR="006F309A" w:rsidRPr="00CF668E">
        <w:t xml:space="preserve">. Раздел </w:t>
      </w:r>
      <w:r w:rsidR="00636F3E" w:rsidRPr="00CF668E">
        <w:rPr>
          <w:lang w:val="en-US"/>
        </w:rPr>
        <w:t>III</w:t>
      </w:r>
      <w:r w:rsidR="006F309A" w:rsidRPr="00CF668E">
        <w:t>. « Обоснование объема финансовых ресурсов, необходимых для реализации подпрограммы</w:t>
      </w:r>
      <w:r w:rsidR="00636F3E" w:rsidRPr="00CF668E">
        <w:t xml:space="preserve"> Муниципальной программы</w:t>
      </w:r>
      <w:r w:rsidR="006F309A" w:rsidRPr="00CF668E">
        <w:t>»  изложить в следующей редакции:</w:t>
      </w:r>
    </w:p>
    <w:p w:rsidR="00636F3E" w:rsidRPr="00CF668E" w:rsidRDefault="00636F3E" w:rsidP="00636F3E">
      <w:pPr>
        <w:autoSpaceDE w:val="0"/>
        <w:autoSpaceDN w:val="0"/>
        <w:adjustRightInd w:val="0"/>
        <w:jc w:val="both"/>
        <w:rPr>
          <w:lang w:eastAsia="en-US"/>
        </w:rPr>
      </w:pPr>
      <w:r w:rsidRPr="00CF668E">
        <w:t xml:space="preserve">Общий объем финансирования подпрограммы Муниципальной программы в 2019-2035 годах составит </w:t>
      </w:r>
      <w:r w:rsidR="004D70EE">
        <w:rPr>
          <w:lang w:eastAsia="en-US"/>
        </w:rPr>
        <w:t>8800,6</w:t>
      </w:r>
      <w:r w:rsidRPr="00CF668E">
        <w:rPr>
          <w:lang w:eastAsia="en-US"/>
        </w:rPr>
        <w:t xml:space="preserve"> тыс. рублей, в том числе:</w:t>
      </w:r>
    </w:p>
    <w:p w:rsidR="004D70EE" w:rsidRPr="00CF668E" w:rsidRDefault="004D70EE" w:rsidP="004D70EE">
      <w:pPr>
        <w:autoSpaceDE w:val="0"/>
        <w:autoSpaceDN w:val="0"/>
        <w:adjustRightInd w:val="0"/>
        <w:jc w:val="both"/>
        <w:rPr>
          <w:lang w:eastAsia="en-US"/>
        </w:rPr>
      </w:pPr>
      <w:r w:rsidRPr="00CF668E">
        <w:rPr>
          <w:lang w:eastAsia="en-US"/>
        </w:rPr>
        <w:t>в 2019 году – 0,0 тыс. рублей;</w:t>
      </w:r>
    </w:p>
    <w:p w:rsidR="004D70EE" w:rsidRPr="00CF668E" w:rsidRDefault="004D70EE" w:rsidP="004D70EE">
      <w:pPr>
        <w:autoSpaceDE w:val="0"/>
        <w:autoSpaceDN w:val="0"/>
        <w:adjustRightInd w:val="0"/>
        <w:jc w:val="both"/>
        <w:rPr>
          <w:lang w:eastAsia="en-US"/>
        </w:rPr>
      </w:pPr>
      <w:r w:rsidRPr="00CF668E">
        <w:rPr>
          <w:lang w:eastAsia="en-US"/>
        </w:rPr>
        <w:t>в 2020 году – 0,0 тыс. рублей;</w:t>
      </w:r>
    </w:p>
    <w:p w:rsidR="004D70EE" w:rsidRPr="00CF668E" w:rsidRDefault="004D70EE" w:rsidP="004D70EE">
      <w:pPr>
        <w:autoSpaceDE w:val="0"/>
        <w:autoSpaceDN w:val="0"/>
        <w:adjustRightInd w:val="0"/>
        <w:jc w:val="both"/>
        <w:rPr>
          <w:lang w:eastAsia="en-US"/>
        </w:rPr>
      </w:pPr>
      <w:r w:rsidRPr="00CF668E">
        <w:rPr>
          <w:lang w:eastAsia="en-US"/>
        </w:rPr>
        <w:t>в 2021 году – 0,0 тыс. рублей;</w:t>
      </w:r>
    </w:p>
    <w:p w:rsidR="004D70EE" w:rsidRPr="00CF668E" w:rsidRDefault="004D70EE" w:rsidP="004D70EE">
      <w:pPr>
        <w:autoSpaceDE w:val="0"/>
        <w:autoSpaceDN w:val="0"/>
        <w:adjustRightInd w:val="0"/>
        <w:jc w:val="both"/>
        <w:rPr>
          <w:lang w:eastAsia="en-US"/>
        </w:rPr>
      </w:pPr>
      <w:r w:rsidRPr="00CF668E">
        <w:rPr>
          <w:lang w:eastAsia="en-US"/>
        </w:rPr>
        <w:t xml:space="preserve">в 2022 году – </w:t>
      </w:r>
      <w:r>
        <w:rPr>
          <w:lang w:eastAsia="en-US"/>
        </w:rPr>
        <w:t>8335,4</w:t>
      </w:r>
      <w:r w:rsidRPr="00CF668E">
        <w:rPr>
          <w:lang w:eastAsia="en-US"/>
        </w:rPr>
        <w:t xml:space="preserve"> тыс. рублей;</w:t>
      </w:r>
    </w:p>
    <w:p w:rsidR="004D70EE" w:rsidRPr="00CF668E" w:rsidRDefault="004D70EE" w:rsidP="004D70EE">
      <w:pPr>
        <w:autoSpaceDE w:val="0"/>
        <w:autoSpaceDN w:val="0"/>
        <w:adjustRightInd w:val="0"/>
        <w:jc w:val="both"/>
        <w:rPr>
          <w:lang w:eastAsia="en-US"/>
        </w:rPr>
      </w:pPr>
      <w:r w:rsidRPr="00CF668E">
        <w:rPr>
          <w:lang w:eastAsia="en-US"/>
        </w:rPr>
        <w:t>в 2023 году – 291,7 тыс. рублей;</w:t>
      </w:r>
    </w:p>
    <w:p w:rsidR="004D70EE" w:rsidRPr="00CF668E" w:rsidRDefault="004D70EE" w:rsidP="004D70EE">
      <w:pPr>
        <w:autoSpaceDE w:val="0"/>
        <w:autoSpaceDN w:val="0"/>
        <w:adjustRightInd w:val="0"/>
        <w:jc w:val="both"/>
        <w:rPr>
          <w:lang w:eastAsia="en-US"/>
        </w:rPr>
      </w:pPr>
      <w:r w:rsidRPr="00CF668E">
        <w:rPr>
          <w:lang w:eastAsia="en-US"/>
        </w:rPr>
        <w:t>в 2024 году – 173,5 тыс. рублей;</w:t>
      </w:r>
    </w:p>
    <w:p w:rsidR="004D70EE" w:rsidRPr="00CF668E" w:rsidRDefault="004D70EE" w:rsidP="004D70EE">
      <w:pPr>
        <w:autoSpaceDE w:val="0"/>
        <w:autoSpaceDN w:val="0"/>
        <w:adjustRightInd w:val="0"/>
        <w:jc w:val="both"/>
        <w:rPr>
          <w:lang w:eastAsia="en-US"/>
        </w:rPr>
      </w:pPr>
      <w:r w:rsidRPr="00CF668E">
        <w:rPr>
          <w:lang w:eastAsia="en-US"/>
        </w:rPr>
        <w:t>в 2025 году – 0,0 тыс. рублей;</w:t>
      </w:r>
    </w:p>
    <w:p w:rsidR="004D70EE" w:rsidRPr="00CF668E" w:rsidRDefault="004D70EE" w:rsidP="004D70EE">
      <w:pPr>
        <w:autoSpaceDE w:val="0"/>
        <w:autoSpaceDN w:val="0"/>
        <w:adjustRightInd w:val="0"/>
        <w:jc w:val="both"/>
        <w:rPr>
          <w:lang w:eastAsia="en-US"/>
        </w:rPr>
      </w:pPr>
      <w:r w:rsidRPr="00CF668E">
        <w:rPr>
          <w:lang w:eastAsia="en-US"/>
        </w:rPr>
        <w:t>в 2026–2030 годах – 0,0 тыс. рублей;</w:t>
      </w:r>
    </w:p>
    <w:p w:rsidR="004D70EE" w:rsidRPr="00CF668E" w:rsidRDefault="004D70EE" w:rsidP="004D70EE">
      <w:pPr>
        <w:autoSpaceDE w:val="0"/>
        <w:autoSpaceDN w:val="0"/>
        <w:adjustRightInd w:val="0"/>
        <w:jc w:val="both"/>
        <w:rPr>
          <w:lang w:eastAsia="en-US"/>
        </w:rPr>
      </w:pPr>
      <w:r w:rsidRPr="00CF668E">
        <w:rPr>
          <w:lang w:eastAsia="en-US"/>
        </w:rPr>
        <w:t>в 2031–2035 годах – 0,0 тыс. рублей;</w:t>
      </w:r>
    </w:p>
    <w:p w:rsidR="004D70EE" w:rsidRPr="00CF668E" w:rsidRDefault="004D70EE" w:rsidP="004D70EE">
      <w:pPr>
        <w:autoSpaceDE w:val="0"/>
        <w:autoSpaceDN w:val="0"/>
        <w:adjustRightInd w:val="0"/>
        <w:jc w:val="both"/>
        <w:rPr>
          <w:lang w:eastAsia="en-US"/>
        </w:rPr>
      </w:pPr>
      <w:r w:rsidRPr="00CF668E">
        <w:rPr>
          <w:lang w:eastAsia="en-US"/>
        </w:rPr>
        <w:t>их них средства:</w:t>
      </w:r>
    </w:p>
    <w:p w:rsidR="004D70EE" w:rsidRPr="00CF668E" w:rsidRDefault="004D70EE" w:rsidP="004D70EE">
      <w:pPr>
        <w:autoSpaceDE w:val="0"/>
        <w:autoSpaceDN w:val="0"/>
        <w:adjustRightInd w:val="0"/>
        <w:jc w:val="both"/>
        <w:rPr>
          <w:lang w:eastAsia="en-US"/>
        </w:rPr>
      </w:pPr>
      <w:r w:rsidRPr="00CF668E">
        <w:rPr>
          <w:lang w:eastAsia="en-US"/>
        </w:rPr>
        <w:t>федерального бюджета  – 174,8 тыс. рублей, в том числе:</w:t>
      </w:r>
    </w:p>
    <w:p w:rsidR="004D70EE" w:rsidRPr="00CF668E" w:rsidRDefault="004D70EE" w:rsidP="004D70EE">
      <w:pPr>
        <w:autoSpaceDE w:val="0"/>
        <w:autoSpaceDN w:val="0"/>
        <w:adjustRightInd w:val="0"/>
        <w:jc w:val="both"/>
        <w:rPr>
          <w:lang w:eastAsia="en-US"/>
        </w:rPr>
      </w:pPr>
      <w:r w:rsidRPr="00CF668E">
        <w:rPr>
          <w:lang w:eastAsia="en-US"/>
        </w:rPr>
        <w:t>в 2019 году – 0,0 тыс. рублей;</w:t>
      </w:r>
    </w:p>
    <w:p w:rsidR="004D70EE" w:rsidRPr="00CF668E" w:rsidRDefault="004D70EE" w:rsidP="004D70EE">
      <w:pPr>
        <w:autoSpaceDE w:val="0"/>
        <w:autoSpaceDN w:val="0"/>
        <w:adjustRightInd w:val="0"/>
        <w:jc w:val="both"/>
        <w:rPr>
          <w:lang w:eastAsia="en-US"/>
        </w:rPr>
      </w:pPr>
      <w:r w:rsidRPr="00CF668E">
        <w:rPr>
          <w:lang w:eastAsia="en-US"/>
        </w:rPr>
        <w:t>в 2020 году – 0,0 тыс. рублей;</w:t>
      </w:r>
    </w:p>
    <w:p w:rsidR="004D70EE" w:rsidRPr="00CF668E" w:rsidRDefault="004D70EE" w:rsidP="004D70EE">
      <w:pPr>
        <w:autoSpaceDE w:val="0"/>
        <w:autoSpaceDN w:val="0"/>
        <w:adjustRightInd w:val="0"/>
        <w:jc w:val="both"/>
        <w:rPr>
          <w:lang w:eastAsia="en-US"/>
        </w:rPr>
      </w:pPr>
      <w:r w:rsidRPr="00CF668E">
        <w:rPr>
          <w:lang w:eastAsia="en-US"/>
        </w:rPr>
        <w:t>в 2021 году – 0,0 тыс. рублей;</w:t>
      </w:r>
    </w:p>
    <w:p w:rsidR="004D70EE" w:rsidRPr="00CF668E" w:rsidRDefault="004D70EE" w:rsidP="004D70EE">
      <w:pPr>
        <w:autoSpaceDE w:val="0"/>
        <w:autoSpaceDN w:val="0"/>
        <w:adjustRightInd w:val="0"/>
        <w:jc w:val="both"/>
        <w:rPr>
          <w:lang w:eastAsia="en-US"/>
        </w:rPr>
      </w:pPr>
      <w:r w:rsidRPr="00CF668E">
        <w:rPr>
          <w:lang w:eastAsia="en-US"/>
        </w:rPr>
        <w:t>в 2022 году – 174,8 тыс. рублей;</w:t>
      </w:r>
    </w:p>
    <w:p w:rsidR="004D70EE" w:rsidRPr="00CF668E" w:rsidRDefault="004D70EE" w:rsidP="004D70EE">
      <w:pPr>
        <w:autoSpaceDE w:val="0"/>
        <w:autoSpaceDN w:val="0"/>
        <w:adjustRightInd w:val="0"/>
        <w:jc w:val="both"/>
        <w:rPr>
          <w:lang w:eastAsia="en-US"/>
        </w:rPr>
      </w:pPr>
      <w:r w:rsidRPr="00CF668E">
        <w:rPr>
          <w:lang w:eastAsia="en-US"/>
        </w:rPr>
        <w:t>в 2023 году – 0,0 тыс. рублей;</w:t>
      </w:r>
    </w:p>
    <w:p w:rsidR="004D70EE" w:rsidRPr="00CF668E" w:rsidRDefault="004D70EE" w:rsidP="004D70EE">
      <w:pPr>
        <w:autoSpaceDE w:val="0"/>
        <w:autoSpaceDN w:val="0"/>
        <w:adjustRightInd w:val="0"/>
        <w:jc w:val="both"/>
        <w:rPr>
          <w:lang w:eastAsia="en-US"/>
        </w:rPr>
      </w:pPr>
      <w:r w:rsidRPr="00CF668E">
        <w:rPr>
          <w:lang w:eastAsia="en-US"/>
        </w:rPr>
        <w:t>в 2024 году – 0,0 тыс. рублей;</w:t>
      </w:r>
    </w:p>
    <w:p w:rsidR="004D70EE" w:rsidRPr="00CF668E" w:rsidRDefault="004D70EE" w:rsidP="004D70EE">
      <w:pPr>
        <w:autoSpaceDE w:val="0"/>
        <w:autoSpaceDN w:val="0"/>
        <w:adjustRightInd w:val="0"/>
        <w:jc w:val="both"/>
        <w:rPr>
          <w:lang w:eastAsia="en-US"/>
        </w:rPr>
      </w:pPr>
      <w:r w:rsidRPr="00CF668E">
        <w:rPr>
          <w:lang w:eastAsia="en-US"/>
        </w:rPr>
        <w:t>в 2025 году – 0,0 тыс. рублей;</w:t>
      </w:r>
    </w:p>
    <w:p w:rsidR="004D70EE" w:rsidRPr="00CF668E" w:rsidRDefault="004D70EE" w:rsidP="004D70EE">
      <w:pPr>
        <w:autoSpaceDE w:val="0"/>
        <w:autoSpaceDN w:val="0"/>
        <w:adjustRightInd w:val="0"/>
        <w:jc w:val="both"/>
        <w:rPr>
          <w:lang w:eastAsia="en-US"/>
        </w:rPr>
      </w:pPr>
      <w:r w:rsidRPr="00CF668E">
        <w:rPr>
          <w:lang w:eastAsia="en-US"/>
        </w:rPr>
        <w:t>в 2026–2030 годах – 0,0 тыс. рублей;</w:t>
      </w:r>
    </w:p>
    <w:p w:rsidR="004D70EE" w:rsidRPr="00CF668E" w:rsidRDefault="004D70EE" w:rsidP="004D70EE">
      <w:pPr>
        <w:autoSpaceDE w:val="0"/>
        <w:autoSpaceDN w:val="0"/>
        <w:adjustRightInd w:val="0"/>
        <w:jc w:val="both"/>
        <w:rPr>
          <w:lang w:eastAsia="en-US"/>
        </w:rPr>
      </w:pPr>
      <w:r w:rsidRPr="00CF668E">
        <w:rPr>
          <w:lang w:eastAsia="en-US"/>
        </w:rPr>
        <w:t>в 2031–2035 годах – 0,0 тыс. рублей</w:t>
      </w:r>
    </w:p>
    <w:p w:rsidR="004D70EE" w:rsidRPr="00CF668E" w:rsidRDefault="004D70EE" w:rsidP="004D70EE">
      <w:pPr>
        <w:autoSpaceDE w:val="0"/>
        <w:autoSpaceDN w:val="0"/>
        <w:adjustRightInd w:val="0"/>
        <w:jc w:val="both"/>
        <w:rPr>
          <w:lang w:eastAsia="en-US"/>
        </w:rPr>
      </w:pPr>
      <w:r w:rsidRPr="00CF668E">
        <w:rPr>
          <w:lang w:eastAsia="en-US"/>
        </w:rPr>
        <w:t xml:space="preserve">республиканского бюджета – </w:t>
      </w:r>
      <w:r>
        <w:rPr>
          <w:lang w:eastAsia="en-US"/>
        </w:rPr>
        <w:t>8617,8</w:t>
      </w:r>
      <w:r w:rsidRPr="00CF668E">
        <w:rPr>
          <w:lang w:eastAsia="en-US"/>
        </w:rPr>
        <w:t xml:space="preserve"> тыс. рублей, в том числе:</w:t>
      </w:r>
    </w:p>
    <w:p w:rsidR="004D70EE" w:rsidRPr="00CF668E" w:rsidRDefault="004D70EE" w:rsidP="004D70EE">
      <w:pPr>
        <w:autoSpaceDE w:val="0"/>
        <w:autoSpaceDN w:val="0"/>
        <w:adjustRightInd w:val="0"/>
        <w:jc w:val="both"/>
        <w:rPr>
          <w:lang w:eastAsia="en-US"/>
        </w:rPr>
      </w:pPr>
      <w:r w:rsidRPr="00CF668E">
        <w:rPr>
          <w:lang w:eastAsia="en-US"/>
        </w:rPr>
        <w:t>в 2019 году – 0,0 тыс. рублей;</w:t>
      </w:r>
    </w:p>
    <w:p w:rsidR="004D70EE" w:rsidRPr="00CF668E" w:rsidRDefault="004D70EE" w:rsidP="004D70EE">
      <w:pPr>
        <w:autoSpaceDE w:val="0"/>
        <w:autoSpaceDN w:val="0"/>
        <w:adjustRightInd w:val="0"/>
        <w:jc w:val="both"/>
        <w:rPr>
          <w:lang w:eastAsia="en-US"/>
        </w:rPr>
      </w:pPr>
      <w:r w:rsidRPr="00CF668E">
        <w:rPr>
          <w:lang w:eastAsia="en-US"/>
        </w:rPr>
        <w:lastRenderedPageBreak/>
        <w:t>в 2020 году – 0,0 тыс. рублей;</w:t>
      </w:r>
    </w:p>
    <w:p w:rsidR="004D70EE" w:rsidRPr="00CF668E" w:rsidRDefault="004D70EE" w:rsidP="004D70EE">
      <w:pPr>
        <w:autoSpaceDE w:val="0"/>
        <w:autoSpaceDN w:val="0"/>
        <w:adjustRightInd w:val="0"/>
        <w:jc w:val="both"/>
        <w:rPr>
          <w:lang w:eastAsia="en-US"/>
        </w:rPr>
      </w:pPr>
      <w:r w:rsidRPr="00CF668E">
        <w:rPr>
          <w:lang w:eastAsia="en-US"/>
        </w:rPr>
        <w:t>в 2021 году – 0,0 тыс. рублей;</w:t>
      </w:r>
    </w:p>
    <w:p w:rsidR="004D70EE" w:rsidRPr="00CF668E" w:rsidRDefault="004D70EE" w:rsidP="004D70EE">
      <w:pPr>
        <w:autoSpaceDE w:val="0"/>
        <w:autoSpaceDN w:val="0"/>
        <w:adjustRightInd w:val="0"/>
        <w:jc w:val="both"/>
        <w:rPr>
          <w:lang w:eastAsia="en-US"/>
        </w:rPr>
      </w:pPr>
      <w:r w:rsidRPr="00CF668E">
        <w:rPr>
          <w:lang w:eastAsia="en-US"/>
        </w:rPr>
        <w:t xml:space="preserve">в 2022 году – </w:t>
      </w:r>
      <w:r>
        <w:rPr>
          <w:lang w:eastAsia="en-US"/>
        </w:rPr>
        <w:t>8152,6</w:t>
      </w:r>
      <w:r w:rsidRPr="00CF668E">
        <w:rPr>
          <w:lang w:eastAsia="en-US"/>
        </w:rPr>
        <w:t xml:space="preserve"> тыс. рублей;</w:t>
      </w:r>
    </w:p>
    <w:p w:rsidR="004D70EE" w:rsidRPr="00CF668E" w:rsidRDefault="004D70EE" w:rsidP="004D70EE">
      <w:pPr>
        <w:autoSpaceDE w:val="0"/>
        <w:autoSpaceDN w:val="0"/>
        <w:adjustRightInd w:val="0"/>
        <w:jc w:val="both"/>
        <w:rPr>
          <w:lang w:eastAsia="en-US"/>
        </w:rPr>
      </w:pPr>
      <w:r w:rsidRPr="00CF668E">
        <w:rPr>
          <w:lang w:eastAsia="en-US"/>
        </w:rPr>
        <w:t>в 2023 году – 291,7 тыс. рублей;</w:t>
      </w:r>
    </w:p>
    <w:p w:rsidR="004D70EE" w:rsidRPr="00CF668E" w:rsidRDefault="004D70EE" w:rsidP="004D70EE">
      <w:pPr>
        <w:autoSpaceDE w:val="0"/>
        <w:autoSpaceDN w:val="0"/>
        <w:adjustRightInd w:val="0"/>
        <w:jc w:val="both"/>
        <w:rPr>
          <w:lang w:eastAsia="en-US"/>
        </w:rPr>
      </w:pPr>
      <w:r w:rsidRPr="00CF668E">
        <w:rPr>
          <w:lang w:eastAsia="en-US"/>
        </w:rPr>
        <w:t>в 2024 году – 173,5 тыс. рублей;</w:t>
      </w:r>
    </w:p>
    <w:p w:rsidR="004D70EE" w:rsidRPr="00CF668E" w:rsidRDefault="004D70EE" w:rsidP="004D70EE">
      <w:pPr>
        <w:autoSpaceDE w:val="0"/>
        <w:autoSpaceDN w:val="0"/>
        <w:adjustRightInd w:val="0"/>
        <w:jc w:val="both"/>
        <w:rPr>
          <w:lang w:eastAsia="en-US"/>
        </w:rPr>
      </w:pPr>
      <w:r w:rsidRPr="00CF668E">
        <w:rPr>
          <w:lang w:eastAsia="en-US"/>
        </w:rPr>
        <w:t>в 2025 году – 0,0 тыс. рублей;</w:t>
      </w:r>
    </w:p>
    <w:p w:rsidR="004D70EE" w:rsidRPr="00CF668E" w:rsidRDefault="004D70EE" w:rsidP="004D70EE">
      <w:pPr>
        <w:autoSpaceDE w:val="0"/>
        <w:autoSpaceDN w:val="0"/>
        <w:adjustRightInd w:val="0"/>
        <w:jc w:val="both"/>
        <w:rPr>
          <w:lang w:eastAsia="en-US"/>
        </w:rPr>
      </w:pPr>
      <w:r w:rsidRPr="00CF668E">
        <w:rPr>
          <w:lang w:eastAsia="en-US"/>
        </w:rPr>
        <w:t>в 2026–2030 годах – 0,0 тыс. рублей;</w:t>
      </w:r>
    </w:p>
    <w:p w:rsidR="004D70EE" w:rsidRPr="00CF668E" w:rsidRDefault="004D70EE" w:rsidP="004D70EE">
      <w:pPr>
        <w:autoSpaceDE w:val="0"/>
        <w:autoSpaceDN w:val="0"/>
        <w:adjustRightInd w:val="0"/>
        <w:jc w:val="both"/>
        <w:rPr>
          <w:lang w:eastAsia="en-US"/>
        </w:rPr>
      </w:pPr>
      <w:r w:rsidRPr="00CF668E">
        <w:rPr>
          <w:lang w:eastAsia="en-US"/>
        </w:rPr>
        <w:t>в 2031–2035 годах – 0,0 тыс. рублей</w:t>
      </w:r>
    </w:p>
    <w:p w:rsidR="004D70EE" w:rsidRPr="00CF668E" w:rsidRDefault="004D70EE" w:rsidP="004D70EE">
      <w:pPr>
        <w:autoSpaceDE w:val="0"/>
        <w:autoSpaceDN w:val="0"/>
        <w:adjustRightInd w:val="0"/>
        <w:jc w:val="both"/>
        <w:rPr>
          <w:lang w:eastAsia="en-US"/>
        </w:rPr>
      </w:pPr>
      <w:r w:rsidRPr="00CF668E">
        <w:rPr>
          <w:lang w:eastAsia="en-US"/>
        </w:rPr>
        <w:t xml:space="preserve">местных бюджетов  – </w:t>
      </w:r>
      <w:r>
        <w:rPr>
          <w:lang w:eastAsia="en-US"/>
        </w:rPr>
        <w:t>8,0</w:t>
      </w:r>
      <w:r w:rsidRPr="00CF668E">
        <w:rPr>
          <w:lang w:eastAsia="en-US"/>
        </w:rPr>
        <w:t xml:space="preserve"> тыс. рублей, в том числе:</w:t>
      </w:r>
    </w:p>
    <w:p w:rsidR="004D70EE" w:rsidRPr="00CF668E" w:rsidRDefault="004D70EE" w:rsidP="004D70EE">
      <w:pPr>
        <w:autoSpaceDE w:val="0"/>
        <w:autoSpaceDN w:val="0"/>
        <w:adjustRightInd w:val="0"/>
        <w:jc w:val="both"/>
        <w:rPr>
          <w:lang w:eastAsia="en-US"/>
        </w:rPr>
      </w:pPr>
      <w:r w:rsidRPr="00CF668E">
        <w:rPr>
          <w:lang w:eastAsia="en-US"/>
        </w:rPr>
        <w:t>в 2019 году – 0,0 тыс. рублей;</w:t>
      </w:r>
    </w:p>
    <w:p w:rsidR="004D70EE" w:rsidRPr="00CF668E" w:rsidRDefault="004D70EE" w:rsidP="004D70EE">
      <w:pPr>
        <w:autoSpaceDE w:val="0"/>
        <w:autoSpaceDN w:val="0"/>
        <w:adjustRightInd w:val="0"/>
        <w:jc w:val="both"/>
        <w:rPr>
          <w:lang w:eastAsia="en-US"/>
        </w:rPr>
      </w:pPr>
      <w:r w:rsidRPr="00CF668E">
        <w:rPr>
          <w:lang w:eastAsia="en-US"/>
        </w:rPr>
        <w:t>в 2020 году – 0,0 тыс. рублей;</w:t>
      </w:r>
    </w:p>
    <w:p w:rsidR="004D70EE" w:rsidRPr="00CF668E" w:rsidRDefault="004D70EE" w:rsidP="004D70EE">
      <w:pPr>
        <w:autoSpaceDE w:val="0"/>
        <w:autoSpaceDN w:val="0"/>
        <w:adjustRightInd w:val="0"/>
        <w:jc w:val="both"/>
        <w:rPr>
          <w:lang w:eastAsia="en-US"/>
        </w:rPr>
      </w:pPr>
      <w:r w:rsidRPr="00CF668E">
        <w:rPr>
          <w:lang w:eastAsia="en-US"/>
        </w:rPr>
        <w:t>в 2021 году – 0,0 тыс. рублей;</w:t>
      </w:r>
    </w:p>
    <w:p w:rsidR="004D70EE" w:rsidRPr="00CF668E" w:rsidRDefault="004D70EE" w:rsidP="004D70EE">
      <w:pPr>
        <w:autoSpaceDE w:val="0"/>
        <w:autoSpaceDN w:val="0"/>
        <w:adjustRightInd w:val="0"/>
        <w:jc w:val="both"/>
        <w:rPr>
          <w:lang w:eastAsia="en-US"/>
        </w:rPr>
      </w:pPr>
      <w:r w:rsidRPr="00CF668E">
        <w:rPr>
          <w:lang w:eastAsia="en-US"/>
        </w:rPr>
        <w:t xml:space="preserve">в 2022 году – </w:t>
      </w:r>
      <w:r>
        <w:rPr>
          <w:lang w:eastAsia="en-US"/>
        </w:rPr>
        <w:t>8,0</w:t>
      </w:r>
      <w:r w:rsidRPr="00CF668E">
        <w:rPr>
          <w:lang w:eastAsia="en-US"/>
        </w:rPr>
        <w:t xml:space="preserve"> тыс. рублей;</w:t>
      </w:r>
    </w:p>
    <w:p w:rsidR="004D70EE" w:rsidRPr="00CF668E" w:rsidRDefault="004D70EE" w:rsidP="004D70EE">
      <w:pPr>
        <w:autoSpaceDE w:val="0"/>
        <w:autoSpaceDN w:val="0"/>
        <w:adjustRightInd w:val="0"/>
        <w:jc w:val="both"/>
        <w:rPr>
          <w:lang w:eastAsia="en-US"/>
        </w:rPr>
      </w:pPr>
      <w:r w:rsidRPr="00CF668E">
        <w:rPr>
          <w:lang w:eastAsia="en-US"/>
        </w:rPr>
        <w:t>в 2023 году – 0,0 тыс. рублей;</w:t>
      </w:r>
    </w:p>
    <w:p w:rsidR="004D70EE" w:rsidRPr="00CF668E" w:rsidRDefault="004D70EE" w:rsidP="004D70EE">
      <w:pPr>
        <w:autoSpaceDE w:val="0"/>
        <w:autoSpaceDN w:val="0"/>
        <w:adjustRightInd w:val="0"/>
        <w:jc w:val="both"/>
        <w:rPr>
          <w:lang w:eastAsia="en-US"/>
        </w:rPr>
      </w:pPr>
      <w:r w:rsidRPr="00CF668E">
        <w:rPr>
          <w:lang w:eastAsia="en-US"/>
        </w:rPr>
        <w:t>в 2024 году – 0,0 тыс. рублей;</w:t>
      </w:r>
    </w:p>
    <w:p w:rsidR="004D70EE" w:rsidRPr="00CF668E" w:rsidRDefault="004D70EE" w:rsidP="004D70EE">
      <w:pPr>
        <w:autoSpaceDE w:val="0"/>
        <w:autoSpaceDN w:val="0"/>
        <w:adjustRightInd w:val="0"/>
        <w:jc w:val="both"/>
        <w:rPr>
          <w:lang w:eastAsia="en-US"/>
        </w:rPr>
      </w:pPr>
      <w:r w:rsidRPr="00CF668E">
        <w:rPr>
          <w:lang w:eastAsia="en-US"/>
        </w:rPr>
        <w:t>в 2025 году – 0,0 тыс. рублей;</w:t>
      </w:r>
    </w:p>
    <w:p w:rsidR="004D70EE" w:rsidRPr="00CF668E" w:rsidRDefault="004D70EE" w:rsidP="004D70EE">
      <w:pPr>
        <w:autoSpaceDE w:val="0"/>
        <w:autoSpaceDN w:val="0"/>
        <w:adjustRightInd w:val="0"/>
        <w:jc w:val="both"/>
        <w:rPr>
          <w:lang w:eastAsia="en-US"/>
        </w:rPr>
      </w:pPr>
      <w:r w:rsidRPr="00CF668E">
        <w:rPr>
          <w:lang w:eastAsia="en-US"/>
        </w:rPr>
        <w:t>в 2026–2030 годах – 0,0 тыс. рублей;</w:t>
      </w:r>
    </w:p>
    <w:p w:rsidR="004D70EE" w:rsidRPr="00CF668E" w:rsidRDefault="004D70EE" w:rsidP="004D70EE">
      <w:pPr>
        <w:autoSpaceDE w:val="0"/>
        <w:autoSpaceDN w:val="0"/>
        <w:adjustRightInd w:val="0"/>
        <w:jc w:val="both"/>
        <w:rPr>
          <w:lang w:eastAsia="en-US"/>
        </w:rPr>
      </w:pPr>
      <w:r w:rsidRPr="00CF668E">
        <w:rPr>
          <w:lang w:eastAsia="en-US"/>
        </w:rPr>
        <w:t>в 2031–2035 годах – 0,0 тыс. рублей.</w:t>
      </w:r>
    </w:p>
    <w:p w:rsidR="00A81C10" w:rsidRDefault="00A81C10" w:rsidP="00A81C10">
      <w:pPr>
        <w:widowControl w:val="0"/>
        <w:autoSpaceDE w:val="0"/>
        <w:autoSpaceDN w:val="0"/>
        <w:adjustRightInd w:val="0"/>
        <w:jc w:val="both"/>
      </w:pPr>
    </w:p>
    <w:p w:rsidR="00A81C10" w:rsidRDefault="00A81C10" w:rsidP="00A81C10">
      <w:pPr>
        <w:widowControl w:val="0"/>
        <w:autoSpaceDE w:val="0"/>
        <w:autoSpaceDN w:val="0"/>
        <w:adjustRightInd w:val="0"/>
        <w:jc w:val="both"/>
      </w:pPr>
    </w:p>
    <w:p w:rsidR="00A81C10" w:rsidRDefault="00A81C10" w:rsidP="003E74DC">
      <w:pPr>
        <w:widowControl w:val="0"/>
        <w:autoSpaceDE w:val="0"/>
        <w:autoSpaceDN w:val="0"/>
        <w:adjustRightInd w:val="0"/>
        <w:ind w:firstLine="567"/>
        <w:jc w:val="both"/>
      </w:pPr>
      <w:r>
        <w:t>3</w:t>
      </w:r>
      <w:r w:rsidRPr="00A81C10">
        <w:t>. Приложение 1</w:t>
      </w:r>
      <w:r>
        <w:t xml:space="preserve"> к подпрограмме </w:t>
      </w:r>
      <w:r w:rsidRPr="00A81C10">
        <w:t>Ресурсное обеспечение реализации подпрограммы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Порецкого района Чувашской Республики» за счет всех источников финансирования изложить согласно приложению № 2 к настоящему постановлению</w:t>
      </w:r>
      <w:r w:rsidR="00DF3B0E">
        <w:t>.</w:t>
      </w:r>
    </w:p>
    <w:p w:rsidR="006F309A" w:rsidRPr="003E74DC" w:rsidRDefault="00CA2110" w:rsidP="003E74DC">
      <w:pPr>
        <w:ind w:firstLine="567"/>
        <w:jc w:val="both"/>
      </w:pPr>
      <w:r>
        <w:t>4</w:t>
      </w:r>
      <w:r w:rsidR="00EC50F2" w:rsidRPr="003E74DC">
        <w:t>. Настоящее постановление вступает в силу со дня его официального опубликования</w:t>
      </w:r>
      <w:r w:rsidR="00D43314" w:rsidRPr="003E74DC">
        <w:t>.</w:t>
      </w:r>
      <w:r w:rsidR="00EC50F2" w:rsidRPr="003E74DC">
        <w:t xml:space="preserve"> </w:t>
      </w:r>
    </w:p>
    <w:tbl>
      <w:tblPr>
        <w:tblW w:w="0" w:type="auto"/>
        <w:tblInd w:w="108" w:type="dxa"/>
        <w:tblLook w:val="0000"/>
      </w:tblPr>
      <w:tblGrid>
        <w:gridCol w:w="6666"/>
        <w:gridCol w:w="3333"/>
      </w:tblGrid>
      <w:tr w:rsidR="006E52E2" w:rsidRPr="00CF668E" w:rsidTr="00016FCE">
        <w:tc>
          <w:tcPr>
            <w:tcW w:w="6666" w:type="dxa"/>
            <w:tcBorders>
              <w:top w:val="nil"/>
              <w:left w:val="nil"/>
              <w:bottom w:val="nil"/>
              <w:right w:val="nil"/>
            </w:tcBorders>
          </w:tcPr>
          <w:p w:rsidR="00104541" w:rsidRPr="003E74DC" w:rsidRDefault="00104541" w:rsidP="00104541">
            <w:pPr>
              <w:pStyle w:val="afff5"/>
              <w:rPr>
                <w:rFonts w:ascii="Times New Roman" w:hAnsi="Times New Roman"/>
                <w:szCs w:val="24"/>
                <w:lang w:val="ru-RU"/>
              </w:rPr>
            </w:pPr>
          </w:p>
          <w:p w:rsidR="00D43314" w:rsidRPr="003E74DC" w:rsidRDefault="00D43314" w:rsidP="00104541">
            <w:pPr>
              <w:pStyle w:val="afff5"/>
              <w:rPr>
                <w:rFonts w:ascii="Times New Roman" w:hAnsi="Times New Roman"/>
                <w:szCs w:val="24"/>
                <w:lang w:val="ru-RU"/>
              </w:rPr>
            </w:pPr>
          </w:p>
          <w:p w:rsidR="006E52E2" w:rsidRPr="003E74DC" w:rsidRDefault="009E4165" w:rsidP="00104541">
            <w:pPr>
              <w:pStyle w:val="afff5"/>
              <w:rPr>
                <w:rFonts w:ascii="Times New Roman" w:hAnsi="Times New Roman"/>
                <w:szCs w:val="24"/>
                <w:lang w:val="ru-RU"/>
              </w:rPr>
            </w:pPr>
            <w:r w:rsidRPr="003E74DC">
              <w:rPr>
                <w:rFonts w:ascii="Times New Roman" w:hAnsi="Times New Roman"/>
                <w:szCs w:val="24"/>
                <w:lang w:val="ru-RU"/>
              </w:rPr>
              <w:t>Глава</w:t>
            </w:r>
            <w:r w:rsidR="00104541" w:rsidRPr="003E74DC">
              <w:rPr>
                <w:rFonts w:ascii="Times New Roman" w:hAnsi="Times New Roman"/>
                <w:szCs w:val="24"/>
                <w:lang w:val="ru-RU"/>
              </w:rPr>
              <w:t xml:space="preserve"> </w:t>
            </w:r>
            <w:r w:rsidR="006E52E2" w:rsidRPr="003E74DC">
              <w:rPr>
                <w:rFonts w:ascii="Times New Roman" w:hAnsi="Times New Roman"/>
                <w:szCs w:val="24"/>
                <w:lang w:val="ru-RU"/>
              </w:rPr>
              <w:t xml:space="preserve">администрации </w:t>
            </w:r>
          </w:p>
        </w:tc>
        <w:tc>
          <w:tcPr>
            <w:tcW w:w="3333" w:type="dxa"/>
            <w:tcBorders>
              <w:top w:val="nil"/>
              <w:left w:val="nil"/>
              <w:bottom w:val="nil"/>
              <w:right w:val="nil"/>
            </w:tcBorders>
          </w:tcPr>
          <w:p w:rsidR="006E52E2" w:rsidRPr="003E74DC" w:rsidRDefault="006E52E2" w:rsidP="006E52E2">
            <w:pPr>
              <w:pStyle w:val="afe"/>
              <w:jc w:val="right"/>
              <w:rPr>
                <w:rFonts w:ascii="Times New Roman" w:hAnsi="Times New Roman" w:cs="Times New Roman"/>
              </w:rPr>
            </w:pPr>
          </w:p>
          <w:p w:rsidR="00D43314" w:rsidRPr="003E74DC" w:rsidRDefault="00D43314" w:rsidP="00D43314"/>
          <w:p w:rsidR="006E52E2" w:rsidRPr="00CF668E" w:rsidRDefault="00104541" w:rsidP="009E4165">
            <w:pPr>
              <w:pStyle w:val="afe"/>
              <w:jc w:val="right"/>
              <w:rPr>
                <w:rFonts w:ascii="Times New Roman" w:hAnsi="Times New Roman" w:cs="Times New Roman"/>
              </w:rPr>
            </w:pPr>
            <w:r w:rsidRPr="003E74DC">
              <w:rPr>
                <w:rFonts w:ascii="Times New Roman" w:hAnsi="Times New Roman" w:cs="Times New Roman"/>
              </w:rPr>
              <w:t xml:space="preserve">                 </w:t>
            </w:r>
            <w:r w:rsidR="009E4165" w:rsidRPr="003E74DC">
              <w:rPr>
                <w:rFonts w:ascii="Times New Roman" w:hAnsi="Times New Roman" w:cs="Times New Roman"/>
              </w:rPr>
              <w:t>Е.В. Лебедев</w:t>
            </w:r>
            <w:r w:rsidR="006E52E2" w:rsidRPr="00CF668E">
              <w:rPr>
                <w:rFonts w:ascii="Times New Roman" w:hAnsi="Times New Roman" w:cs="Times New Roman"/>
              </w:rPr>
              <w:t xml:space="preserve">               </w:t>
            </w:r>
          </w:p>
        </w:tc>
      </w:tr>
    </w:tbl>
    <w:p w:rsidR="006F309A" w:rsidRPr="00CF668E" w:rsidRDefault="006F309A" w:rsidP="006F309A"/>
    <w:p w:rsidR="006F309A" w:rsidRPr="00CF668E" w:rsidRDefault="006F309A"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B70641"/>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B70641">
      <w:pPr>
        <w:sectPr w:rsidR="00607A64" w:rsidRPr="00CF668E" w:rsidSect="00B14F7D">
          <w:headerReference w:type="even" r:id="rId9"/>
          <w:headerReference w:type="default" r:id="rId10"/>
          <w:footerReference w:type="even" r:id="rId11"/>
          <w:headerReference w:type="first" r:id="rId12"/>
          <w:pgSz w:w="11906" w:h="16838"/>
          <w:pgMar w:top="1134" w:right="566" w:bottom="1134" w:left="1276" w:header="709" w:footer="709" w:gutter="0"/>
          <w:pgNumType w:start="1"/>
          <w:cols w:space="708"/>
          <w:titlePg/>
          <w:docGrid w:linePitch="360"/>
        </w:sectPr>
      </w:pPr>
    </w:p>
    <w:p w:rsidR="005A014A" w:rsidRPr="00CF668E" w:rsidRDefault="00611BD0" w:rsidP="00611BD0">
      <w:pPr>
        <w:tabs>
          <w:tab w:val="left" w:pos="11576"/>
        </w:tabs>
      </w:pPr>
      <w:r w:rsidRPr="00CF668E">
        <w:lastRenderedPageBreak/>
        <w:tab/>
      </w:r>
      <w:r w:rsidR="005A014A" w:rsidRPr="00CF668E">
        <w:t xml:space="preserve">Приложение № 1 </w:t>
      </w:r>
    </w:p>
    <w:p w:rsidR="005A014A" w:rsidRPr="00CF668E" w:rsidRDefault="005A014A" w:rsidP="00DC638B">
      <w:pPr>
        <w:ind w:left="9400"/>
        <w:jc w:val="center"/>
      </w:pPr>
      <w:r w:rsidRPr="00CF668E">
        <w:t>к постановлению администрации Порецкого</w:t>
      </w:r>
    </w:p>
    <w:p w:rsidR="005A014A" w:rsidRPr="00CF668E" w:rsidRDefault="005A014A" w:rsidP="005D64FC">
      <w:pPr>
        <w:ind w:left="9400"/>
        <w:jc w:val="center"/>
      </w:pPr>
      <w:r w:rsidRPr="00CF668E">
        <w:t xml:space="preserve"> района от </w:t>
      </w:r>
      <w:r w:rsidR="0021135C">
        <w:t>17.10.</w:t>
      </w:r>
      <w:r w:rsidRPr="00CF668E">
        <w:t>2022 №</w:t>
      </w:r>
      <w:r w:rsidR="0021135C">
        <w:t xml:space="preserve"> 232</w:t>
      </w:r>
    </w:p>
    <w:p w:rsidR="005A014A" w:rsidRPr="00CF668E" w:rsidRDefault="005A014A" w:rsidP="00DC638B">
      <w:pPr>
        <w:ind w:left="9400"/>
        <w:jc w:val="center"/>
      </w:pPr>
    </w:p>
    <w:p w:rsidR="006A0734" w:rsidRPr="00CF668E" w:rsidRDefault="006A0734" w:rsidP="00DC638B">
      <w:pPr>
        <w:ind w:left="9400"/>
        <w:jc w:val="center"/>
      </w:pPr>
      <w:r w:rsidRPr="00CF668E">
        <w:t xml:space="preserve">Приложение № 2 </w:t>
      </w:r>
    </w:p>
    <w:p w:rsidR="008A2017" w:rsidRPr="00CF668E" w:rsidRDefault="008A2017" w:rsidP="00547DC4">
      <w:pPr>
        <w:ind w:left="9400"/>
        <w:jc w:val="center"/>
      </w:pPr>
      <w:r w:rsidRPr="00CF668E">
        <w:t>к муниципальной</w:t>
      </w:r>
      <w:r w:rsidR="006A0734" w:rsidRPr="00CF668E">
        <w:t xml:space="preserve"> программе</w:t>
      </w:r>
      <w:r w:rsidR="00547DC4" w:rsidRPr="00CF668E">
        <w:t xml:space="preserve"> «</w:t>
      </w:r>
      <w:r w:rsidRPr="00CF668E">
        <w:t>Порецкого района</w:t>
      </w:r>
      <w:r w:rsidR="006A0734" w:rsidRPr="00CF668E">
        <w:t xml:space="preserve"> Чувашской Республики </w:t>
      </w:r>
      <w:r w:rsidR="00685806" w:rsidRPr="00CF668E">
        <w:t>«</w:t>
      </w:r>
      <w:r w:rsidR="006A0734" w:rsidRPr="00CF668E">
        <w:t xml:space="preserve">Развитие сельского хозяйства и регулирование рынка сельскохозяйственной продукции, сырья и продовольствия </w:t>
      </w:r>
    </w:p>
    <w:p w:rsidR="006A0734" w:rsidRPr="00CF668E" w:rsidRDefault="008A2017" w:rsidP="00DC638B">
      <w:pPr>
        <w:ind w:left="9400"/>
        <w:jc w:val="center"/>
      </w:pPr>
      <w:r w:rsidRPr="00CF668E">
        <w:t>Порецкого района</w:t>
      </w:r>
      <w:r w:rsidR="00CB6D5C" w:rsidRPr="00CF668E">
        <w:t xml:space="preserve"> </w:t>
      </w:r>
      <w:r w:rsidR="006A0734" w:rsidRPr="00CF668E">
        <w:t>Чувашской Республики</w:t>
      </w:r>
      <w:r w:rsidR="00685806" w:rsidRPr="00CF668E">
        <w:t>»</w:t>
      </w:r>
    </w:p>
    <w:p w:rsidR="006A0734" w:rsidRPr="00CF668E" w:rsidRDefault="006A0734" w:rsidP="00DC638B">
      <w:pPr>
        <w:ind w:firstLine="709"/>
        <w:jc w:val="both"/>
      </w:pPr>
    </w:p>
    <w:p w:rsidR="006A0734" w:rsidRPr="00CF668E" w:rsidRDefault="006A0734" w:rsidP="00DC638B">
      <w:pPr>
        <w:jc w:val="center"/>
        <w:outlineLvl w:val="0"/>
        <w:rPr>
          <w:b/>
          <w:caps/>
        </w:rPr>
      </w:pPr>
      <w:r w:rsidRPr="00CF668E">
        <w:rPr>
          <w:b/>
          <w:caps/>
        </w:rPr>
        <w:t xml:space="preserve">Ресурсное обеспечение </w:t>
      </w:r>
    </w:p>
    <w:p w:rsidR="00DD20E9" w:rsidRPr="00CF668E" w:rsidRDefault="006A0734" w:rsidP="00DC638B">
      <w:pPr>
        <w:jc w:val="center"/>
        <w:rPr>
          <w:b/>
        </w:rPr>
      </w:pPr>
      <w:r w:rsidRPr="00CF668E">
        <w:rPr>
          <w:b/>
        </w:rPr>
        <w:t xml:space="preserve">и прогнозная (справочная) оценка расходов за счет всех источников финансирования реализации </w:t>
      </w:r>
    </w:p>
    <w:p w:rsidR="006A0734" w:rsidRPr="00CF668E" w:rsidRDefault="008A2017" w:rsidP="00DC638B">
      <w:pPr>
        <w:jc w:val="center"/>
        <w:rPr>
          <w:b/>
        </w:rPr>
      </w:pPr>
      <w:r w:rsidRPr="00CF668E">
        <w:rPr>
          <w:b/>
        </w:rPr>
        <w:t>муниципальной</w:t>
      </w:r>
      <w:r w:rsidR="006A0734" w:rsidRPr="00CF668E">
        <w:rPr>
          <w:b/>
        </w:rPr>
        <w:t xml:space="preserve"> программы</w:t>
      </w:r>
      <w:r w:rsidRPr="00CF668E">
        <w:rPr>
          <w:b/>
        </w:rPr>
        <w:t xml:space="preserve"> Порецкого района</w:t>
      </w:r>
      <w:r w:rsidR="006A0734" w:rsidRPr="00CF668E">
        <w:rPr>
          <w:b/>
        </w:rPr>
        <w:t xml:space="preserve"> Чувашской Республики </w:t>
      </w:r>
      <w:r w:rsidR="00685806" w:rsidRPr="00CF668E">
        <w:rPr>
          <w:b/>
        </w:rPr>
        <w:t>«</w:t>
      </w:r>
      <w:r w:rsidR="006A0734" w:rsidRPr="00CF668E">
        <w:rPr>
          <w:b/>
        </w:rPr>
        <w:t>Развитие сельского хозяйства и регулирование рынка</w:t>
      </w:r>
      <w:r w:rsidR="00CB6D5C" w:rsidRPr="00CF668E">
        <w:rPr>
          <w:b/>
        </w:rPr>
        <w:t xml:space="preserve"> </w:t>
      </w:r>
      <w:r w:rsidR="006A0734" w:rsidRPr="00CF668E">
        <w:rPr>
          <w:b/>
        </w:rPr>
        <w:t>сельскохозяйственной продукции, сырья и продовольствия</w:t>
      </w:r>
      <w:r w:rsidRPr="00CF668E">
        <w:rPr>
          <w:b/>
        </w:rPr>
        <w:t xml:space="preserve"> Порецкого района</w:t>
      </w:r>
      <w:r w:rsidR="006A0734" w:rsidRPr="00CF668E">
        <w:rPr>
          <w:b/>
        </w:rPr>
        <w:t xml:space="preserve"> Чувашской Республики</w:t>
      </w:r>
      <w:r w:rsidR="00685806" w:rsidRPr="00CF668E">
        <w:rPr>
          <w:b/>
        </w:rPr>
        <w:t>»</w:t>
      </w:r>
    </w:p>
    <w:p w:rsidR="006A0734" w:rsidRPr="00CF668E" w:rsidRDefault="006A0734" w:rsidP="00DC638B">
      <w:pPr>
        <w:pStyle w:val="ConsPlusNormal"/>
        <w:jc w:val="both"/>
        <w:outlineLvl w:val="0"/>
        <w:rPr>
          <w:szCs w:val="24"/>
        </w:rPr>
      </w:pPr>
    </w:p>
    <w:tbl>
      <w:tblPr>
        <w:tblW w:w="5240" w:type="pct"/>
        <w:tblInd w:w="-326" w:type="dxa"/>
        <w:tblBorders>
          <w:top w:val="single" w:sz="4" w:space="0" w:color="auto"/>
          <w:insideH w:val="single" w:sz="4" w:space="0" w:color="auto"/>
          <w:insideV w:val="single" w:sz="4" w:space="0" w:color="auto"/>
        </w:tblBorders>
        <w:tblLayout w:type="fixed"/>
        <w:tblLook w:val="00A0"/>
      </w:tblPr>
      <w:tblGrid>
        <w:gridCol w:w="10"/>
        <w:gridCol w:w="977"/>
        <w:gridCol w:w="2090"/>
        <w:gridCol w:w="722"/>
        <w:gridCol w:w="1227"/>
        <w:gridCol w:w="1534"/>
        <w:gridCol w:w="982"/>
        <w:gridCol w:w="970"/>
        <w:gridCol w:w="976"/>
        <w:gridCol w:w="1010"/>
        <w:gridCol w:w="6"/>
        <w:gridCol w:w="846"/>
        <w:gridCol w:w="979"/>
        <w:gridCol w:w="979"/>
        <w:gridCol w:w="1162"/>
        <w:gridCol w:w="1026"/>
      </w:tblGrid>
      <w:tr w:rsidR="006A0734" w:rsidRPr="00CF668E" w:rsidTr="00611BD0">
        <w:tc>
          <w:tcPr>
            <w:tcW w:w="317" w:type="pct"/>
            <w:gridSpan w:val="2"/>
            <w:vMerge w:val="restart"/>
            <w:shd w:val="clear" w:color="auto" w:fill="auto"/>
          </w:tcPr>
          <w:p w:rsidR="006A0734" w:rsidRPr="00CF668E" w:rsidRDefault="006A0734" w:rsidP="00DC638B">
            <w:pPr>
              <w:ind w:left="-57" w:right="-57"/>
              <w:jc w:val="center"/>
            </w:pPr>
            <w:r w:rsidRPr="00CF668E">
              <w:t>Статус</w:t>
            </w:r>
          </w:p>
        </w:tc>
        <w:tc>
          <w:tcPr>
            <w:tcW w:w="674" w:type="pct"/>
            <w:vMerge w:val="restart"/>
            <w:shd w:val="clear" w:color="auto" w:fill="auto"/>
          </w:tcPr>
          <w:p w:rsidR="006A0734" w:rsidRPr="00CF668E" w:rsidRDefault="00B32E15" w:rsidP="00DC638B">
            <w:pPr>
              <w:ind w:left="-57" w:right="-57"/>
              <w:jc w:val="center"/>
            </w:pPr>
            <w:r w:rsidRPr="00CF668E">
              <w:t>Наименование муниципальной</w:t>
            </w:r>
            <w:r w:rsidR="006A0734" w:rsidRPr="00CF668E">
              <w:t xml:space="preserve"> программы Чувашской Республики (подпро</w:t>
            </w:r>
            <w:r w:rsidRPr="00CF668E">
              <w:t>граммы муниципальной</w:t>
            </w:r>
            <w:r w:rsidR="006A0734" w:rsidRPr="00CF668E">
              <w:t xml:space="preserve"> программы</w:t>
            </w:r>
            <w:r w:rsidR="00C27EC0" w:rsidRPr="00CF668E">
              <w:t xml:space="preserve"> Порецкого района</w:t>
            </w:r>
            <w:r w:rsidR="006A0734" w:rsidRPr="00CF668E">
              <w:t xml:space="preserve"> Чувашской Республики, основного мероприятия)</w:t>
            </w:r>
          </w:p>
        </w:tc>
        <w:tc>
          <w:tcPr>
            <w:tcW w:w="629" w:type="pct"/>
            <w:gridSpan w:val="2"/>
            <w:shd w:val="clear" w:color="auto" w:fill="auto"/>
          </w:tcPr>
          <w:p w:rsidR="00EC58F2" w:rsidRPr="00CF668E" w:rsidRDefault="006A0734" w:rsidP="00DC638B">
            <w:pPr>
              <w:ind w:left="-57" w:right="-57"/>
              <w:jc w:val="center"/>
            </w:pPr>
            <w:r w:rsidRPr="00CF668E">
              <w:t xml:space="preserve">Код бюджетной </w:t>
            </w:r>
          </w:p>
          <w:p w:rsidR="006A0734" w:rsidRPr="00CF668E" w:rsidRDefault="006A0734" w:rsidP="00DC638B">
            <w:pPr>
              <w:ind w:left="-57" w:right="-57"/>
              <w:jc w:val="center"/>
            </w:pPr>
            <w:r w:rsidRPr="00CF668E">
              <w:t>классификации</w:t>
            </w:r>
          </w:p>
        </w:tc>
        <w:tc>
          <w:tcPr>
            <w:tcW w:w="495" w:type="pct"/>
            <w:vMerge w:val="restart"/>
            <w:shd w:val="clear" w:color="auto" w:fill="auto"/>
          </w:tcPr>
          <w:p w:rsidR="006A0734" w:rsidRPr="00CF668E" w:rsidRDefault="006A0734" w:rsidP="00DC638B">
            <w:pPr>
              <w:ind w:left="-57" w:right="-57"/>
              <w:jc w:val="center"/>
            </w:pPr>
            <w:r w:rsidRPr="00CF668E">
              <w:t xml:space="preserve">Источники </w:t>
            </w:r>
            <w:r w:rsidRPr="00CF668E">
              <w:br/>
              <w:t>финансирования</w:t>
            </w:r>
          </w:p>
        </w:tc>
        <w:tc>
          <w:tcPr>
            <w:tcW w:w="2885" w:type="pct"/>
            <w:gridSpan w:val="10"/>
            <w:shd w:val="clear" w:color="auto" w:fill="auto"/>
            <w:noWrap/>
          </w:tcPr>
          <w:p w:rsidR="006A0734" w:rsidRPr="00CF668E" w:rsidRDefault="006A0734" w:rsidP="00DC638B">
            <w:pPr>
              <w:ind w:left="-57" w:right="-57"/>
              <w:jc w:val="center"/>
            </w:pPr>
            <w:r w:rsidRPr="00CF668E">
              <w:t>Расходы по годам, тыс. рублей</w:t>
            </w:r>
          </w:p>
        </w:tc>
      </w:tr>
      <w:tr w:rsidR="006A0734" w:rsidRPr="00CF668E" w:rsidTr="00611BD0">
        <w:tc>
          <w:tcPr>
            <w:tcW w:w="317" w:type="pct"/>
            <w:gridSpan w:val="2"/>
            <w:vMerge/>
            <w:shd w:val="clear" w:color="auto" w:fill="auto"/>
          </w:tcPr>
          <w:p w:rsidR="006A0734" w:rsidRPr="00CF668E" w:rsidRDefault="006A0734" w:rsidP="00DC638B">
            <w:pPr>
              <w:ind w:left="-57" w:right="-57"/>
            </w:pPr>
          </w:p>
        </w:tc>
        <w:tc>
          <w:tcPr>
            <w:tcW w:w="674" w:type="pct"/>
            <w:vMerge/>
            <w:shd w:val="clear" w:color="auto" w:fill="auto"/>
          </w:tcPr>
          <w:p w:rsidR="006A0734" w:rsidRPr="00CF668E" w:rsidRDefault="006A0734" w:rsidP="00DC638B">
            <w:pPr>
              <w:ind w:left="-57" w:right="-57"/>
            </w:pPr>
          </w:p>
        </w:tc>
        <w:tc>
          <w:tcPr>
            <w:tcW w:w="233" w:type="pct"/>
            <w:shd w:val="clear" w:color="auto" w:fill="auto"/>
          </w:tcPr>
          <w:p w:rsidR="006A0734" w:rsidRPr="00CF668E" w:rsidRDefault="006A0734" w:rsidP="00DC638B">
            <w:pPr>
              <w:ind w:left="-57" w:right="-57"/>
              <w:jc w:val="center"/>
            </w:pPr>
            <w:r w:rsidRPr="00CF668E">
              <w:t>главный распорядитель бюджетных средств</w:t>
            </w:r>
          </w:p>
        </w:tc>
        <w:tc>
          <w:tcPr>
            <w:tcW w:w="396" w:type="pct"/>
            <w:shd w:val="clear" w:color="auto" w:fill="auto"/>
          </w:tcPr>
          <w:p w:rsidR="006A0734" w:rsidRPr="00CF668E" w:rsidRDefault="006A0734" w:rsidP="00DC638B">
            <w:pPr>
              <w:ind w:left="-57" w:right="-57"/>
              <w:jc w:val="center"/>
            </w:pPr>
            <w:r w:rsidRPr="00CF668E">
              <w:t>целевая статья расходов</w:t>
            </w:r>
          </w:p>
        </w:tc>
        <w:tc>
          <w:tcPr>
            <w:tcW w:w="495" w:type="pct"/>
            <w:vMerge/>
            <w:shd w:val="clear" w:color="auto" w:fill="auto"/>
          </w:tcPr>
          <w:p w:rsidR="006A0734" w:rsidRPr="00CF668E" w:rsidRDefault="006A0734" w:rsidP="00DC638B">
            <w:pPr>
              <w:ind w:left="-57" w:right="-57"/>
            </w:pPr>
          </w:p>
        </w:tc>
        <w:tc>
          <w:tcPr>
            <w:tcW w:w="317" w:type="pct"/>
            <w:shd w:val="clear" w:color="auto" w:fill="auto"/>
          </w:tcPr>
          <w:p w:rsidR="006A0734" w:rsidRPr="00CF668E" w:rsidRDefault="006A0734" w:rsidP="00DC638B">
            <w:pPr>
              <w:ind w:left="-57" w:right="-57"/>
              <w:jc w:val="center"/>
            </w:pPr>
            <w:r w:rsidRPr="00CF668E">
              <w:t>2019</w:t>
            </w:r>
          </w:p>
        </w:tc>
        <w:tc>
          <w:tcPr>
            <w:tcW w:w="313" w:type="pct"/>
            <w:shd w:val="clear" w:color="auto" w:fill="auto"/>
          </w:tcPr>
          <w:p w:rsidR="006A0734" w:rsidRPr="00CF668E" w:rsidRDefault="006A0734" w:rsidP="00DC638B">
            <w:pPr>
              <w:ind w:left="-57" w:right="-57"/>
              <w:jc w:val="center"/>
            </w:pPr>
            <w:r w:rsidRPr="00CF668E">
              <w:t>2020</w:t>
            </w:r>
          </w:p>
        </w:tc>
        <w:tc>
          <w:tcPr>
            <w:tcW w:w="315" w:type="pct"/>
            <w:shd w:val="clear" w:color="auto" w:fill="auto"/>
          </w:tcPr>
          <w:p w:rsidR="006A0734" w:rsidRPr="00CF668E" w:rsidRDefault="006A0734" w:rsidP="00DC638B">
            <w:pPr>
              <w:ind w:left="-57" w:right="-57"/>
              <w:jc w:val="center"/>
            </w:pPr>
            <w:r w:rsidRPr="00CF668E">
              <w:t>2021</w:t>
            </w:r>
          </w:p>
        </w:tc>
        <w:tc>
          <w:tcPr>
            <w:tcW w:w="326" w:type="pct"/>
            <w:shd w:val="clear" w:color="auto" w:fill="auto"/>
          </w:tcPr>
          <w:p w:rsidR="006A0734" w:rsidRPr="00CF668E" w:rsidRDefault="006A0734" w:rsidP="00DC638B">
            <w:pPr>
              <w:ind w:left="-57" w:right="-57"/>
              <w:jc w:val="center"/>
            </w:pPr>
            <w:r w:rsidRPr="00CF668E">
              <w:t>2022</w:t>
            </w:r>
          </w:p>
        </w:tc>
        <w:tc>
          <w:tcPr>
            <w:tcW w:w="274" w:type="pct"/>
            <w:gridSpan w:val="2"/>
            <w:shd w:val="clear" w:color="auto" w:fill="auto"/>
          </w:tcPr>
          <w:p w:rsidR="006A0734" w:rsidRPr="00CF668E" w:rsidRDefault="006A0734" w:rsidP="00DC638B">
            <w:pPr>
              <w:ind w:left="-57" w:right="-57"/>
              <w:jc w:val="center"/>
            </w:pPr>
            <w:r w:rsidRPr="00CF668E">
              <w:t>2023</w:t>
            </w:r>
          </w:p>
        </w:tc>
        <w:tc>
          <w:tcPr>
            <w:tcW w:w="316" w:type="pct"/>
            <w:shd w:val="clear" w:color="auto" w:fill="auto"/>
          </w:tcPr>
          <w:p w:rsidR="006A0734" w:rsidRPr="00CF668E" w:rsidRDefault="006A0734" w:rsidP="00DC638B">
            <w:pPr>
              <w:ind w:left="-57" w:right="-57"/>
              <w:jc w:val="center"/>
            </w:pPr>
            <w:r w:rsidRPr="00CF668E">
              <w:t>2024</w:t>
            </w:r>
          </w:p>
        </w:tc>
        <w:tc>
          <w:tcPr>
            <w:tcW w:w="316" w:type="pct"/>
            <w:shd w:val="clear" w:color="auto" w:fill="auto"/>
          </w:tcPr>
          <w:p w:rsidR="006A0734" w:rsidRPr="00CF668E" w:rsidRDefault="006A0734" w:rsidP="00DC638B">
            <w:pPr>
              <w:ind w:left="-57" w:right="-57"/>
              <w:jc w:val="center"/>
            </w:pPr>
            <w:r w:rsidRPr="00CF668E">
              <w:t>2025</w:t>
            </w:r>
          </w:p>
        </w:tc>
        <w:tc>
          <w:tcPr>
            <w:tcW w:w="375" w:type="pct"/>
            <w:shd w:val="clear" w:color="auto" w:fill="auto"/>
          </w:tcPr>
          <w:p w:rsidR="006A0734" w:rsidRPr="00CF668E" w:rsidRDefault="00EC58F2" w:rsidP="00DC638B">
            <w:pPr>
              <w:ind w:left="-57" w:right="-57"/>
              <w:jc w:val="center"/>
            </w:pPr>
            <w:r w:rsidRPr="00CF668E">
              <w:t>2026–</w:t>
            </w:r>
          </w:p>
          <w:p w:rsidR="006A0734" w:rsidRPr="00CF668E" w:rsidRDefault="006A0734" w:rsidP="00DC638B">
            <w:pPr>
              <w:ind w:left="-57" w:right="-57"/>
              <w:jc w:val="center"/>
            </w:pPr>
            <w:r w:rsidRPr="00CF668E">
              <w:t>2030</w:t>
            </w:r>
          </w:p>
        </w:tc>
        <w:tc>
          <w:tcPr>
            <w:tcW w:w="335" w:type="pct"/>
            <w:shd w:val="clear" w:color="auto" w:fill="auto"/>
          </w:tcPr>
          <w:p w:rsidR="006A0734" w:rsidRPr="00CF668E" w:rsidRDefault="00EC58F2" w:rsidP="00DC638B">
            <w:pPr>
              <w:ind w:left="-57" w:right="-57"/>
              <w:jc w:val="center"/>
            </w:pPr>
            <w:r w:rsidRPr="00CF668E">
              <w:t>2031–</w:t>
            </w:r>
          </w:p>
          <w:p w:rsidR="006A0734" w:rsidRPr="00CF668E" w:rsidRDefault="006A0734" w:rsidP="00DC638B">
            <w:pPr>
              <w:ind w:left="-57" w:right="-57"/>
              <w:jc w:val="center"/>
            </w:pPr>
            <w:r w:rsidRPr="00CF668E">
              <w:t>2035</w:t>
            </w:r>
          </w:p>
        </w:tc>
      </w:tr>
      <w:tr w:rsidR="006A0734" w:rsidRPr="00CF668E" w:rsidTr="00611BD0">
        <w:tblPrEx>
          <w:tblBorders>
            <w:top w:val="none" w:sz="0" w:space="0" w:color="auto"/>
            <w:insideH w:val="none" w:sz="0" w:space="0" w:color="auto"/>
            <w:insideV w:val="none" w:sz="0" w:space="0" w:color="auto"/>
          </w:tblBorders>
        </w:tblPrEx>
        <w:trPr>
          <w:gridBefore w:val="1"/>
          <w:wBefore w:w="3" w:type="pct"/>
          <w:tblHeader/>
        </w:trPr>
        <w:tc>
          <w:tcPr>
            <w:tcW w:w="315" w:type="pct"/>
            <w:tcBorders>
              <w:top w:val="single" w:sz="4" w:space="0" w:color="auto"/>
              <w:bottom w:val="single" w:sz="4" w:space="0" w:color="auto"/>
              <w:right w:val="single" w:sz="4" w:space="0" w:color="auto"/>
            </w:tcBorders>
          </w:tcPr>
          <w:p w:rsidR="006A0734" w:rsidRPr="00CF668E" w:rsidRDefault="006A0734" w:rsidP="00DC638B">
            <w:pPr>
              <w:jc w:val="center"/>
            </w:pPr>
          </w:p>
        </w:tc>
        <w:tc>
          <w:tcPr>
            <w:tcW w:w="674"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2</w:t>
            </w:r>
          </w:p>
        </w:tc>
        <w:tc>
          <w:tcPr>
            <w:tcW w:w="233"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3</w:t>
            </w:r>
          </w:p>
        </w:tc>
        <w:tc>
          <w:tcPr>
            <w:tcW w:w="396"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4</w:t>
            </w:r>
          </w:p>
        </w:tc>
        <w:tc>
          <w:tcPr>
            <w:tcW w:w="495" w:type="pct"/>
            <w:tcBorders>
              <w:top w:val="single" w:sz="4" w:space="0" w:color="auto"/>
              <w:left w:val="nil"/>
              <w:bottom w:val="single" w:sz="4" w:space="0" w:color="auto"/>
              <w:right w:val="single" w:sz="4" w:space="0" w:color="auto"/>
            </w:tcBorders>
          </w:tcPr>
          <w:p w:rsidR="006A0734" w:rsidRPr="00CF668E" w:rsidRDefault="006A0734" w:rsidP="00DC638B">
            <w:pPr>
              <w:ind w:left="-28" w:right="-28"/>
              <w:jc w:val="center"/>
            </w:pPr>
            <w:r w:rsidRPr="00CF668E">
              <w:t>5</w:t>
            </w:r>
          </w:p>
        </w:tc>
        <w:tc>
          <w:tcPr>
            <w:tcW w:w="317"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6</w:t>
            </w:r>
          </w:p>
        </w:tc>
        <w:tc>
          <w:tcPr>
            <w:tcW w:w="313"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7</w:t>
            </w:r>
          </w:p>
        </w:tc>
        <w:tc>
          <w:tcPr>
            <w:tcW w:w="315"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8</w:t>
            </w:r>
          </w:p>
        </w:tc>
        <w:tc>
          <w:tcPr>
            <w:tcW w:w="328" w:type="pct"/>
            <w:gridSpan w:val="2"/>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9</w:t>
            </w:r>
          </w:p>
        </w:tc>
        <w:tc>
          <w:tcPr>
            <w:tcW w:w="273"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10</w:t>
            </w:r>
          </w:p>
        </w:tc>
        <w:tc>
          <w:tcPr>
            <w:tcW w:w="316"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11</w:t>
            </w:r>
          </w:p>
        </w:tc>
        <w:tc>
          <w:tcPr>
            <w:tcW w:w="316"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12</w:t>
            </w:r>
          </w:p>
        </w:tc>
        <w:tc>
          <w:tcPr>
            <w:tcW w:w="375" w:type="pct"/>
            <w:tcBorders>
              <w:top w:val="single" w:sz="4" w:space="0" w:color="auto"/>
              <w:left w:val="nil"/>
              <w:bottom w:val="single" w:sz="4" w:space="0" w:color="auto"/>
              <w:right w:val="single" w:sz="4" w:space="0" w:color="auto"/>
            </w:tcBorders>
          </w:tcPr>
          <w:p w:rsidR="006A0734" w:rsidRPr="00CF668E" w:rsidRDefault="006A0734" w:rsidP="00DC638B">
            <w:pPr>
              <w:jc w:val="center"/>
            </w:pPr>
            <w:r w:rsidRPr="00CF668E">
              <w:t>13</w:t>
            </w:r>
          </w:p>
        </w:tc>
        <w:tc>
          <w:tcPr>
            <w:tcW w:w="333" w:type="pct"/>
            <w:tcBorders>
              <w:top w:val="single" w:sz="4" w:space="0" w:color="auto"/>
              <w:left w:val="nil"/>
              <w:bottom w:val="single" w:sz="4" w:space="0" w:color="auto"/>
            </w:tcBorders>
          </w:tcPr>
          <w:p w:rsidR="006A0734" w:rsidRPr="00CF668E" w:rsidRDefault="006A0734" w:rsidP="00DC638B">
            <w:pPr>
              <w:jc w:val="center"/>
            </w:pPr>
            <w:r w:rsidRPr="00CF668E">
              <w:t>14</w:t>
            </w:r>
          </w:p>
        </w:tc>
      </w:tr>
      <w:tr w:rsidR="00F16789"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bottom w:val="single" w:sz="4" w:space="0" w:color="auto"/>
              <w:right w:val="single" w:sz="4" w:space="0" w:color="auto"/>
            </w:tcBorders>
          </w:tcPr>
          <w:p w:rsidR="00F16789" w:rsidRPr="00CF668E" w:rsidRDefault="00F16789" w:rsidP="00DC638B">
            <w:pPr>
              <w:jc w:val="both"/>
              <w:rPr>
                <w:b/>
                <w:bCs/>
              </w:rPr>
            </w:pPr>
            <w:r w:rsidRPr="00CF668E">
              <w:rPr>
                <w:b/>
                <w:bCs/>
              </w:rPr>
              <w:t>Муниципал</w:t>
            </w:r>
            <w:r w:rsidRPr="00CF668E">
              <w:rPr>
                <w:b/>
                <w:bCs/>
              </w:rPr>
              <w:lastRenderedPageBreak/>
              <w:t>ьная программа Порецкого района Чувашской Республики</w:t>
            </w:r>
          </w:p>
        </w:tc>
        <w:tc>
          <w:tcPr>
            <w:tcW w:w="674" w:type="pct"/>
            <w:vMerge w:val="restart"/>
            <w:tcBorders>
              <w:top w:val="single" w:sz="4" w:space="0" w:color="auto"/>
              <w:left w:val="single" w:sz="4" w:space="0" w:color="auto"/>
              <w:bottom w:val="single" w:sz="4" w:space="0" w:color="auto"/>
              <w:right w:val="single" w:sz="4" w:space="0" w:color="auto"/>
            </w:tcBorders>
          </w:tcPr>
          <w:p w:rsidR="00F16789" w:rsidRPr="00CF668E" w:rsidRDefault="00F16789" w:rsidP="00DC638B">
            <w:pPr>
              <w:jc w:val="both"/>
              <w:rPr>
                <w:b/>
                <w:bCs/>
              </w:rPr>
            </w:pPr>
            <w:r w:rsidRPr="00CF668E">
              <w:rPr>
                <w:b/>
                <w:bCs/>
              </w:rPr>
              <w:lastRenderedPageBreak/>
              <w:t xml:space="preserve">«Развитие сельского </w:t>
            </w:r>
            <w:r w:rsidRPr="00CF668E">
              <w:rPr>
                <w:b/>
                <w:bCs/>
              </w:rPr>
              <w:lastRenderedPageBreak/>
              <w:t>хозяйства и регулирование рынка сельскохозяйственной продукции, сырья и продовольствия Порецкого района Чувашской Республики»</w:t>
            </w:r>
          </w:p>
        </w:tc>
        <w:tc>
          <w:tcPr>
            <w:tcW w:w="233" w:type="pct"/>
            <w:tcBorders>
              <w:top w:val="single" w:sz="4" w:space="0" w:color="auto"/>
              <w:left w:val="nil"/>
              <w:bottom w:val="single" w:sz="4" w:space="0" w:color="auto"/>
              <w:right w:val="single" w:sz="4" w:space="0" w:color="auto"/>
            </w:tcBorders>
          </w:tcPr>
          <w:p w:rsidR="00F16789" w:rsidRPr="00CF668E" w:rsidRDefault="00F16789" w:rsidP="00DC638B">
            <w:pPr>
              <w:jc w:val="center"/>
            </w:pPr>
            <w:r w:rsidRPr="00CF668E">
              <w:lastRenderedPageBreak/>
              <w:t> </w:t>
            </w:r>
          </w:p>
        </w:tc>
        <w:tc>
          <w:tcPr>
            <w:tcW w:w="396" w:type="pct"/>
            <w:tcBorders>
              <w:top w:val="single" w:sz="4" w:space="0" w:color="auto"/>
              <w:left w:val="nil"/>
              <w:bottom w:val="single" w:sz="4" w:space="0" w:color="auto"/>
              <w:right w:val="single" w:sz="4" w:space="0" w:color="auto"/>
            </w:tcBorders>
          </w:tcPr>
          <w:p w:rsidR="00F16789" w:rsidRPr="00CF668E" w:rsidRDefault="00F16789"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F16789" w:rsidRPr="00CF668E" w:rsidRDefault="00F16789" w:rsidP="00DC638B">
            <w:pPr>
              <w:ind w:left="-28" w:right="-28"/>
              <w:jc w:val="both"/>
            </w:pPr>
            <w:r w:rsidRPr="00CF668E">
              <w:t>всего</w:t>
            </w:r>
          </w:p>
        </w:tc>
        <w:tc>
          <w:tcPr>
            <w:tcW w:w="317"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17904,1</w:t>
            </w:r>
          </w:p>
        </w:tc>
        <w:tc>
          <w:tcPr>
            <w:tcW w:w="313"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99,75</w:t>
            </w:r>
          </w:p>
        </w:tc>
        <w:tc>
          <w:tcPr>
            <w:tcW w:w="315"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100</w:t>
            </w:r>
          </w:p>
        </w:tc>
        <w:tc>
          <w:tcPr>
            <w:tcW w:w="328" w:type="pct"/>
            <w:gridSpan w:val="2"/>
            <w:tcBorders>
              <w:top w:val="single" w:sz="4" w:space="0" w:color="auto"/>
              <w:left w:val="nil"/>
              <w:bottom w:val="single" w:sz="4" w:space="0" w:color="auto"/>
              <w:right w:val="single" w:sz="4" w:space="0" w:color="auto"/>
            </w:tcBorders>
            <w:vAlign w:val="bottom"/>
          </w:tcPr>
          <w:p w:rsidR="00F16789" w:rsidRPr="00CF668E" w:rsidRDefault="00636F3E" w:rsidP="00636F3E">
            <w:pPr>
              <w:jc w:val="center"/>
            </w:pPr>
            <w:r w:rsidRPr="00CF668E">
              <w:t>8510,</w:t>
            </w:r>
            <w:r w:rsidR="004D70EE">
              <w:t>2</w:t>
            </w:r>
          </w:p>
        </w:tc>
        <w:tc>
          <w:tcPr>
            <w:tcW w:w="273" w:type="pct"/>
            <w:tcBorders>
              <w:top w:val="single" w:sz="4" w:space="0" w:color="auto"/>
              <w:left w:val="nil"/>
              <w:bottom w:val="single" w:sz="4" w:space="0" w:color="auto"/>
              <w:right w:val="single" w:sz="4" w:space="0" w:color="auto"/>
            </w:tcBorders>
            <w:vAlign w:val="bottom"/>
          </w:tcPr>
          <w:p w:rsidR="00F16789" w:rsidRPr="00CF668E" w:rsidRDefault="00505203" w:rsidP="00F16789">
            <w:pPr>
              <w:jc w:val="center"/>
            </w:pPr>
            <w:r w:rsidRPr="00CF668E">
              <w:t>474,3</w:t>
            </w:r>
          </w:p>
        </w:tc>
        <w:tc>
          <w:tcPr>
            <w:tcW w:w="316" w:type="pct"/>
            <w:tcBorders>
              <w:top w:val="single" w:sz="4" w:space="0" w:color="auto"/>
              <w:left w:val="nil"/>
              <w:bottom w:val="single" w:sz="4" w:space="0" w:color="auto"/>
              <w:right w:val="single" w:sz="4" w:space="0" w:color="auto"/>
            </w:tcBorders>
            <w:vAlign w:val="bottom"/>
          </w:tcPr>
          <w:p w:rsidR="00F16789" w:rsidRPr="00CF668E" w:rsidRDefault="005D78E2" w:rsidP="00F16789">
            <w:pPr>
              <w:jc w:val="center"/>
            </w:pPr>
            <w:r w:rsidRPr="00CF668E">
              <w:t>356</w:t>
            </w:r>
            <w:r w:rsidR="007845E5" w:rsidRPr="00CF668E">
              <w:t>,0</w:t>
            </w:r>
          </w:p>
        </w:tc>
        <w:tc>
          <w:tcPr>
            <w:tcW w:w="316"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137,6</w:t>
            </w:r>
          </w:p>
        </w:tc>
        <w:tc>
          <w:tcPr>
            <w:tcW w:w="375"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715</w:t>
            </w:r>
            <w:r w:rsidR="00CF7602" w:rsidRPr="00CF668E">
              <w:t>,0</w:t>
            </w:r>
          </w:p>
        </w:tc>
        <w:tc>
          <w:tcPr>
            <w:tcW w:w="333" w:type="pct"/>
            <w:tcBorders>
              <w:top w:val="single" w:sz="4" w:space="0" w:color="auto"/>
              <w:left w:val="nil"/>
              <w:bottom w:val="single" w:sz="4" w:space="0" w:color="auto"/>
            </w:tcBorders>
            <w:vAlign w:val="bottom"/>
          </w:tcPr>
          <w:p w:rsidR="00F16789" w:rsidRPr="00CF668E" w:rsidRDefault="00F16789" w:rsidP="00F16789">
            <w:pPr>
              <w:jc w:val="center"/>
            </w:pPr>
            <w:r w:rsidRPr="00CF668E">
              <w:t>742</w:t>
            </w:r>
            <w:r w:rsidR="00CF7602" w:rsidRPr="00CF668E">
              <w:t>,0</w:t>
            </w:r>
          </w:p>
        </w:tc>
      </w:tr>
      <w:tr w:rsidR="00F16789"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F16789" w:rsidRPr="00CF668E" w:rsidRDefault="00F16789" w:rsidP="00DC638B">
            <w:pPr>
              <w:rPr>
                <w:b/>
                <w:bCs/>
              </w:rPr>
            </w:pPr>
          </w:p>
        </w:tc>
        <w:tc>
          <w:tcPr>
            <w:tcW w:w="674" w:type="pct"/>
            <w:vMerge/>
            <w:tcBorders>
              <w:top w:val="single" w:sz="4" w:space="0" w:color="auto"/>
              <w:left w:val="single" w:sz="4" w:space="0" w:color="auto"/>
              <w:bottom w:val="single" w:sz="4" w:space="0" w:color="auto"/>
              <w:right w:val="single" w:sz="4" w:space="0" w:color="auto"/>
            </w:tcBorders>
          </w:tcPr>
          <w:p w:rsidR="00F16789" w:rsidRPr="00CF668E" w:rsidRDefault="00F16789" w:rsidP="00DC638B">
            <w:pPr>
              <w:rPr>
                <w:b/>
                <w:bCs/>
              </w:rPr>
            </w:pPr>
          </w:p>
        </w:tc>
        <w:tc>
          <w:tcPr>
            <w:tcW w:w="233" w:type="pct"/>
            <w:tcBorders>
              <w:top w:val="single" w:sz="4" w:space="0" w:color="auto"/>
              <w:left w:val="nil"/>
              <w:bottom w:val="single" w:sz="4" w:space="0" w:color="auto"/>
              <w:right w:val="single" w:sz="4" w:space="0" w:color="auto"/>
            </w:tcBorders>
          </w:tcPr>
          <w:p w:rsidR="00F16789" w:rsidRPr="00CF668E" w:rsidRDefault="00F16789" w:rsidP="00DC638B">
            <w:pPr>
              <w:jc w:val="center"/>
            </w:pPr>
            <w:r w:rsidRPr="00CF668E">
              <w:t> </w:t>
            </w:r>
          </w:p>
        </w:tc>
        <w:tc>
          <w:tcPr>
            <w:tcW w:w="396" w:type="pct"/>
            <w:tcBorders>
              <w:top w:val="single" w:sz="4" w:space="0" w:color="auto"/>
              <w:left w:val="nil"/>
              <w:bottom w:val="single" w:sz="4" w:space="0" w:color="auto"/>
              <w:right w:val="single" w:sz="4" w:space="0" w:color="auto"/>
            </w:tcBorders>
          </w:tcPr>
          <w:p w:rsidR="00F16789" w:rsidRPr="00CF668E" w:rsidRDefault="00F16789"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F16789" w:rsidRPr="00CF668E" w:rsidRDefault="00F16789" w:rsidP="00DC638B">
            <w:pPr>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F16789" w:rsidRPr="00CF668E" w:rsidRDefault="00F16789" w:rsidP="00925C71">
            <w:pPr>
              <w:ind w:left="-113" w:right="-113"/>
              <w:jc w:val="center"/>
            </w:pPr>
            <w:r w:rsidRPr="00CF668E">
              <w:t>3741,4</w:t>
            </w:r>
          </w:p>
        </w:tc>
        <w:tc>
          <w:tcPr>
            <w:tcW w:w="313" w:type="pct"/>
            <w:tcBorders>
              <w:top w:val="single" w:sz="4" w:space="0" w:color="auto"/>
              <w:left w:val="nil"/>
              <w:bottom w:val="single" w:sz="4" w:space="0" w:color="auto"/>
              <w:right w:val="single" w:sz="4" w:space="0" w:color="auto"/>
            </w:tcBorders>
          </w:tcPr>
          <w:p w:rsidR="00F16789" w:rsidRPr="00CF668E" w:rsidRDefault="00F16789" w:rsidP="003530BC">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16789" w:rsidRPr="00CF668E" w:rsidRDefault="00F16789" w:rsidP="003530BC">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16789" w:rsidRPr="00CF668E" w:rsidRDefault="00B818B8" w:rsidP="00DC638B">
            <w:pPr>
              <w:ind w:left="-113" w:right="-113"/>
              <w:jc w:val="center"/>
            </w:pPr>
            <w:r w:rsidRPr="00CF668E">
              <w:t>174,8</w:t>
            </w:r>
          </w:p>
        </w:tc>
        <w:tc>
          <w:tcPr>
            <w:tcW w:w="273" w:type="pct"/>
            <w:tcBorders>
              <w:top w:val="single" w:sz="4" w:space="0" w:color="auto"/>
              <w:left w:val="nil"/>
              <w:bottom w:val="single" w:sz="4" w:space="0" w:color="auto"/>
              <w:right w:val="single" w:sz="4" w:space="0" w:color="auto"/>
            </w:tcBorders>
          </w:tcPr>
          <w:p w:rsidR="00F16789" w:rsidRPr="00CF668E" w:rsidRDefault="00F16789"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16789" w:rsidRPr="00CF668E" w:rsidRDefault="00F16789"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16789" w:rsidRPr="00CF668E" w:rsidRDefault="00F16789" w:rsidP="00016FCE">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16789" w:rsidRPr="00CF668E" w:rsidRDefault="00F16789" w:rsidP="00016FCE">
            <w:pPr>
              <w:ind w:left="-113" w:right="-113"/>
              <w:jc w:val="center"/>
            </w:pPr>
            <w:r w:rsidRPr="00CF668E">
              <w:t>0,0</w:t>
            </w:r>
          </w:p>
        </w:tc>
        <w:tc>
          <w:tcPr>
            <w:tcW w:w="333" w:type="pct"/>
            <w:tcBorders>
              <w:top w:val="single" w:sz="4" w:space="0" w:color="auto"/>
              <w:left w:val="nil"/>
              <w:bottom w:val="single" w:sz="4" w:space="0" w:color="auto"/>
            </w:tcBorders>
          </w:tcPr>
          <w:p w:rsidR="00F16789" w:rsidRPr="00CF668E" w:rsidRDefault="00F16789" w:rsidP="00016FCE">
            <w:pPr>
              <w:ind w:left="-113" w:right="-113"/>
              <w:jc w:val="center"/>
            </w:pPr>
            <w:r w:rsidRPr="00CF668E">
              <w:t>0,0</w:t>
            </w:r>
          </w:p>
        </w:tc>
      </w:tr>
      <w:tr w:rsidR="00F16789"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F16789" w:rsidRPr="00CF668E" w:rsidRDefault="00F16789" w:rsidP="00DC638B">
            <w:pPr>
              <w:rPr>
                <w:b/>
                <w:bCs/>
              </w:rPr>
            </w:pPr>
          </w:p>
        </w:tc>
        <w:tc>
          <w:tcPr>
            <w:tcW w:w="674" w:type="pct"/>
            <w:vMerge/>
            <w:tcBorders>
              <w:top w:val="single" w:sz="4" w:space="0" w:color="auto"/>
              <w:left w:val="single" w:sz="4" w:space="0" w:color="auto"/>
              <w:bottom w:val="single" w:sz="4" w:space="0" w:color="auto"/>
              <w:right w:val="single" w:sz="4" w:space="0" w:color="auto"/>
            </w:tcBorders>
          </w:tcPr>
          <w:p w:rsidR="00F16789" w:rsidRPr="00CF668E" w:rsidRDefault="00F16789" w:rsidP="00DC638B">
            <w:pPr>
              <w:rPr>
                <w:b/>
                <w:bCs/>
              </w:rPr>
            </w:pPr>
          </w:p>
        </w:tc>
        <w:tc>
          <w:tcPr>
            <w:tcW w:w="233" w:type="pct"/>
            <w:tcBorders>
              <w:top w:val="single" w:sz="4" w:space="0" w:color="auto"/>
              <w:left w:val="nil"/>
              <w:bottom w:val="single" w:sz="4" w:space="0" w:color="auto"/>
              <w:right w:val="single" w:sz="4" w:space="0" w:color="auto"/>
            </w:tcBorders>
          </w:tcPr>
          <w:p w:rsidR="00F16789" w:rsidRPr="00CF668E" w:rsidRDefault="00F16789" w:rsidP="00DC638B">
            <w:pPr>
              <w:jc w:val="center"/>
            </w:pPr>
            <w:r w:rsidRPr="00CF668E">
              <w:t>903</w:t>
            </w:r>
          </w:p>
        </w:tc>
        <w:tc>
          <w:tcPr>
            <w:tcW w:w="396" w:type="pct"/>
            <w:tcBorders>
              <w:top w:val="single" w:sz="4" w:space="0" w:color="auto"/>
              <w:left w:val="nil"/>
              <w:bottom w:val="single" w:sz="4" w:space="0" w:color="auto"/>
              <w:right w:val="single" w:sz="4" w:space="0" w:color="auto"/>
            </w:tcBorders>
          </w:tcPr>
          <w:p w:rsidR="00F16789" w:rsidRPr="00CF668E" w:rsidRDefault="00F16789" w:rsidP="00DC638B">
            <w:pPr>
              <w:jc w:val="center"/>
            </w:pPr>
            <w:r w:rsidRPr="00CF668E">
              <w:t>Ц900000000</w:t>
            </w:r>
          </w:p>
        </w:tc>
        <w:tc>
          <w:tcPr>
            <w:tcW w:w="495" w:type="pct"/>
            <w:tcBorders>
              <w:top w:val="single" w:sz="4" w:space="0" w:color="auto"/>
              <w:left w:val="nil"/>
              <w:bottom w:val="single" w:sz="4" w:space="0" w:color="auto"/>
              <w:right w:val="single" w:sz="4" w:space="0" w:color="auto"/>
            </w:tcBorders>
          </w:tcPr>
          <w:p w:rsidR="00F16789" w:rsidRPr="00CF668E" w:rsidRDefault="00F16789" w:rsidP="00DC638B">
            <w:pPr>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vAlign w:val="bottom"/>
          </w:tcPr>
          <w:p w:rsidR="00F16789" w:rsidRPr="00CF668E" w:rsidRDefault="00F16789" w:rsidP="00611BD0">
            <w:pPr>
              <w:jc w:val="center"/>
            </w:pPr>
            <w:r w:rsidRPr="00CF668E">
              <w:t>13688,9</w:t>
            </w:r>
          </w:p>
        </w:tc>
        <w:tc>
          <w:tcPr>
            <w:tcW w:w="313"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0</w:t>
            </w:r>
          </w:p>
        </w:tc>
        <w:tc>
          <w:tcPr>
            <w:tcW w:w="315"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0</w:t>
            </w:r>
          </w:p>
        </w:tc>
        <w:tc>
          <w:tcPr>
            <w:tcW w:w="328" w:type="pct"/>
            <w:gridSpan w:val="2"/>
            <w:tcBorders>
              <w:top w:val="single" w:sz="4" w:space="0" w:color="auto"/>
              <w:left w:val="nil"/>
              <w:bottom w:val="single" w:sz="4" w:space="0" w:color="auto"/>
              <w:right w:val="single" w:sz="4" w:space="0" w:color="auto"/>
            </w:tcBorders>
            <w:vAlign w:val="bottom"/>
          </w:tcPr>
          <w:p w:rsidR="00F16789" w:rsidRPr="00CF668E" w:rsidRDefault="00BD45A1" w:rsidP="00B818B8">
            <w:pPr>
              <w:jc w:val="center"/>
            </w:pPr>
            <w:r w:rsidRPr="00CF668E">
              <w:t>822</w:t>
            </w:r>
            <w:r w:rsidR="00B818B8" w:rsidRPr="00CF668E">
              <w:t>5,</w:t>
            </w:r>
            <w:r w:rsidR="004D70EE">
              <w:t>2</w:t>
            </w:r>
          </w:p>
        </w:tc>
        <w:tc>
          <w:tcPr>
            <w:tcW w:w="273" w:type="pct"/>
            <w:tcBorders>
              <w:top w:val="single" w:sz="4" w:space="0" w:color="auto"/>
              <w:left w:val="nil"/>
              <w:bottom w:val="single" w:sz="4" w:space="0" w:color="auto"/>
              <w:right w:val="single" w:sz="4" w:space="0" w:color="auto"/>
            </w:tcBorders>
            <w:vAlign w:val="bottom"/>
          </w:tcPr>
          <w:p w:rsidR="00F16789" w:rsidRPr="00CF668E" w:rsidRDefault="007365D2" w:rsidP="00F16789">
            <w:pPr>
              <w:jc w:val="center"/>
            </w:pPr>
            <w:r w:rsidRPr="00CF668E">
              <w:t>364,3</w:t>
            </w:r>
          </w:p>
        </w:tc>
        <w:tc>
          <w:tcPr>
            <w:tcW w:w="316" w:type="pct"/>
            <w:tcBorders>
              <w:top w:val="single" w:sz="4" w:space="0" w:color="auto"/>
              <w:left w:val="nil"/>
              <w:bottom w:val="single" w:sz="4" w:space="0" w:color="auto"/>
              <w:right w:val="single" w:sz="4" w:space="0" w:color="auto"/>
            </w:tcBorders>
            <w:vAlign w:val="bottom"/>
          </w:tcPr>
          <w:p w:rsidR="00F16789" w:rsidRPr="00CF668E" w:rsidRDefault="005D78E2" w:rsidP="00F16789">
            <w:pPr>
              <w:jc w:val="center"/>
            </w:pPr>
            <w:r w:rsidRPr="00CF668E">
              <w:t>246</w:t>
            </w:r>
            <w:r w:rsidR="007845E5" w:rsidRPr="00CF668E">
              <w:t>,0</w:t>
            </w:r>
          </w:p>
        </w:tc>
        <w:tc>
          <w:tcPr>
            <w:tcW w:w="316"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17,6</w:t>
            </w:r>
          </w:p>
        </w:tc>
        <w:tc>
          <w:tcPr>
            <w:tcW w:w="375" w:type="pct"/>
            <w:tcBorders>
              <w:top w:val="single" w:sz="4" w:space="0" w:color="auto"/>
              <w:left w:val="nil"/>
              <w:bottom w:val="single" w:sz="4" w:space="0" w:color="auto"/>
              <w:right w:val="single" w:sz="4" w:space="0" w:color="auto"/>
            </w:tcBorders>
            <w:vAlign w:val="bottom"/>
          </w:tcPr>
          <w:p w:rsidR="00F16789" w:rsidRPr="00CF668E" w:rsidRDefault="00F16789" w:rsidP="00F16789">
            <w:pPr>
              <w:jc w:val="center"/>
            </w:pPr>
            <w:r w:rsidRPr="00CF668E">
              <w:t>90</w:t>
            </w:r>
          </w:p>
        </w:tc>
        <w:tc>
          <w:tcPr>
            <w:tcW w:w="333" w:type="pct"/>
            <w:tcBorders>
              <w:top w:val="single" w:sz="4" w:space="0" w:color="auto"/>
              <w:left w:val="nil"/>
              <w:bottom w:val="single" w:sz="4" w:space="0" w:color="auto"/>
            </w:tcBorders>
            <w:vAlign w:val="bottom"/>
          </w:tcPr>
          <w:p w:rsidR="00F16789" w:rsidRPr="00CF668E" w:rsidRDefault="00F16789" w:rsidP="00F16789">
            <w:pPr>
              <w:jc w:val="center"/>
            </w:pPr>
            <w:r w:rsidRPr="00CF668E">
              <w:t>92</w:t>
            </w:r>
          </w:p>
        </w:tc>
      </w:tr>
      <w:tr w:rsidR="003D3C29"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3D3C29" w:rsidRPr="00CF668E" w:rsidRDefault="003D3C29" w:rsidP="00DC638B">
            <w:pPr>
              <w:rPr>
                <w:b/>
                <w:bCs/>
              </w:rPr>
            </w:pPr>
          </w:p>
        </w:tc>
        <w:tc>
          <w:tcPr>
            <w:tcW w:w="674" w:type="pct"/>
            <w:vMerge/>
            <w:tcBorders>
              <w:top w:val="single" w:sz="4" w:space="0" w:color="auto"/>
              <w:left w:val="single" w:sz="4" w:space="0" w:color="auto"/>
              <w:bottom w:val="single" w:sz="4" w:space="0" w:color="auto"/>
              <w:right w:val="single" w:sz="4" w:space="0" w:color="auto"/>
            </w:tcBorders>
          </w:tcPr>
          <w:p w:rsidR="003D3C29" w:rsidRPr="00CF668E" w:rsidRDefault="003D3C29" w:rsidP="00DC638B">
            <w:pPr>
              <w:rPr>
                <w:b/>
                <w:bCs/>
              </w:rPr>
            </w:pPr>
          </w:p>
        </w:tc>
        <w:tc>
          <w:tcPr>
            <w:tcW w:w="233" w:type="pct"/>
            <w:tcBorders>
              <w:top w:val="single" w:sz="4" w:space="0" w:color="auto"/>
              <w:left w:val="nil"/>
              <w:bottom w:val="single" w:sz="4" w:space="0" w:color="auto"/>
              <w:right w:val="single" w:sz="4" w:space="0" w:color="auto"/>
            </w:tcBorders>
          </w:tcPr>
          <w:p w:rsidR="003D3C29" w:rsidRPr="00CF668E" w:rsidRDefault="003D3C29" w:rsidP="00DC638B">
            <w:pPr>
              <w:jc w:val="center"/>
            </w:pPr>
            <w:r w:rsidRPr="00CF668E">
              <w:t> </w:t>
            </w:r>
          </w:p>
        </w:tc>
        <w:tc>
          <w:tcPr>
            <w:tcW w:w="396" w:type="pct"/>
            <w:tcBorders>
              <w:top w:val="single" w:sz="4" w:space="0" w:color="auto"/>
              <w:left w:val="nil"/>
              <w:bottom w:val="single" w:sz="4" w:space="0" w:color="auto"/>
              <w:right w:val="single" w:sz="4" w:space="0" w:color="auto"/>
            </w:tcBorders>
          </w:tcPr>
          <w:p w:rsidR="003D3C29" w:rsidRPr="00CF668E" w:rsidRDefault="003D3C29"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3D3C29" w:rsidRPr="00CF668E" w:rsidRDefault="00E05BEC" w:rsidP="00DC638B">
            <w:pPr>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tcPr>
          <w:p w:rsidR="003D3C29" w:rsidRPr="00CF668E" w:rsidRDefault="001963F7" w:rsidP="00DC638B">
            <w:pPr>
              <w:ind w:left="-113" w:right="-113"/>
              <w:jc w:val="center"/>
            </w:pPr>
            <w:r w:rsidRPr="00CF668E">
              <w:t>473,8</w:t>
            </w:r>
          </w:p>
        </w:tc>
        <w:tc>
          <w:tcPr>
            <w:tcW w:w="313" w:type="pct"/>
            <w:tcBorders>
              <w:top w:val="single" w:sz="4" w:space="0" w:color="auto"/>
              <w:left w:val="nil"/>
              <w:bottom w:val="single" w:sz="4" w:space="0" w:color="auto"/>
              <w:right w:val="single" w:sz="4" w:space="0" w:color="auto"/>
            </w:tcBorders>
          </w:tcPr>
          <w:p w:rsidR="003D3C29" w:rsidRPr="00CF668E" w:rsidRDefault="008D6379" w:rsidP="001963F7">
            <w:pPr>
              <w:ind w:left="-113" w:right="-113"/>
              <w:jc w:val="center"/>
            </w:pPr>
            <w:r w:rsidRPr="00CF668E">
              <w:t>99,753</w:t>
            </w:r>
          </w:p>
        </w:tc>
        <w:tc>
          <w:tcPr>
            <w:tcW w:w="315"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100,0</w:t>
            </w:r>
          </w:p>
        </w:tc>
        <w:tc>
          <w:tcPr>
            <w:tcW w:w="328" w:type="pct"/>
            <w:gridSpan w:val="2"/>
            <w:tcBorders>
              <w:top w:val="single" w:sz="4" w:space="0" w:color="auto"/>
              <w:left w:val="nil"/>
              <w:bottom w:val="single" w:sz="4" w:space="0" w:color="auto"/>
              <w:right w:val="single" w:sz="4" w:space="0" w:color="auto"/>
            </w:tcBorders>
          </w:tcPr>
          <w:p w:rsidR="003D3C29" w:rsidRPr="00CF668E" w:rsidRDefault="004D100F" w:rsidP="00B818B8">
            <w:pPr>
              <w:ind w:left="-113" w:right="-113"/>
              <w:jc w:val="center"/>
            </w:pPr>
            <w:r w:rsidRPr="00CF668E">
              <w:t>110</w:t>
            </w:r>
            <w:r w:rsidR="00BD45A1" w:rsidRPr="00CF668E">
              <w:t>,</w:t>
            </w:r>
            <w:r w:rsidR="004D70EE">
              <w:t>2</w:t>
            </w:r>
          </w:p>
        </w:tc>
        <w:tc>
          <w:tcPr>
            <w:tcW w:w="273" w:type="pct"/>
            <w:tcBorders>
              <w:top w:val="single" w:sz="4" w:space="0" w:color="auto"/>
              <w:left w:val="nil"/>
              <w:bottom w:val="single" w:sz="4" w:space="0" w:color="auto"/>
              <w:right w:val="single" w:sz="4" w:space="0" w:color="auto"/>
            </w:tcBorders>
          </w:tcPr>
          <w:p w:rsidR="003D3C29" w:rsidRPr="00CF668E" w:rsidRDefault="00B263A5" w:rsidP="009C505A">
            <w:pPr>
              <w:ind w:left="-113" w:right="-113"/>
              <w:jc w:val="center"/>
            </w:pPr>
            <w:r w:rsidRPr="00CF668E">
              <w:t>1</w:t>
            </w:r>
            <w:r w:rsidR="009C505A" w:rsidRPr="00CF668E">
              <w:t>1</w:t>
            </w:r>
            <w:r w:rsidR="003D3C29" w:rsidRPr="00CF668E">
              <w:t>0,0</w:t>
            </w:r>
          </w:p>
        </w:tc>
        <w:tc>
          <w:tcPr>
            <w:tcW w:w="316" w:type="pct"/>
            <w:tcBorders>
              <w:top w:val="single" w:sz="4" w:space="0" w:color="auto"/>
              <w:left w:val="nil"/>
              <w:bottom w:val="single" w:sz="4" w:space="0" w:color="auto"/>
              <w:right w:val="single" w:sz="4" w:space="0" w:color="auto"/>
            </w:tcBorders>
          </w:tcPr>
          <w:p w:rsidR="003D3C29" w:rsidRPr="00CF668E" w:rsidRDefault="00CB6D5C" w:rsidP="000B6DE4">
            <w:pPr>
              <w:ind w:left="-113" w:right="-113"/>
              <w:jc w:val="center"/>
            </w:pPr>
            <w:r w:rsidRPr="00CF668E">
              <w:t>110</w:t>
            </w:r>
          </w:p>
        </w:tc>
        <w:tc>
          <w:tcPr>
            <w:tcW w:w="316"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120,0</w:t>
            </w:r>
          </w:p>
        </w:tc>
        <w:tc>
          <w:tcPr>
            <w:tcW w:w="375"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625,0</w:t>
            </w:r>
          </w:p>
        </w:tc>
        <w:tc>
          <w:tcPr>
            <w:tcW w:w="333" w:type="pct"/>
            <w:tcBorders>
              <w:top w:val="single" w:sz="4" w:space="0" w:color="auto"/>
              <w:left w:val="nil"/>
              <w:bottom w:val="single" w:sz="4" w:space="0" w:color="auto"/>
            </w:tcBorders>
          </w:tcPr>
          <w:p w:rsidR="003D3C29" w:rsidRPr="00CF668E" w:rsidRDefault="003D3C29" w:rsidP="000B6DE4">
            <w:pPr>
              <w:ind w:left="-113" w:right="-113"/>
              <w:jc w:val="center"/>
            </w:pPr>
            <w:r w:rsidRPr="00CF668E">
              <w:t>650,0</w:t>
            </w:r>
          </w:p>
        </w:tc>
      </w:tr>
      <w:tr w:rsidR="003D3C29"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3D3C29" w:rsidRPr="00CF668E" w:rsidRDefault="003D3C29" w:rsidP="00DC638B">
            <w:pPr>
              <w:rPr>
                <w:b/>
                <w:bCs/>
              </w:rPr>
            </w:pPr>
          </w:p>
        </w:tc>
        <w:tc>
          <w:tcPr>
            <w:tcW w:w="674" w:type="pct"/>
            <w:vMerge/>
            <w:tcBorders>
              <w:top w:val="single" w:sz="4" w:space="0" w:color="auto"/>
              <w:left w:val="single" w:sz="4" w:space="0" w:color="auto"/>
              <w:bottom w:val="single" w:sz="4" w:space="0" w:color="auto"/>
              <w:right w:val="single" w:sz="4" w:space="0" w:color="auto"/>
            </w:tcBorders>
          </w:tcPr>
          <w:p w:rsidR="003D3C29" w:rsidRPr="00CF668E" w:rsidRDefault="003D3C29" w:rsidP="00DC638B">
            <w:pPr>
              <w:rPr>
                <w:b/>
                <w:bCs/>
              </w:rPr>
            </w:pPr>
          </w:p>
        </w:tc>
        <w:tc>
          <w:tcPr>
            <w:tcW w:w="233" w:type="pct"/>
            <w:tcBorders>
              <w:top w:val="single" w:sz="4" w:space="0" w:color="auto"/>
              <w:left w:val="nil"/>
              <w:bottom w:val="single" w:sz="4" w:space="0" w:color="auto"/>
              <w:right w:val="single" w:sz="4" w:space="0" w:color="auto"/>
            </w:tcBorders>
          </w:tcPr>
          <w:p w:rsidR="003D3C29" w:rsidRPr="00CF668E" w:rsidRDefault="003D3C29" w:rsidP="00DC638B">
            <w:pPr>
              <w:jc w:val="center"/>
            </w:pPr>
            <w:r w:rsidRPr="00CF668E">
              <w:t> </w:t>
            </w:r>
          </w:p>
        </w:tc>
        <w:tc>
          <w:tcPr>
            <w:tcW w:w="396" w:type="pct"/>
            <w:tcBorders>
              <w:top w:val="single" w:sz="4" w:space="0" w:color="auto"/>
              <w:left w:val="nil"/>
              <w:bottom w:val="single" w:sz="4" w:space="0" w:color="auto"/>
              <w:right w:val="single" w:sz="4" w:space="0" w:color="auto"/>
            </w:tcBorders>
          </w:tcPr>
          <w:p w:rsidR="003D3C29" w:rsidRPr="00CF668E" w:rsidRDefault="003D3C29"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3D3C29" w:rsidRPr="00CF668E" w:rsidRDefault="003D3C29" w:rsidP="00DC638B">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3D3C29" w:rsidRPr="00CF668E" w:rsidRDefault="003D3C29" w:rsidP="000B6DE4">
            <w:pPr>
              <w:ind w:left="-113" w:right="-113"/>
              <w:jc w:val="center"/>
            </w:pPr>
            <w:r w:rsidRPr="00CF668E">
              <w:t>0,0</w:t>
            </w:r>
          </w:p>
        </w:tc>
        <w:tc>
          <w:tcPr>
            <w:tcW w:w="333" w:type="pct"/>
            <w:tcBorders>
              <w:top w:val="single" w:sz="4" w:space="0" w:color="auto"/>
              <w:left w:val="nil"/>
              <w:bottom w:val="single" w:sz="4" w:space="0" w:color="auto"/>
            </w:tcBorders>
          </w:tcPr>
          <w:p w:rsidR="003D3C29" w:rsidRPr="00CF668E" w:rsidRDefault="003D3C29" w:rsidP="000B6DE4">
            <w:pPr>
              <w:ind w:left="-113" w:right="-113"/>
              <w:jc w:val="center"/>
            </w:pPr>
            <w:r w:rsidRPr="00CF668E">
              <w:t>0,0</w:t>
            </w:r>
          </w:p>
        </w:tc>
      </w:tr>
      <w:tr w:rsidR="007E196B"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shd w:val="clear" w:color="000000" w:fill="FFFFFF"/>
          </w:tcPr>
          <w:p w:rsidR="007E196B" w:rsidRPr="00CF668E" w:rsidRDefault="007E196B" w:rsidP="00EA6CD9">
            <w:pPr>
              <w:jc w:val="both"/>
            </w:pPr>
            <w:r w:rsidRPr="00CF668E">
              <w:rPr>
                <w:bCs/>
              </w:rPr>
              <w:t>Подпрограмма</w:t>
            </w:r>
          </w:p>
        </w:tc>
        <w:tc>
          <w:tcPr>
            <w:tcW w:w="674" w:type="pct"/>
            <w:vMerge w:val="restart"/>
            <w:tcBorders>
              <w:top w:val="single" w:sz="4" w:space="0" w:color="auto"/>
              <w:left w:val="single" w:sz="4" w:space="0" w:color="auto"/>
              <w:right w:val="single" w:sz="4" w:space="0" w:color="auto"/>
            </w:tcBorders>
            <w:shd w:val="clear" w:color="000000" w:fill="FFFFFF"/>
          </w:tcPr>
          <w:p w:rsidR="007E196B" w:rsidRPr="00CF668E" w:rsidRDefault="007E196B" w:rsidP="00EA6CD9">
            <w:pPr>
              <w:jc w:val="both"/>
            </w:pPr>
            <w:r w:rsidRPr="00CF668E">
              <w:rPr>
                <w:bCs/>
              </w:rPr>
              <w:t>«Организация научного и информационного обслуживания агропромышленного комплекса»</w:t>
            </w:r>
          </w:p>
        </w:tc>
        <w:tc>
          <w:tcPr>
            <w:tcW w:w="233" w:type="pct"/>
            <w:vMerge w:val="restart"/>
            <w:tcBorders>
              <w:top w:val="single" w:sz="4" w:space="0" w:color="auto"/>
              <w:left w:val="nil"/>
              <w:right w:val="single" w:sz="4" w:space="0" w:color="auto"/>
            </w:tcBorders>
            <w:shd w:val="clear" w:color="000000" w:fill="FFFFFF"/>
          </w:tcPr>
          <w:p w:rsidR="007E196B" w:rsidRPr="00CF668E" w:rsidRDefault="007E196B" w:rsidP="00EA6CD9">
            <w:pPr>
              <w:jc w:val="center"/>
            </w:pPr>
            <w:r w:rsidRPr="00CF668E">
              <w:t> 903</w:t>
            </w:r>
          </w:p>
          <w:p w:rsidR="007E196B" w:rsidRPr="00CF668E" w:rsidRDefault="007E196B" w:rsidP="00EA6CD9">
            <w:pPr>
              <w:jc w:val="center"/>
            </w:pPr>
            <w:r w:rsidRPr="00CF668E">
              <w:t> </w:t>
            </w:r>
          </w:p>
          <w:p w:rsidR="007E196B" w:rsidRPr="00CF668E" w:rsidRDefault="007E196B" w:rsidP="00EA6CD9">
            <w:pPr>
              <w:jc w:val="center"/>
            </w:pPr>
            <w:r w:rsidRPr="00CF668E">
              <w:t> </w:t>
            </w:r>
          </w:p>
          <w:p w:rsidR="007E196B" w:rsidRPr="00CF668E" w:rsidRDefault="007E196B" w:rsidP="00EA6CD9">
            <w:pPr>
              <w:jc w:val="center"/>
            </w:pPr>
            <w:r w:rsidRPr="00CF668E">
              <w:t> </w:t>
            </w:r>
          </w:p>
          <w:p w:rsidR="007E196B" w:rsidRPr="00CF668E" w:rsidRDefault="007E196B"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EA6CD9">
            <w:pPr>
              <w:jc w:val="center"/>
            </w:pPr>
            <w:r w:rsidRPr="00CF668E">
              <w:t>Ц960000000 </w:t>
            </w:r>
          </w:p>
        </w:tc>
        <w:tc>
          <w:tcPr>
            <w:tcW w:w="495"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EA6CD9">
            <w:pPr>
              <w:ind w:left="-28" w:right="-28"/>
              <w:jc w:val="both"/>
            </w:pPr>
            <w:r w:rsidRPr="00CF668E">
              <w:t>всего</w:t>
            </w:r>
          </w:p>
        </w:tc>
        <w:tc>
          <w:tcPr>
            <w:tcW w:w="317"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EA6CD9">
            <w:pPr>
              <w:ind w:left="-113" w:right="-113"/>
              <w:jc w:val="center"/>
            </w:pPr>
            <w:r w:rsidRPr="00CF668E">
              <w:t>100,0</w:t>
            </w:r>
          </w:p>
        </w:tc>
        <w:tc>
          <w:tcPr>
            <w:tcW w:w="313" w:type="pct"/>
            <w:tcBorders>
              <w:top w:val="single" w:sz="4" w:space="0" w:color="auto"/>
              <w:left w:val="nil"/>
              <w:bottom w:val="single" w:sz="4" w:space="0" w:color="auto"/>
              <w:right w:val="single" w:sz="4" w:space="0" w:color="auto"/>
            </w:tcBorders>
            <w:shd w:val="clear" w:color="000000" w:fill="FFFFFF"/>
          </w:tcPr>
          <w:p w:rsidR="007E196B" w:rsidRPr="00CF668E" w:rsidRDefault="00B263A5" w:rsidP="00EA6CD9">
            <w:pPr>
              <w:ind w:left="-113" w:right="-113"/>
              <w:jc w:val="center"/>
            </w:pPr>
            <w:r w:rsidRPr="00CF668E">
              <w:t>99,753</w:t>
            </w:r>
          </w:p>
        </w:tc>
        <w:tc>
          <w:tcPr>
            <w:tcW w:w="315"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EA6CD9">
            <w:pPr>
              <w:ind w:left="-113" w:right="-113"/>
              <w:jc w:val="center"/>
            </w:pPr>
            <w:r w:rsidRPr="00CF668E">
              <w:t>100,0</w:t>
            </w:r>
          </w:p>
        </w:tc>
        <w:tc>
          <w:tcPr>
            <w:tcW w:w="328" w:type="pct"/>
            <w:gridSpan w:val="2"/>
            <w:tcBorders>
              <w:top w:val="single" w:sz="4" w:space="0" w:color="auto"/>
              <w:left w:val="nil"/>
              <w:bottom w:val="single" w:sz="4" w:space="0" w:color="auto"/>
              <w:right w:val="single" w:sz="4" w:space="0" w:color="auto"/>
            </w:tcBorders>
          </w:tcPr>
          <w:p w:rsidR="007E196B" w:rsidRPr="00CF668E" w:rsidRDefault="007845E5" w:rsidP="00EA6CD9">
            <w:pPr>
              <w:ind w:left="-113" w:right="-113"/>
              <w:jc w:val="center"/>
            </w:pPr>
            <w:r w:rsidRPr="00CF668E">
              <w:t>102,1</w:t>
            </w:r>
          </w:p>
          <w:p w:rsidR="007E196B" w:rsidRPr="00CF668E" w:rsidRDefault="007E196B" w:rsidP="00EA6CD9">
            <w:pPr>
              <w:ind w:left="-113" w:right="-113"/>
              <w:jc w:val="center"/>
            </w:pPr>
          </w:p>
        </w:tc>
        <w:tc>
          <w:tcPr>
            <w:tcW w:w="273" w:type="pct"/>
            <w:tcBorders>
              <w:top w:val="single" w:sz="4" w:space="0" w:color="auto"/>
              <w:left w:val="nil"/>
              <w:bottom w:val="single" w:sz="4" w:space="0" w:color="auto"/>
              <w:right w:val="single" w:sz="4" w:space="0" w:color="auto"/>
            </w:tcBorders>
          </w:tcPr>
          <w:p w:rsidR="007E196B" w:rsidRPr="00CF668E" w:rsidRDefault="007E196B" w:rsidP="00C13386">
            <w:pPr>
              <w:ind w:left="-113" w:right="-113"/>
              <w:jc w:val="center"/>
            </w:pPr>
            <w:r w:rsidRPr="00CF668E">
              <w:t>1</w:t>
            </w:r>
            <w:r w:rsidR="00C13386" w:rsidRPr="00CF668E">
              <w:t>1</w:t>
            </w:r>
            <w:r w:rsidRPr="00CF668E">
              <w:t>0,0</w:t>
            </w:r>
          </w:p>
        </w:tc>
        <w:tc>
          <w:tcPr>
            <w:tcW w:w="316" w:type="pct"/>
            <w:tcBorders>
              <w:top w:val="single" w:sz="4" w:space="0" w:color="auto"/>
              <w:left w:val="nil"/>
              <w:bottom w:val="single" w:sz="4" w:space="0" w:color="auto"/>
              <w:right w:val="single" w:sz="4" w:space="0" w:color="auto"/>
            </w:tcBorders>
          </w:tcPr>
          <w:p w:rsidR="007E196B" w:rsidRPr="00CF668E" w:rsidRDefault="007E196B" w:rsidP="00C13386">
            <w:pPr>
              <w:ind w:left="-113" w:right="-113"/>
              <w:jc w:val="center"/>
            </w:pPr>
            <w:r w:rsidRPr="00CF668E">
              <w:t>1</w:t>
            </w:r>
            <w:r w:rsidR="00C13386" w:rsidRPr="00CF668E">
              <w:t>10</w:t>
            </w:r>
            <w:r w:rsidRPr="00CF668E">
              <w:t>,0</w:t>
            </w:r>
          </w:p>
        </w:tc>
        <w:tc>
          <w:tcPr>
            <w:tcW w:w="316" w:type="pct"/>
            <w:tcBorders>
              <w:top w:val="single" w:sz="4" w:space="0" w:color="auto"/>
              <w:left w:val="nil"/>
              <w:bottom w:val="single" w:sz="4" w:space="0" w:color="auto"/>
              <w:right w:val="single" w:sz="4" w:space="0" w:color="auto"/>
            </w:tcBorders>
          </w:tcPr>
          <w:p w:rsidR="007E196B" w:rsidRPr="00CF668E" w:rsidRDefault="007E196B" w:rsidP="00EA6CD9">
            <w:pPr>
              <w:ind w:left="-113" w:right="-113"/>
              <w:jc w:val="center"/>
            </w:pPr>
            <w:r w:rsidRPr="00CF668E">
              <w:t>120,0</w:t>
            </w:r>
          </w:p>
        </w:tc>
        <w:tc>
          <w:tcPr>
            <w:tcW w:w="375" w:type="pct"/>
            <w:tcBorders>
              <w:top w:val="single" w:sz="4" w:space="0" w:color="auto"/>
              <w:left w:val="nil"/>
              <w:bottom w:val="single" w:sz="4" w:space="0" w:color="auto"/>
              <w:right w:val="single" w:sz="4" w:space="0" w:color="auto"/>
            </w:tcBorders>
          </w:tcPr>
          <w:p w:rsidR="007E196B" w:rsidRPr="00CF668E" w:rsidRDefault="007E196B" w:rsidP="00EA6CD9">
            <w:pPr>
              <w:ind w:left="-113" w:right="-113"/>
              <w:jc w:val="center"/>
            </w:pPr>
            <w:r w:rsidRPr="00CF668E">
              <w:t>625,0</w:t>
            </w:r>
          </w:p>
        </w:tc>
        <w:tc>
          <w:tcPr>
            <w:tcW w:w="333" w:type="pct"/>
            <w:tcBorders>
              <w:top w:val="single" w:sz="4" w:space="0" w:color="auto"/>
              <w:left w:val="nil"/>
              <w:bottom w:val="single" w:sz="4" w:space="0" w:color="auto"/>
            </w:tcBorders>
          </w:tcPr>
          <w:p w:rsidR="007E196B" w:rsidRPr="00CF668E" w:rsidRDefault="007E196B" w:rsidP="00EA6CD9">
            <w:pPr>
              <w:ind w:left="-113" w:right="-113"/>
              <w:jc w:val="center"/>
            </w:pPr>
            <w:r w:rsidRPr="00CF668E">
              <w:t>650,0</w:t>
            </w:r>
          </w:p>
        </w:tc>
      </w:tr>
      <w:tr w:rsidR="007E196B"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7E196B" w:rsidRPr="00CF668E" w:rsidRDefault="007E196B" w:rsidP="00DC638B">
            <w:pPr>
              <w:jc w:val="both"/>
              <w:rPr>
                <w:bCs/>
              </w:rPr>
            </w:pPr>
          </w:p>
        </w:tc>
        <w:tc>
          <w:tcPr>
            <w:tcW w:w="674" w:type="pct"/>
            <w:vMerge/>
            <w:tcBorders>
              <w:left w:val="single" w:sz="4" w:space="0" w:color="auto"/>
              <w:right w:val="single" w:sz="4" w:space="0" w:color="auto"/>
            </w:tcBorders>
            <w:shd w:val="clear" w:color="000000" w:fill="FFFFFF"/>
          </w:tcPr>
          <w:p w:rsidR="007E196B" w:rsidRPr="00CF668E" w:rsidRDefault="007E196B" w:rsidP="00DC638B">
            <w:pPr>
              <w:jc w:val="both"/>
              <w:rPr>
                <w:bCs/>
              </w:rPr>
            </w:pPr>
          </w:p>
        </w:tc>
        <w:tc>
          <w:tcPr>
            <w:tcW w:w="233" w:type="pct"/>
            <w:vMerge/>
            <w:tcBorders>
              <w:left w:val="nil"/>
              <w:right w:val="single" w:sz="4" w:space="0" w:color="auto"/>
            </w:tcBorders>
            <w:shd w:val="clear" w:color="000000" w:fill="FFFFFF"/>
          </w:tcPr>
          <w:p w:rsidR="007E196B" w:rsidRPr="00CF668E" w:rsidRDefault="007E196B" w:rsidP="00DC638B">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jc w:val="center"/>
            </w:pPr>
            <w:r w:rsidRPr="00CF668E">
              <w:t> </w:t>
            </w:r>
          </w:p>
        </w:tc>
        <w:tc>
          <w:tcPr>
            <w:tcW w:w="495"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333" w:type="pct"/>
            <w:tcBorders>
              <w:top w:val="single" w:sz="4" w:space="0" w:color="auto"/>
              <w:left w:val="nil"/>
              <w:bottom w:val="single" w:sz="4" w:space="0" w:color="auto"/>
            </w:tcBorders>
          </w:tcPr>
          <w:p w:rsidR="007E196B" w:rsidRPr="00CF668E" w:rsidRDefault="007E196B" w:rsidP="00DC638B">
            <w:pPr>
              <w:ind w:left="-113" w:right="-113"/>
              <w:jc w:val="center"/>
            </w:pPr>
            <w:r w:rsidRPr="00CF668E">
              <w:t>0,0</w:t>
            </w:r>
          </w:p>
        </w:tc>
      </w:tr>
      <w:tr w:rsidR="007E196B"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7E196B" w:rsidRPr="00CF668E" w:rsidRDefault="007E196B" w:rsidP="00DC638B">
            <w:pPr>
              <w:jc w:val="both"/>
              <w:rPr>
                <w:bCs/>
              </w:rPr>
            </w:pPr>
          </w:p>
        </w:tc>
        <w:tc>
          <w:tcPr>
            <w:tcW w:w="674" w:type="pct"/>
            <w:vMerge/>
            <w:tcBorders>
              <w:left w:val="single" w:sz="4" w:space="0" w:color="auto"/>
              <w:right w:val="single" w:sz="4" w:space="0" w:color="auto"/>
            </w:tcBorders>
            <w:shd w:val="clear" w:color="000000" w:fill="FFFFFF"/>
          </w:tcPr>
          <w:p w:rsidR="007E196B" w:rsidRPr="00CF668E" w:rsidRDefault="007E196B" w:rsidP="00DC638B">
            <w:pPr>
              <w:jc w:val="both"/>
              <w:rPr>
                <w:bCs/>
              </w:rPr>
            </w:pPr>
          </w:p>
        </w:tc>
        <w:tc>
          <w:tcPr>
            <w:tcW w:w="233" w:type="pct"/>
            <w:vMerge/>
            <w:tcBorders>
              <w:left w:val="nil"/>
              <w:right w:val="single" w:sz="4" w:space="0" w:color="auto"/>
            </w:tcBorders>
            <w:shd w:val="clear" w:color="000000" w:fill="FFFFFF"/>
          </w:tcPr>
          <w:p w:rsidR="007E196B" w:rsidRPr="00CF668E" w:rsidRDefault="007E196B" w:rsidP="00DC638B">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7E196B" w:rsidRPr="00CF668E" w:rsidRDefault="007E196B" w:rsidP="00DC638B">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7E196B" w:rsidRPr="00CF668E" w:rsidRDefault="007E196B" w:rsidP="00DC638B">
            <w:pPr>
              <w:ind w:left="-113" w:right="-113"/>
              <w:jc w:val="center"/>
            </w:pPr>
            <w:r w:rsidRPr="00CF668E">
              <w:t>0,0</w:t>
            </w:r>
          </w:p>
        </w:tc>
        <w:tc>
          <w:tcPr>
            <w:tcW w:w="333" w:type="pct"/>
            <w:tcBorders>
              <w:top w:val="single" w:sz="4" w:space="0" w:color="auto"/>
              <w:left w:val="nil"/>
              <w:bottom w:val="single" w:sz="4" w:space="0" w:color="auto"/>
            </w:tcBorders>
          </w:tcPr>
          <w:p w:rsidR="007E196B" w:rsidRPr="00CF668E" w:rsidRDefault="007E196B" w:rsidP="00DC638B">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E05BEC" w:rsidRPr="00CF668E" w:rsidRDefault="00E05BEC" w:rsidP="00DC638B">
            <w:pPr>
              <w:jc w:val="both"/>
              <w:rPr>
                <w:bCs/>
              </w:rPr>
            </w:pPr>
          </w:p>
        </w:tc>
        <w:tc>
          <w:tcPr>
            <w:tcW w:w="674" w:type="pct"/>
            <w:vMerge/>
            <w:tcBorders>
              <w:left w:val="single" w:sz="4" w:space="0" w:color="auto"/>
              <w:right w:val="single" w:sz="4" w:space="0" w:color="auto"/>
            </w:tcBorders>
            <w:shd w:val="clear" w:color="000000" w:fill="FFFFFF"/>
          </w:tcPr>
          <w:p w:rsidR="00E05BEC" w:rsidRPr="00CF668E" w:rsidRDefault="00E05BEC" w:rsidP="00DC638B">
            <w:pPr>
              <w:jc w:val="both"/>
              <w:rPr>
                <w:bCs/>
              </w:rPr>
            </w:pPr>
          </w:p>
        </w:tc>
        <w:tc>
          <w:tcPr>
            <w:tcW w:w="233" w:type="pct"/>
            <w:vMerge/>
            <w:tcBorders>
              <w:left w:val="nil"/>
              <w:right w:val="single" w:sz="4" w:space="0" w:color="auto"/>
            </w:tcBorders>
            <w:shd w:val="clear" w:color="000000" w:fill="FFFFFF"/>
          </w:tcPr>
          <w:p w:rsidR="00E05BEC" w:rsidRPr="00CF668E" w:rsidRDefault="00E05BEC" w:rsidP="00DC638B">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27FA9">
            <w:pPr>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100,0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B263A5" w:rsidP="00DC638B">
            <w:pPr>
              <w:ind w:left="-113" w:right="-113"/>
              <w:jc w:val="center"/>
            </w:pPr>
            <w:r w:rsidRPr="00CF668E">
              <w:t>99,753</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100,0</w:t>
            </w:r>
          </w:p>
        </w:tc>
        <w:tc>
          <w:tcPr>
            <w:tcW w:w="328" w:type="pct"/>
            <w:gridSpan w:val="2"/>
            <w:tcBorders>
              <w:top w:val="single" w:sz="4" w:space="0" w:color="auto"/>
              <w:left w:val="nil"/>
              <w:bottom w:val="single" w:sz="4" w:space="0" w:color="auto"/>
              <w:right w:val="single" w:sz="4" w:space="0" w:color="auto"/>
            </w:tcBorders>
          </w:tcPr>
          <w:p w:rsidR="00E05BEC" w:rsidRPr="00CF668E" w:rsidRDefault="006B7BEE" w:rsidP="00EA6CD9">
            <w:pPr>
              <w:ind w:left="-113" w:right="-113"/>
              <w:jc w:val="center"/>
            </w:pPr>
            <w:r w:rsidRPr="00CF668E">
              <w:t>102,1</w:t>
            </w:r>
          </w:p>
          <w:p w:rsidR="00E05BEC" w:rsidRPr="00CF668E" w:rsidRDefault="00E05BEC" w:rsidP="00DC638B">
            <w:pPr>
              <w:ind w:left="-113" w:right="-113"/>
              <w:jc w:val="center"/>
            </w:pPr>
          </w:p>
        </w:tc>
        <w:tc>
          <w:tcPr>
            <w:tcW w:w="273" w:type="pct"/>
            <w:tcBorders>
              <w:top w:val="single" w:sz="4" w:space="0" w:color="auto"/>
              <w:left w:val="nil"/>
              <w:bottom w:val="single" w:sz="4" w:space="0" w:color="auto"/>
              <w:right w:val="single" w:sz="4" w:space="0" w:color="auto"/>
            </w:tcBorders>
          </w:tcPr>
          <w:p w:rsidR="00E05BEC" w:rsidRPr="00CF668E" w:rsidRDefault="00E05BEC" w:rsidP="00C13386">
            <w:pPr>
              <w:ind w:left="-113" w:right="-113"/>
              <w:jc w:val="center"/>
            </w:pPr>
            <w:r w:rsidRPr="00CF668E">
              <w:t>1</w:t>
            </w:r>
            <w:r w:rsidR="00C13386" w:rsidRPr="00CF668E">
              <w:t>10</w:t>
            </w:r>
            <w:r w:rsidRPr="00CF668E">
              <w:t>,0</w:t>
            </w:r>
          </w:p>
        </w:tc>
        <w:tc>
          <w:tcPr>
            <w:tcW w:w="316" w:type="pct"/>
            <w:tcBorders>
              <w:top w:val="single" w:sz="4" w:space="0" w:color="auto"/>
              <w:left w:val="nil"/>
              <w:bottom w:val="single" w:sz="4" w:space="0" w:color="auto"/>
              <w:right w:val="single" w:sz="4" w:space="0" w:color="auto"/>
            </w:tcBorders>
          </w:tcPr>
          <w:p w:rsidR="00E05BEC" w:rsidRPr="00CF668E" w:rsidRDefault="00E05BEC" w:rsidP="00C13386">
            <w:pPr>
              <w:ind w:left="-113" w:right="-113"/>
              <w:jc w:val="center"/>
            </w:pPr>
            <w:r w:rsidRPr="00CF668E">
              <w:t>1</w:t>
            </w:r>
            <w:r w:rsidR="00C13386" w:rsidRPr="00CF668E">
              <w:t>10</w:t>
            </w:r>
            <w:r w:rsidRPr="00CF668E">
              <w:t>,0</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120,0</w:t>
            </w:r>
          </w:p>
        </w:tc>
        <w:tc>
          <w:tcPr>
            <w:tcW w:w="375"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625,0</w:t>
            </w:r>
          </w:p>
        </w:tc>
        <w:tc>
          <w:tcPr>
            <w:tcW w:w="333" w:type="pct"/>
            <w:tcBorders>
              <w:top w:val="single" w:sz="4" w:space="0" w:color="auto"/>
              <w:left w:val="nil"/>
              <w:bottom w:val="single" w:sz="4" w:space="0" w:color="auto"/>
            </w:tcBorders>
          </w:tcPr>
          <w:p w:rsidR="00E05BEC" w:rsidRPr="00CF668E" w:rsidRDefault="00E05BEC" w:rsidP="00DC638B">
            <w:pPr>
              <w:ind w:left="-113" w:right="-113"/>
              <w:jc w:val="center"/>
            </w:pPr>
            <w:r w:rsidRPr="00CF668E">
              <w:t>650,0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bottom w:val="single" w:sz="4" w:space="0" w:color="auto"/>
              <w:right w:val="single" w:sz="4" w:space="0" w:color="auto"/>
            </w:tcBorders>
            <w:shd w:val="clear" w:color="000000" w:fill="FFFFFF"/>
          </w:tcPr>
          <w:p w:rsidR="00E05BEC" w:rsidRPr="00CF668E" w:rsidRDefault="00E05BEC" w:rsidP="00DC638B">
            <w:pPr>
              <w:jc w:val="both"/>
              <w:rPr>
                <w:bCs/>
              </w:rPr>
            </w:pPr>
          </w:p>
        </w:tc>
        <w:tc>
          <w:tcPr>
            <w:tcW w:w="674" w:type="pct"/>
            <w:vMerge/>
            <w:tcBorders>
              <w:left w:val="single" w:sz="4" w:space="0" w:color="auto"/>
              <w:bottom w:val="single" w:sz="4" w:space="0" w:color="auto"/>
              <w:right w:val="single" w:sz="4" w:space="0" w:color="auto"/>
            </w:tcBorders>
            <w:shd w:val="clear" w:color="000000" w:fill="FFFFFF"/>
          </w:tcPr>
          <w:p w:rsidR="00E05BEC" w:rsidRPr="00CF668E" w:rsidRDefault="00E05BEC" w:rsidP="00DC638B">
            <w:pPr>
              <w:jc w:val="both"/>
              <w:rPr>
                <w:bCs/>
              </w:rPr>
            </w:pPr>
          </w:p>
        </w:tc>
        <w:tc>
          <w:tcPr>
            <w:tcW w:w="233" w:type="pct"/>
            <w:vMerge/>
            <w:tcBorders>
              <w:left w:val="nil"/>
              <w:bottom w:val="single" w:sz="4" w:space="0" w:color="auto"/>
              <w:right w:val="single" w:sz="4" w:space="0" w:color="auto"/>
            </w:tcBorders>
            <w:shd w:val="clear" w:color="000000" w:fill="FFFFFF"/>
          </w:tcPr>
          <w:p w:rsidR="00E05BEC" w:rsidRPr="00CF668E" w:rsidRDefault="00E05BEC" w:rsidP="00DC638B">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DC638B">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shd w:val="clear" w:color="000000" w:fill="FFFFFF"/>
          </w:tcPr>
          <w:p w:rsidR="00E05BEC" w:rsidRPr="00CF668E" w:rsidRDefault="00E05BEC" w:rsidP="00EA6CD9">
            <w:pPr>
              <w:jc w:val="both"/>
            </w:pPr>
            <w:r w:rsidRPr="00CF668E">
              <w:t>Основное мероприятие 1</w:t>
            </w:r>
          </w:p>
        </w:tc>
        <w:tc>
          <w:tcPr>
            <w:tcW w:w="674" w:type="pct"/>
            <w:vMerge w:val="restart"/>
            <w:tcBorders>
              <w:top w:val="single" w:sz="4" w:space="0" w:color="auto"/>
              <w:left w:val="single" w:sz="4" w:space="0" w:color="auto"/>
              <w:right w:val="single" w:sz="4" w:space="0" w:color="auto"/>
            </w:tcBorders>
            <w:shd w:val="clear" w:color="000000" w:fill="FFFFFF"/>
          </w:tcPr>
          <w:p w:rsidR="00E05BEC" w:rsidRPr="00CF668E" w:rsidRDefault="00E05BEC" w:rsidP="00EA6CD9">
            <w:pPr>
              <w:jc w:val="both"/>
            </w:pPr>
            <w:r w:rsidRPr="00CF668E">
              <w:t xml:space="preserve">Формирование государственных информационных ресурсов в сферах обеспечения продовольственной безопасности и управления </w:t>
            </w:r>
            <w:r w:rsidRPr="00CF668E">
              <w:lastRenderedPageBreak/>
              <w:t>агропромышленным комплексом</w:t>
            </w:r>
          </w:p>
        </w:tc>
        <w:tc>
          <w:tcPr>
            <w:tcW w:w="233" w:type="pct"/>
            <w:vMerge w:val="restart"/>
            <w:tcBorders>
              <w:top w:val="single" w:sz="4" w:space="0" w:color="auto"/>
              <w:left w:val="nil"/>
              <w:right w:val="single" w:sz="4" w:space="0" w:color="auto"/>
            </w:tcBorders>
            <w:shd w:val="clear" w:color="000000" w:fill="FFFFFF"/>
          </w:tcPr>
          <w:p w:rsidR="00E05BEC" w:rsidRPr="00CF668E" w:rsidRDefault="00E05BEC"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28" w:right="-28"/>
              <w:jc w:val="both"/>
            </w:pPr>
            <w:r w:rsidRPr="00CF668E">
              <w:t>всего</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100,0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B263A5" w:rsidP="00EA6CD9">
            <w:pPr>
              <w:ind w:left="-113" w:right="-113"/>
              <w:jc w:val="center"/>
            </w:pPr>
            <w:r w:rsidRPr="00CF668E">
              <w:t>99,753</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100,0</w:t>
            </w:r>
          </w:p>
        </w:tc>
        <w:tc>
          <w:tcPr>
            <w:tcW w:w="328" w:type="pct"/>
            <w:gridSpan w:val="2"/>
            <w:tcBorders>
              <w:top w:val="single" w:sz="4" w:space="0" w:color="auto"/>
              <w:left w:val="nil"/>
              <w:bottom w:val="single" w:sz="4" w:space="0" w:color="auto"/>
              <w:right w:val="single" w:sz="4" w:space="0" w:color="auto"/>
            </w:tcBorders>
          </w:tcPr>
          <w:p w:rsidR="00E05BEC" w:rsidRPr="00CF668E" w:rsidRDefault="00AE3673" w:rsidP="00C13386">
            <w:pPr>
              <w:ind w:left="-113" w:right="-113"/>
              <w:jc w:val="center"/>
            </w:pPr>
            <w:r w:rsidRPr="00CF668E">
              <w:t>102,1</w:t>
            </w:r>
          </w:p>
        </w:tc>
        <w:tc>
          <w:tcPr>
            <w:tcW w:w="273" w:type="pct"/>
            <w:tcBorders>
              <w:top w:val="single" w:sz="4" w:space="0" w:color="auto"/>
              <w:left w:val="nil"/>
              <w:bottom w:val="single" w:sz="4" w:space="0" w:color="auto"/>
              <w:right w:val="single" w:sz="4" w:space="0" w:color="auto"/>
            </w:tcBorders>
          </w:tcPr>
          <w:p w:rsidR="00E05BEC" w:rsidRPr="00CF668E" w:rsidRDefault="00E05BEC" w:rsidP="00B263A5">
            <w:pPr>
              <w:ind w:left="-113" w:right="-113"/>
              <w:jc w:val="center"/>
            </w:pPr>
            <w:r w:rsidRPr="00CF668E">
              <w:t>1</w:t>
            </w:r>
            <w:r w:rsidR="00C13386" w:rsidRPr="00CF668E">
              <w:t>1</w:t>
            </w: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C13386" w:rsidP="00EA6CD9">
            <w:pPr>
              <w:ind w:left="-113" w:right="-113"/>
              <w:jc w:val="center"/>
            </w:pPr>
            <w:r w:rsidRPr="00CF668E">
              <w:t>110</w:t>
            </w:r>
            <w:r w:rsidR="00E05BEC" w:rsidRPr="00CF668E">
              <w:t>,0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120,0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625,0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650,0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E05BEC" w:rsidRPr="00CF668E" w:rsidRDefault="00E05BEC" w:rsidP="00EA6CD9">
            <w:pPr>
              <w:jc w:val="both"/>
              <w:rPr>
                <w:bCs/>
              </w:rPr>
            </w:pPr>
          </w:p>
        </w:tc>
        <w:tc>
          <w:tcPr>
            <w:tcW w:w="674" w:type="pct"/>
            <w:vMerge/>
            <w:tcBorders>
              <w:left w:val="single" w:sz="4" w:space="0" w:color="auto"/>
              <w:right w:val="single" w:sz="4" w:space="0" w:color="auto"/>
            </w:tcBorders>
            <w:shd w:val="clear" w:color="000000" w:fill="FFFFFF"/>
          </w:tcPr>
          <w:p w:rsidR="00E05BEC" w:rsidRPr="00CF668E" w:rsidRDefault="00E05BEC" w:rsidP="00EA6CD9">
            <w:pPr>
              <w:jc w:val="both"/>
              <w:rPr>
                <w:bCs/>
              </w:rPr>
            </w:pPr>
          </w:p>
        </w:tc>
        <w:tc>
          <w:tcPr>
            <w:tcW w:w="233" w:type="pct"/>
            <w:vMerge/>
            <w:tcBorders>
              <w:left w:val="nil"/>
              <w:right w:val="single" w:sz="4" w:space="0" w:color="auto"/>
            </w:tcBorders>
            <w:shd w:val="clear" w:color="000000" w:fill="FFFFFF"/>
          </w:tcPr>
          <w:p w:rsidR="00E05BEC" w:rsidRPr="00CF668E" w:rsidRDefault="00E05BEC"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r w:rsidRPr="00CF668E">
              <w:t> </w:t>
            </w: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E05BEC" w:rsidRPr="00CF668E" w:rsidRDefault="00E05BEC" w:rsidP="00EA6CD9">
            <w:pPr>
              <w:jc w:val="both"/>
              <w:rPr>
                <w:bCs/>
              </w:rPr>
            </w:pPr>
          </w:p>
        </w:tc>
        <w:tc>
          <w:tcPr>
            <w:tcW w:w="674" w:type="pct"/>
            <w:vMerge/>
            <w:tcBorders>
              <w:left w:val="single" w:sz="4" w:space="0" w:color="auto"/>
              <w:right w:val="single" w:sz="4" w:space="0" w:color="auto"/>
            </w:tcBorders>
            <w:shd w:val="clear" w:color="000000" w:fill="FFFFFF"/>
          </w:tcPr>
          <w:p w:rsidR="00E05BEC" w:rsidRPr="00CF668E" w:rsidRDefault="00E05BEC" w:rsidP="00EA6CD9">
            <w:pPr>
              <w:jc w:val="both"/>
              <w:rPr>
                <w:bCs/>
                <w:highlight w:val="cyan"/>
              </w:rPr>
            </w:pPr>
          </w:p>
        </w:tc>
        <w:tc>
          <w:tcPr>
            <w:tcW w:w="233" w:type="pct"/>
            <w:vMerge/>
            <w:tcBorders>
              <w:left w:val="nil"/>
              <w:right w:val="single" w:sz="4" w:space="0" w:color="auto"/>
            </w:tcBorders>
            <w:shd w:val="clear" w:color="000000" w:fill="FFFFFF"/>
          </w:tcPr>
          <w:p w:rsidR="00E05BEC" w:rsidRPr="00CF668E" w:rsidRDefault="00E05BEC" w:rsidP="00EA6CD9">
            <w:pPr>
              <w:jc w:val="center"/>
              <w:rPr>
                <w:highlight w:val="cyan"/>
              </w:rP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r w:rsidRPr="00CF668E">
              <w:t> </w:t>
            </w: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E05BEC" w:rsidRPr="00CF668E" w:rsidRDefault="00E05BEC" w:rsidP="00EA6CD9">
            <w:pPr>
              <w:jc w:val="both"/>
              <w:rPr>
                <w:bCs/>
              </w:rPr>
            </w:pPr>
          </w:p>
        </w:tc>
        <w:tc>
          <w:tcPr>
            <w:tcW w:w="674" w:type="pct"/>
            <w:vMerge/>
            <w:tcBorders>
              <w:left w:val="single" w:sz="4" w:space="0" w:color="auto"/>
              <w:right w:val="single" w:sz="4" w:space="0" w:color="auto"/>
            </w:tcBorders>
            <w:shd w:val="clear" w:color="000000" w:fill="FFFFFF"/>
          </w:tcPr>
          <w:p w:rsidR="00E05BEC" w:rsidRPr="00CF668E" w:rsidRDefault="00E05BEC" w:rsidP="00EA6CD9">
            <w:pPr>
              <w:jc w:val="both"/>
              <w:rPr>
                <w:bCs/>
                <w:highlight w:val="cyan"/>
              </w:rPr>
            </w:pPr>
          </w:p>
        </w:tc>
        <w:tc>
          <w:tcPr>
            <w:tcW w:w="233" w:type="pct"/>
            <w:vMerge/>
            <w:tcBorders>
              <w:left w:val="nil"/>
              <w:right w:val="single" w:sz="4" w:space="0" w:color="auto"/>
            </w:tcBorders>
            <w:shd w:val="clear" w:color="000000" w:fill="FFFFFF"/>
          </w:tcPr>
          <w:p w:rsidR="00E05BEC" w:rsidRPr="00CF668E" w:rsidRDefault="00E05BEC" w:rsidP="00EA6CD9">
            <w:pPr>
              <w:jc w:val="center"/>
              <w:rPr>
                <w:highlight w:val="cyan"/>
              </w:rP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r w:rsidRPr="00CF668E">
              <w:t> </w:t>
            </w: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27FA9">
            <w:pPr>
              <w:ind w:left="-28" w:right="-28"/>
              <w:jc w:val="both"/>
            </w:pPr>
            <w:r w:rsidRPr="00CF668E">
              <w:t xml:space="preserve">местные </w:t>
            </w:r>
            <w:r w:rsidRPr="00CF668E">
              <w:lastRenderedPageBreak/>
              <w:t>бюджеты</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lastRenderedPageBreak/>
              <w:t>100,0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B263A5" w:rsidP="00EA6CD9">
            <w:pPr>
              <w:ind w:left="-113" w:right="-113"/>
              <w:jc w:val="center"/>
            </w:pPr>
            <w:r w:rsidRPr="00CF668E">
              <w:t>99,753</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100,0</w:t>
            </w:r>
          </w:p>
        </w:tc>
        <w:tc>
          <w:tcPr>
            <w:tcW w:w="328" w:type="pct"/>
            <w:gridSpan w:val="2"/>
            <w:tcBorders>
              <w:top w:val="single" w:sz="4" w:space="0" w:color="auto"/>
              <w:left w:val="nil"/>
              <w:bottom w:val="single" w:sz="4" w:space="0" w:color="auto"/>
              <w:right w:val="single" w:sz="4" w:space="0" w:color="auto"/>
            </w:tcBorders>
          </w:tcPr>
          <w:p w:rsidR="00E05BEC" w:rsidRPr="00CF668E" w:rsidRDefault="00AE3673" w:rsidP="003577B3">
            <w:pPr>
              <w:ind w:left="-113" w:right="-113"/>
              <w:jc w:val="center"/>
            </w:pPr>
            <w:r w:rsidRPr="00CF668E">
              <w:t>102,1</w:t>
            </w:r>
          </w:p>
        </w:tc>
        <w:tc>
          <w:tcPr>
            <w:tcW w:w="273" w:type="pct"/>
            <w:tcBorders>
              <w:top w:val="single" w:sz="4" w:space="0" w:color="auto"/>
              <w:left w:val="nil"/>
              <w:bottom w:val="single" w:sz="4" w:space="0" w:color="auto"/>
              <w:right w:val="single" w:sz="4" w:space="0" w:color="auto"/>
            </w:tcBorders>
          </w:tcPr>
          <w:p w:rsidR="00E05BEC" w:rsidRPr="00CF668E" w:rsidRDefault="00E05BEC" w:rsidP="00B263A5">
            <w:pPr>
              <w:ind w:left="-113" w:right="-113"/>
              <w:jc w:val="center"/>
            </w:pPr>
            <w:r w:rsidRPr="00CF668E">
              <w:t>1</w:t>
            </w:r>
            <w:r w:rsidR="00C13386" w:rsidRPr="00CF668E">
              <w:t>1</w:t>
            </w: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C13386" w:rsidP="00EA6CD9">
            <w:pPr>
              <w:ind w:left="-113" w:right="-113"/>
              <w:jc w:val="center"/>
            </w:pPr>
            <w:r w:rsidRPr="00CF668E">
              <w:t>110</w:t>
            </w:r>
            <w:r w:rsidR="00E05BEC" w:rsidRPr="00CF668E">
              <w:t>,0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120,0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625,0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650,0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bottom w:val="single" w:sz="4" w:space="0" w:color="auto"/>
              <w:right w:val="single" w:sz="4" w:space="0" w:color="auto"/>
            </w:tcBorders>
            <w:shd w:val="clear" w:color="000000" w:fill="FFFFFF"/>
          </w:tcPr>
          <w:p w:rsidR="00E05BEC" w:rsidRPr="00CF668E" w:rsidRDefault="00E05BEC" w:rsidP="00EA6CD9">
            <w:pPr>
              <w:jc w:val="both"/>
              <w:rPr>
                <w:bCs/>
              </w:rPr>
            </w:pPr>
          </w:p>
        </w:tc>
        <w:tc>
          <w:tcPr>
            <w:tcW w:w="674" w:type="pct"/>
            <w:vMerge/>
            <w:tcBorders>
              <w:left w:val="single" w:sz="4" w:space="0" w:color="auto"/>
              <w:bottom w:val="single" w:sz="4" w:space="0" w:color="auto"/>
              <w:right w:val="single" w:sz="4" w:space="0" w:color="auto"/>
            </w:tcBorders>
            <w:shd w:val="clear" w:color="000000" w:fill="FFFFFF"/>
          </w:tcPr>
          <w:p w:rsidR="00E05BEC" w:rsidRPr="00CF668E" w:rsidRDefault="00E05BEC" w:rsidP="00EA6CD9">
            <w:pPr>
              <w:jc w:val="both"/>
              <w:rPr>
                <w:bCs/>
              </w:rPr>
            </w:pPr>
          </w:p>
        </w:tc>
        <w:tc>
          <w:tcPr>
            <w:tcW w:w="233" w:type="pct"/>
            <w:vMerge/>
            <w:tcBorders>
              <w:left w:val="nil"/>
              <w:bottom w:val="single" w:sz="4" w:space="0" w:color="auto"/>
              <w:right w:val="single" w:sz="4" w:space="0" w:color="auto"/>
            </w:tcBorders>
            <w:shd w:val="clear" w:color="000000" w:fill="FFFFFF"/>
          </w:tcPr>
          <w:p w:rsidR="00E05BEC" w:rsidRPr="00CF668E" w:rsidRDefault="00E05BEC"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shd w:val="clear" w:color="000000" w:fill="FFFFFF"/>
          </w:tcPr>
          <w:p w:rsidR="00E05BEC" w:rsidRPr="00CF668E" w:rsidRDefault="00E05BEC" w:rsidP="00EA6CD9">
            <w:pPr>
              <w:jc w:val="both"/>
              <w:rPr>
                <w:bCs/>
              </w:rPr>
            </w:pPr>
            <w:r w:rsidRPr="00CF668E">
              <w:rPr>
                <w:bCs/>
              </w:rPr>
              <w:t>Мероприятие 1.1</w:t>
            </w:r>
          </w:p>
        </w:tc>
        <w:tc>
          <w:tcPr>
            <w:tcW w:w="674" w:type="pct"/>
            <w:vMerge w:val="restart"/>
            <w:tcBorders>
              <w:top w:val="single" w:sz="4" w:space="0" w:color="auto"/>
              <w:left w:val="single" w:sz="4" w:space="0" w:color="auto"/>
              <w:right w:val="single" w:sz="4" w:space="0" w:color="auto"/>
            </w:tcBorders>
            <w:shd w:val="clear" w:color="000000" w:fill="FFFFFF"/>
          </w:tcPr>
          <w:p w:rsidR="00E05BEC" w:rsidRPr="00CF668E" w:rsidRDefault="00F14534" w:rsidP="00EA6CD9">
            <w:pPr>
              <w:jc w:val="both"/>
              <w:rPr>
                <w:bCs/>
              </w:rPr>
            </w:pPr>
            <w:r w:rsidRPr="00CF668E">
              <w:rPr>
                <w:bCs/>
              </w:rPr>
              <w:t>Организация конкурсов, выставок и ярмарок с участием организаций агропромышленного комплекса</w:t>
            </w:r>
          </w:p>
        </w:tc>
        <w:tc>
          <w:tcPr>
            <w:tcW w:w="233" w:type="pct"/>
            <w:vMerge w:val="restart"/>
            <w:tcBorders>
              <w:top w:val="single" w:sz="4" w:space="0" w:color="auto"/>
              <w:left w:val="nil"/>
              <w:right w:val="single" w:sz="4" w:space="0" w:color="auto"/>
            </w:tcBorders>
            <w:shd w:val="clear" w:color="000000" w:fill="FFFFFF"/>
          </w:tcPr>
          <w:p w:rsidR="00E05BEC" w:rsidRPr="00CF668E" w:rsidRDefault="00E05BEC"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28" w:right="-28"/>
              <w:jc w:val="both"/>
            </w:pPr>
            <w:r w:rsidRPr="00CF668E">
              <w:t>всего</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100,0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B263A5" w:rsidP="00EA6CD9">
            <w:pPr>
              <w:ind w:left="-113" w:right="-113"/>
              <w:jc w:val="center"/>
            </w:pPr>
            <w:r w:rsidRPr="00CF668E">
              <w:t>99,753</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100,0</w:t>
            </w:r>
          </w:p>
        </w:tc>
        <w:tc>
          <w:tcPr>
            <w:tcW w:w="328" w:type="pct"/>
            <w:gridSpan w:val="2"/>
            <w:tcBorders>
              <w:top w:val="single" w:sz="4" w:space="0" w:color="auto"/>
              <w:left w:val="nil"/>
              <w:bottom w:val="single" w:sz="4" w:space="0" w:color="auto"/>
              <w:right w:val="single" w:sz="4" w:space="0" w:color="auto"/>
            </w:tcBorders>
          </w:tcPr>
          <w:p w:rsidR="00E05BEC" w:rsidRPr="00CF668E" w:rsidRDefault="00AE3673" w:rsidP="006B7BEE">
            <w:pPr>
              <w:ind w:left="-113" w:right="-113"/>
              <w:jc w:val="center"/>
            </w:pPr>
            <w:r w:rsidRPr="00CF668E">
              <w:t>102,1</w:t>
            </w:r>
          </w:p>
        </w:tc>
        <w:tc>
          <w:tcPr>
            <w:tcW w:w="273" w:type="pct"/>
            <w:tcBorders>
              <w:top w:val="single" w:sz="4" w:space="0" w:color="auto"/>
              <w:left w:val="nil"/>
              <w:bottom w:val="single" w:sz="4" w:space="0" w:color="auto"/>
              <w:right w:val="single" w:sz="4" w:space="0" w:color="auto"/>
            </w:tcBorders>
          </w:tcPr>
          <w:p w:rsidR="00E05BEC" w:rsidRPr="00CF668E" w:rsidRDefault="00E05BEC" w:rsidP="00B263A5">
            <w:pPr>
              <w:ind w:left="-113" w:right="-113"/>
              <w:jc w:val="center"/>
            </w:pPr>
            <w:r w:rsidRPr="00CF668E">
              <w:t>1</w:t>
            </w:r>
            <w:r w:rsidR="00C13386" w:rsidRPr="00CF668E">
              <w:t>1</w:t>
            </w: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C13386">
            <w:pPr>
              <w:ind w:left="-113" w:right="-113"/>
              <w:jc w:val="center"/>
            </w:pPr>
            <w:r w:rsidRPr="00CF668E">
              <w:t>11</w:t>
            </w:r>
            <w:r w:rsidR="00C13386" w:rsidRPr="00CF668E">
              <w:t>0</w:t>
            </w:r>
            <w:r w:rsidRPr="00CF668E">
              <w:t>,0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120,0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625,0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650,0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E05BEC" w:rsidRPr="00CF668E" w:rsidRDefault="00E05BEC" w:rsidP="00EA6CD9">
            <w:pPr>
              <w:jc w:val="both"/>
              <w:rPr>
                <w:bCs/>
              </w:rPr>
            </w:pPr>
          </w:p>
        </w:tc>
        <w:tc>
          <w:tcPr>
            <w:tcW w:w="674" w:type="pct"/>
            <w:vMerge/>
            <w:tcBorders>
              <w:left w:val="single" w:sz="4" w:space="0" w:color="auto"/>
              <w:right w:val="single" w:sz="4" w:space="0" w:color="auto"/>
            </w:tcBorders>
            <w:shd w:val="clear" w:color="000000" w:fill="FFFFFF"/>
          </w:tcPr>
          <w:p w:rsidR="00E05BEC" w:rsidRPr="00CF668E" w:rsidRDefault="00E05BEC" w:rsidP="00EA6CD9">
            <w:pPr>
              <w:jc w:val="both"/>
              <w:rPr>
                <w:bCs/>
              </w:rPr>
            </w:pPr>
          </w:p>
        </w:tc>
        <w:tc>
          <w:tcPr>
            <w:tcW w:w="233" w:type="pct"/>
            <w:vMerge/>
            <w:tcBorders>
              <w:left w:val="nil"/>
              <w:right w:val="single" w:sz="4" w:space="0" w:color="auto"/>
            </w:tcBorders>
            <w:shd w:val="clear" w:color="000000" w:fill="FFFFFF"/>
          </w:tcPr>
          <w:p w:rsidR="00E05BEC" w:rsidRPr="00CF668E" w:rsidRDefault="00E05BEC"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E05BEC" w:rsidRPr="00CF668E" w:rsidRDefault="00E05BEC" w:rsidP="00EA6CD9">
            <w:pPr>
              <w:jc w:val="both"/>
              <w:rPr>
                <w:bCs/>
              </w:rPr>
            </w:pPr>
          </w:p>
        </w:tc>
        <w:tc>
          <w:tcPr>
            <w:tcW w:w="674" w:type="pct"/>
            <w:vMerge/>
            <w:tcBorders>
              <w:left w:val="single" w:sz="4" w:space="0" w:color="auto"/>
              <w:right w:val="single" w:sz="4" w:space="0" w:color="auto"/>
            </w:tcBorders>
            <w:shd w:val="clear" w:color="000000" w:fill="FFFFFF"/>
          </w:tcPr>
          <w:p w:rsidR="00E05BEC" w:rsidRPr="00CF668E" w:rsidRDefault="00E05BEC" w:rsidP="00EA6CD9">
            <w:pPr>
              <w:jc w:val="both"/>
              <w:rPr>
                <w:bCs/>
              </w:rPr>
            </w:pPr>
          </w:p>
        </w:tc>
        <w:tc>
          <w:tcPr>
            <w:tcW w:w="233" w:type="pct"/>
            <w:vMerge/>
            <w:tcBorders>
              <w:left w:val="nil"/>
              <w:right w:val="single" w:sz="4" w:space="0" w:color="auto"/>
            </w:tcBorders>
            <w:shd w:val="clear" w:color="000000" w:fill="FFFFFF"/>
          </w:tcPr>
          <w:p w:rsidR="00E05BEC" w:rsidRPr="00CF668E" w:rsidRDefault="00E05BEC"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shd w:val="clear" w:color="000000" w:fill="FFFFFF"/>
          </w:tcPr>
          <w:p w:rsidR="00E05BEC" w:rsidRPr="00CF668E" w:rsidRDefault="00E05BEC" w:rsidP="00EA6CD9">
            <w:pPr>
              <w:jc w:val="both"/>
              <w:rPr>
                <w:bCs/>
              </w:rPr>
            </w:pPr>
          </w:p>
        </w:tc>
        <w:tc>
          <w:tcPr>
            <w:tcW w:w="674" w:type="pct"/>
            <w:vMerge/>
            <w:tcBorders>
              <w:left w:val="single" w:sz="4" w:space="0" w:color="auto"/>
              <w:right w:val="single" w:sz="4" w:space="0" w:color="auto"/>
            </w:tcBorders>
            <w:shd w:val="clear" w:color="000000" w:fill="FFFFFF"/>
          </w:tcPr>
          <w:p w:rsidR="00E05BEC" w:rsidRPr="00CF668E" w:rsidRDefault="00E05BEC" w:rsidP="00EA6CD9">
            <w:pPr>
              <w:jc w:val="both"/>
              <w:rPr>
                <w:bCs/>
              </w:rPr>
            </w:pPr>
          </w:p>
        </w:tc>
        <w:tc>
          <w:tcPr>
            <w:tcW w:w="233" w:type="pct"/>
            <w:vMerge/>
            <w:tcBorders>
              <w:left w:val="nil"/>
              <w:right w:val="single" w:sz="4" w:space="0" w:color="auto"/>
            </w:tcBorders>
            <w:shd w:val="clear" w:color="000000" w:fill="FFFFFF"/>
          </w:tcPr>
          <w:p w:rsidR="00E05BEC" w:rsidRPr="00CF668E" w:rsidRDefault="00E05BEC"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27FA9">
            <w:pPr>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100,0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B263A5" w:rsidP="00EA6CD9">
            <w:pPr>
              <w:ind w:left="-113" w:right="-113"/>
              <w:jc w:val="center"/>
            </w:pPr>
            <w:r w:rsidRPr="00CF668E">
              <w:t>99,753</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100,0</w:t>
            </w:r>
          </w:p>
        </w:tc>
        <w:tc>
          <w:tcPr>
            <w:tcW w:w="328" w:type="pct"/>
            <w:gridSpan w:val="2"/>
            <w:tcBorders>
              <w:top w:val="single" w:sz="4" w:space="0" w:color="auto"/>
              <w:left w:val="nil"/>
              <w:bottom w:val="single" w:sz="4" w:space="0" w:color="auto"/>
              <w:right w:val="single" w:sz="4" w:space="0" w:color="auto"/>
            </w:tcBorders>
          </w:tcPr>
          <w:p w:rsidR="00E05BEC" w:rsidRPr="00CF668E" w:rsidRDefault="00AE3673" w:rsidP="001963F7">
            <w:pPr>
              <w:ind w:left="-113" w:right="-113"/>
              <w:jc w:val="center"/>
            </w:pPr>
            <w:r w:rsidRPr="00CF668E">
              <w:t>102,1</w:t>
            </w:r>
          </w:p>
        </w:tc>
        <w:tc>
          <w:tcPr>
            <w:tcW w:w="273" w:type="pct"/>
            <w:tcBorders>
              <w:top w:val="single" w:sz="4" w:space="0" w:color="auto"/>
              <w:left w:val="nil"/>
              <w:bottom w:val="single" w:sz="4" w:space="0" w:color="auto"/>
              <w:right w:val="single" w:sz="4" w:space="0" w:color="auto"/>
            </w:tcBorders>
          </w:tcPr>
          <w:p w:rsidR="00E05BEC" w:rsidRPr="00CF668E" w:rsidRDefault="00E05BEC" w:rsidP="00B263A5">
            <w:pPr>
              <w:ind w:left="-113" w:right="-113"/>
              <w:jc w:val="center"/>
            </w:pPr>
            <w:r w:rsidRPr="00CF668E">
              <w:t>1</w:t>
            </w:r>
            <w:r w:rsidR="00CC1373" w:rsidRPr="00CF668E">
              <w:t>1</w:t>
            </w: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CC1373">
            <w:pPr>
              <w:ind w:left="-113" w:right="-113"/>
              <w:jc w:val="center"/>
            </w:pPr>
            <w:r w:rsidRPr="00CF668E">
              <w:t>11</w:t>
            </w:r>
            <w:r w:rsidR="00CC1373" w:rsidRPr="00CF668E">
              <w:t>0</w:t>
            </w:r>
            <w:r w:rsidRPr="00CF668E">
              <w:t>,0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120,0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625,0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650,0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bottom w:val="single" w:sz="4" w:space="0" w:color="auto"/>
              <w:right w:val="single" w:sz="4" w:space="0" w:color="auto"/>
            </w:tcBorders>
            <w:shd w:val="clear" w:color="000000" w:fill="FFFFFF"/>
          </w:tcPr>
          <w:p w:rsidR="00E05BEC" w:rsidRPr="00CF668E" w:rsidRDefault="00E05BEC" w:rsidP="00EA6CD9">
            <w:pPr>
              <w:jc w:val="both"/>
              <w:rPr>
                <w:bCs/>
              </w:rPr>
            </w:pPr>
          </w:p>
        </w:tc>
        <w:tc>
          <w:tcPr>
            <w:tcW w:w="674" w:type="pct"/>
            <w:vMerge/>
            <w:tcBorders>
              <w:left w:val="single" w:sz="4" w:space="0" w:color="auto"/>
              <w:bottom w:val="single" w:sz="4" w:space="0" w:color="auto"/>
              <w:right w:val="single" w:sz="4" w:space="0" w:color="auto"/>
            </w:tcBorders>
            <w:shd w:val="clear" w:color="000000" w:fill="FFFFFF"/>
          </w:tcPr>
          <w:p w:rsidR="00E05BEC" w:rsidRPr="00CF668E" w:rsidRDefault="00E05BEC" w:rsidP="00EA6CD9">
            <w:pPr>
              <w:jc w:val="both"/>
              <w:rPr>
                <w:bCs/>
              </w:rPr>
            </w:pPr>
          </w:p>
        </w:tc>
        <w:tc>
          <w:tcPr>
            <w:tcW w:w="233" w:type="pct"/>
            <w:vMerge/>
            <w:tcBorders>
              <w:left w:val="nil"/>
              <w:bottom w:val="single" w:sz="4" w:space="0" w:color="auto"/>
              <w:right w:val="single" w:sz="4" w:space="0" w:color="auto"/>
            </w:tcBorders>
            <w:shd w:val="clear" w:color="000000" w:fill="FFFFFF"/>
          </w:tcPr>
          <w:p w:rsidR="00E05BEC" w:rsidRPr="00CF668E" w:rsidRDefault="00E05BEC" w:rsidP="00EA6CD9">
            <w:pPr>
              <w:jc w:val="center"/>
            </w:pP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jc w:val="center"/>
            </w:pP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EA6CD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EA6CD9">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EA6CD9">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bottom w:val="single" w:sz="4" w:space="0" w:color="auto"/>
              <w:right w:val="single" w:sz="4" w:space="0" w:color="auto"/>
            </w:tcBorders>
            <w:shd w:val="clear" w:color="000000" w:fill="FFFFFF"/>
          </w:tcPr>
          <w:p w:rsidR="00E05BEC" w:rsidRPr="00CF668E" w:rsidRDefault="00E05BEC" w:rsidP="00DC638B">
            <w:pPr>
              <w:jc w:val="both"/>
            </w:pPr>
            <w:r w:rsidRPr="00CF668E">
              <w:rPr>
                <w:bCs/>
              </w:rPr>
              <w:t xml:space="preserve">Подпрограмма </w:t>
            </w:r>
          </w:p>
        </w:tc>
        <w:tc>
          <w:tcPr>
            <w:tcW w:w="674" w:type="pct"/>
            <w:vMerge w:val="restart"/>
            <w:tcBorders>
              <w:top w:val="single" w:sz="4" w:space="0" w:color="auto"/>
              <w:left w:val="single" w:sz="4" w:space="0" w:color="auto"/>
              <w:bottom w:val="single" w:sz="4" w:space="0" w:color="auto"/>
              <w:right w:val="single" w:sz="4" w:space="0" w:color="auto"/>
            </w:tcBorders>
            <w:shd w:val="clear" w:color="000000" w:fill="FFFFFF"/>
          </w:tcPr>
          <w:p w:rsidR="00E05BEC" w:rsidRPr="00CF668E" w:rsidRDefault="00E05BEC" w:rsidP="00DC638B">
            <w:pPr>
              <w:jc w:val="both"/>
            </w:pPr>
            <w:r w:rsidRPr="00CF668E">
              <w:rPr>
                <w:bCs/>
              </w:rPr>
              <w:t>«Развитие ветеринарии в Порецком районе Чувашской Республике»</w:t>
            </w:r>
          </w:p>
        </w:tc>
        <w:tc>
          <w:tcPr>
            <w:tcW w:w="23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 </w:t>
            </w: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28" w:right="-28"/>
              <w:jc w:val="both"/>
            </w:pPr>
            <w:r w:rsidRPr="00CF668E">
              <w:t>всего</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16,8</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1963F7" w:rsidP="00DC638B">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1963F7" w:rsidP="00DC638B">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7033CC" w:rsidP="00DC638B">
            <w:pPr>
              <w:ind w:left="-113" w:right="-113"/>
              <w:jc w:val="center"/>
            </w:pPr>
            <w:r w:rsidRPr="00CF668E">
              <w:t>72,6</w:t>
            </w:r>
          </w:p>
        </w:tc>
        <w:tc>
          <w:tcPr>
            <w:tcW w:w="273" w:type="pct"/>
            <w:tcBorders>
              <w:top w:val="single" w:sz="4" w:space="0" w:color="auto"/>
              <w:left w:val="nil"/>
              <w:bottom w:val="single" w:sz="4" w:space="0" w:color="auto"/>
              <w:right w:val="single" w:sz="4" w:space="0" w:color="auto"/>
            </w:tcBorders>
          </w:tcPr>
          <w:p w:rsidR="00E05BEC" w:rsidRPr="00CF668E" w:rsidRDefault="00675892" w:rsidP="00DC638B">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675892" w:rsidP="00DC638B">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17,6</w:t>
            </w:r>
          </w:p>
        </w:tc>
        <w:tc>
          <w:tcPr>
            <w:tcW w:w="375"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90,0</w:t>
            </w:r>
          </w:p>
        </w:tc>
        <w:tc>
          <w:tcPr>
            <w:tcW w:w="333" w:type="pct"/>
            <w:tcBorders>
              <w:top w:val="single" w:sz="4" w:space="0" w:color="auto"/>
              <w:left w:val="nil"/>
              <w:bottom w:val="single" w:sz="4" w:space="0" w:color="auto"/>
            </w:tcBorders>
          </w:tcPr>
          <w:p w:rsidR="00E05BEC" w:rsidRPr="00CF668E" w:rsidRDefault="00E05BEC" w:rsidP="00DC638B">
            <w:pPr>
              <w:ind w:left="-113" w:right="-113"/>
              <w:jc w:val="center"/>
            </w:pPr>
            <w:r w:rsidRPr="00CF668E">
              <w:t>92,0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DC638B"/>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DC638B"/>
        </w:tc>
        <w:tc>
          <w:tcPr>
            <w:tcW w:w="23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 </w:t>
            </w: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DC638B">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DC638B"/>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DC638B"/>
        </w:tc>
        <w:tc>
          <w:tcPr>
            <w:tcW w:w="23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992</w:t>
            </w: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Ц970000000</w:t>
            </w: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28" w:right="-28"/>
              <w:jc w:val="both"/>
            </w:pPr>
            <w:r w:rsidRPr="00CF668E">
              <w:t>республиканский бюджет Чувашкой Республики</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16,8</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1963F7" w:rsidP="00DC638B">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1963F7" w:rsidP="00DC638B">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7033CC" w:rsidP="00DC638B">
            <w:pPr>
              <w:ind w:left="-113" w:right="-113"/>
              <w:jc w:val="center"/>
            </w:pPr>
            <w:r w:rsidRPr="00CF668E">
              <w:t>72,6</w:t>
            </w:r>
          </w:p>
        </w:tc>
        <w:tc>
          <w:tcPr>
            <w:tcW w:w="273" w:type="pct"/>
            <w:tcBorders>
              <w:top w:val="single" w:sz="4" w:space="0" w:color="auto"/>
              <w:left w:val="nil"/>
              <w:bottom w:val="single" w:sz="4" w:space="0" w:color="auto"/>
              <w:right w:val="single" w:sz="4" w:space="0" w:color="auto"/>
            </w:tcBorders>
          </w:tcPr>
          <w:p w:rsidR="00E05BEC" w:rsidRPr="00CF668E" w:rsidRDefault="00675892" w:rsidP="00DC638B">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675892" w:rsidP="00DE5E94">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17,6</w:t>
            </w:r>
          </w:p>
        </w:tc>
        <w:tc>
          <w:tcPr>
            <w:tcW w:w="375"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90,0</w:t>
            </w:r>
          </w:p>
        </w:tc>
        <w:tc>
          <w:tcPr>
            <w:tcW w:w="333" w:type="pct"/>
            <w:tcBorders>
              <w:top w:val="single" w:sz="4" w:space="0" w:color="auto"/>
              <w:left w:val="nil"/>
              <w:bottom w:val="single" w:sz="4" w:space="0" w:color="auto"/>
            </w:tcBorders>
          </w:tcPr>
          <w:p w:rsidR="00E05BEC" w:rsidRPr="00CF668E" w:rsidRDefault="00E05BEC" w:rsidP="00DC638B">
            <w:pPr>
              <w:ind w:left="-113" w:right="-113"/>
              <w:jc w:val="center"/>
            </w:pPr>
            <w:r w:rsidRPr="00CF668E">
              <w:t>92,0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DC638B"/>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DC638B"/>
        </w:tc>
        <w:tc>
          <w:tcPr>
            <w:tcW w:w="23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 </w:t>
            </w:r>
          </w:p>
        </w:tc>
        <w:tc>
          <w:tcPr>
            <w:tcW w:w="396"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13"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15" w:type="pct"/>
            <w:tcBorders>
              <w:top w:val="single" w:sz="4" w:space="0" w:color="auto"/>
              <w:left w:val="nil"/>
              <w:bottom w:val="single" w:sz="4" w:space="0" w:color="auto"/>
              <w:right w:val="single" w:sz="4" w:space="0" w:color="auto"/>
            </w:tcBorders>
            <w:shd w:val="clear" w:color="000000" w:fill="FFFFFF"/>
          </w:tcPr>
          <w:p w:rsidR="00E05BEC" w:rsidRPr="00CF668E" w:rsidRDefault="00E05BEC" w:rsidP="00DC638B">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DC638B">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DC638B">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bottom w:val="single" w:sz="4" w:space="0" w:color="auto"/>
              <w:right w:val="single" w:sz="4" w:space="0" w:color="auto"/>
            </w:tcBorders>
          </w:tcPr>
          <w:p w:rsidR="00E05BEC" w:rsidRPr="00CF668E" w:rsidRDefault="00E05BEC" w:rsidP="00DC638B">
            <w:pPr>
              <w:jc w:val="both"/>
            </w:pPr>
            <w:r w:rsidRPr="00CF668E">
              <w:t>Основное мероприятие 1</w:t>
            </w:r>
          </w:p>
        </w:tc>
        <w:tc>
          <w:tcPr>
            <w:tcW w:w="674" w:type="pct"/>
            <w:vMerge w:val="restart"/>
            <w:tcBorders>
              <w:top w:val="single" w:sz="4" w:space="0" w:color="auto"/>
              <w:left w:val="single" w:sz="4" w:space="0" w:color="auto"/>
              <w:bottom w:val="single" w:sz="4" w:space="0" w:color="auto"/>
              <w:right w:val="single" w:sz="4" w:space="0" w:color="auto"/>
            </w:tcBorders>
          </w:tcPr>
          <w:p w:rsidR="00E05BEC" w:rsidRPr="00CF668E" w:rsidRDefault="00E05BEC" w:rsidP="00DC638B">
            <w:pPr>
              <w:jc w:val="both"/>
            </w:pPr>
            <w:r w:rsidRPr="00CF668E">
              <w:rPr>
                <w:bCs/>
              </w:rPr>
              <w:t>Предупреждение и ликвидация болезней животных</w:t>
            </w:r>
          </w:p>
        </w:tc>
        <w:tc>
          <w:tcPr>
            <w:tcW w:w="233"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DC638B">
            <w:pPr>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16,8</w:t>
            </w:r>
          </w:p>
        </w:tc>
        <w:tc>
          <w:tcPr>
            <w:tcW w:w="313" w:type="pct"/>
            <w:tcBorders>
              <w:top w:val="single" w:sz="4" w:space="0" w:color="auto"/>
              <w:left w:val="nil"/>
              <w:bottom w:val="single" w:sz="4" w:space="0" w:color="auto"/>
              <w:right w:val="single" w:sz="4" w:space="0" w:color="auto"/>
            </w:tcBorders>
          </w:tcPr>
          <w:p w:rsidR="00E05BEC" w:rsidRPr="00CF668E" w:rsidRDefault="001963F7"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1963F7"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7033CC" w:rsidP="005E4D2A">
            <w:pPr>
              <w:ind w:left="-113" w:right="-113"/>
              <w:jc w:val="center"/>
            </w:pPr>
            <w:r w:rsidRPr="00CF668E">
              <w:t>72,6</w:t>
            </w:r>
          </w:p>
        </w:tc>
        <w:tc>
          <w:tcPr>
            <w:tcW w:w="273" w:type="pct"/>
            <w:tcBorders>
              <w:top w:val="single" w:sz="4" w:space="0" w:color="auto"/>
              <w:left w:val="nil"/>
              <w:bottom w:val="single" w:sz="4" w:space="0" w:color="auto"/>
              <w:right w:val="single" w:sz="4" w:space="0" w:color="auto"/>
            </w:tcBorders>
          </w:tcPr>
          <w:p w:rsidR="00E05BEC" w:rsidRPr="00CF668E" w:rsidRDefault="00675892" w:rsidP="005E4D2A">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675892" w:rsidP="005E4D2A">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17,6</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90,0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92,0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DC638B"/>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DC638B"/>
        </w:tc>
        <w:tc>
          <w:tcPr>
            <w:tcW w:w="233"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DC638B">
            <w:pPr>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DC638B"/>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DC638B"/>
        </w:tc>
        <w:tc>
          <w:tcPr>
            <w:tcW w:w="233"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992</w:t>
            </w:r>
          </w:p>
        </w:tc>
        <w:tc>
          <w:tcPr>
            <w:tcW w:w="396"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DC638B">
            <w:pPr>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16,8</w:t>
            </w:r>
          </w:p>
        </w:tc>
        <w:tc>
          <w:tcPr>
            <w:tcW w:w="313" w:type="pct"/>
            <w:tcBorders>
              <w:top w:val="single" w:sz="4" w:space="0" w:color="auto"/>
              <w:left w:val="nil"/>
              <w:bottom w:val="single" w:sz="4" w:space="0" w:color="auto"/>
              <w:right w:val="single" w:sz="4" w:space="0" w:color="auto"/>
            </w:tcBorders>
          </w:tcPr>
          <w:p w:rsidR="00E05BEC" w:rsidRPr="00CF668E" w:rsidRDefault="001963F7"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1963F7"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7033CC" w:rsidP="005E4D2A">
            <w:pPr>
              <w:ind w:left="-113" w:right="-113"/>
              <w:jc w:val="center"/>
            </w:pPr>
            <w:r w:rsidRPr="00CF668E">
              <w:t>72,6</w:t>
            </w:r>
          </w:p>
        </w:tc>
        <w:tc>
          <w:tcPr>
            <w:tcW w:w="273" w:type="pct"/>
            <w:tcBorders>
              <w:top w:val="single" w:sz="4" w:space="0" w:color="auto"/>
              <w:left w:val="nil"/>
              <w:bottom w:val="single" w:sz="4" w:space="0" w:color="auto"/>
              <w:right w:val="single" w:sz="4" w:space="0" w:color="auto"/>
            </w:tcBorders>
          </w:tcPr>
          <w:p w:rsidR="00E05BEC" w:rsidRPr="00CF668E" w:rsidRDefault="00675892" w:rsidP="005E4D2A">
            <w:pPr>
              <w:ind w:left="-113" w:right="-113"/>
              <w:jc w:val="center"/>
            </w:pPr>
            <w:r w:rsidRPr="00CF668E">
              <w:t>7</w:t>
            </w:r>
            <w:r w:rsidR="004E5ACF" w:rsidRPr="00CF668E">
              <w:t>2,6</w:t>
            </w:r>
          </w:p>
        </w:tc>
        <w:tc>
          <w:tcPr>
            <w:tcW w:w="316" w:type="pct"/>
            <w:tcBorders>
              <w:top w:val="single" w:sz="4" w:space="0" w:color="auto"/>
              <w:left w:val="nil"/>
              <w:bottom w:val="single" w:sz="4" w:space="0" w:color="auto"/>
              <w:right w:val="single" w:sz="4" w:space="0" w:color="auto"/>
            </w:tcBorders>
          </w:tcPr>
          <w:p w:rsidR="00E05BEC" w:rsidRPr="00CF668E" w:rsidRDefault="004E5ACF" w:rsidP="005E4D2A">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17,6</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90,0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92,0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DC638B"/>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DC638B"/>
        </w:tc>
        <w:tc>
          <w:tcPr>
            <w:tcW w:w="233"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DC638B">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4E5ACF"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bottom w:val="single" w:sz="4" w:space="0" w:color="auto"/>
              <w:right w:val="single" w:sz="4" w:space="0" w:color="auto"/>
            </w:tcBorders>
          </w:tcPr>
          <w:p w:rsidR="00E05BEC" w:rsidRPr="00CF668E" w:rsidRDefault="00143C6C" w:rsidP="00143C6C">
            <w:pPr>
              <w:keepNext/>
              <w:spacing w:line="230" w:lineRule="auto"/>
              <w:jc w:val="both"/>
              <w:rPr>
                <w:bCs/>
              </w:rPr>
            </w:pPr>
            <w:r w:rsidRPr="00CF668E">
              <w:rPr>
                <w:bCs/>
              </w:rPr>
              <w:t>Мероприятие</w:t>
            </w:r>
            <w:r w:rsidR="00E05BEC" w:rsidRPr="00CF668E">
              <w:rPr>
                <w:bCs/>
              </w:rPr>
              <w:t xml:space="preserve"> </w:t>
            </w:r>
            <w:r w:rsidRPr="00CF668E">
              <w:rPr>
                <w:bCs/>
              </w:rPr>
              <w:t>1.1</w:t>
            </w:r>
          </w:p>
        </w:tc>
        <w:tc>
          <w:tcPr>
            <w:tcW w:w="674" w:type="pct"/>
            <w:vMerge w:val="restart"/>
            <w:tcBorders>
              <w:top w:val="single" w:sz="4" w:space="0" w:color="auto"/>
              <w:left w:val="single" w:sz="4" w:space="0" w:color="auto"/>
              <w:bottom w:val="single" w:sz="4" w:space="0" w:color="auto"/>
              <w:right w:val="single" w:sz="4" w:space="0" w:color="auto"/>
            </w:tcBorders>
          </w:tcPr>
          <w:p w:rsidR="00E05BEC" w:rsidRPr="00CF668E" w:rsidRDefault="002C7464" w:rsidP="00B5280A">
            <w:pPr>
              <w:keepNext/>
              <w:spacing w:line="230" w:lineRule="auto"/>
              <w:jc w:val="both"/>
              <w:rPr>
                <w:bCs/>
              </w:rPr>
            </w:pPr>
            <w:r w:rsidRPr="00CF668E">
              <w:rPr>
                <w:bCs/>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233"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jc w:val="center"/>
            </w:pPr>
          </w:p>
        </w:tc>
        <w:tc>
          <w:tcPr>
            <w:tcW w:w="396"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jc w:val="center"/>
            </w:pPr>
          </w:p>
        </w:tc>
        <w:tc>
          <w:tcPr>
            <w:tcW w:w="495"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16,8</w:t>
            </w:r>
          </w:p>
        </w:tc>
        <w:tc>
          <w:tcPr>
            <w:tcW w:w="313" w:type="pct"/>
            <w:tcBorders>
              <w:top w:val="single" w:sz="4" w:space="0" w:color="auto"/>
              <w:left w:val="nil"/>
              <w:bottom w:val="single" w:sz="4" w:space="0" w:color="auto"/>
              <w:right w:val="single" w:sz="4" w:space="0" w:color="auto"/>
            </w:tcBorders>
          </w:tcPr>
          <w:p w:rsidR="00E05BEC" w:rsidRPr="00CF668E" w:rsidRDefault="001963F7"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1963F7"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7033CC" w:rsidP="005E4D2A">
            <w:pPr>
              <w:ind w:left="-113" w:right="-113"/>
              <w:jc w:val="center"/>
            </w:pPr>
            <w:r w:rsidRPr="00CF668E">
              <w:t>72,6</w:t>
            </w:r>
          </w:p>
        </w:tc>
        <w:tc>
          <w:tcPr>
            <w:tcW w:w="273" w:type="pct"/>
            <w:tcBorders>
              <w:top w:val="single" w:sz="4" w:space="0" w:color="auto"/>
              <w:left w:val="nil"/>
              <w:bottom w:val="single" w:sz="4" w:space="0" w:color="auto"/>
              <w:right w:val="single" w:sz="4" w:space="0" w:color="auto"/>
            </w:tcBorders>
          </w:tcPr>
          <w:p w:rsidR="00E05BEC" w:rsidRPr="00CF668E" w:rsidRDefault="004E5ACF" w:rsidP="00171C8E">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4E5ACF" w:rsidP="005E4D2A">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17,6</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90,0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92,0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B5280A">
            <w:pPr>
              <w:keepNext/>
              <w:spacing w:line="230" w:lineRule="auto"/>
              <w:jc w:val="both"/>
              <w:rPr>
                <w:bCs/>
              </w:rPr>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B5280A">
            <w:pPr>
              <w:keepNext/>
              <w:spacing w:line="230" w:lineRule="auto"/>
              <w:jc w:val="both"/>
              <w:rPr>
                <w:bCs/>
              </w:rPr>
            </w:pPr>
          </w:p>
        </w:tc>
        <w:tc>
          <w:tcPr>
            <w:tcW w:w="233"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jc w:val="center"/>
            </w:pPr>
          </w:p>
        </w:tc>
        <w:tc>
          <w:tcPr>
            <w:tcW w:w="396"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jc w:val="center"/>
            </w:pPr>
          </w:p>
        </w:tc>
        <w:tc>
          <w:tcPr>
            <w:tcW w:w="495"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B5280A">
            <w:pPr>
              <w:keepNext/>
              <w:spacing w:line="230" w:lineRule="auto"/>
              <w:jc w:val="both"/>
              <w:rPr>
                <w:bCs/>
              </w:rPr>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B5280A">
            <w:pPr>
              <w:keepNext/>
              <w:spacing w:line="230" w:lineRule="auto"/>
              <w:jc w:val="both"/>
              <w:rPr>
                <w:bCs/>
              </w:rPr>
            </w:pPr>
          </w:p>
        </w:tc>
        <w:tc>
          <w:tcPr>
            <w:tcW w:w="233"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jc w:val="center"/>
            </w:pPr>
          </w:p>
        </w:tc>
        <w:tc>
          <w:tcPr>
            <w:tcW w:w="396"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jc w:val="center"/>
            </w:pPr>
          </w:p>
        </w:tc>
        <w:tc>
          <w:tcPr>
            <w:tcW w:w="495"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16,8</w:t>
            </w:r>
          </w:p>
        </w:tc>
        <w:tc>
          <w:tcPr>
            <w:tcW w:w="313" w:type="pct"/>
            <w:tcBorders>
              <w:top w:val="single" w:sz="4" w:space="0" w:color="auto"/>
              <w:left w:val="nil"/>
              <w:bottom w:val="single" w:sz="4" w:space="0" w:color="auto"/>
              <w:right w:val="single" w:sz="4" w:space="0" w:color="auto"/>
            </w:tcBorders>
          </w:tcPr>
          <w:p w:rsidR="00E05BEC" w:rsidRPr="00CF668E" w:rsidRDefault="001963F7"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1963F7"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7033CC" w:rsidP="005E4D2A">
            <w:pPr>
              <w:ind w:left="-113" w:right="-113"/>
              <w:jc w:val="center"/>
            </w:pPr>
            <w:r w:rsidRPr="00CF668E">
              <w:t>72,6</w:t>
            </w:r>
          </w:p>
        </w:tc>
        <w:tc>
          <w:tcPr>
            <w:tcW w:w="273" w:type="pct"/>
            <w:tcBorders>
              <w:top w:val="single" w:sz="4" w:space="0" w:color="auto"/>
              <w:left w:val="nil"/>
              <w:bottom w:val="single" w:sz="4" w:space="0" w:color="auto"/>
              <w:right w:val="single" w:sz="4" w:space="0" w:color="auto"/>
            </w:tcBorders>
          </w:tcPr>
          <w:p w:rsidR="00E05BEC" w:rsidRPr="00CF668E" w:rsidRDefault="004E5ACF" w:rsidP="005E4D2A">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4E5ACF" w:rsidP="005E4D2A">
            <w:pPr>
              <w:ind w:left="-113" w:right="-113"/>
              <w:jc w:val="center"/>
            </w:pPr>
            <w:r w:rsidRPr="00CF668E">
              <w:t>72,6</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17,6</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90,0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92,0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B5280A">
            <w:pPr>
              <w:keepNext/>
              <w:spacing w:line="230" w:lineRule="auto"/>
              <w:jc w:val="both"/>
              <w:rPr>
                <w:bCs/>
              </w:rPr>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B5280A">
            <w:pPr>
              <w:keepNext/>
              <w:spacing w:line="230" w:lineRule="auto"/>
              <w:jc w:val="both"/>
              <w:rPr>
                <w:bCs/>
              </w:rPr>
            </w:pPr>
          </w:p>
        </w:tc>
        <w:tc>
          <w:tcPr>
            <w:tcW w:w="233"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jc w:val="center"/>
            </w:pPr>
          </w:p>
        </w:tc>
        <w:tc>
          <w:tcPr>
            <w:tcW w:w="396"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jc w:val="center"/>
            </w:pPr>
          </w:p>
        </w:tc>
        <w:tc>
          <w:tcPr>
            <w:tcW w:w="495" w:type="pct"/>
            <w:tcBorders>
              <w:top w:val="single" w:sz="4" w:space="0" w:color="auto"/>
              <w:left w:val="nil"/>
              <w:bottom w:val="single" w:sz="4" w:space="0" w:color="auto"/>
              <w:right w:val="single" w:sz="4" w:space="0" w:color="auto"/>
            </w:tcBorders>
          </w:tcPr>
          <w:p w:rsidR="00E05BEC" w:rsidRPr="00CF668E" w:rsidRDefault="00E05BEC" w:rsidP="00B5280A">
            <w:pPr>
              <w:keepNext/>
              <w:spacing w:line="230" w:lineRule="auto"/>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bottom w:val="single" w:sz="4" w:space="0" w:color="auto"/>
              <w:right w:val="single" w:sz="4" w:space="0" w:color="auto"/>
            </w:tcBorders>
          </w:tcPr>
          <w:p w:rsidR="004E3AC3" w:rsidRPr="00CF668E" w:rsidRDefault="004E3AC3" w:rsidP="00B5280A">
            <w:pPr>
              <w:spacing w:line="233" w:lineRule="auto"/>
              <w:jc w:val="both"/>
            </w:pPr>
            <w:r w:rsidRPr="00CF668E">
              <w:rPr>
                <w:bCs/>
              </w:rPr>
              <w:t xml:space="preserve">Подпрограмма </w:t>
            </w:r>
          </w:p>
        </w:tc>
        <w:tc>
          <w:tcPr>
            <w:tcW w:w="674" w:type="pct"/>
            <w:vMerge w:val="restart"/>
            <w:tcBorders>
              <w:top w:val="single" w:sz="4" w:space="0" w:color="auto"/>
              <w:left w:val="single" w:sz="4" w:space="0" w:color="auto"/>
              <w:bottom w:val="single" w:sz="4" w:space="0" w:color="auto"/>
              <w:right w:val="single" w:sz="4" w:space="0" w:color="auto"/>
            </w:tcBorders>
          </w:tcPr>
          <w:p w:rsidR="004E3AC3" w:rsidRPr="00CF668E" w:rsidRDefault="004E3AC3" w:rsidP="00B5280A">
            <w:pPr>
              <w:spacing w:line="233" w:lineRule="auto"/>
              <w:jc w:val="both"/>
            </w:pPr>
            <w:r w:rsidRPr="00CF668E">
              <w:rPr>
                <w:bCs/>
              </w:rPr>
              <w:t xml:space="preserve">«Устойчивое развитие сельских территорий Порецкого района Чувашской Республики» </w:t>
            </w:r>
          </w:p>
        </w:tc>
        <w:tc>
          <w:tcPr>
            <w:tcW w:w="233"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4E3AC3" w:rsidRPr="00CF668E" w:rsidRDefault="004E3AC3" w:rsidP="00037D24">
            <w:pPr>
              <w:spacing w:line="233" w:lineRule="auto"/>
              <w:ind w:left="-113" w:right="-113"/>
              <w:jc w:val="center"/>
            </w:pPr>
            <w:r w:rsidRPr="00CF668E">
              <w:t>17787,4</w:t>
            </w:r>
          </w:p>
        </w:tc>
        <w:tc>
          <w:tcPr>
            <w:tcW w:w="313"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4E3AC3" w:rsidRPr="00CF668E" w:rsidRDefault="004E3AC3" w:rsidP="00E169CD">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E169CD">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E169CD">
            <w:pPr>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E169CD">
            <w:pPr>
              <w:jc w:val="center"/>
            </w:pPr>
            <w:r w:rsidRPr="00CF668E">
              <w:t>0,0</w:t>
            </w:r>
          </w:p>
        </w:tc>
        <w:tc>
          <w:tcPr>
            <w:tcW w:w="333" w:type="pct"/>
            <w:tcBorders>
              <w:top w:val="single" w:sz="4" w:space="0" w:color="auto"/>
              <w:left w:val="nil"/>
              <w:bottom w:val="single" w:sz="4" w:space="0" w:color="auto"/>
            </w:tcBorders>
          </w:tcPr>
          <w:p w:rsidR="004E3AC3" w:rsidRPr="00CF668E" w:rsidRDefault="004E3AC3" w:rsidP="00E169CD">
            <w:pPr>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4E3AC3" w:rsidRPr="00CF668E" w:rsidRDefault="004E3AC3" w:rsidP="00B5280A">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4E3AC3" w:rsidRPr="00CF668E" w:rsidRDefault="004E3AC3" w:rsidP="00B5280A">
            <w:pPr>
              <w:spacing w:line="233" w:lineRule="auto"/>
            </w:pPr>
          </w:p>
        </w:tc>
        <w:tc>
          <w:tcPr>
            <w:tcW w:w="233"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4E3AC3" w:rsidRPr="00CF668E" w:rsidRDefault="004E3AC3" w:rsidP="00037D24">
            <w:pPr>
              <w:spacing w:line="233" w:lineRule="auto"/>
              <w:ind w:left="-113" w:right="-113"/>
              <w:jc w:val="center"/>
            </w:pPr>
            <w:r w:rsidRPr="00CF668E">
              <w:t>3741,4</w:t>
            </w:r>
          </w:p>
        </w:tc>
        <w:tc>
          <w:tcPr>
            <w:tcW w:w="313"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4E3AC3" w:rsidRPr="00CF668E" w:rsidRDefault="004E3AC3" w:rsidP="00E169CD">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E169CD">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E169CD">
            <w:pPr>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E169CD">
            <w:pPr>
              <w:jc w:val="center"/>
            </w:pPr>
            <w:r w:rsidRPr="00CF668E">
              <w:t>0,0</w:t>
            </w:r>
          </w:p>
        </w:tc>
        <w:tc>
          <w:tcPr>
            <w:tcW w:w="333" w:type="pct"/>
            <w:tcBorders>
              <w:top w:val="single" w:sz="4" w:space="0" w:color="auto"/>
              <w:left w:val="nil"/>
              <w:bottom w:val="single" w:sz="4" w:space="0" w:color="auto"/>
            </w:tcBorders>
          </w:tcPr>
          <w:p w:rsidR="004E3AC3" w:rsidRPr="00CF668E" w:rsidRDefault="004E3AC3" w:rsidP="00E169CD">
            <w:pPr>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Height w:val="1045"/>
        </w:trPr>
        <w:tc>
          <w:tcPr>
            <w:tcW w:w="315" w:type="pct"/>
            <w:vMerge/>
            <w:tcBorders>
              <w:top w:val="single" w:sz="4" w:space="0" w:color="auto"/>
              <w:bottom w:val="single" w:sz="4" w:space="0" w:color="auto"/>
              <w:right w:val="single" w:sz="4" w:space="0" w:color="auto"/>
            </w:tcBorders>
          </w:tcPr>
          <w:p w:rsidR="004E3AC3" w:rsidRPr="00CF668E" w:rsidRDefault="004E3AC3" w:rsidP="00B5280A">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4E3AC3" w:rsidRPr="00CF668E" w:rsidRDefault="004E3AC3" w:rsidP="00B5280A">
            <w:pPr>
              <w:spacing w:line="233" w:lineRule="auto"/>
            </w:pPr>
          </w:p>
        </w:tc>
        <w:tc>
          <w:tcPr>
            <w:tcW w:w="233" w:type="pct"/>
            <w:tcBorders>
              <w:top w:val="single" w:sz="4" w:space="0" w:color="auto"/>
              <w:left w:val="nil"/>
              <w:right w:val="single" w:sz="4" w:space="0" w:color="auto"/>
            </w:tcBorders>
          </w:tcPr>
          <w:p w:rsidR="004E3AC3" w:rsidRPr="00CF668E" w:rsidRDefault="004E3AC3" w:rsidP="00B5280A">
            <w:pPr>
              <w:spacing w:line="233" w:lineRule="auto"/>
              <w:jc w:val="center"/>
            </w:pPr>
            <w:r w:rsidRPr="00CF668E">
              <w:t>903</w:t>
            </w:r>
          </w:p>
        </w:tc>
        <w:tc>
          <w:tcPr>
            <w:tcW w:w="396" w:type="pct"/>
            <w:tcBorders>
              <w:top w:val="single" w:sz="4" w:space="0" w:color="auto"/>
              <w:left w:val="nil"/>
              <w:right w:val="single" w:sz="4" w:space="0" w:color="auto"/>
            </w:tcBorders>
          </w:tcPr>
          <w:p w:rsidR="004E3AC3" w:rsidRPr="00CF668E" w:rsidRDefault="004E3AC3" w:rsidP="00B5280A">
            <w:pPr>
              <w:spacing w:line="233" w:lineRule="auto"/>
              <w:jc w:val="center"/>
            </w:pPr>
            <w:r w:rsidRPr="00CF668E">
              <w:t>Ц990000000</w:t>
            </w:r>
          </w:p>
        </w:tc>
        <w:tc>
          <w:tcPr>
            <w:tcW w:w="495" w:type="pct"/>
            <w:tcBorders>
              <w:top w:val="single" w:sz="4" w:space="0" w:color="auto"/>
              <w:left w:val="nil"/>
              <w:right w:val="single" w:sz="4" w:space="0" w:color="auto"/>
            </w:tcBorders>
          </w:tcPr>
          <w:p w:rsidR="004E3AC3" w:rsidRPr="00CF668E" w:rsidRDefault="004E3AC3" w:rsidP="00B5280A">
            <w:pPr>
              <w:spacing w:line="233" w:lineRule="auto"/>
              <w:ind w:left="-28" w:right="-28"/>
              <w:jc w:val="both"/>
            </w:pPr>
            <w:r w:rsidRPr="00CF668E">
              <w:t>республиканский бюджет Чувашской Республики</w:t>
            </w:r>
          </w:p>
        </w:tc>
        <w:tc>
          <w:tcPr>
            <w:tcW w:w="317" w:type="pct"/>
            <w:tcBorders>
              <w:top w:val="single" w:sz="4" w:space="0" w:color="auto"/>
              <w:left w:val="nil"/>
              <w:right w:val="single" w:sz="4" w:space="0" w:color="auto"/>
            </w:tcBorders>
          </w:tcPr>
          <w:p w:rsidR="004E3AC3" w:rsidRPr="00CF668E" w:rsidRDefault="004E3AC3" w:rsidP="00B5280A">
            <w:pPr>
              <w:spacing w:line="233" w:lineRule="auto"/>
              <w:ind w:left="-113" w:right="-113"/>
              <w:jc w:val="center"/>
            </w:pPr>
            <w:r w:rsidRPr="00CF668E">
              <w:t>13672,2</w:t>
            </w:r>
          </w:p>
        </w:tc>
        <w:tc>
          <w:tcPr>
            <w:tcW w:w="313" w:type="pct"/>
            <w:tcBorders>
              <w:top w:val="single" w:sz="4" w:space="0" w:color="auto"/>
              <w:left w:val="nil"/>
              <w:right w:val="single" w:sz="4" w:space="0" w:color="auto"/>
            </w:tcBorders>
          </w:tcPr>
          <w:p w:rsidR="004E3AC3" w:rsidRPr="00CF668E" w:rsidRDefault="004E3AC3" w:rsidP="00B5280A">
            <w:pPr>
              <w:spacing w:line="233" w:lineRule="auto"/>
              <w:ind w:left="-113" w:right="-113"/>
              <w:jc w:val="center"/>
            </w:pPr>
            <w:r w:rsidRPr="00CF668E">
              <w:t>0,0</w:t>
            </w:r>
          </w:p>
        </w:tc>
        <w:tc>
          <w:tcPr>
            <w:tcW w:w="315" w:type="pct"/>
            <w:tcBorders>
              <w:top w:val="single" w:sz="4" w:space="0" w:color="auto"/>
              <w:left w:val="nil"/>
              <w:right w:val="single" w:sz="4" w:space="0" w:color="auto"/>
            </w:tcBorders>
          </w:tcPr>
          <w:p w:rsidR="004E3AC3" w:rsidRPr="00CF668E" w:rsidRDefault="004E3AC3" w:rsidP="00B5280A">
            <w:pPr>
              <w:spacing w:line="233" w:lineRule="auto"/>
              <w:ind w:left="-113" w:right="-113"/>
              <w:jc w:val="center"/>
            </w:pPr>
            <w:r w:rsidRPr="00CF668E">
              <w:t>0,0</w:t>
            </w:r>
          </w:p>
        </w:tc>
        <w:tc>
          <w:tcPr>
            <w:tcW w:w="328" w:type="pct"/>
            <w:gridSpan w:val="2"/>
            <w:tcBorders>
              <w:top w:val="single" w:sz="4" w:space="0" w:color="auto"/>
              <w:left w:val="nil"/>
              <w:right w:val="single" w:sz="4" w:space="0" w:color="auto"/>
            </w:tcBorders>
          </w:tcPr>
          <w:p w:rsidR="004E3AC3" w:rsidRPr="00CF668E" w:rsidRDefault="004E3AC3" w:rsidP="00B5280A">
            <w:pPr>
              <w:spacing w:line="233" w:lineRule="auto"/>
              <w:ind w:left="-113" w:right="-113"/>
              <w:jc w:val="center"/>
            </w:pPr>
            <w:r w:rsidRPr="00CF668E">
              <w:t>0,0</w:t>
            </w:r>
          </w:p>
        </w:tc>
        <w:tc>
          <w:tcPr>
            <w:tcW w:w="273" w:type="pct"/>
            <w:tcBorders>
              <w:top w:val="single" w:sz="4" w:space="0" w:color="auto"/>
              <w:left w:val="nil"/>
              <w:right w:val="single" w:sz="4" w:space="0" w:color="auto"/>
            </w:tcBorders>
          </w:tcPr>
          <w:p w:rsidR="004E3AC3" w:rsidRPr="00CF668E" w:rsidRDefault="004E3AC3" w:rsidP="00E169CD">
            <w:pPr>
              <w:spacing w:line="233" w:lineRule="auto"/>
              <w:ind w:left="-113" w:right="-113"/>
              <w:jc w:val="center"/>
            </w:pPr>
            <w:r w:rsidRPr="00CF668E">
              <w:t>0,0</w:t>
            </w:r>
          </w:p>
        </w:tc>
        <w:tc>
          <w:tcPr>
            <w:tcW w:w="316" w:type="pct"/>
            <w:tcBorders>
              <w:top w:val="single" w:sz="4" w:space="0" w:color="auto"/>
              <w:left w:val="nil"/>
              <w:right w:val="single" w:sz="4" w:space="0" w:color="auto"/>
            </w:tcBorders>
          </w:tcPr>
          <w:p w:rsidR="004E3AC3" w:rsidRPr="00CF668E" w:rsidRDefault="004E3AC3" w:rsidP="00E169CD">
            <w:pPr>
              <w:jc w:val="center"/>
            </w:pPr>
            <w:r w:rsidRPr="00CF668E">
              <w:t>0,0</w:t>
            </w:r>
          </w:p>
        </w:tc>
        <w:tc>
          <w:tcPr>
            <w:tcW w:w="316" w:type="pct"/>
            <w:tcBorders>
              <w:top w:val="single" w:sz="4" w:space="0" w:color="auto"/>
              <w:left w:val="nil"/>
              <w:right w:val="single" w:sz="4" w:space="0" w:color="auto"/>
            </w:tcBorders>
          </w:tcPr>
          <w:p w:rsidR="004E3AC3" w:rsidRPr="00CF668E" w:rsidRDefault="004E3AC3" w:rsidP="00E169CD">
            <w:pPr>
              <w:jc w:val="center"/>
            </w:pPr>
            <w:r w:rsidRPr="00CF668E">
              <w:t>0,0</w:t>
            </w:r>
          </w:p>
        </w:tc>
        <w:tc>
          <w:tcPr>
            <w:tcW w:w="375" w:type="pct"/>
            <w:tcBorders>
              <w:top w:val="single" w:sz="4" w:space="0" w:color="auto"/>
              <w:left w:val="nil"/>
              <w:right w:val="single" w:sz="4" w:space="0" w:color="auto"/>
            </w:tcBorders>
          </w:tcPr>
          <w:p w:rsidR="004E3AC3" w:rsidRPr="00CF668E" w:rsidRDefault="004E3AC3" w:rsidP="00E169CD">
            <w:pPr>
              <w:jc w:val="center"/>
            </w:pPr>
            <w:r w:rsidRPr="00CF668E">
              <w:t>0,0</w:t>
            </w:r>
          </w:p>
        </w:tc>
        <w:tc>
          <w:tcPr>
            <w:tcW w:w="333" w:type="pct"/>
            <w:tcBorders>
              <w:top w:val="single" w:sz="4" w:space="0" w:color="auto"/>
              <w:left w:val="nil"/>
            </w:tcBorders>
          </w:tcPr>
          <w:p w:rsidR="004E3AC3" w:rsidRPr="00CF668E" w:rsidRDefault="004E3AC3" w:rsidP="00E169CD">
            <w:pPr>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B5280A">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B5280A">
            <w:pPr>
              <w:spacing w:line="233" w:lineRule="auto"/>
            </w:pPr>
          </w:p>
        </w:tc>
        <w:tc>
          <w:tcPr>
            <w:tcW w:w="233"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F34B0E" w:rsidP="00B5280A">
            <w:pPr>
              <w:spacing w:line="233" w:lineRule="auto"/>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tcPr>
          <w:p w:rsidR="00E05BEC" w:rsidRPr="00CF668E" w:rsidRDefault="00037D24" w:rsidP="00B5280A">
            <w:pPr>
              <w:spacing w:line="233" w:lineRule="auto"/>
              <w:ind w:left="-113" w:right="-113"/>
              <w:jc w:val="center"/>
            </w:pPr>
            <w:r w:rsidRPr="00CF668E">
              <w:t>373,8</w:t>
            </w:r>
          </w:p>
        </w:tc>
        <w:tc>
          <w:tcPr>
            <w:tcW w:w="313" w:type="pct"/>
            <w:tcBorders>
              <w:top w:val="single" w:sz="4" w:space="0" w:color="auto"/>
              <w:left w:val="nil"/>
              <w:bottom w:val="single" w:sz="4" w:space="0" w:color="auto"/>
              <w:right w:val="single" w:sz="4" w:space="0" w:color="auto"/>
            </w:tcBorders>
          </w:tcPr>
          <w:p w:rsidR="00E05BEC" w:rsidRPr="00CF668E" w:rsidRDefault="00171C8E" w:rsidP="00B5280A">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B5280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E169CD">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169CD">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169CD">
            <w:pPr>
              <w:spacing w:line="233" w:lineRule="auto"/>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E169CD">
            <w:pPr>
              <w:spacing w:line="233" w:lineRule="auto"/>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E169CD">
            <w:pPr>
              <w:spacing w:line="233" w:lineRule="auto"/>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B5280A">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B5280A">
            <w:pPr>
              <w:spacing w:line="233" w:lineRule="auto"/>
            </w:pPr>
          </w:p>
        </w:tc>
        <w:tc>
          <w:tcPr>
            <w:tcW w:w="233"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B5280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E169CD">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169CD">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E169CD">
            <w:pPr>
              <w:spacing w:line="233" w:lineRule="auto"/>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E169CD">
            <w:pPr>
              <w:spacing w:line="233" w:lineRule="auto"/>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E169CD">
            <w:pPr>
              <w:spacing w:line="233" w:lineRule="auto"/>
              <w:ind w:left="-113" w:right="-113"/>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tcBorders>
              <w:top w:val="single" w:sz="4" w:space="0" w:color="auto"/>
              <w:bottom w:val="single" w:sz="4" w:space="0" w:color="auto"/>
              <w:right w:val="single" w:sz="4" w:space="0" w:color="auto"/>
            </w:tcBorders>
          </w:tcPr>
          <w:p w:rsidR="004E3AC3" w:rsidRPr="00CF668E" w:rsidRDefault="004E3AC3" w:rsidP="00D10558">
            <w:pPr>
              <w:spacing w:line="233" w:lineRule="auto"/>
              <w:jc w:val="both"/>
            </w:pPr>
            <w:r w:rsidRPr="00CF668E">
              <w:rPr>
                <w:bCs/>
              </w:rPr>
              <w:t>Основное мероприятие 1</w:t>
            </w:r>
          </w:p>
        </w:tc>
        <w:tc>
          <w:tcPr>
            <w:tcW w:w="674" w:type="pct"/>
            <w:tcBorders>
              <w:top w:val="single" w:sz="4" w:space="0" w:color="auto"/>
              <w:left w:val="single" w:sz="4" w:space="0" w:color="auto"/>
              <w:bottom w:val="single" w:sz="4" w:space="0" w:color="auto"/>
              <w:right w:val="single" w:sz="4" w:space="0" w:color="auto"/>
            </w:tcBorders>
          </w:tcPr>
          <w:p w:rsidR="004E3AC3" w:rsidRPr="00CF668E" w:rsidRDefault="004E3AC3" w:rsidP="00D10558">
            <w:pPr>
              <w:spacing w:line="233" w:lineRule="auto"/>
              <w:jc w:val="both"/>
            </w:pPr>
            <w:r w:rsidRPr="00CF668E">
              <w:rPr>
                <w:bCs/>
              </w:rPr>
              <w:t>Улучшение жилищных условий граждан на селе</w:t>
            </w:r>
          </w:p>
        </w:tc>
        <w:tc>
          <w:tcPr>
            <w:tcW w:w="233"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p>
        </w:tc>
        <w:tc>
          <w:tcPr>
            <w:tcW w:w="396"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p>
        </w:tc>
        <w:tc>
          <w:tcPr>
            <w:tcW w:w="495"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28" w:right="-28"/>
              <w:jc w:val="both"/>
            </w:pPr>
          </w:p>
        </w:tc>
        <w:tc>
          <w:tcPr>
            <w:tcW w:w="317" w:type="pct"/>
            <w:tcBorders>
              <w:top w:val="single" w:sz="4" w:space="0" w:color="auto"/>
              <w:left w:val="nil"/>
              <w:bottom w:val="single" w:sz="4" w:space="0" w:color="auto"/>
              <w:right w:val="single" w:sz="4" w:space="0" w:color="auto"/>
            </w:tcBorders>
          </w:tcPr>
          <w:p w:rsidR="004E3AC3" w:rsidRPr="00CF668E" w:rsidRDefault="004E3AC3" w:rsidP="00B65A12">
            <w:pPr>
              <w:spacing w:line="233" w:lineRule="auto"/>
              <w:ind w:left="-113" w:right="-113"/>
              <w:jc w:val="center"/>
            </w:pPr>
            <w:r w:rsidRPr="00CF668E">
              <w:t>4037,1</w:t>
            </w:r>
          </w:p>
        </w:tc>
        <w:tc>
          <w:tcPr>
            <w:tcW w:w="313" w:type="pct"/>
            <w:tcBorders>
              <w:top w:val="single" w:sz="4" w:space="0" w:color="auto"/>
              <w:left w:val="nil"/>
              <w:bottom w:val="single" w:sz="4" w:space="0" w:color="auto"/>
              <w:right w:val="single" w:sz="4" w:space="0" w:color="auto"/>
            </w:tcBorders>
          </w:tcPr>
          <w:p w:rsidR="004E3AC3" w:rsidRPr="00CF668E" w:rsidRDefault="004E3AC3" w:rsidP="00CF37A7">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D10558">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D10558">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4E3AC3" w:rsidRPr="00CF668E" w:rsidRDefault="004E3AC3" w:rsidP="00D10558">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33" w:type="pct"/>
            <w:tcBorders>
              <w:top w:val="single" w:sz="4" w:space="0" w:color="auto"/>
              <w:left w:val="nil"/>
              <w:bottom w:val="single" w:sz="4" w:space="0" w:color="auto"/>
            </w:tcBorders>
          </w:tcPr>
          <w:p w:rsidR="004E3AC3" w:rsidRPr="00CF668E" w:rsidRDefault="004E3AC3" w:rsidP="004E3AC3">
            <w:pPr>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bottom w:val="single" w:sz="4" w:space="0" w:color="auto"/>
              <w:right w:val="single" w:sz="4" w:space="0" w:color="auto"/>
            </w:tcBorders>
          </w:tcPr>
          <w:p w:rsidR="004E3AC3" w:rsidRPr="00CF668E" w:rsidRDefault="004E3AC3" w:rsidP="00B5280A">
            <w:pPr>
              <w:spacing w:line="233" w:lineRule="auto"/>
              <w:jc w:val="both"/>
            </w:pPr>
            <w:r w:rsidRPr="00CF668E">
              <w:rPr>
                <w:bCs/>
              </w:rPr>
              <w:t xml:space="preserve"> Мероприятие </w:t>
            </w:r>
            <w:r w:rsidRPr="00CF668E">
              <w:rPr>
                <w:bCs/>
              </w:rPr>
              <w:lastRenderedPageBreak/>
              <w:t>1.1</w:t>
            </w:r>
          </w:p>
        </w:tc>
        <w:tc>
          <w:tcPr>
            <w:tcW w:w="674" w:type="pct"/>
            <w:vMerge w:val="restart"/>
            <w:tcBorders>
              <w:top w:val="single" w:sz="4" w:space="0" w:color="auto"/>
              <w:left w:val="single" w:sz="4" w:space="0" w:color="auto"/>
              <w:bottom w:val="single" w:sz="4" w:space="0" w:color="auto"/>
              <w:right w:val="single" w:sz="4" w:space="0" w:color="auto"/>
            </w:tcBorders>
          </w:tcPr>
          <w:p w:rsidR="004E3AC3" w:rsidRPr="00CF668E" w:rsidRDefault="004E3AC3" w:rsidP="007F0995">
            <w:pPr>
              <w:spacing w:line="233" w:lineRule="auto"/>
              <w:jc w:val="both"/>
            </w:pPr>
            <w:r w:rsidRPr="00CF668E">
              <w:rPr>
                <w:bCs/>
              </w:rPr>
              <w:lastRenderedPageBreak/>
              <w:t xml:space="preserve">Улучшение жилищных условий граждан </w:t>
            </w:r>
            <w:r w:rsidRPr="00CF668E">
              <w:rPr>
                <w:bCs/>
              </w:rPr>
              <w:lastRenderedPageBreak/>
              <w:t>проживающих и работающих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w:t>
            </w:r>
          </w:p>
        </w:tc>
        <w:tc>
          <w:tcPr>
            <w:tcW w:w="233"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r w:rsidRPr="00CF668E">
              <w:lastRenderedPageBreak/>
              <w:t> </w:t>
            </w:r>
          </w:p>
        </w:tc>
        <w:tc>
          <w:tcPr>
            <w:tcW w:w="396"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4E3AC3" w:rsidRPr="00CF668E" w:rsidRDefault="004E3AC3" w:rsidP="00DD3C78">
            <w:pPr>
              <w:spacing w:line="233" w:lineRule="auto"/>
              <w:ind w:left="-113" w:right="-113"/>
              <w:jc w:val="center"/>
            </w:pPr>
            <w:r w:rsidRPr="00CF668E">
              <w:t>4037,1</w:t>
            </w:r>
          </w:p>
        </w:tc>
        <w:tc>
          <w:tcPr>
            <w:tcW w:w="313"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33" w:type="pct"/>
            <w:tcBorders>
              <w:top w:val="single" w:sz="4" w:space="0" w:color="auto"/>
              <w:left w:val="nil"/>
              <w:bottom w:val="single" w:sz="4" w:space="0" w:color="auto"/>
            </w:tcBorders>
          </w:tcPr>
          <w:p w:rsidR="004E3AC3" w:rsidRPr="00CF668E" w:rsidRDefault="004E3AC3" w:rsidP="004E3AC3">
            <w:pPr>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4E3AC3" w:rsidRPr="00CF668E" w:rsidRDefault="004E3AC3" w:rsidP="00B5280A">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4E3AC3" w:rsidRPr="00CF668E" w:rsidRDefault="004E3AC3" w:rsidP="00B5280A">
            <w:pPr>
              <w:spacing w:line="233" w:lineRule="auto"/>
            </w:pPr>
          </w:p>
        </w:tc>
        <w:tc>
          <w:tcPr>
            <w:tcW w:w="233"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4E3AC3" w:rsidRPr="00CF668E" w:rsidRDefault="004E3AC3" w:rsidP="00DD3C78">
            <w:pPr>
              <w:spacing w:line="233" w:lineRule="auto"/>
              <w:ind w:left="-113" w:right="-113"/>
              <w:jc w:val="center"/>
            </w:pPr>
            <w:r w:rsidRPr="00CF668E">
              <w:t>3741,4</w:t>
            </w:r>
          </w:p>
        </w:tc>
        <w:tc>
          <w:tcPr>
            <w:tcW w:w="313"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33" w:type="pct"/>
            <w:tcBorders>
              <w:top w:val="single" w:sz="4" w:space="0" w:color="auto"/>
              <w:left w:val="nil"/>
              <w:bottom w:val="single" w:sz="4" w:space="0" w:color="auto"/>
            </w:tcBorders>
          </w:tcPr>
          <w:p w:rsidR="004E3AC3" w:rsidRPr="00CF668E" w:rsidRDefault="004E3AC3" w:rsidP="004E3AC3">
            <w:pPr>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4E3AC3" w:rsidRPr="00CF668E" w:rsidRDefault="004E3AC3" w:rsidP="00B5280A">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4E3AC3" w:rsidRPr="00CF668E" w:rsidRDefault="004E3AC3" w:rsidP="00B5280A">
            <w:pPr>
              <w:spacing w:line="233" w:lineRule="auto"/>
            </w:pPr>
          </w:p>
        </w:tc>
        <w:tc>
          <w:tcPr>
            <w:tcW w:w="233"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jc w:val="center"/>
            </w:pPr>
          </w:p>
        </w:tc>
        <w:tc>
          <w:tcPr>
            <w:tcW w:w="396" w:type="pct"/>
            <w:tcBorders>
              <w:top w:val="single" w:sz="4" w:space="0" w:color="auto"/>
              <w:left w:val="nil"/>
              <w:bottom w:val="single" w:sz="4" w:space="0" w:color="auto"/>
              <w:right w:val="single" w:sz="4" w:space="0" w:color="auto"/>
            </w:tcBorders>
          </w:tcPr>
          <w:p w:rsidR="004E3AC3" w:rsidRPr="00CF668E" w:rsidRDefault="004E3AC3" w:rsidP="0035479E">
            <w:pPr>
              <w:spacing w:line="233" w:lineRule="auto"/>
              <w:jc w:val="center"/>
            </w:pPr>
          </w:p>
        </w:tc>
        <w:tc>
          <w:tcPr>
            <w:tcW w:w="495" w:type="pct"/>
            <w:tcBorders>
              <w:top w:val="single" w:sz="4" w:space="0" w:color="auto"/>
              <w:left w:val="nil"/>
              <w:bottom w:val="single" w:sz="4" w:space="0" w:color="auto"/>
              <w:right w:val="single" w:sz="4" w:space="0" w:color="auto"/>
            </w:tcBorders>
          </w:tcPr>
          <w:p w:rsidR="004E3AC3" w:rsidRPr="00CF668E" w:rsidRDefault="004E3AC3" w:rsidP="00B5280A">
            <w:pPr>
              <w:spacing w:line="233" w:lineRule="auto"/>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4E3AC3" w:rsidRPr="00CF668E" w:rsidRDefault="004E3AC3" w:rsidP="00DD3C78">
            <w:pPr>
              <w:spacing w:line="233" w:lineRule="auto"/>
              <w:ind w:left="-113" w:right="-113"/>
              <w:jc w:val="center"/>
            </w:pPr>
            <w:r w:rsidRPr="00CF668E">
              <w:t>238,8</w:t>
            </w:r>
          </w:p>
        </w:tc>
        <w:tc>
          <w:tcPr>
            <w:tcW w:w="313"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4E3AC3" w:rsidRPr="00CF668E" w:rsidRDefault="004E3AC3" w:rsidP="005E4D2A">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33" w:type="pct"/>
            <w:tcBorders>
              <w:top w:val="single" w:sz="4" w:space="0" w:color="auto"/>
              <w:left w:val="nil"/>
              <w:bottom w:val="single" w:sz="4" w:space="0" w:color="auto"/>
            </w:tcBorders>
          </w:tcPr>
          <w:p w:rsidR="004E3AC3" w:rsidRPr="00CF668E" w:rsidRDefault="004E3AC3" w:rsidP="004E3AC3">
            <w:pPr>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B5280A">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B5280A">
            <w:pPr>
              <w:spacing w:line="233" w:lineRule="auto"/>
            </w:pPr>
          </w:p>
        </w:tc>
        <w:tc>
          <w:tcPr>
            <w:tcW w:w="233"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F34B0E" w:rsidP="00B5280A">
            <w:pPr>
              <w:spacing w:line="233" w:lineRule="auto"/>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tcPr>
          <w:p w:rsidR="00E05BEC" w:rsidRPr="00CF668E" w:rsidRDefault="00DD3C78" w:rsidP="00DD3C78">
            <w:pPr>
              <w:spacing w:line="233" w:lineRule="auto"/>
              <w:ind w:left="-113" w:right="-113"/>
              <w:jc w:val="center"/>
            </w:pPr>
            <w:r w:rsidRPr="00CF668E">
              <w:t>56,9</w:t>
            </w:r>
          </w:p>
        </w:tc>
        <w:tc>
          <w:tcPr>
            <w:tcW w:w="313" w:type="pct"/>
            <w:tcBorders>
              <w:top w:val="single" w:sz="4" w:space="0" w:color="auto"/>
              <w:left w:val="nil"/>
              <w:bottom w:val="single" w:sz="4" w:space="0" w:color="auto"/>
              <w:right w:val="single" w:sz="4" w:space="0" w:color="auto"/>
            </w:tcBorders>
          </w:tcPr>
          <w:p w:rsidR="00E05BEC" w:rsidRPr="00CF668E" w:rsidRDefault="00CF37A7" w:rsidP="005E4D2A">
            <w:pPr>
              <w:spacing w:line="233" w:lineRule="auto"/>
              <w:ind w:left="-113" w:right="-113"/>
              <w:jc w:val="center"/>
            </w:pPr>
            <w:r w:rsidRPr="00CF668E">
              <w:t>0</w:t>
            </w:r>
            <w:r w:rsidR="003577B3" w:rsidRPr="00CF668E">
              <w:t>,0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spacing w:line="233" w:lineRule="auto"/>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B5280A">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B5280A">
            <w:pPr>
              <w:spacing w:line="233" w:lineRule="auto"/>
            </w:pPr>
          </w:p>
        </w:tc>
        <w:tc>
          <w:tcPr>
            <w:tcW w:w="233"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B5280A">
            <w:pPr>
              <w:spacing w:line="233" w:lineRule="auto"/>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spacing w:line="233" w:lineRule="auto"/>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spacing w:line="233" w:lineRule="auto"/>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bottom w:val="single" w:sz="4" w:space="0" w:color="auto"/>
              <w:right w:val="single" w:sz="4" w:space="0" w:color="auto"/>
            </w:tcBorders>
          </w:tcPr>
          <w:p w:rsidR="00E05BEC" w:rsidRPr="00CF668E" w:rsidRDefault="00E05BEC" w:rsidP="004725D1">
            <w:pPr>
              <w:spacing w:line="233" w:lineRule="auto"/>
              <w:jc w:val="both"/>
            </w:pPr>
            <w:r w:rsidRPr="00CF668E">
              <w:rPr>
                <w:bCs/>
              </w:rPr>
              <w:t>Основное мероприятие 2</w:t>
            </w:r>
          </w:p>
        </w:tc>
        <w:tc>
          <w:tcPr>
            <w:tcW w:w="674" w:type="pct"/>
            <w:vMerge w:val="restart"/>
            <w:tcBorders>
              <w:top w:val="single" w:sz="4" w:space="0" w:color="auto"/>
              <w:left w:val="single" w:sz="4" w:space="0" w:color="auto"/>
              <w:bottom w:val="single" w:sz="4" w:space="0" w:color="auto"/>
              <w:right w:val="single" w:sz="4" w:space="0" w:color="auto"/>
            </w:tcBorders>
          </w:tcPr>
          <w:p w:rsidR="00E05BEC" w:rsidRPr="00CF668E" w:rsidRDefault="00E05BEC" w:rsidP="004725D1">
            <w:pPr>
              <w:spacing w:line="233" w:lineRule="auto"/>
              <w:jc w:val="both"/>
            </w:pPr>
            <w:r w:rsidRPr="00CF668E">
              <w:rPr>
                <w:bC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33" w:type="pct"/>
            <w:tcBorders>
              <w:top w:val="single" w:sz="4" w:space="0" w:color="auto"/>
              <w:left w:val="nil"/>
              <w:bottom w:val="single" w:sz="4" w:space="0" w:color="auto"/>
              <w:right w:val="single" w:sz="4" w:space="0" w:color="auto"/>
            </w:tcBorders>
          </w:tcPr>
          <w:p w:rsidR="00E05BEC" w:rsidRPr="00CF668E" w:rsidRDefault="00E05BEC" w:rsidP="004725D1">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4725D1">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4725D1">
            <w:pPr>
              <w:spacing w:line="233" w:lineRule="auto"/>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E05BEC" w:rsidRPr="00CF668E" w:rsidRDefault="00E05BEC" w:rsidP="00066C27">
            <w:pPr>
              <w:ind w:left="-113" w:right="-113"/>
              <w:jc w:val="center"/>
            </w:pPr>
            <w:r w:rsidRPr="00CF668E">
              <w:t>1</w:t>
            </w:r>
            <w:r w:rsidR="00066C27" w:rsidRPr="00CF668E">
              <w:t>3750,3</w:t>
            </w:r>
          </w:p>
        </w:tc>
        <w:tc>
          <w:tcPr>
            <w:tcW w:w="313" w:type="pct"/>
            <w:tcBorders>
              <w:top w:val="single" w:sz="4" w:space="0" w:color="auto"/>
              <w:left w:val="nil"/>
              <w:bottom w:val="single" w:sz="4" w:space="0" w:color="auto"/>
              <w:right w:val="single" w:sz="4" w:space="0" w:color="auto"/>
            </w:tcBorders>
          </w:tcPr>
          <w:p w:rsidR="00E05BEC" w:rsidRPr="00CF668E" w:rsidRDefault="00171C8E"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4725D1">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4725D1">
            <w:pPr>
              <w:spacing w:line="233" w:lineRule="auto"/>
            </w:pPr>
          </w:p>
        </w:tc>
        <w:tc>
          <w:tcPr>
            <w:tcW w:w="233" w:type="pct"/>
            <w:tcBorders>
              <w:top w:val="single" w:sz="4" w:space="0" w:color="auto"/>
              <w:left w:val="nil"/>
              <w:bottom w:val="single" w:sz="4" w:space="0" w:color="auto"/>
              <w:right w:val="single" w:sz="4" w:space="0" w:color="auto"/>
            </w:tcBorders>
          </w:tcPr>
          <w:p w:rsidR="00E05BEC" w:rsidRPr="00CF668E" w:rsidRDefault="00E05BEC" w:rsidP="004725D1">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4725D1">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4725D1">
            <w:pPr>
              <w:spacing w:line="233" w:lineRule="auto"/>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Height w:val="1075"/>
        </w:trPr>
        <w:tc>
          <w:tcPr>
            <w:tcW w:w="315" w:type="pct"/>
            <w:vMerge/>
            <w:tcBorders>
              <w:top w:val="single" w:sz="4" w:space="0" w:color="auto"/>
              <w:bottom w:val="single" w:sz="4" w:space="0" w:color="auto"/>
              <w:right w:val="single" w:sz="4" w:space="0" w:color="auto"/>
            </w:tcBorders>
          </w:tcPr>
          <w:p w:rsidR="00E05BEC" w:rsidRPr="00CF668E" w:rsidRDefault="00E05BEC" w:rsidP="004725D1">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4725D1">
            <w:pPr>
              <w:spacing w:line="233" w:lineRule="auto"/>
            </w:pPr>
          </w:p>
        </w:tc>
        <w:tc>
          <w:tcPr>
            <w:tcW w:w="233" w:type="pct"/>
            <w:tcBorders>
              <w:top w:val="single" w:sz="4" w:space="0" w:color="auto"/>
              <w:left w:val="nil"/>
              <w:right w:val="single" w:sz="4" w:space="0" w:color="auto"/>
            </w:tcBorders>
          </w:tcPr>
          <w:p w:rsidR="00E05BEC" w:rsidRPr="00CF668E" w:rsidRDefault="00E05BEC" w:rsidP="00731ADB">
            <w:pPr>
              <w:jc w:val="center"/>
            </w:pPr>
          </w:p>
        </w:tc>
        <w:tc>
          <w:tcPr>
            <w:tcW w:w="396" w:type="pct"/>
            <w:tcBorders>
              <w:top w:val="single" w:sz="4" w:space="0" w:color="auto"/>
              <w:left w:val="nil"/>
              <w:right w:val="single" w:sz="4" w:space="0" w:color="auto"/>
            </w:tcBorders>
          </w:tcPr>
          <w:p w:rsidR="00E05BEC" w:rsidRPr="00CF668E" w:rsidRDefault="00E05BEC" w:rsidP="004725D1">
            <w:pPr>
              <w:spacing w:line="233" w:lineRule="auto"/>
              <w:jc w:val="center"/>
            </w:pPr>
          </w:p>
        </w:tc>
        <w:tc>
          <w:tcPr>
            <w:tcW w:w="495" w:type="pct"/>
            <w:tcBorders>
              <w:top w:val="single" w:sz="4" w:space="0" w:color="auto"/>
              <w:left w:val="nil"/>
              <w:right w:val="single" w:sz="4" w:space="0" w:color="auto"/>
            </w:tcBorders>
          </w:tcPr>
          <w:p w:rsidR="00E05BEC" w:rsidRPr="00CF668E" w:rsidRDefault="00E05BEC" w:rsidP="004725D1">
            <w:pPr>
              <w:spacing w:line="233" w:lineRule="auto"/>
              <w:ind w:left="-28" w:right="-28"/>
              <w:jc w:val="both"/>
            </w:pPr>
            <w:r w:rsidRPr="00CF668E">
              <w:t>республиканский бюджет Чувашской Республики</w:t>
            </w:r>
          </w:p>
        </w:tc>
        <w:tc>
          <w:tcPr>
            <w:tcW w:w="317" w:type="pct"/>
            <w:tcBorders>
              <w:top w:val="single" w:sz="4" w:space="0" w:color="auto"/>
              <w:left w:val="nil"/>
              <w:right w:val="single" w:sz="4" w:space="0" w:color="auto"/>
            </w:tcBorders>
          </w:tcPr>
          <w:p w:rsidR="00E05BEC" w:rsidRPr="00CF668E" w:rsidRDefault="00E05BEC" w:rsidP="005E4D2A">
            <w:pPr>
              <w:ind w:left="-113" w:right="-113"/>
              <w:jc w:val="center"/>
            </w:pPr>
            <w:r w:rsidRPr="00CF668E">
              <w:t>1</w:t>
            </w:r>
            <w:r w:rsidR="00066C27" w:rsidRPr="00CF668E">
              <w:t>3433,3</w:t>
            </w:r>
          </w:p>
        </w:tc>
        <w:tc>
          <w:tcPr>
            <w:tcW w:w="313" w:type="pct"/>
            <w:tcBorders>
              <w:top w:val="single" w:sz="4" w:space="0" w:color="auto"/>
              <w:left w:val="nil"/>
              <w:right w:val="single" w:sz="4" w:space="0" w:color="auto"/>
            </w:tcBorders>
          </w:tcPr>
          <w:p w:rsidR="00E05BEC" w:rsidRPr="00CF668E" w:rsidRDefault="00171C8E" w:rsidP="005E4D2A">
            <w:pPr>
              <w:ind w:left="-113" w:right="-113"/>
              <w:jc w:val="center"/>
            </w:pPr>
            <w:r w:rsidRPr="00CF668E">
              <w:t>0,0</w:t>
            </w:r>
          </w:p>
        </w:tc>
        <w:tc>
          <w:tcPr>
            <w:tcW w:w="315" w:type="pct"/>
            <w:tcBorders>
              <w:top w:val="single" w:sz="4" w:space="0" w:color="auto"/>
              <w:left w:val="nil"/>
              <w:right w:val="single" w:sz="4" w:space="0" w:color="auto"/>
            </w:tcBorders>
          </w:tcPr>
          <w:p w:rsidR="00E05BEC" w:rsidRPr="00CF668E" w:rsidRDefault="00E05BEC" w:rsidP="005E4D2A">
            <w:pPr>
              <w:ind w:left="-113" w:right="-113"/>
              <w:jc w:val="center"/>
            </w:pPr>
            <w:r w:rsidRPr="00CF668E">
              <w:t>0,0</w:t>
            </w:r>
          </w:p>
        </w:tc>
        <w:tc>
          <w:tcPr>
            <w:tcW w:w="328" w:type="pct"/>
            <w:gridSpan w:val="2"/>
            <w:tcBorders>
              <w:top w:val="single" w:sz="4" w:space="0" w:color="auto"/>
              <w:left w:val="nil"/>
              <w:right w:val="single" w:sz="4" w:space="0" w:color="auto"/>
            </w:tcBorders>
          </w:tcPr>
          <w:p w:rsidR="00E05BEC" w:rsidRPr="00CF668E" w:rsidRDefault="00E05BEC" w:rsidP="005E4D2A">
            <w:pPr>
              <w:ind w:left="-113" w:right="-113"/>
              <w:jc w:val="center"/>
            </w:pPr>
            <w:r w:rsidRPr="00CF668E">
              <w:t>0,0</w:t>
            </w:r>
          </w:p>
        </w:tc>
        <w:tc>
          <w:tcPr>
            <w:tcW w:w="273" w:type="pct"/>
            <w:tcBorders>
              <w:top w:val="single" w:sz="4" w:space="0" w:color="auto"/>
              <w:left w:val="nil"/>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right w:val="single" w:sz="4" w:space="0" w:color="auto"/>
            </w:tcBorders>
          </w:tcPr>
          <w:p w:rsidR="00E05BEC" w:rsidRPr="00CF668E" w:rsidRDefault="00E05BEC" w:rsidP="005E4D2A">
            <w:pPr>
              <w:ind w:left="-113" w:right="-113"/>
              <w:jc w:val="center"/>
            </w:pPr>
            <w:r w:rsidRPr="00CF668E">
              <w:t>0,0</w:t>
            </w:r>
          </w:p>
        </w:tc>
        <w:tc>
          <w:tcPr>
            <w:tcW w:w="375" w:type="pct"/>
            <w:tcBorders>
              <w:top w:val="single" w:sz="4" w:space="0" w:color="auto"/>
              <w:left w:val="nil"/>
              <w:right w:val="single" w:sz="4" w:space="0" w:color="auto"/>
            </w:tcBorders>
          </w:tcPr>
          <w:p w:rsidR="00E05BEC" w:rsidRPr="00CF668E" w:rsidRDefault="00E05BEC" w:rsidP="005E4D2A">
            <w:pPr>
              <w:ind w:left="-113" w:right="-113"/>
              <w:jc w:val="center"/>
            </w:pPr>
            <w:r w:rsidRPr="00CF668E">
              <w:t>0,0</w:t>
            </w:r>
          </w:p>
        </w:tc>
        <w:tc>
          <w:tcPr>
            <w:tcW w:w="333" w:type="pct"/>
            <w:tcBorders>
              <w:top w:val="single" w:sz="4" w:space="0" w:color="auto"/>
              <w:left w:val="nil"/>
            </w:tcBorders>
          </w:tcPr>
          <w:p w:rsidR="00E05BEC" w:rsidRPr="00CF668E" w:rsidRDefault="00E05BEC" w:rsidP="005E4D2A">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4725D1">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4725D1">
            <w:pPr>
              <w:spacing w:line="233" w:lineRule="auto"/>
            </w:pPr>
          </w:p>
        </w:tc>
        <w:tc>
          <w:tcPr>
            <w:tcW w:w="233" w:type="pct"/>
            <w:tcBorders>
              <w:top w:val="single" w:sz="4" w:space="0" w:color="auto"/>
              <w:left w:val="nil"/>
              <w:bottom w:val="single" w:sz="4" w:space="0" w:color="auto"/>
              <w:right w:val="single" w:sz="4" w:space="0" w:color="auto"/>
            </w:tcBorders>
          </w:tcPr>
          <w:p w:rsidR="00E05BEC" w:rsidRPr="00CF668E" w:rsidRDefault="00E05BEC" w:rsidP="004725D1">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4725D1">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F34B0E" w:rsidP="004725D1">
            <w:pPr>
              <w:spacing w:line="233" w:lineRule="auto"/>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3</w:t>
            </w:r>
            <w:r w:rsidR="00066C27" w:rsidRPr="00CF668E">
              <w:t>17,0</w:t>
            </w:r>
          </w:p>
        </w:tc>
        <w:tc>
          <w:tcPr>
            <w:tcW w:w="313" w:type="pct"/>
            <w:tcBorders>
              <w:top w:val="single" w:sz="4" w:space="0" w:color="auto"/>
              <w:left w:val="nil"/>
              <w:bottom w:val="single" w:sz="4" w:space="0" w:color="auto"/>
              <w:right w:val="single" w:sz="4" w:space="0" w:color="auto"/>
            </w:tcBorders>
          </w:tcPr>
          <w:p w:rsidR="00E05BEC" w:rsidRPr="00CF668E" w:rsidRDefault="00171C8E" w:rsidP="005E4D2A">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5E4D2A">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5E4D2A">
            <w:pPr>
              <w:ind w:left="-113" w:right="-113"/>
              <w:jc w:val="center"/>
            </w:pPr>
            <w:r w:rsidRPr="00CF668E">
              <w:t>0,0</w:t>
            </w:r>
          </w:p>
        </w:tc>
      </w:tr>
      <w:tr w:rsidR="00E05BE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E05BEC" w:rsidRPr="00CF668E" w:rsidRDefault="00E05BEC" w:rsidP="00DC638B"/>
        </w:tc>
        <w:tc>
          <w:tcPr>
            <w:tcW w:w="674" w:type="pct"/>
            <w:vMerge/>
            <w:tcBorders>
              <w:top w:val="single" w:sz="4" w:space="0" w:color="auto"/>
              <w:left w:val="single" w:sz="4" w:space="0" w:color="auto"/>
              <w:bottom w:val="single" w:sz="4" w:space="0" w:color="auto"/>
              <w:right w:val="single" w:sz="4" w:space="0" w:color="auto"/>
            </w:tcBorders>
          </w:tcPr>
          <w:p w:rsidR="00E05BEC" w:rsidRPr="00CF668E" w:rsidRDefault="00E05BEC" w:rsidP="00DC638B"/>
        </w:tc>
        <w:tc>
          <w:tcPr>
            <w:tcW w:w="233"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396" w:type="pct"/>
            <w:tcBorders>
              <w:top w:val="single" w:sz="4" w:space="0" w:color="auto"/>
              <w:left w:val="nil"/>
              <w:bottom w:val="single" w:sz="4" w:space="0" w:color="auto"/>
              <w:right w:val="single" w:sz="4" w:space="0" w:color="auto"/>
            </w:tcBorders>
          </w:tcPr>
          <w:p w:rsidR="00E05BEC" w:rsidRPr="00CF668E" w:rsidRDefault="00E05BEC" w:rsidP="00DC638B">
            <w:pPr>
              <w:jc w:val="center"/>
            </w:pPr>
            <w:r w:rsidRPr="00CF668E">
              <w:t> </w:t>
            </w:r>
          </w:p>
        </w:tc>
        <w:tc>
          <w:tcPr>
            <w:tcW w:w="495" w:type="pct"/>
            <w:tcBorders>
              <w:top w:val="single" w:sz="4" w:space="0" w:color="auto"/>
              <w:left w:val="nil"/>
              <w:bottom w:val="single" w:sz="4" w:space="0" w:color="auto"/>
              <w:right w:val="single" w:sz="4" w:space="0" w:color="auto"/>
            </w:tcBorders>
          </w:tcPr>
          <w:p w:rsidR="00E05BEC" w:rsidRPr="00CF668E" w:rsidRDefault="00E05BEC" w:rsidP="00DC638B">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E05BEC" w:rsidRPr="00CF668E" w:rsidRDefault="00E05BEC" w:rsidP="0017234F">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E05BEC" w:rsidRPr="00CF668E" w:rsidRDefault="00E05BEC" w:rsidP="0017234F">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E05BEC" w:rsidRPr="00CF668E" w:rsidRDefault="00E05BEC" w:rsidP="0017234F">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E05BEC" w:rsidRPr="00CF668E" w:rsidRDefault="00E05BEC" w:rsidP="0017234F">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E05BEC" w:rsidRPr="00CF668E" w:rsidRDefault="00E05BEC" w:rsidP="0017234F">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17234F">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E05BEC" w:rsidRPr="00CF668E" w:rsidRDefault="00E05BEC" w:rsidP="0017234F">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E05BEC" w:rsidRPr="00CF668E" w:rsidRDefault="00E05BEC" w:rsidP="0017234F">
            <w:pPr>
              <w:ind w:left="-113" w:right="-113"/>
              <w:jc w:val="center"/>
            </w:pPr>
            <w:r w:rsidRPr="00CF668E">
              <w:t>0,0</w:t>
            </w:r>
          </w:p>
        </w:tc>
        <w:tc>
          <w:tcPr>
            <w:tcW w:w="333" w:type="pct"/>
            <w:tcBorders>
              <w:top w:val="single" w:sz="4" w:space="0" w:color="auto"/>
              <w:left w:val="nil"/>
              <w:bottom w:val="single" w:sz="4" w:space="0" w:color="auto"/>
            </w:tcBorders>
          </w:tcPr>
          <w:p w:rsidR="00E05BEC" w:rsidRPr="00CF668E" w:rsidRDefault="00E05BEC" w:rsidP="0017234F">
            <w:pPr>
              <w:ind w:left="-113" w:right="-113"/>
              <w:jc w:val="center"/>
            </w:pPr>
            <w:r w:rsidRPr="00CF668E">
              <w:t>0,0</w:t>
            </w:r>
          </w:p>
        </w:tc>
      </w:tr>
      <w:tr w:rsidR="00F34B0E"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bottom w:val="single" w:sz="4" w:space="0" w:color="auto"/>
              <w:right w:val="single" w:sz="4" w:space="0" w:color="auto"/>
            </w:tcBorders>
          </w:tcPr>
          <w:p w:rsidR="00F34B0E" w:rsidRPr="00CF668E" w:rsidRDefault="00F34B0E" w:rsidP="00E27FA9">
            <w:pPr>
              <w:spacing w:line="233" w:lineRule="auto"/>
              <w:jc w:val="both"/>
            </w:pPr>
            <w:r w:rsidRPr="00CF668E">
              <w:rPr>
                <w:bCs/>
              </w:rPr>
              <w:t xml:space="preserve"> </w:t>
            </w:r>
            <w:r w:rsidRPr="00CF668E">
              <w:rPr>
                <w:bCs/>
              </w:rPr>
              <w:lastRenderedPageBreak/>
              <w:t>Мероприятие 2.1</w:t>
            </w:r>
          </w:p>
        </w:tc>
        <w:tc>
          <w:tcPr>
            <w:tcW w:w="674" w:type="pct"/>
            <w:vMerge w:val="restart"/>
            <w:tcBorders>
              <w:top w:val="single" w:sz="4" w:space="0" w:color="auto"/>
              <w:left w:val="single" w:sz="4" w:space="0" w:color="auto"/>
              <w:bottom w:val="single" w:sz="4" w:space="0" w:color="auto"/>
              <w:right w:val="single" w:sz="4" w:space="0" w:color="auto"/>
            </w:tcBorders>
          </w:tcPr>
          <w:p w:rsidR="00F34B0E" w:rsidRPr="00CF668E" w:rsidRDefault="00F34B0E" w:rsidP="00E27FA9">
            <w:pPr>
              <w:spacing w:line="233" w:lineRule="auto"/>
              <w:jc w:val="both"/>
            </w:pPr>
            <w:r w:rsidRPr="00CF668E">
              <w:rPr>
                <w:bCs/>
              </w:rPr>
              <w:lastRenderedPageBreak/>
              <w:t xml:space="preserve">Реализация </w:t>
            </w:r>
            <w:r w:rsidRPr="00CF668E">
              <w:rPr>
                <w:bCs/>
              </w:rPr>
              <w:lastRenderedPageBreak/>
              <w:t>проектов развития общественной инфраструктуры, основанных на местных инициативах</w:t>
            </w:r>
          </w:p>
        </w:tc>
        <w:tc>
          <w:tcPr>
            <w:tcW w:w="233"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jc w:val="center"/>
            </w:pPr>
            <w:r w:rsidRPr="00CF668E">
              <w:lastRenderedPageBreak/>
              <w:t> </w:t>
            </w:r>
          </w:p>
        </w:tc>
        <w:tc>
          <w:tcPr>
            <w:tcW w:w="396"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F34B0E" w:rsidRPr="00CF668E" w:rsidRDefault="00F34B0E" w:rsidP="00066C27">
            <w:pPr>
              <w:ind w:left="-113" w:right="-113"/>
              <w:jc w:val="center"/>
            </w:pPr>
            <w:r w:rsidRPr="00CF668E">
              <w:t>1</w:t>
            </w:r>
            <w:r w:rsidR="00066C27" w:rsidRPr="00CF668E">
              <w:t>3750,3</w:t>
            </w:r>
          </w:p>
        </w:tc>
        <w:tc>
          <w:tcPr>
            <w:tcW w:w="313" w:type="pct"/>
            <w:tcBorders>
              <w:top w:val="single" w:sz="4" w:space="0" w:color="auto"/>
              <w:left w:val="nil"/>
              <w:bottom w:val="single" w:sz="4" w:space="0" w:color="auto"/>
              <w:right w:val="single" w:sz="4" w:space="0" w:color="auto"/>
            </w:tcBorders>
          </w:tcPr>
          <w:p w:rsidR="00F34B0E" w:rsidRPr="00CF668E" w:rsidRDefault="00171C8E" w:rsidP="00171C8E">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33" w:type="pct"/>
            <w:tcBorders>
              <w:top w:val="single" w:sz="4" w:space="0" w:color="auto"/>
              <w:left w:val="nil"/>
              <w:bottom w:val="single" w:sz="4" w:space="0" w:color="auto"/>
            </w:tcBorders>
          </w:tcPr>
          <w:p w:rsidR="00F34B0E" w:rsidRPr="00CF668E" w:rsidRDefault="00F34B0E" w:rsidP="00E27FA9">
            <w:pPr>
              <w:ind w:left="-113" w:right="-113"/>
              <w:jc w:val="center"/>
            </w:pPr>
            <w:r w:rsidRPr="00CF668E">
              <w:t>0,0</w:t>
            </w:r>
          </w:p>
        </w:tc>
      </w:tr>
      <w:tr w:rsidR="00F34B0E"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F34B0E" w:rsidRPr="00CF668E" w:rsidRDefault="00F34B0E" w:rsidP="00E27FA9">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F34B0E" w:rsidRPr="00CF668E" w:rsidRDefault="00F34B0E" w:rsidP="00E27FA9">
            <w:pPr>
              <w:spacing w:line="233" w:lineRule="auto"/>
            </w:pPr>
          </w:p>
        </w:tc>
        <w:tc>
          <w:tcPr>
            <w:tcW w:w="233"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33" w:type="pct"/>
            <w:tcBorders>
              <w:top w:val="single" w:sz="4" w:space="0" w:color="auto"/>
              <w:left w:val="nil"/>
              <w:bottom w:val="single" w:sz="4" w:space="0" w:color="auto"/>
            </w:tcBorders>
          </w:tcPr>
          <w:p w:rsidR="00F34B0E" w:rsidRPr="00CF668E" w:rsidRDefault="00F34B0E" w:rsidP="00E27FA9">
            <w:pPr>
              <w:ind w:left="-113" w:right="-113"/>
              <w:jc w:val="center"/>
            </w:pPr>
            <w:r w:rsidRPr="00CF668E">
              <w:t>0,0</w:t>
            </w:r>
          </w:p>
        </w:tc>
      </w:tr>
      <w:tr w:rsidR="00F34B0E" w:rsidRPr="00CF668E" w:rsidTr="00611BD0">
        <w:tblPrEx>
          <w:tblBorders>
            <w:top w:val="none" w:sz="0" w:space="0" w:color="auto"/>
            <w:insideH w:val="none" w:sz="0" w:space="0" w:color="auto"/>
            <w:insideV w:val="none" w:sz="0" w:space="0" w:color="auto"/>
          </w:tblBorders>
        </w:tblPrEx>
        <w:trPr>
          <w:gridBefore w:val="1"/>
          <w:wBefore w:w="3" w:type="pct"/>
          <w:trHeight w:val="1075"/>
        </w:trPr>
        <w:tc>
          <w:tcPr>
            <w:tcW w:w="315" w:type="pct"/>
            <w:vMerge/>
            <w:tcBorders>
              <w:top w:val="single" w:sz="4" w:space="0" w:color="auto"/>
              <w:bottom w:val="single" w:sz="4" w:space="0" w:color="auto"/>
              <w:right w:val="single" w:sz="4" w:space="0" w:color="auto"/>
            </w:tcBorders>
          </w:tcPr>
          <w:p w:rsidR="00F34B0E" w:rsidRPr="00CF668E" w:rsidRDefault="00F34B0E" w:rsidP="00E27FA9">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F34B0E" w:rsidRPr="00CF668E" w:rsidRDefault="00F34B0E" w:rsidP="00E27FA9">
            <w:pPr>
              <w:spacing w:line="233" w:lineRule="auto"/>
            </w:pPr>
          </w:p>
        </w:tc>
        <w:tc>
          <w:tcPr>
            <w:tcW w:w="233" w:type="pct"/>
            <w:tcBorders>
              <w:top w:val="single" w:sz="4" w:space="0" w:color="auto"/>
              <w:left w:val="nil"/>
              <w:right w:val="single" w:sz="4" w:space="0" w:color="auto"/>
            </w:tcBorders>
          </w:tcPr>
          <w:p w:rsidR="00F34B0E" w:rsidRPr="00CF668E" w:rsidRDefault="00F34B0E" w:rsidP="00E27FA9">
            <w:pPr>
              <w:jc w:val="center"/>
            </w:pPr>
          </w:p>
        </w:tc>
        <w:tc>
          <w:tcPr>
            <w:tcW w:w="396" w:type="pct"/>
            <w:tcBorders>
              <w:top w:val="single" w:sz="4" w:space="0" w:color="auto"/>
              <w:left w:val="nil"/>
              <w:right w:val="single" w:sz="4" w:space="0" w:color="auto"/>
            </w:tcBorders>
          </w:tcPr>
          <w:p w:rsidR="00F34B0E" w:rsidRPr="00CF668E" w:rsidRDefault="00F34B0E" w:rsidP="00E27FA9">
            <w:pPr>
              <w:spacing w:line="233" w:lineRule="auto"/>
              <w:jc w:val="center"/>
            </w:pPr>
          </w:p>
        </w:tc>
        <w:tc>
          <w:tcPr>
            <w:tcW w:w="495" w:type="pct"/>
            <w:tcBorders>
              <w:top w:val="single" w:sz="4" w:space="0" w:color="auto"/>
              <w:left w:val="nil"/>
              <w:right w:val="single" w:sz="4" w:space="0" w:color="auto"/>
            </w:tcBorders>
          </w:tcPr>
          <w:p w:rsidR="00F34B0E" w:rsidRPr="00CF668E" w:rsidRDefault="00F34B0E" w:rsidP="00E27FA9">
            <w:pPr>
              <w:spacing w:line="233" w:lineRule="auto"/>
              <w:ind w:left="-28" w:right="-28"/>
              <w:jc w:val="both"/>
            </w:pPr>
            <w:r w:rsidRPr="00CF668E">
              <w:t>республиканский бюджет Чувашской Республики</w:t>
            </w:r>
          </w:p>
        </w:tc>
        <w:tc>
          <w:tcPr>
            <w:tcW w:w="317" w:type="pct"/>
            <w:tcBorders>
              <w:top w:val="single" w:sz="4" w:space="0" w:color="auto"/>
              <w:left w:val="nil"/>
              <w:right w:val="single" w:sz="4" w:space="0" w:color="auto"/>
            </w:tcBorders>
          </w:tcPr>
          <w:p w:rsidR="00F34B0E" w:rsidRPr="00CF668E" w:rsidRDefault="00F34B0E" w:rsidP="00E27FA9">
            <w:pPr>
              <w:ind w:left="-113" w:right="-113"/>
              <w:jc w:val="center"/>
            </w:pPr>
            <w:r w:rsidRPr="00CF668E">
              <w:t>1</w:t>
            </w:r>
            <w:r w:rsidR="00066C27" w:rsidRPr="00CF668E">
              <w:t>3433,3</w:t>
            </w:r>
          </w:p>
        </w:tc>
        <w:tc>
          <w:tcPr>
            <w:tcW w:w="313" w:type="pct"/>
            <w:tcBorders>
              <w:top w:val="single" w:sz="4" w:space="0" w:color="auto"/>
              <w:left w:val="nil"/>
              <w:right w:val="single" w:sz="4" w:space="0" w:color="auto"/>
            </w:tcBorders>
          </w:tcPr>
          <w:p w:rsidR="00F34B0E" w:rsidRPr="00CF668E" w:rsidRDefault="00171C8E" w:rsidP="00E27FA9">
            <w:pPr>
              <w:ind w:left="-113" w:right="-113"/>
              <w:jc w:val="center"/>
            </w:pPr>
            <w:r w:rsidRPr="00CF668E">
              <w:t>0,0</w:t>
            </w:r>
          </w:p>
        </w:tc>
        <w:tc>
          <w:tcPr>
            <w:tcW w:w="315" w:type="pct"/>
            <w:tcBorders>
              <w:top w:val="single" w:sz="4" w:space="0" w:color="auto"/>
              <w:left w:val="nil"/>
              <w:right w:val="single" w:sz="4" w:space="0" w:color="auto"/>
            </w:tcBorders>
          </w:tcPr>
          <w:p w:rsidR="00F34B0E" w:rsidRPr="00CF668E" w:rsidRDefault="00F34B0E" w:rsidP="00E27FA9">
            <w:pPr>
              <w:ind w:left="-113" w:right="-113"/>
              <w:jc w:val="center"/>
            </w:pPr>
            <w:r w:rsidRPr="00CF668E">
              <w:t>0,0</w:t>
            </w:r>
          </w:p>
        </w:tc>
        <w:tc>
          <w:tcPr>
            <w:tcW w:w="328" w:type="pct"/>
            <w:gridSpan w:val="2"/>
            <w:tcBorders>
              <w:top w:val="single" w:sz="4" w:space="0" w:color="auto"/>
              <w:left w:val="nil"/>
              <w:right w:val="single" w:sz="4" w:space="0" w:color="auto"/>
            </w:tcBorders>
          </w:tcPr>
          <w:p w:rsidR="00F34B0E" w:rsidRPr="00CF668E" w:rsidRDefault="00F34B0E" w:rsidP="00E27FA9">
            <w:pPr>
              <w:ind w:left="-113" w:right="-113"/>
              <w:jc w:val="center"/>
            </w:pPr>
            <w:r w:rsidRPr="00CF668E">
              <w:t>0,0</w:t>
            </w:r>
          </w:p>
        </w:tc>
        <w:tc>
          <w:tcPr>
            <w:tcW w:w="273" w:type="pct"/>
            <w:tcBorders>
              <w:top w:val="single" w:sz="4" w:space="0" w:color="auto"/>
              <w:left w:val="nil"/>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right w:val="single" w:sz="4" w:space="0" w:color="auto"/>
            </w:tcBorders>
          </w:tcPr>
          <w:p w:rsidR="00F34B0E" w:rsidRPr="00CF668E" w:rsidRDefault="00F34B0E" w:rsidP="00E27FA9">
            <w:pPr>
              <w:ind w:left="-113" w:right="-113"/>
              <w:jc w:val="center"/>
            </w:pPr>
            <w:r w:rsidRPr="00CF668E">
              <w:t>0,0</w:t>
            </w:r>
          </w:p>
        </w:tc>
        <w:tc>
          <w:tcPr>
            <w:tcW w:w="375" w:type="pct"/>
            <w:tcBorders>
              <w:top w:val="single" w:sz="4" w:space="0" w:color="auto"/>
              <w:left w:val="nil"/>
              <w:right w:val="single" w:sz="4" w:space="0" w:color="auto"/>
            </w:tcBorders>
          </w:tcPr>
          <w:p w:rsidR="00F34B0E" w:rsidRPr="00CF668E" w:rsidRDefault="00F34B0E" w:rsidP="00E27FA9">
            <w:pPr>
              <w:ind w:left="-113" w:right="-113"/>
              <w:jc w:val="center"/>
            </w:pPr>
            <w:r w:rsidRPr="00CF668E">
              <w:t>0,0</w:t>
            </w:r>
          </w:p>
        </w:tc>
        <w:tc>
          <w:tcPr>
            <w:tcW w:w="333" w:type="pct"/>
            <w:tcBorders>
              <w:top w:val="single" w:sz="4" w:space="0" w:color="auto"/>
              <w:left w:val="nil"/>
            </w:tcBorders>
          </w:tcPr>
          <w:p w:rsidR="00F34B0E" w:rsidRPr="00CF668E" w:rsidRDefault="00F34B0E" w:rsidP="00E27FA9">
            <w:pPr>
              <w:ind w:left="-113" w:right="-113"/>
              <w:jc w:val="center"/>
            </w:pPr>
            <w:r w:rsidRPr="00CF668E">
              <w:t>0,0</w:t>
            </w:r>
          </w:p>
        </w:tc>
      </w:tr>
      <w:tr w:rsidR="00F34B0E"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F34B0E" w:rsidRPr="00CF668E" w:rsidRDefault="00F34B0E" w:rsidP="00E27FA9">
            <w:pPr>
              <w:spacing w:line="233" w:lineRule="auto"/>
            </w:pPr>
          </w:p>
        </w:tc>
        <w:tc>
          <w:tcPr>
            <w:tcW w:w="674" w:type="pct"/>
            <w:vMerge/>
            <w:tcBorders>
              <w:top w:val="single" w:sz="4" w:space="0" w:color="auto"/>
              <w:left w:val="single" w:sz="4" w:space="0" w:color="auto"/>
              <w:bottom w:val="single" w:sz="4" w:space="0" w:color="auto"/>
              <w:right w:val="single" w:sz="4" w:space="0" w:color="auto"/>
            </w:tcBorders>
          </w:tcPr>
          <w:p w:rsidR="00F34B0E" w:rsidRPr="00CF668E" w:rsidRDefault="00F34B0E" w:rsidP="00E27FA9">
            <w:pPr>
              <w:spacing w:line="233" w:lineRule="auto"/>
            </w:pPr>
          </w:p>
        </w:tc>
        <w:tc>
          <w:tcPr>
            <w:tcW w:w="233"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jc w:val="center"/>
            </w:pPr>
            <w:r w:rsidRPr="00CF668E">
              <w:t> </w:t>
            </w:r>
          </w:p>
        </w:tc>
        <w:tc>
          <w:tcPr>
            <w:tcW w:w="396"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jc w:val="center"/>
            </w:pPr>
            <w:r w:rsidRPr="00CF668E">
              <w:t> </w:t>
            </w:r>
          </w:p>
        </w:tc>
        <w:tc>
          <w:tcPr>
            <w:tcW w:w="495" w:type="pct"/>
            <w:tcBorders>
              <w:top w:val="single" w:sz="4" w:space="0" w:color="auto"/>
              <w:left w:val="nil"/>
              <w:bottom w:val="single" w:sz="4" w:space="0" w:color="auto"/>
              <w:right w:val="single" w:sz="4" w:space="0" w:color="auto"/>
            </w:tcBorders>
          </w:tcPr>
          <w:p w:rsidR="00F34B0E" w:rsidRPr="00CF668E" w:rsidRDefault="00F34B0E" w:rsidP="00E27FA9">
            <w:pPr>
              <w:spacing w:line="233" w:lineRule="auto"/>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tcPr>
          <w:p w:rsidR="00F34B0E" w:rsidRPr="00CF668E" w:rsidRDefault="00066C27" w:rsidP="00E27FA9">
            <w:pPr>
              <w:ind w:left="-113" w:right="-113"/>
              <w:jc w:val="center"/>
            </w:pPr>
            <w:r w:rsidRPr="00CF668E">
              <w:t>317</w:t>
            </w:r>
            <w:r w:rsidR="00F34B0E" w:rsidRPr="00CF668E">
              <w:t>,0</w:t>
            </w:r>
          </w:p>
        </w:tc>
        <w:tc>
          <w:tcPr>
            <w:tcW w:w="313" w:type="pct"/>
            <w:tcBorders>
              <w:top w:val="single" w:sz="4" w:space="0" w:color="auto"/>
              <w:left w:val="nil"/>
              <w:bottom w:val="single" w:sz="4" w:space="0" w:color="auto"/>
              <w:right w:val="single" w:sz="4" w:space="0" w:color="auto"/>
            </w:tcBorders>
          </w:tcPr>
          <w:p w:rsidR="00F34B0E" w:rsidRPr="00CF668E" w:rsidRDefault="00171C8E" w:rsidP="00E27FA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33" w:type="pct"/>
            <w:tcBorders>
              <w:top w:val="single" w:sz="4" w:space="0" w:color="auto"/>
              <w:left w:val="nil"/>
              <w:bottom w:val="single" w:sz="4" w:space="0" w:color="auto"/>
            </w:tcBorders>
          </w:tcPr>
          <w:p w:rsidR="00F34B0E" w:rsidRPr="00CF668E" w:rsidRDefault="00F34B0E" w:rsidP="00E27FA9">
            <w:pPr>
              <w:ind w:left="-113" w:right="-113"/>
              <w:jc w:val="center"/>
            </w:pPr>
            <w:r w:rsidRPr="00CF668E">
              <w:t>0,0</w:t>
            </w:r>
          </w:p>
        </w:tc>
      </w:tr>
      <w:tr w:rsidR="00F34B0E"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F34B0E" w:rsidRPr="00CF668E" w:rsidRDefault="00F34B0E" w:rsidP="00E27FA9"/>
        </w:tc>
        <w:tc>
          <w:tcPr>
            <w:tcW w:w="674" w:type="pct"/>
            <w:vMerge/>
            <w:tcBorders>
              <w:top w:val="single" w:sz="4" w:space="0" w:color="auto"/>
              <w:left w:val="single" w:sz="4" w:space="0" w:color="auto"/>
              <w:bottom w:val="single" w:sz="4" w:space="0" w:color="auto"/>
              <w:right w:val="single" w:sz="4" w:space="0" w:color="auto"/>
            </w:tcBorders>
          </w:tcPr>
          <w:p w:rsidR="00F34B0E" w:rsidRPr="00CF668E" w:rsidRDefault="00F34B0E" w:rsidP="00E27FA9"/>
        </w:tc>
        <w:tc>
          <w:tcPr>
            <w:tcW w:w="233" w:type="pct"/>
            <w:tcBorders>
              <w:top w:val="single" w:sz="4" w:space="0" w:color="auto"/>
              <w:left w:val="nil"/>
              <w:bottom w:val="single" w:sz="4" w:space="0" w:color="auto"/>
              <w:right w:val="single" w:sz="4" w:space="0" w:color="auto"/>
            </w:tcBorders>
          </w:tcPr>
          <w:p w:rsidR="00F34B0E" w:rsidRPr="00CF668E" w:rsidRDefault="00F34B0E" w:rsidP="00E27FA9">
            <w:pPr>
              <w:jc w:val="center"/>
            </w:pPr>
            <w:r w:rsidRPr="00CF668E">
              <w:t> </w:t>
            </w:r>
          </w:p>
        </w:tc>
        <w:tc>
          <w:tcPr>
            <w:tcW w:w="396" w:type="pct"/>
            <w:tcBorders>
              <w:top w:val="single" w:sz="4" w:space="0" w:color="auto"/>
              <w:left w:val="nil"/>
              <w:bottom w:val="single" w:sz="4" w:space="0" w:color="auto"/>
              <w:right w:val="single" w:sz="4" w:space="0" w:color="auto"/>
            </w:tcBorders>
          </w:tcPr>
          <w:p w:rsidR="00F34B0E" w:rsidRPr="00CF668E" w:rsidRDefault="00F34B0E" w:rsidP="00E27FA9">
            <w:pPr>
              <w:jc w:val="center"/>
            </w:pPr>
            <w:r w:rsidRPr="00CF668E">
              <w:t> </w:t>
            </w:r>
          </w:p>
        </w:tc>
        <w:tc>
          <w:tcPr>
            <w:tcW w:w="495" w:type="pct"/>
            <w:tcBorders>
              <w:top w:val="single" w:sz="4" w:space="0" w:color="auto"/>
              <w:left w:val="nil"/>
              <w:bottom w:val="single" w:sz="4" w:space="0" w:color="auto"/>
              <w:right w:val="single" w:sz="4" w:space="0" w:color="auto"/>
            </w:tcBorders>
          </w:tcPr>
          <w:p w:rsidR="00F34B0E" w:rsidRPr="00CF668E" w:rsidRDefault="00F34B0E" w:rsidP="00E27FA9">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34B0E" w:rsidRPr="00CF668E" w:rsidRDefault="00F34B0E" w:rsidP="00E27FA9">
            <w:pPr>
              <w:ind w:left="-113" w:right="-113"/>
              <w:jc w:val="center"/>
            </w:pPr>
            <w:r w:rsidRPr="00CF668E">
              <w:t>0,0</w:t>
            </w:r>
          </w:p>
        </w:tc>
        <w:tc>
          <w:tcPr>
            <w:tcW w:w="333" w:type="pct"/>
            <w:tcBorders>
              <w:top w:val="single" w:sz="4" w:space="0" w:color="auto"/>
              <w:left w:val="nil"/>
              <w:bottom w:val="single" w:sz="4" w:space="0" w:color="auto"/>
            </w:tcBorders>
          </w:tcPr>
          <w:p w:rsidR="00F34B0E" w:rsidRPr="00CF668E" w:rsidRDefault="00F34B0E" w:rsidP="00E27FA9">
            <w:pPr>
              <w:ind w:left="-113" w:right="-113"/>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Height w:val="405"/>
        </w:trPr>
        <w:tc>
          <w:tcPr>
            <w:tcW w:w="315" w:type="pct"/>
            <w:vMerge w:val="restart"/>
            <w:tcBorders>
              <w:top w:val="single" w:sz="4" w:space="0" w:color="auto"/>
              <w:right w:val="single" w:sz="4" w:space="0" w:color="auto"/>
            </w:tcBorders>
          </w:tcPr>
          <w:p w:rsidR="004E3AC3" w:rsidRPr="00CF668E" w:rsidRDefault="004E3AC3" w:rsidP="00D93943">
            <w:pPr>
              <w:spacing w:line="233" w:lineRule="auto"/>
              <w:jc w:val="both"/>
            </w:pPr>
            <w:r w:rsidRPr="00CF668E">
              <w:rPr>
                <w:bCs/>
              </w:rPr>
              <w:t xml:space="preserve">Подпрограмма </w:t>
            </w:r>
          </w:p>
        </w:tc>
        <w:tc>
          <w:tcPr>
            <w:tcW w:w="674" w:type="pct"/>
            <w:vMerge w:val="restart"/>
            <w:tcBorders>
              <w:top w:val="single" w:sz="4" w:space="0" w:color="auto"/>
              <w:left w:val="single" w:sz="4" w:space="0" w:color="auto"/>
              <w:right w:val="single" w:sz="4" w:space="0" w:color="auto"/>
            </w:tcBorders>
          </w:tcPr>
          <w:p w:rsidR="004E3AC3" w:rsidRPr="00CF668E" w:rsidRDefault="004E3AC3" w:rsidP="00E27FA9">
            <w:r w:rsidRPr="00CF668E">
              <w:t>«Развитие отраслей агропромышленного комплекса»</w:t>
            </w:r>
          </w:p>
        </w:tc>
        <w:tc>
          <w:tcPr>
            <w:tcW w:w="233"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396" w:type="pct"/>
            <w:tcBorders>
              <w:top w:val="single" w:sz="4" w:space="0" w:color="auto"/>
              <w:left w:val="nil"/>
              <w:bottom w:val="single" w:sz="4" w:space="0" w:color="auto"/>
              <w:right w:val="single" w:sz="4" w:space="0" w:color="auto"/>
            </w:tcBorders>
          </w:tcPr>
          <w:p w:rsidR="004E3AC3" w:rsidRPr="00CF668E" w:rsidRDefault="004E3AC3" w:rsidP="00E27FA9">
            <w:pPr>
              <w:jc w:val="center"/>
            </w:pPr>
            <w:r w:rsidRPr="00CF668E">
              <w:t>Ц9И0000000</w:t>
            </w:r>
          </w:p>
        </w:tc>
        <w:tc>
          <w:tcPr>
            <w:tcW w:w="495" w:type="pct"/>
            <w:tcBorders>
              <w:top w:val="single" w:sz="4" w:space="0" w:color="auto"/>
              <w:left w:val="nil"/>
              <w:bottom w:val="single" w:sz="4" w:space="0" w:color="auto"/>
              <w:right w:val="single" w:sz="4" w:space="0" w:color="auto"/>
            </w:tcBorders>
          </w:tcPr>
          <w:p w:rsidR="004E3AC3" w:rsidRPr="00CF668E" w:rsidRDefault="004E3AC3" w:rsidP="00D93943">
            <w:pPr>
              <w:spacing w:line="233" w:lineRule="auto"/>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636F3E" w:rsidP="00016FCE">
            <w:pPr>
              <w:ind w:left="-113" w:right="-113"/>
              <w:jc w:val="center"/>
            </w:pPr>
            <w:r w:rsidRPr="00CF668E">
              <w:t>8335</w:t>
            </w:r>
            <w:r w:rsidR="007231E4" w:rsidRPr="00CF668E">
              <w:t>,4</w:t>
            </w:r>
          </w:p>
        </w:tc>
        <w:tc>
          <w:tcPr>
            <w:tcW w:w="273" w:type="pct"/>
            <w:tcBorders>
              <w:top w:val="single" w:sz="4" w:space="0" w:color="auto"/>
              <w:left w:val="nil"/>
              <w:bottom w:val="single" w:sz="4" w:space="0" w:color="auto"/>
              <w:right w:val="single" w:sz="4" w:space="0" w:color="auto"/>
            </w:tcBorders>
          </w:tcPr>
          <w:p w:rsidR="004E3AC3" w:rsidRPr="00CF668E" w:rsidRDefault="004E3AC3" w:rsidP="00016FCE">
            <w:pPr>
              <w:ind w:left="-113" w:right="-113"/>
              <w:jc w:val="center"/>
            </w:pPr>
            <w:r w:rsidRPr="00CF668E">
              <w:t>291,7</w:t>
            </w:r>
          </w:p>
        </w:tc>
        <w:tc>
          <w:tcPr>
            <w:tcW w:w="316" w:type="pct"/>
            <w:tcBorders>
              <w:top w:val="single" w:sz="4" w:space="0" w:color="auto"/>
              <w:left w:val="nil"/>
              <w:bottom w:val="single" w:sz="4" w:space="0" w:color="auto"/>
              <w:right w:val="single" w:sz="4" w:space="0" w:color="auto"/>
            </w:tcBorders>
          </w:tcPr>
          <w:p w:rsidR="004E3AC3" w:rsidRPr="00CF668E" w:rsidRDefault="004E3AC3" w:rsidP="00016FCE">
            <w:pPr>
              <w:ind w:left="-113" w:right="-113"/>
              <w:jc w:val="center"/>
            </w:pPr>
            <w:r w:rsidRPr="00CF668E">
              <w:t>173,4</w:t>
            </w:r>
          </w:p>
        </w:tc>
        <w:tc>
          <w:tcPr>
            <w:tcW w:w="316"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33" w:type="pct"/>
            <w:tcBorders>
              <w:top w:val="single" w:sz="4" w:space="0" w:color="auto"/>
              <w:left w:val="nil"/>
              <w:bottom w:val="single" w:sz="4" w:space="0" w:color="auto"/>
            </w:tcBorders>
          </w:tcPr>
          <w:p w:rsidR="004E3AC3" w:rsidRPr="00CF668E" w:rsidRDefault="004E3AC3"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FA2D0A" w:rsidRPr="00CF668E" w:rsidRDefault="00FA2D0A" w:rsidP="00E27FA9"/>
        </w:tc>
        <w:tc>
          <w:tcPr>
            <w:tcW w:w="674" w:type="pct"/>
            <w:vMerge/>
            <w:tcBorders>
              <w:left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spacing w:line="233" w:lineRule="auto"/>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7231E4" w:rsidP="00D93943">
            <w:pPr>
              <w:ind w:left="-113" w:right="-113"/>
              <w:jc w:val="center"/>
            </w:pPr>
            <w:r w:rsidRPr="00CF668E">
              <w:t>174,8</w:t>
            </w:r>
          </w:p>
        </w:tc>
        <w:tc>
          <w:tcPr>
            <w:tcW w:w="27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FA2D0A" w:rsidRPr="00CF668E" w:rsidRDefault="00FA2D0A" w:rsidP="00E27FA9"/>
        </w:tc>
        <w:tc>
          <w:tcPr>
            <w:tcW w:w="674" w:type="pct"/>
            <w:vMerge/>
            <w:tcBorders>
              <w:left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spacing w:line="233" w:lineRule="auto"/>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4D70EE" w:rsidP="00E27FA9">
            <w:pPr>
              <w:ind w:left="-113" w:right="-113"/>
              <w:jc w:val="center"/>
            </w:pPr>
            <w:r>
              <w:t>8152,6</w:t>
            </w:r>
          </w:p>
        </w:tc>
        <w:tc>
          <w:tcPr>
            <w:tcW w:w="273" w:type="pct"/>
            <w:tcBorders>
              <w:top w:val="single" w:sz="4" w:space="0" w:color="auto"/>
              <w:left w:val="nil"/>
              <w:bottom w:val="single" w:sz="4" w:space="0" w:color="auto"/>
              <w:right w:val="single" w:sz="4" w:space="0" w:color="auto"/>
            </w:tcBorders>
          </w:tcPr>
          <w:p w:rsidR="00FA2D0A" w:rsidRPr="00CF668E" w:rsidRDefault="00FA2D0A" w:rsidP="00E27FA9">
            <w:pPr>
              <w:ind w:left="-113" w:right="-113"/>
              <w:jc w:val="center"/>
            </w:pPr>
            <w:r w:rsidRPr="00CF668E">
              <w:t>291,7</w:t>
            </w:r>
          </w:p>
        </w:tc>
        <w:tc>
          <w:tcPr>
            <w:tcW w:w="316" w:type="pct"/>
            <w:tcBorders>
              <w:top w:val="single" w:sz="4" w:space="0" w:color="auto"/>
              <w:left w:val="nil"/>
              <w:bottom w:val="single" w:sz="4" w:space="0" w:color="auto"/>
              <w:right w:val="single" w:sz="4" w:space="0" w:color="auto"/>
            </w:tcBorders>
          </w:tcPr>
          <w:p w:rsidR="00FA2D0A" w:rsidRPr="00CF668E" w:rsidRDefault="00FA2D0A" w:rsidP="00E27FA9">
            <w:pPr>
              <w:ind w:left="-113" w:right="-113"/>
              <w:jc w:val="center"/>
            </w:pPr>
            <w:r w:rsidRPr="00CF668E">
              <w:t>173,4</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4E3AC3" w:rsidRPr="00CF668E" w:rsidRDefault="004E3AC3" w:rsidP="00E27FA9"/>
        </w:tc>
        <w:tc>
          <w:tcPr>
            <w:tcW w:w="674" w:type="pct"/>
            <w:vMerge/>
            <w:tcBorders>
              <w:left w:val="single" w:sz="4" w:space="0" w:color="auto"/>
              <w:right w:val="single" w:sz="4" w:space="0" w:color="auto"/>
            </w:tcBorders>
          </w:tcPr>
          <w:p w:rsidR="004E3AC3" w:rsidRPr="00CF668E" w:rsidRDefault="004E3AC3" w:rsidP="00E27FA9"/>
        </w:tc>
        <w:tc>
          <w:tcPr>
            <w:tcW w:w="233"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396"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495" w:type="pct"/>
            <w:tcBorders>
              <w:top w:val="single" w:sz="4" w:space="0" w:color="auto"/>
              <w:left w:val="nil"/>
              <w:bottom w:val="single" w:sz="4" w:space="0" w:color="auto"/>
              <w:right w:val="single" w:sz="4" w:space="0" w:color="auto"/>
            </w:tcBorders>
          </w:tcPr>
          <w:p w:rsidR="004E3AC3" w:rsidRPr="00CF668E" w:rsidRDefault="004E3AC3" w:rsidP="00D93943">
            <w:pPr>
              <w:spacing w:line="233" w:lineRule="auto"/>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7231E4" w:rsidP="0002138D">
            <w:pPr>
              <w:jc w:val="center"/>
            </w:pPr>
            <w:r w:rsidRPr="00CF668E">
              <w:t>8,0</w:t>
            </w:r>
          </w:p>
        </w:tc>
        <w:tc>
          <w:tcPr>
            <w:tcW w:w="273"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33" w:type="pct"/>
            <w:tcBorders>
              <w:top w:val="single" w:sz="4" w:space="0" w:color="auto"/>
              <w:left w:val="nil"/>
              <w:bottom w:val="single" w:sz="4" w:space="0" w:color="auto"/>
            </w:tcBorders>
          </w:tcPr>
          <w:p w:rsidR="004E3AC3" w:rsidRPr="00CF668E" w:rsidRDefault="004E3AC3"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bottom w:val="single" w:sz="4" w:space="0" w:color="auto"/>
              <w:right w:val="single" w:sz="4" w:space="0" w:color="auto"/>
            </w:tcBorders>
          </w:tcPr>
          <w:p w:rsidR="00FA2D0A" w:rsidRPr="00CF668E" w:rsidRDefault="00FA2D0A" w:rsidP="00E27FA9"/>
        </w:tc>
        <w:tc>
          <w:tcPr>
            <w:tcW w:w="674" w:type="pct"/>
            <w:vMerge/>
            <w:tcBorders>
              <w:left w:val="single" w:sz="4" w:space="0" w:color="auto"/>
              <w:bottom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tcPr>
          <w:p w:rsidR="004E3AC3" w:rsidRPr="00CF668E" w:rsidRDefault="004E3AC3" w:rsidP="00E27FA9">
            <w:r w:rsidRPr="00CF668E">
              <w:t>Основное мероприятие</w:t>
            </w:r>
            <w:r w:rsidR="00143C6C" w:rsidRPr="00CF668E">
              <w:t xml:space="preserve"> 1</w:t>
            </w:r>
          </w:p>
        </w:tc>
        <w:tc>
          <w:tcPr>
            <w:tcW w:w="674" w:type="pct"/>
            <w:vMerge w:val="restart"/>
            <w:tcBorders>
              <w:top w:val="single" w:sz="4" w:space="0" w:color="auto"/>
              <w:left w:val="single" w:sz="4" w:space="0" w:color="auto"/>
              <w:right w:val="single" w:sz="4" w:space="0" w:color="auto"/>
            </w:tcBorders>
          </w:tcPr>
          <w:p w:rsidR="004E3AC3" w:rsidRPr="00CF668E" w:rsidRDefault="004E3AC3" w:rsidP="00400955">
            <w:r w:rsidRPr="00CF668E">
              <w:t>Борьба с распространением борщевика Сосновского</w:t>
            </w:r>
          </w:p>
        </w:tc>
        <w:tc>
          <w:tcPr>
            <w:tcW w:w="233"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396" w:type="pct"/>
            <w:tcBorders>
              <w:top w:val="single" w:sz="4" w:space="0" w:color="auto"/>
              <w:left w:val="nil"/>
              <w:bottom w:val="single" w:sz="4" w:space="0" w:color="auto"/>
              <w:right w:val="single" w:sz="4" w:space="0" w:color="auto"/>
            </w:tcBorders>
          </w:tcPr>
          <w:p w:rsidR="004E3AC3" w:rsidRPr="00CF668E" w:rsidRDefault="004E3AC3" w:rsidP="00E27FA9">
            <w:pPr>
              <w:jc w:val="center"/>
            </w:pPr>
            <w:r w:rsidRPr="00CF668E">
              <w:t>Ц9И0900000</w:t>
            </w:r>
          </w:p>
        </w:tc>
        <w:tc>
          <w:tcPr>
            <w:tcW w:w="495" w:type="pct"/>
            <w:tcBorders>
              <w:top w:val="single" w:sz="4" w:space="0" w:color="auto"/>
              <w:left w:val="nil"/>
              <w:bottom w:val="single" w:sz="4" w:space="0" w:color="auto"/>
              <w:right w:val="single" w:sz="4" w:space="0" w:color="auto"/>
            </w:tcBorders>
          </w:tcPr>
          <w:p w:rsidR="004E3AC3" w:rsidRPr="00CF668E" w:rsidRDefault="004E3AC3" w:rsidP="00D93943">
            <w:pPr>
              <w:spacing w:line="233" w:lineRule="auto"/>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016FCE">
            <w:pPr>
              <w:ind w:left="-113" w:right="-113"/>
              <w:jc w:val="center"/>
            </w:pPr>
            <w:r w:rsidRPr="00CF668E">
              <w:t>291,7</w:t>
            </w:r>
          </w:p>
        </w:tc>
        <w:tc>
          <w:tcPr>
            <w:tcW w:w="273" w:type="pct"/>
            <w:tcBorders>
              <w:top w:val="single" w:sz="4" w:space="0" w:color="auto"/>
              <w:left w:val="nil"/>
              <w:bottom w:val="single" w:sz="4" w:space="0" w:color="auto"/>
              <w:right w:val="single" w:sz="4" w:space="0" w:color="auto"/>
            </w:tcBorders>
          </w:tcPr>
          <w:p w:rsidR="004E3AC3" w:rsidRPr="00CF668E" w:rsidRDefault="004E3AC3" w:rsidP="00016FCE">
            <w:pPr>
              <w:ind w:left="-113" w:right="-113"/>
              <w:jc w:val="center"/>
            </w:pPr>
            <w:r w:rsidRPr="00CF668E">
              <w:t>291,7</w:t>
            </w:r>
          </w:p>
        </w:tc>
        <w:tc>
          <w:tcPr>
            <w:tcW w:w="316" w:type="pct"/>
            <w:tcBorders>
              <w:top w:val="single" w:sz="4" w:space="0" w:color="auto"/>
              <w:left w:val="nil"/>
              <w:bottom w:val="single" w:sz="4" w:space="0" w:color="auto"/>
              <w:right w:val="single" w:sz="4" w:space="0" w:color="auto"/>
            </w:tcBorders>
          </w:tcPr>
          <w:p w:rsidR="004E3AC3" w:rsidRPr="00CF668E" w:rsidRDefault="004E3AC3" w:rsidP="00016FCE">
            <w:pPr>
              <w:ind w:left="-113" w:right="-113"/>
              <w:jc w:val="center"/>
            </w:pPr>
            <w:r w:rsidRPr="00CF668E">
              <w:t>173,4</w:t>
            </w:r>
          </w:p>
        </w:tc>
        <w:tc>
          <w:tcPr>
            <w:tcW w:w="316"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33" w:type="pct"/>
            <w:tcBorders>
              <w:top w:val="single" w:sz="4" w:space="0" w:color="auto"/>
              <w:left w:val="nil"/>
              <w:bottom w:val="single" w:sz="4" w:space="0" w:color="auto"/>
            </w:tcBorders>
          </w:tcPr>
          <w:p w:rsidR="004E3AC3" w:rsidRPr="00CF668E" w:rsidRDefault="004E3AC3"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FA2D0A" w:rsidRPr="00CF668E" w:rsidRDefault="00FA2D0A" w:rsidP="00E27FA9"/>
        </w:tc>
        <w:tc>
          <w:tcPr>
            <w:tcW w:w="674" w:type="pct"/>
            <w:vMerge/>
            <w:tcBorders>
              <w:left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spacing w:line="233" w:lineRule="auto"/>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FA2D0A" w:rsidRPr="00CF668E" w:rsidRDefault="00FA2D0A" w:rsidP="00E27FA9"/>
        </w:tc>
        <w:tc>
          <w:tcPr>
            <w:tcW w:w="674" w:type="pct"/>
            <w:vMerge/>
            <w:tcBorders>
              <w:left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spacing w:line="233" w:lineRule="auto"/>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FA2D0A" w:rsidP="00E27FA9">
            <w:pPr>
              <w:ind w:left="-113" w:right="-113"/>
              <w:jc w:val="center"/>
            </w:pPr>
            <w:r w:rsidRPr="00CF668E">
              <w:t>291,7</w:t>
            </w:r>
          </w:p>
        </w:tc>
        <w:tc>
          <w:tcPr>
            <w:tcW w:w="273" w:type="pct"/>
            <w:tcBorders>
              <w:top w:val="single" w:sz="4" w:space="0" w:color="auto"/>
              <w:left w:val="nil"/>
              <w:bottom w:val="single" w:sz="4" w:space="0" w:color="auto"/>
              <w:right w:val="single" w:sz="4" w:space="0" w:color="auto"/>
            </w:tcBorders>
          </w:tcPr>
          <w:p w:rsidR="00FA2D0A" w:rsidRPr="00CF668E" w:rsidRDefault="00FA2D0A" w:rsidP="00E27FA9">
            <w:pPr>
              <w:ind w:left="-113" w:right="-113"/>
              <w:jc w:val="center"/>
            </w:pPr>
            <w:r w:rsidRPr="00CF668E">
              <w:t>291,7</w:t>
            </w:r>
          </w:p>
        </w:tc>
        <w:tc>
          <w:tcPr>
            <w:tcW w:w="316" w:type="pct"/>
            <w:tcBorders>
              <w:top w:val="single" w:sz="4" w:space="0" w:color="auto"/>
              <w:left w:val="nil"/>
              <w:bottom w:val="single" w:sz="4" w:space="0" w:color="auto"/>
              <w:right w:val="single" w:sz="4" w:space="0" w:color="auto"/>
            </w:tcBorders>
          </w:tcPr>
          <w:p w:rsidR="00FA2D0A" w:rsidRPr="00CF668E" w:rsidRDefault="00FA2D0A" w:rsidP="00E27FA9">
            <w:pPr>
              <w:ind w:left="-113" w:right="-113"/>
              <w:jc w:val="center"/>
            </w:pPr>
            <w:r w:rsidRPr="00CF668E">
              <w:t>173,4</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4E3AC3" w:rsidRPr="00CF668E" w:rsidRDefault="004E3AC3" w:rsidP="00E27FA9"/>
        </w:tc>
        <w:tc>
          <w:tcPr>
            <w:tcW w:w="674" w:type="pct"/>
            <w:vMerge/>
            <w:tcBorders>
              <w:left w:val="single" w:sz="4" w:space="0" w:color="auto"/>
              <w:right w:val="single" w:sz="4" w:space="0" w:color="auto"/>
            </w:tcBorders>
          </w:tcPr>
          <w:p w:rsidR="004E3AC3" w:rsidRPr="00CF668E" w:rsidRDefault="004E3AC3" w:rsidP="00E27FA9"/>
        </w:tc>
        <w:tc>
          <w:tcPr>
            <w:tcW w:w="233"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396"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495" w:type="pct"/>
            <w:tcBorders>
              <w:top w:val="single" w:sz="4" w:space="0" w:color="auto"/>
              <w:left w:val="nil"/>
              <w:bottom w:val="single" w:sz="4" w:space="0" w:color="auto"/>
              <w:right w:val="single" w:sz="4" w:space="0" w:color="auto"/>
            </w:tcBorders>
          </w:tcPr>
          <w:p w:rsidR="004E3AC3" w:rsidRPr="00CF668E" w:rsidRDefault="004E3AC3" w:rsidP="00D93943">
            <w:pPr>
              <w:spacing w:line="233" w:lineRule="auto"/>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273"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33" w:type="pct"/>
            <w:tcBorders>
              <w:top w:val="single" w:sz="4" w:space="0" w:color="auto"/>
              <w:left w:val="nil"/>
              <w:bottom w:val="single" w:sz="4" w:space="0" w:color="auto"/>
            </w:tcBorders>
          </w:tcPr>
          <w:p w:rsidR="004E3AC3" w:rsidRPr="00CF668E" w:rsidRDefault="004E3AC3"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bottom w:val="single" w:sz="4" w:space="0" w:color="auto"/>
              <w:right w:val="single" w:sz="4" w:space="0" w:color="auto"/>
            </w:tcBorders>
          </w:tcPr>
          <w:p w:rsidR="00FA2D0A" w:rsidRPr="00CF668E" w:rsidRDefault="00FA2D0A" w:rsidP="00E27FA9"/>
        </w:tc>
        <w:tc>
          <w:tcPr>
            <w:tcW w:w="674" w:type="pct"/>
            <w:vMerge/>
            <w:tcBorders>
              <w:left w:val="single" w:sz="4" w:space="0" w:color="auto"/>
              <w:bottom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tcPr>
          <w:p w:rsidR="004E3AC3" w:rsidRPr="00CF668E" w:rsidRDefault="004E3AC3" w:rsidP="00E27FA9">
            <w:pPr>
              <w:rPr>
                <w:lang w:val="en-US"/>
              </w:rPr>
            </w:pPr>
            <w:r w:rsidRPr="00CF668E">
              <w:t>Мероприятие</w:t>
            </w:r>
            <w:r w:rsidR="00143C6C" w:rsidRPr="00CF668E">
              <w:t xml:space="preserve"> 1.1</w:t>
            </w:r>
          </w:p>
        </w:tc>
        <w:tc>
          <w:tcPr>
            <w:tcW w:w="674" w:type="pct"/>
            <w:vMerge w:val="restart"/>
            <w:tcBorders>
              <w:top w:val="single" w:sz="4" w:space="0" w:color="auto"/>
              <w:left w:val="single" w:sz="4" w:space="0" w:color="auto"/>
              <w:right w:val="single" w:sz="4" w:space="0" w:color="auto"/>
            </w:tcBorders>
          </w:tcPr>
          <w:p w:rsidR="004E3AC3" w:rsidRPr="00CF668E" w:rsidRDefault="004E3AC3" w:rsidP="00E27FA9">
            <w:r w:rsidRPr="00CF668E">
              <w:t>Реализация комплекса мероприятий по борьбе с распространением борщевика Сосновского на территории Порецкого района Чувашской Республики</w:t>
            </w:r>
          </w:p>
        </w:tc>
        <w:tc>
          <w:tcPr>
            <w:tcW w:w="233"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396" w:type="pct"/>
            <w:tcBorders>
              <w:top w:val="single" w:sz="4" w:space="0" w:color="auto"/>
              <w:left w:val="nil"/>
              <w:bottom w:val="single" w:sz="4" w:space="0" w:color="auto"/>
              <w:right w:val="single" w:sz="4" w:space="0" w:color="auto"/>
            </w:tcBorders>
          </w:tcPr>
          <w:p w:rsidR="004E3AC3" w:rsidRPr="00CF668E" w:rsidRDefault="004E3AC3" w:rsidP="00E27FA9">
            <w:pPr>
              <w:jc w:val="center"/>
            </w:pPr>
            <w:r w:rsidRPr="00CF668E">
              <w:t>Ц9И09</w:t>
            </w:r>
            <w:r w:rsidRPr="00CF668E">
              <w:rPr>
                <w:lang w:val="en-US"/>
              </w:rPr>
              <w:t>S</w:t>
            </w:r>
            <w:r w:rsidRPr="00CF668E">
              <w:t>6810</w:t>
            </w:r>
          </w:p>
        </w:tc>
        <w:tc>
          <w:tcPr>
            <w:tcW w:w="495" w:type="pct"/>
            <w:tcBorders>
              <w:top w:val="single" w:sz="4" w:space="0" w:color="auto"/>
              <w:left w:val="nil"/>
              <w:bottom w:val="single" w:sz="4" w:space="0" w:color="auto"/>
              <w:right w:val="single" w:sz="4" w:space="0" w:color="auto"/>
            </w:tcBorders>
          </w:tcPr>
          <w:p w:rsidR="004E3AC3" w:rsidRPr="00CF668E" w:rsidRDefault="004E3AC3" w:rsidP="00D93943">
            <w:pPr>
              <w:spacing w:line="233" w:lineRule="auto"/>
              <w:ind w:left="-28" w:right="-28"/>
              <w:jc w:val="both"/>
            </w:pPr>
            <w:r w:rsidRPr="00CF668E">
              <w:t>всего</w:t>
            </w:r>
          </w:p>
        </w:tc>
        <w:tc>
          <w:tcPr>
            <w:tcW w:w="317" w:type="pct"/>
            <w:tcBorders>
              <w:top w:val="single" w:sz="4" w:space="0" w:color="auto"/>
              <w:left w:val="nil"/>
              <w:bottom w:val="single" w:sz="4" w:space="0" w:color="auto"/>
              <w:right w:val="single" w:sz="4" w:space="0" w:color="auto"/>
            </w:tcBorders>
          </w:tcPr>
          <w:p w:rsidR="004E3AC3" w:rsidRPr="00CF668E" w:rsidRDefault="004E3AC3" w:rsidP="00E27FA9">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4E3AC3" w:rsidRPr="00CF668E" w:rsidRDefault="004E3AC3" w:rsidP="00E27FA9">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E27FA9">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016FCE">
            <w:pPr>
              <w:ind w:left="-113" w:right="-113"/>
              <w:jc w:val="center"/>
            </w:pPr>
            <w:r w:rsidRPr="00CF668E">
              <w:t>291,7</w:t>
            </w:r>
          </w:p>
        </w:tc>
        <w:tc>
          <w:tcPr>
            <w:tcW w:w="273" w:type="pct"/>
            <w:tcBorders>
              <w:top w:val="single" w:sz="4" w:space="0" w:color="auto"/>
              <w:left w:val="nil"/>
              <w:bottom w:val="single" w:sz="4" w:space="0" w:color="auto"/>
              <w:right w:val="single" w:sz="4" w:space="0" w:color="auto"/>
            </w:tcBorders>
          </w:tcPr>
          <w:p w:rsidR="004E3AC3" w:rsidRPr="00CF668E" w:rsidRDefault="004E3AC3" w:rsidP="00016FCE">
            <w:pPr>
              <w:ind w:left="-113" w:right="-113"/>
              <w:jc w:val="center"/>
            </w:pPr>
            <w:r w:rsidRPr="00CF668E">
              <w:t>291,7</w:t>
            </w:r>
          </w:p>
        </w:tc>
        <w:tc>
          <w:tcPr>
            <w:tcW w:w="316" w:type="pct"/>
            <w:tcBorders>
              <w:top w:val="single" w:sz="4" w:space="0" w:color="auto"/>
              <w:left w:val="nil"/>
              <w:bottom w:val="single" w:sz="4" w:space="0" w:color="auto"/>
              <w:right w:val="single" w:sz="4" w:space="0" w:color="auto"/>
            </w:tcBorders>
          </w:tcPr>
          <w:p w:rsidR="004E3AC3" w:rsidRPr="00CF668E" w:rsidRDefault="004E3AC3" w:rsidP="00016FCE">
            <w:pPr>
              <w:ind w:left="-113" w:right="-113"/>
              <w:jc w:val="center"/>
            </w:pPr>
            <w:r w:rsidRPr="00CF668E">
              <w:t>173,4</w:t>
            </w:r>
          </w:p>
        </w:tc>
        <w:tc>
          <w:tcPr>
            <w:tcW w:w="316"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33" w:type="pct"/>
            <w:tcBorders>
              <w:top w:val="single" w:sz="4" w:space="0" w:color="auto"/>
              <w:left w:val="nil"/>
              <w:bottom w:val="single" w:sz="4" w:space="0" w:color="auto"/>
            </w:tcBorders>
          </w:tcPr>
          <w:p w:rsidR="004E3AC3" w:rsidRPr="00CF668E" w:rsidRDefault="004E3AC3"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FA2D0A" w:rsidRPr="00CF668E" w:rsidRDefault="00FA2D0A" w:rsidP="00E27FA9"/>
        </w:tc>
        <w:tc>
          <w:tcPr>
            <w:tcW w:w="674" w:type="pct"/>
            <w:vMerge/>
            <w:tcBorders>
              <w:left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spacing w:line="233" w:lineRule="auto"/>
              <w:ind w:left="-28" w:right="-28"/>
              <w:jc w:val="both"/>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FA2D0A" w:rsidRPr="00CF668E" w:rsidRDefault="00FA2D0A" w:rsidP="00E27FA9"/>
        </w:tc>
        <w:tc>
          <w:tcPr>
            <w:tcW w:w="674" w:type="pct"/>
            <w:vMerge/>
            <w:tcBorders>
              <w:left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spacing w:line="233" w:lineRule="auto"/>
              <w:ind w:left="-28" w:right="-28"/>
              <w:jc w:val="both"/>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FA2D0A" w:rsidP="00E27FA9">
            <w:pPr>
              <w:ind w:left="-113" w:right="-113"/>
              <w:jc w:val="center"/>
            </w:pPr>
            <w:r w:rsidRPr="00CF668E">
              <w:t>291,7</w:t>
            </w:r>
          </w:p>
        </w:tc>
        <w:tc>
          <w:tcPr>
            <w:tcW w:w="273" w:type="pct"/>
            <w:tcBorders>
              <w:top w:val="single" w:sz="4" w:space="0" w:color="auto"/>
              <w:left w:val="nil"/>
              <w:bottom w:val="single" w:sz="4" w:space="0" w:color="auto"/>
              <w:right w:val="single" w:sz="4" w:space="0" w:color="auto"/>
            </w:tcBorders>
          </w:tcPr>
          <w:p w:rsidR="00FA2D0A" w:rsidRPr="00CF668E" w:rsidRDefault="00FA2D0A" w:rsidP="00E27FA9">
            <w:pPr>
              <w:ind w:left="-113" w:right="-113"/>
              <w:jc w:val="center"/>
            </w:pPr>
            <w:r w:rsidRPr="00CF668E">
              <w:t>291,7</w:t>
            </w:r>
          </w:p>
        </w:tc>
        <w:tc>
          <w:tcPr>
            <w:tcW w:w="316" w:type="pct"/>
            <w:tcBorders>
              <w:top w:val="single" w:sz="4" w:space="0" w:color="auto"/>
              <w:left w:val="nil"/>
              <w:bottom w:val="single" w:sz="4" w:space="0" w:color="auto"/>
              <w:right w:val="single" w:sz="4" w:space="0" w:color="auto"/>
            </w:tcBorders>
          </w:tcPr>
          <w:p w:rsidR="00FA2D0A" w:rsidRPr="00CF668E" w:rsidRDefault="00FA2D0A" w:rsidP="00E27FA9">
            <w:pPr>
              <w:ind w:left="-113" w:right="-113"/>
              <w:jc w:val="center"/>
            </w:pPr>
            <w:r w:rsidRPr="00CF668E">
              <w:t>173,4</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4E3AC3"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4E3AC3" w:rsidRPr="00CF668E" w:rsidRDefault="004E3AC3" w:rsidP="00E27FA9"/>
        </w:tc>
        <w:tc>
          <w:tcPr>
            <w:tcW w:w="674" w:type="pct"/>
            <w:vMerge/>
            <w:tcBorders>
              <w:left w:val="single" w:sz="4" w:space="0" w:color="auto"/>
              <w:right w:val="single" w:sz="4" w:space="0" w:color="auto"/>
            </w:tcBorders>
          </w:tcPr>
          <w:p w:rsidR="004E3AC3" w:rsidRPr="00CF668E" w:rsidRDefault="004E3AC3" w:rsidP="00E27FA9"/>
        </w:tc>
        <w:tc>
          <w:tcPr>
            <w:tcW w:w="233"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396" w:type="pct"/>
            <w:tcBorders>
              <w:top w:val="single" w:sz="4" w:space="0" w:color="auto"/>
              <w:left w:val="nil"/>
              <w:bottom w:val="single" w:sz="4" w:space="0" w:color="auto"/>
              <w:right w:val="single" w:sz="4" w:space="0" w:color="auto"/>
            </w:tcBorders>
          </w:tcPr>
          <w:p w:rsidR="004E3AC3" w:rsidRPr="00CF668E" w:rsidRDefault="004E3AC3" w:rsidP="00E27FA9">
            <w:pPr>
              <w:jc w:val="center"/>
            </w:pPr>
          </w:p>
        </w:tc>
        <w:tc>
          <w:tcPr>
            <w:tcW w:w="495" w:type="pct"/>
            <w:tcBorders>
              <w:top w:val="single" w:sz="4" w:space="0" w:color="auto"/>
              <w:left w:val="nil"/>
              <w:bottom w:val="single" w:sz="4" w:space="0" w:color="auto"/>
              <w:right w:val="single" w:sz="4" w:space="0" w:color="auto"/>
            </w:tcBorders>
          </w:tcPr>
          <w:p w:rsidR="004E3AC3" w:rsidRPr="00CF668E" w:rsidRDefault="004E3AC3" w:rsidP="00D93943">
            <w:pPr>
              <w:spacing w:line="233" w:lineRule="auto"/>
              <w:ind w:left="-28" w:right="-28"/>
              <w:jc w:val="both"/>
            </w:pPr>
            <w:r w:rsidRPr="00CF668E">
              <w:t>местные бюджеты</w:t>
            </w:r>
          </w:p>
        </w:tc>
        <w:tc>
          <w:tcPr>
            <w:tcW w:w="317"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273"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4E3AC3">
            <w:pPr>
              <w:jc w:val="center"/>
            </w:pPr>
            <w:r w:rsidRPr="00CF668E">
              <w:t>0,0</w:t>
            </w:r>
          </w:p>
        </w:tc>
        <w:tc>
          <w:tcPr>
            <w:tcW w:w="316"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4E3AC3" w:rsidRPr="00CF668E" w:rsidRDefault="004E3AC3" w:rsidP="00D93943">
            <w:pPr>
              <w:ind w:left="-113" w:right="-113"/>
              <w:jc w:val="center"/>
            </w:pPr>
            <w:r w:rsidRPr="00CF668E">
              <w:t>0,0</w:t>
            </w:r>
          </w:p>
        </w:tc>
        <w:tc>
          <w:tcPr>
            <w:tcW w:w="333" w:type="pct"/>
            <w:tcBorders>
              <w:top w:val="single" w:sz="4" w:space="0" w:color="auto"/>
              <w:left w:val="nil"/>
              <w:bottom w:val="single" w:sz="4" w:space="0" w:color="auto"/>
            </w:tcBorders>
          </w:tcPr>
          <w:p w:rsidR="004E3AC3" w:rsidRPr="00CF668E" w:rsidRDefault="004E3AC3" w:rsidP="00D93943">
            <w:pPr>
              <w:ind w:left="-113" w:right="-113"/>
              <w:jc w:val="center"/>
            </w:pPr>
            <w:r w:rsidRPr="00CF668E">
              <w:t>0,0</w:t>
            </w:r>
          </w:p>
        </w:tc>
      </w:tr>
      <w:tr w:rsidR="00FA2D0A"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bottom w:val="single" w:sz="4" w:space="0" w:color="auto"/>
              <w:right w:val="single" w:sz="4" w:space="0" w:color="auto"/>
            </w:tcBorders>
          </w:tcPr>
          <w:p w:rsidR="00FA2D0A" w:rsidRPr="00CF668E" w:rsidRDefault="00FA2D0A" w:rsidP="00E27FA9"/>
        </w:tc>
        <w:tc>
          <w:tcPr>
            <w:tcW w:w="674" w:type="pct"/>
            <w:vMerge/>
            <w:tcBorders>
              <w:left w:val="single" w:sz="4" w:space="0" w:color="auto"/>
              <w:bottom w:val="single" w:sz="4" w:space="0" w:color="auto"/>
              <w:right w:val="single" w:sz="4" w:space="0" w:color="auto"/>
            </w:tcBorders>
          </w:tcPr>
          <w:p w:rsidR="00FA2D0A" w:rsidRPr="00CF668E" w:rsidRDefault="00FA2D0A" w:rsidP="00E27FA9"/>
        </w:tc>
        <w:tc>
          <w:tcPr>
            <w:tcW w:w="233"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396" w:type="pct"/>
            <w:tcBorders>
              <w:top w:val="single" w:sz="4" w:space="0" w:color="auto"/>
              <w:left w:val="nil"/>
              <w:bottom w:val="single" w:sz="4" w:space="0" w:color="auto"/>
              <w:right w:val="single" w:sz="4" w:space="0" w:color="auto"/>
            </w:tcBorders>
          </w:tcPr>
          <w:p w:rsidR="00FA2D0A" w:rsidRPr="00CF668E" w:rsidRDefault="00FA2D0A" w:rsidP="00E27FA9">
            <w:pPr>
              <w:jc w:val="center"/>
            </w:pPr>
          </w:p>
        </w:tc>
        <w:tc>
          <w:tcPr>
            <w:tcW w:w="495" w:type="pct"/>
            <w:tcBorders>
              <w:top w:val="single" w:sz="4" w:space="0" w:color="auto"/>
              <w:left w:val="nil"/>
              <w:bottom w:val="single" w:sz="4" w:space="0" w:color="auto"/>
              <w:right w:val="single" w:sz="4" w:space="0" w:color="auto"/>
            </w:tcBorders>
          </w:tcPr>
          <w:p w:rsidR="00FA2D0A" w:rsidRPr="00CF668E" w:rsidRDefault="00FA2D0A" w:rsidP="00D93943">
            <w:pPr>
              <w:ind w:left="-28" w:right="-28"/>
              <w:jc w:val="both"/>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FA2D0A" w:rsidRPr="00CF668E" w:rsidRDefault="00FA2D0A" w:rsidP="00D93943">
            <w:pPr>
              <w:ind w:left="-113" w:right="-113"/>
              <w:jc w:val="center"/>
            </w:pPr>
            <w:r w:rsidRPr="00CF668E">
              <w:t>0,0</w:t>
            </w:r>
          </w:p>
        </w:tc>
        <w:tc>
          <w:tcPr>
            <w:tcW w:w="333" w:type="pct"/>
            <w:tcBorders>
              <w:top w:val="single" w:sz="4" w:space="0" w:color="auto"/>
              <w:left w:val="nil"/>
              <w:bottom w:val="single" w:sz="4" w:space="0" w:color="auto"/>
            </w:tcBorders>
          </w:tcPr>
          <w:p w:rsidR="00FA2D0A" w:rsidRPr="00CF668E" w:rsidRDefault="00FA2D0A" w:rsidP="00D93943">
            <w:pPr>
              <w:ind w:left="-113" w:right="-113"/>
              <w:jc w:val="center"/>
            </w:pPr>
            <w:r w:rsidRPr="00CF668E">
              <w:t>0,0</w:t>
            </w:r>
          </w:p>
        </w:tc>
      </w:tr>
      <w:tr w:rsidR="00C839B2"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tcPr>
          <w:p w:rsidR="00C839B2" w:rsidRPr="00CF668E" w:rsidRDefault="00C839B2" w:rsidP="00675892">
            <w:r w:rsidRPr="00CF668E">
              <w:t>Основное</w:t>
            </w:r>
          </w:p>
          <w:p w:rsidR="00C839B2" w:rsidRPr="00CF668E" w:rsidRDefault="00C839B2" w:rsidP="000801E0">
            <w:r w:rsidRPr="00CF668E">
              <w:t xml:space="preserve"> мероприятие 2</w:t>
            </w:r>
          </w:p>
        </w:tc>
        <w:tc>
          <w:tcPr>
            <w:tcW w:w="674" w:type="pct"/>
            <w:vMerge w:val="restart"/>
            <w:tcBorders>
              <w:top w:val="single" w:sz="4" w:space="0" w:color="auto"/>
              <w:left w:val="single" w:sz="4" w:space="0" w:color="auto"/>
              <w:right w:val="single" w:sz="4" w:space="0" w:color="auto"/>
            </w:tcBorders>
          </w:tcPr>
          <w:p w:rsidR="00C839B2" w:rsidRPr="00CF668E" w:rsidRDefault="00C839B2" w:rsidP="00E27FA9">
            <w:r w:rsidRPr="00CF668E">
              <w:t>Субсидии на стимулирование развития приоритетных подотраслей агропромышленного комплекса и развитие малых форм хозяйствования»</w:t>
            </w:r>
          </w:p>
        </w:tc>
        <w:tc>
          <w:tcPr>
            <w:tcW w:w="233" w:type="pct"/>
            <w:tcBorders>
              <w:top w:val="single" w:sz="4" w:space="0" w:color="auto"/>
              <w:left w:val="nil"/>
              <w:bottom w:val="single" w:sz="4" w:space="0" w:color="auto"/>
              <w:right w:val="single" w:sz="4" w:space="0" w:color="auto"/>
            </w:tcBorders>
          </w:tcPr>
          <w:p w:rsidR="00C839B2" w:rsidRPr="00CF668E" w:rsidRDefault="00C839B2" w:rsidP="001733B1"/>
        </w:tc>
        <w:tc>
          <w:tcPr>
            <w:tcW w:w="396" w:type="pct"/>
            <w:tcBorders>
              <w:top w:val="single" w:sz="4" w:space="0" w:color="auto"/>
              <w:left w:val="nil"/>
              <w:bottom w:val="single" w:sz="4" w:space="0" w:color="auto"/>
              <w:right w:val="single" w:sz="4" w:space="0" w:color="auto"/>
            </w:tcBorders>
          </w:tcPr>
          <w:p w:rsidR="00C839B2" w:rsidRPr="00CF668E" w:rsidRDefault="00C839B2" w:rsidP="001733B1">
            <w:r w:rsidRPr="00CF668E">
              <w:t>Ц9И0900000</w:t>
            </w:r>
          </w:p>
        </w:tc>
        <w:tc>
          <w:tcPr>
            <w:tcW w:w="495"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всего</w:t>
            </w:r>
          </w:p>
        </w:tc>
        <w:tc>
          <w:tcPr>
            <w:tcW w:w="317"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0,0</w:t>
            </w:r>
          </w:p>
        </w:tc>
        <w:tc>
          <w:tcPr>
            <w:tcW w:w="313" w:type="pct"/>
            <w:tcBorders>
              <w:top w:val="single" w:sz="4" w:space="0" w:color="auto"/>
              <w:left w:val="nil"/>
              <w:bottom w:val="single" w:sz="4" w:space="0" w:color="auto"/>
              <w:right w:val="single" w:sz="4" w:space="0" w:color="auto"/>
            </w:tcBorders>
          </w:tcPr>
          <w:p w:rsidR="00C839B2" w:rsidRPr="00CF668E" w:rsidRDefault="00C839B2" w:rsidP="001733B1">
            <w:pPr>
              <w:spacing w:line="233" w:lineRule="auto"/>
              <w:ind w:left="-28" w:right="-28"/>
              <w:jc w:val="both"/>
            </w:pPr>
            <w:r w:rsidRPr="00CF668E">
              <w:t>0,0</w:t>
            </w:r>
          </w:p>
        </w:tc>
        <w:tc>
          <w:tcPr>
            <w:tcW w:w="31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C839B2" w:rsidRPr="00CF668E" w:rsidRDefault="0044781B" w:rsidP="00675892">
            <w:pPr>
              <w:ind w:left="-113" w:right="-113"/>
              <w:jc w:val="center"/>
            </w:pPr>
            <w:r w:rsidRPr="00CF668E">
              <w:t>3641,3</w:t>
            </w:r>
          </w:p>
        </w:tc>
        <w:tc>
          <w:tcPr>
            <w:tcW w:w="273"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33" w:type="pct"/>
            <w:tcBorders>
              <w:top w:val="single" w:sz="4" w:space="0" w:color="auto"/>
              <w:left w:val="nil"/>
              <w:bottom w:val="single" w:sz="4" w:space="0" w:color="auto"/>
            </w:tcBorders>
          </w:tcPr>
          <w:p w:rsidR="00C839B2" w:rsidRPr="00CF668E" w:rsidRDefault="00C839B2" w:rsidP="00675892">
            <w:pPr>
              <w:ind w:left="-113" w:right="-113"/>
              <w:jc w:val="center"/>
            </w:pPr>
            <w:r w:rsidRPr="00CF668E">
              <w:t>0,0</w:t>
            </w:r>
          </w:p>
        </w:tc>
      </w:tr>
      <w:tr w:rsidR="00D2439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D2439C" w:rsidRPr="00CF668E" w:rsidRDefault="00D2439C" w:rsidP="000801E0"/>
        </w:tc>
        <w:tc>
          <w:tcPr>
            <w:tcW w:w="674" w:type="pct"/>
            <w:vMerge/>
            <w:tcBorders>
              <w:left w:val="single" w:sz="4" w:space="0" w:color="auto"/>
              <w:right w:val="single" w:sz="4" w:space="0" w:color="auto"/>
            </w:tcBorders>
          </w:tcPr>
          <w:p w:rsidR="00D2439C" w:rsidRPr="00CF668E" w:rsidRDefault="00D2439C" w:rsidP="00E27FA9"/>
        </w:tc>
        <w:tc>
          <w:tcPr>
            <w:tcW w:w="233" w:type="pct"/>
            <w:tcBorders>
              <w:top w:val="single" w:sz="4" w:space="0" w:color="auto"/>
              <w:left w:val="nil"/>
              <w:bottom w:val="single" w:sz="4" w:space="0" w:color="auto"/>
              <w:right w:val="single" w:sz="4" w:space="0" w:color="auto"/>
            </w:tcBorders>
          </w:tcPr>
          <w:p w:rsidR="00D2439C" w:rsidRPr="00CF668E" w:rsidRDefault="00D2439C" w:rsidP="001733B1"/>
        </w:tc>
        <w:tc>
          <w:tcPr>
            <w:tcW w:w="396" w:type="pct"/>
            <w:tcBorders>
              <w:top w:val="single" w:sz="4" w:space="0" w:color="auto"/>
              <w:left w:val="nil"/>
              <w:bottom w:val="single" w:sz="4" w:space="0" w:color="auto"/>
              <w:right w:val="single" w:sz="4" w:space="0" w:color="auto"/>
            </w:tcBorders>
          </w:tcPr>
          <w:p w:rsidR="00D2439C" w:rsidRPr="00CF668E" w:rsidRDefault="00D2439C" w:rsidP="001733B1"/>
        </w:tc>
        <w:tc>
          <w:tcPr>
            <w:tcW w:w="495" w:type="pct"/>
            <w:tcBorders>
              <w:top w:val="single" w:sz="4" w:space="0" w:color="auto"/>
              <w:left w:val="nil"/>
              <w:bottom w:val="single" w:sz="4" w:space="0" w:color="auto"/>
              <w:right w:val="single" w:sz="4" w:space="0" w:color="auto"/>
            </w:tcBorders>
          </w:tcPr>
          <w:p w:rsidR="00D2439C" w:rsidRPr="00CF668E" w:rsidRDefault="00D2439C" w:rsidP="001733B1">
            <w:pPr>
              <w:jc w:val="center"/>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D2439C" w:rsidRPr="00CF668E" w:rsidRDefault="00D2439C" w:rsidP="001733B1">
            <w:pPr>
              <w:jc w:val="center"/>
            </w:pPr>
            <w:r w:rsidRPr="00CF668E">
              <w:t>0,0</w:t>
            </w:r>
          </w:p>
        </w:tc>
        <w:tc>
          <w:tcPr>
            <w:tcW w:w="313" w:type="pct"/>
            <w:tcBorders>
              <w:top w:val="single" w:sz="4" w:space="0" w:color="auto"/>
              <w:left w:val="nil"/>
              <w:bottom w:val="single" w:sz="4" w:space="0" w:color="auto"/>
              <w:right w:val="single" w:sz="4" w:space="0" w:color="auto"/>
            </w:tcBorders>
          </w:tcPr>
          <w:p w:rsidR="00D2439C" w:rsidRPr="00CF668E" w:rsidRDefault="00D2439C" w:rsidP="001733B1">
            <w:pPr>
              <w:spacing w:line="233" w:lineRule="auto"/>
              <w:ind w:left="-28" w:right="-28"/>
              <w:jc w:val="both"/>
            </w:pPr>
            <w:r w:rsidRPr="00CF668E">
              <w:t>0,0</w:t>
            </w:r>
          </w:p>
        </w:tc>
        <w:tc>
          <w:tcPr>
            <w:tcW w:w="315"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D2439C" w:rsidRPr="00CF668E" w:rsidRDefault="00555B69" w:rsidP="00675892">
            <w:pPr>
              <w:ind w:left="-113" w:right="-113"/>
              <w:jc w:val="center"/>
            </w:pPr>
            <w:r w:rsidRPr="00CF668E">
              <w:t>174,8</w:t>
            </w:r>
          </w:p>
        </w:tc>
        <w:tc>
          <w:tcPr>
            <w:tcW w:w="273"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33" w:type="pct"/>
            <w:tcBorders>
              <w:top w:val="single" w:sz="4" w:space="0" w:color="auto"/>
              <w:left w:val="nil"/>
              <w:bottom w:val="single" w:sz="4" w:space="0" w:color="auto"/>
            </w:tcBorders>
          </w:tcPr>
          <w:p w:rsidR="00D2439C" w:rsidRPr="00CF668E" w:rsidRDefault="00D2439C" w:rsidP="00675892">
            <w:pPr>
              <w:ind w:left="-113" w:right="-113"/>
              <w:jc w:val="center"/>
            </w:pPr>
            <w:r w:rsidRPr="00CF668E">
              <w:t>0,0</w:t>
            </w:r>
          </w:p>
        </w:tc>
      </w:tr>
      <w:tr w:rsidR="00C839B2" w:rsidRPr="00CF668E" w:rsidTr="00611BD0">
        <w:tblPrEx>
          <w:tblBorders>
            <w:top w:val="none" w:sz="0" w:space="0" w:color="auto"/>
            <w:insideH w:val="none" w:sz="0" w:space="0" w:color="auto"/>
            <w:insideV w:val="none" w:sz="0" w:space="0" w:color="auto"/>
          </w:tblBorders>
        </w:tblPrEx>
        <w:trPr>
          <w:gridBefore w:val="1"/>
          <w:wBefore w:w="3" w:type="pct"/>
          <w:trHeight w:val="1394"/>
        </w:trPr>
        <w:tc>
          <w:tcPr>
            <w:tcW w:w="315" w:type="pct"/>
            <w:vMerge/>
            <w:tcBorders>
              <w:bottom w:val="nil"/>
              <w:right w:val="single" w:sz="4" w:space="0" w:color="auto"/>
            </w:tcBorders>
          </w:tcPr>
          <w:p w:rsidR="00C839B2" w:rsidRPr="00CF668E" w:rsidRDefault="00C839B2" w:rsidP="00675892"/>
        </w:tc>
        <w:tc>
          <w:tcPr>
            <w:tcW w:w="674" w:type="pct"/>
            <w:vMerge/>
            <w:tcBorders>
              <w:left w:val="single" w:sz="4" w:space="0" w:color="auto"/>
              <w:bottom w:val="nil"/>
              <w:right w:val="single" w:sz="4" w:space="0" w:color="auto"/>
            </w:tcBorders>
          </w:tcPr>
          <w:p w:rsidR="00C839B2" w:rsidRPr="00CF668E" w:rsidRDefault="00C839B2" w:rsidP="00675892"/>
        </w:tc>
        <w:tc>
          <w:tcPr>
            <w:tcW w:w="233" w:type="pct"/>
            <w:tcBorders>
              <w:top w:val="single" w:sz="4" w:space="0" w:color="auto"/>
              <w:left w:val="nil"/>
              <w:bottom w:val="single" w:sz="4" w:space="0" w:color="auto"/>
              <w:right w:val="single" w:sz="4" w:space="0" w:color="auto"/>
            </w:tcBorders>
          </w:tcPr>
          <w:p w:rsidR="00C839B2" w:rsidRPr="00CF668E" w:rsidRDefault="00C839B2" w:rsidP="001733B1"/>
        </w:tc>
        <w:tc>
          <w:tcPr>
            <w:tcW w:w="396" w:type="pct"/>
            <w:tcBorders>
              <w:top w:val="single" w:sz="4" w:space="0" w:color="auto"/>
              <w:left w:val="nil"/>
              <w:bottom w:val="single" w:sz="4" w:space="0" w:color="auto"/>
              <w:right w:val="single" w:sz="4" w:space="0" w:color="auto"/>
            </w:tcBorders>
          </w:tcPr>
          <w:p w:rsidR="00C839B2" w:rsidRPr="00CF668E" w:rsidRDefault="00C839B2" w:rsidP="001733B1"/>
        </w:tc>
        <w:tc>
          <w:tcPr>
            <w:tcW w:w="495"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0,0</w:t>
            </w:r>
          </w:p>
        </w:tc>
        <w:tc>
          <w:tcPr>
            <w:tcW w:w="313" w:type="pct"/>
            <w:tcBorders>
              <w:top w:val="single" w:sz="4" w:space="0" w:color="auto"/>
              <w:left w:val="nil"/>
              <w:bottom w:val="single" w:sz="4" w:space="0" w:color="auto"/>
              <w:right w:val="single" w:sz="4" w:space="0" w:color="auto"/>
            </w:tcBorders>
          </w:tcPr>
          <w:p w:rsidR="00C839B2" w:rsidRPr="00CF668E" w:rsidRDefault="00C839B2" w:rsidP="001733B1">
            <w:pPr>
              <w:spacing w:line="233" w:lineRule="auto"/>
              <w:ind w:left="-28" w:right="-28"/>
              <w:jc w:val="both"/>
            </w:pPr>
            <w:r w:rsidRPr="00CF668E">
              <w:t>0,0</w:t>
            </w:r>
          </w:p>
        </w:tc>
        <w:tc>
          <w:tcPr>
            <w:tcW w:w="31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555B69" w:rsidRPr="00CF668E" w:rsidRDefault="00555B69" w:rsidP="00CE3AA5">
            <w:pPr>
              <w:ind w:left="-113" w:right="-113"/>
              <w:jc w:val="center"/>
            </w:pPr>
            <w:r w:rsidRPr="00CF668E">
              <w:t>3462,</w:t>
            </w:r>
            <w:r w:rsidR="00CE3AA5">
              <w:t>9</w:t>
            </w:r>
          </w:p>
        </w:tc>
        <w:tc>
          <w:tcPr>
            <w:tcW w:w="273"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33" w:type="pct"/>
            <w:tcBorders>
              <w:top w:val="single" w:sz="4" w:space="0" w:color="auto"/>
              <w:left w:val="nil"/>
              <w:bottom w:val="single" w:sz="4" w:space="0" w:color="auto"/>
            </w:tcBorders>
          </w:tcPr>
          <w:p w:rsidR="00C839B2" w:rsidRPr="00CF668E" w:rsidRDefault="00C839B2" w:rsidP="00675892">
            <w:pPr>
              <w:ind w:left="-113" w:right="-113"/>
              <w:jc w:val="center"/>
            </w:pPr>
            <w:r w:rsidRPr="00CF668E">
              <w:t>0,0</w:t>
            </w:r>
          </w:p>
        </w:tc>
      </w:tr>
      <w:tr w:rsidR="00D2439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D2439C" w:rsidRPr="00CF668E" w:rsidRDefault="00D2439C" w:rsidP="00675892"/>
        </w:tc>
        <w:tc>
          <w:tcPr>
            <w:tcW w:w="674" w:type="pct"/>
            <w:vMerge/>
            <w:tcBorders>
              <w:left w:val="single" w:sz="4" w:space="0" w:color="auto"/>
              <w:right w:val="single" w:sz="4" w:space="0" w:color="auto"/>
            </w:tcBorders>
          </w:tcPr>
          <w:p w:rsidR="00D2439C" w:rsidRPr="00CF668E" w:rsidRDefault="00D2439C" w:rsidP="00675892"/>
        </w:tc>
        <w:tc>
          <w:tcPr>
            <w:tcW w:w="233" w:type="pct"/>
            <w:tcBorders>
              <w:top w:val="single" w:sz="4" w:space="0" w:color="auto"/>
              <w:left w:val="nil"/>
              <w:bottom w:val="single" w:sz="4" w:space="0" w:color="auto"/>
              <w:right w:val="single" w:sz="4" w:space="0" w:color="auto"/>
            </w:tcBorders>
          </w:tcPr>
          <w:p w:rsidR="00D2439C" w:rsidRPr="00CF668E" w:rsidRDefault="00D2439C" w:rsidP="001733B1"/>
        </w:tc>
        <w:tc>
          <w:tcPr>
            <w:tcW w:w="396" w:type="pct"/>
            <w:tcBorders>
              <w:top w:val="single" w:sz="4" w:space="0" w:color="auto"/>
              <w:left w:val="nil"/>
              <w:bottom w:val="single" w:sz="4" w:space="0" w:color="auto"/>
              <w:right w:val="single" w:sz="4" w:space="0" w:color="auto"/>
            </w:tcBorders>
          </w:tcPr>
          <w:p w:rsidR="00D2439C" w:rsidRPr="00CF668E" w:rsidRDefault="00D2439C" w:rsidP="001733B1"/>
        </w:tc>
        <w:tc>
          <w:tcPr>
            <w:tcW w:w="495" w:type="pct"/>
            <w:tcBorders>
              <w:top w:val="single" w:sz="4" w:space="0" w:color="auto"/>
              <w:left w:val="nil"/>
              <w:bottom w:val="single" w:sz="4" w:space="0" w:color="auto"/>
              <w:right w:val="single" w:sz="4" w:space="0" w:color="auto"/>
            </w:tcBorders>
          </w:tcPr>
          <w:p w:rsidR="00D2439C" w:rsidRPr="00CF668E" w:rsidRDefault="00D2439C" w:rsidP="001733B1">
            <w:pPr>
              <w:jc w:val="center"/>
            </w:pPr>
            <w:r w:rsidRPr="00CF668E">
              <w:t>местные бюджеты</w:t>
            </w:r>
          </w:p>
        </w:tc>
        <w:tc>
          <w:tcPr>
            <w:tcW w:w="317" w:type="pct"/>
            <w:tcBorders>
              <w:top w:val="single" w:sz="4" w:space="0" w:color="auto"/>
              <w:left w:val="nil"/>
              <w:bottom w:val="single" w:sz="4" w:space="0" w:color="auto"/>
              <w:right w:val="single" w:sz="4" w:space="0" w:color="auto"/>
            </w:tcBorders>
          </w:tcPr>
          <w:p w:rsidR="00D2439C" w:rsidRPr="00CF668E" w:rsidRDefault="00D2439C" w:rsidP="001733B1">
            <w:pPr>
              <w:jc w:val="center"/>
            </w:pPr>
            <w:r w:rsidRPr="00CF668E">
              <w:t>0,0</w:t>
            </w:r>
          </w:p>
        </w:tc>
        <w:tc>
          <w:tcPr>
            <w:tcW w:w="313" w:type="pct"/>
            <w:tcBorders>
              <w:top w:val="single" w:sz="4" w:space="0" w:color="auto"/>
              <w:left w:val="nil"/>
              <w:bottom w:val="single" w:sz="4" w:space="0" w:color="auto"/>
              <w:right w:val="single" w:sz="4" w:space="0" w:color="auto"/>
            </w:tcBorders>
          </w:tcPr>
          <w:p w:rsidR="00D2439C" w:rsidRPr="00CF668E" w:rsidRDefault="00D2439C" w:rsidP="001733B1">
            <w:pPr>
              <w:spacing w:line="233" w:lineRule="auto"/>
              <w:ind w:left="-28" w:right="-28"/>
              <w:jc w:val="both"/>
            </w:pPr>
            <w:r w:rsidRPr="00CF668E">
              <w:t>0,0</w:t>
            </w:r>
          </w:p>
        </w:tc>
        <w:tc>
          <w:tcPr>
            <w:tcW w:w="315"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D2439C" w:rsidRPr="00CF668E" w:rsidRDefault="003B40B2" w:rsidP="001733B1">
            <w:pPr>
              <w:ind w:left="-113" w:right="-113"/>
              <w:jc w:val="center"/>
            </w:pPr>
            <w:r w:rsidRPr="00CF668E">
              <w:t>3,</w:t>
            </w:r>
            <w:r w:rsidR="00555B69" w:rsidRPr="00CF668E">
              <w:t>6</w:t>
            </w:r>
          </w:p>
        </w:tc>
        <w:tc>
          <w:tcPr>
            <w:tcW w:w="273" w:type="pct"/>
            <w:tcBorders>
              <w:top w:val="single" w:sz="4" w:space="0" w:color="auto"/>
              <w:left w:val="nil"/>
              <w:bottom w:val="single" w:sz="4" w:space="0" w:color="auto"/>
              <w:right w:val="single" w:sz="4" w:space="0" w:color="auto"/>
            </w:tcBorders>
          </w:tcPr>
          <w:p w:rsidR="00D2439C" w:rsidRPr="00CF668E" w:rsidRDefault="00D2439C" w:rsidP="001733B1">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D2439C" w:rsidRPr="00CF668E" w:rsidRDefault="00D2439C" w:rsidP="001733B1">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33" w:type="pct"/>
            <w:tcBorders>
              <w:top w:val="single" w:sz="4" w:space="0" w:color="auto"/>
              <w:left w:val="nil"/>
              <w:bottom w:val="single" w:sz="4" w:space="0" w:color="auto"/>
            </w:tcBorders>
          </w:tcPr>
          <w:p w:rsidR="00D2439C" w:rsidRPr="00CF668E" w:rsidRDefault="00D2439C" w:rsidP="00675892">
            <w:pPr>
              <w:ind w:left="-113" w:right="-113"/>
              <w:jc w:val="center"/>
            </w:pPr>
            <w:r w:rsidRPr="00CF668E">
              <w:t>0,0</w:t>
            </w:r>
          </w:p>
        </w:tc>
      </w:tr>
      <w:tr w:rsidR="00D2439C"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bottom w:val="single" w:sz="4" w:space="0" w:color="auto"/>
              <w:right w:val="single" w:sz="4" w:space="0" w:color="auto"/>
            </w:tcBorders>
          </w:tcPr>
          <w:p w:rsidR="00D2439C" w:rsidRPr="00CF668E" w:rsidRDefault="00D2439C" w:rsidP="00675892"/>
        </w:tc>
        <w:tc>
          <w:tcPr>
            <w:tcW w:w="674" w:type="pct"/>
            <w:vMerge/>
            <w:tcBorders>
              <w:left w:val="single" w:sz="4" w:space="0" w:color="auto"/>
              <w:bottom w:val="single" w:sz="4" w:space="0" w:color="auto"/>
              <w:right w:val="single" w:sz="4" w:space="0" w:color="auto"/>
            </w:tcBorders>
          </w:tcPr>
          <w:p w:rsidR="00D2439C" w:rsidRPr="00CF668E" w:rsidRDefault="00D2439C" w:rsidP="00675892"/>
        </w:tc>
        <w:tc>
          <w:tcPr>
            <w:tcW w:w="233" w:type="pct"/>
            <w:tcBorders>
              <w:top w:val="single" w:sz="4" w:space="0" w:color="auto"/>
              <w:left w:val="nil"/>
              <w:bottom w:val="single" w:sz="4" w:space="0" w:color="auto"/>
              <w:right w:val="single" w:sz="4" w:space="0" w:color="auto"/>
            </w:tcBorders>
          </w:tcPr>
          <w:p w:rsidR="00D2439C" w:rsidRPr="00CF668E" w:rsidRDefault="00D2439C" w:rsidP="001733B1"/>
        </w:tc>
        <w:tc>
          <w:tcPr>
            <w:tcW w:w="396" w:type="pct"/>
            <w:tcBorders>
              <w:top w:val="single" w:sz="4" w:space="0" w:color="auto"/>
              <w:left w:val="nil"/>
              <w:bottom w:val="single" w:sz="4" w:space="0" w:color="auto"/>
              <w:right w:val="single" w:sz="4" w:space="0" w:color="auto"/>
            </w:tcBorders>
          </w:tcPr>
          <w:p w:rsidR="00D2439C" w:rsidRPr="00CF668E" w:rsidRDefault="00D2439C" w:rsidP="001733B1"/>
        </w:tc>
        <w:tc>
          <w:tcPr>
            <w:tcW w:w="495" w:type="pct"/>
            <w:tcBorders>
              <w:top w:val="single" w:sz="4" w:space="0" w:color="auto"/>
              <w:left w:val="nil"/>
              <w:bottom w:val="single" w:sz="4" w:space="0" w:color="auto"/>
              <w:right w:val="single" w:sz="4" w:space="0" w:color="auto"/>
            </w:tcBorders>
          </w:tcPr>
          <w:p w:rsidR="00D2439C" w:rsidRPr="00CF668E" w:rsidRDefault="00D2439C" w:rsidP="001733B1">
            <w:pPr>
              <w:jc w:val="center"/>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D2439C" w:rsidRPr="00CF668E" w:rsidRDefault="00D2439C" w:rsidP="001733B1">
            <w:pPr>
              <w:jc w:val="center"/>
            </w:pPr>
            <w:r w:rsidRPr="00CF668E">
              <w:t>0,0</w:t>
            </w:r>
          </w:p>
        </w:tc>
        <w:tc>
          <w:tcPr>
            <w:tcW w:w="313" w:type="pct"/>
            <w:tcBorders>
              <w:top w:val="single" w:sz="4" w:space="0" w:color="auto"/>
              <w:left w:val="nil"/>
              <w:bottom w:val="single" w:sz="4" w:space="0" w:color="auto"/>
              <w:right w:val="single" w:sz="4" w:space="0" w:color="auto"/>
            </w:tcBorders>
          </w:tcPr>
          <w:p w:rsidR="00D2439C" w:rsidRPr="00CF668E" w:rsidRDefault="00D2439C" w:rsidP="001733B1">
            <w:pPr>
              <w:spacing w:line="233" w:lineRule="auto"/>
              <w:ind w:left="-28" w:right="-28"/>
              <w:jc w:val="both"/>
            </w:pPr>
            <w:r w:rsidRPr="00CF668E">
              <w:t>0,0</w:t>
            </w:r>
          </w:p>
        </w:tc>
        <w:tc>
          <w:tcPr>
            <w:tcW w:w="315"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D2439C" w:rsidRPr="00CF668E" w:rsidRDefault="00D2439C" w:rsidP="00675892">
            <w:pPr>
              <w:ind w:left="-113" w:right="-113"/>
              <w:jc w:val="center"/>
            </w:pPr>
            <w:r w:rsidRPr="00CF668E">
              <w:t>0,0</w:t>
            </w:r>
          </w:p>
        </w:tc>
        <w:tc>
          <w:tcPr>
            <w:tcW w:w="333" w:type="pct"/>
            <w:tcBorders>
              <w:top w:val="single" w:sz="4" w:space="0" w:color="auto"/>
              <w:left w:val="nil"/>
              <w:bottom w:val="single" w:sz="4" w:space="0" w:color="auto"/>
            </w:tcBorders>
          </w:tcPr>
          <w:p w:rsidR="00D2439C" w:rsidRPr="00CF668E" w:rsidRDefault="00D2439C" w:rsidP="00675892">
            <w:pPr>
              <w:ind w:left="-113" w:right="-113"/>
              <w:jc w:val="center"/>
            </w:pPr>
            <w:r w:rsidRPr="00CF668E">
              <w:t>0,0</w:t>
            </w:r>
          </w:p>
        </w:tc>
      </w:tr>
      <w:tr w:rsidR="00C839B2"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tcPr>
          <w:p w:rsidR="00C839B2" w:rsidRPr="00CF668E" w:rsidRDefault="00C839B2" w:rsidP="000801E0">
            <w:pPr>
              <w:rPr>
                <w:lang w:val="en-US"/>
              </w:rPr>
            </w:pPr>
            <w:r w:rsidRPr="00CF668E">
              <w:t>Мероприятие 2.1</w:t>
            </w:r>
          </w:p>
        </w:tc>
        <w:tc>
          <w:tcPr>
            <w:tcW w:w="674" w:type="pct"/>
            <w:vMerge w:val="restart"/>
            <w:tcBorders>
              <w:top w:val="single" w:sz="4" w:space="0" w:color="auto"/>
              <w:left w:val="single" w:sz="4" w:space="0" w:color="auto"/>
              <w:bottom w:val="single" w:sz="4" w:space="0" w:color="auto"/>
              <w:right w:val="single" w:sz="4" w:space="0" w:color="auto"/>
            </w:tcBorders>
          </w:tcPr>
          <w:p w:rsidR="00C839B2" w:rsidRPr="00CF668E" w:rsidRDefault="006B7BEE" w:rsidP="00675892">
            <w:r w:rsidRPr="00CF668E">
              <w:t>С</w:t>
            </w:r>
            <w:r w:rsidR="00C839B2" w:rsidRPr="00CF668E">
              <w:t xml:space="preserve">тимулирование развития приоритетных </w:t>
            </w:r>
            <w:r w:rsidR="00C839B2" w:rsidRPr="00CF668E">
              <w:lastRenderedPageBreak/>
              <w:t>подотраслей агропромышленного комплекса и развитие малых форм хозяйствования по направлениям, не обеспечиваемым софинансрованием из федерального бюджета</w:t>
            </w:r>
          </w:p>
        </w:tc>
        <w:tc>
          <w:tcPr>
            <w:tcW w:w="233" w:type="pct"/>
            <w:tcBorders>
              <w:top w:val="single" w:sz="4" w:space="0" w:color="auto"/>
              <w:left w:val="nil"/>
              <w:bottom w:val="single" w:sz="4" w:space="0" w:color="auto"/>
              <w:right w:val="single" w:sz="4" w:space="0" w:color="auto"/>
            </w:tcBorders>
          </w:tcPr>
          <w:p w:rsidR="00C839B2" w:rsidRPr="00CF668E" w:rsidRDefault="00C839B2" w:rsidP="001733B1"/>
        </w:tc>
        <w:tc>
          <w:tcPr>
            <w:tcW w:w="396" w:type="pct"/>
            <w:tcBorders>
              <w:top w:val="single" w:sz="4" w:space="0" w:color="auto"/>
              <w:left w:val="nil"/>
              <w:bottom w:val="single" w:sz="4" w:space="0" w:color="auto"/>
              <w:right w:val="single" w:sz="4" w:space="0" w:color="auto"/>
            </w:tcBorders>
          </w:tcPr>
          <w:p w:rsidR="00C839B2" w:rsidRPr="00CF668E" w:rsidRDefault="00C839B2" w:rsidP="001733B1"/>
        </w:tc>
        <w:tc>
          <w:tcPr>
            <w:tcW w:w="495"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всего</w:t>
            </w:r>
          </w:p>
        </w:tc>
        <w:tc>
          <w:tcPr>
            <w:tcW w:w="317"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0,0</w:t>
            </w:r>
          </w:p>
        </w:tc>
        <w:tc>
          <w:tcPr>
            <w:tcW w:w="313" w:type="pct"/>
            <w:tcBorders>
              <w:top w:val="single" w:sz="4" w:space="0" w:color="auto"/>
              <w:left w:val="nil"/>
              <w:bottom w:val="single" w:sz="4" w:space="0" w:color="auto"/>
              <w:right w:val="single" w:sz="4" w:space="0" w:color="auto"/>
            </w:tcBorders>
          </w:tcPr>
          <w:p w:rsidR="00C839B2" w:rsidRPr="00CF668E" w:rsidRDefault="00C839B2" w:rsidP="001733B1">
            <w:pPr>
              <w:spacing w:line="233" w:lineRule="auto"/>
              <w:ind w:left="-28" w:right="-28"/>
              <w:jc w:val="both"/>
            </w:pPr>
            <w:r w:rsidRPr="00CF668E">
              <w:t>0,0</w:t>
            </w:r>
          </w:p>
        </w:tc>
        <w:tc>
          <w:tcPr>
            <w:tcW w:w="31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C839B2" w:rsidRPr="00CF668E" w:rsidRDefault="00DC7D2E" w:rsidP="006B7BEE">
            <w:pPr>
              <w:ind w:left="-113" w:right="-113"/>
              <w:jc w:val="center"/>
            </w:pPr>
            <w:r w:rsidRPr="00CF668E">
              <w:t>3464,</w:t>
            </w:r>
            <w:r w:rsidR="006B7BEE" w:rsidRPr="00CF668E">
              <w:t>6</w:t>
            </w:r>
          </w:p>
        </w:tc>
        <w:tc>
          <w:tcPr>
            <w:tcW w:w="273"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33" w:type="pct"/>
            <w:tcBorders>
              <w:top w:val="single" w:sz="4" w:space="0" w:color="auto"/>
              <w:left w:val="nil"/>
              <w:bottom w:val="single" w:sz="4" w:space="0" w:color="auto"/>
            </w:tcBorders>
          </w:tcPr>
          <w:p w:rsidR="00C839B2" w:rsidRPr="00CF668E" w:rsidRDefault="00C839B2" w:rsidP="00675892">
            <w:pPr>
              <w:ind w:left="-113" w:right="-113"/>
              <w:jc w:val="center"/>
            </w:pPr>
            <w:r w:rsidRPr="00CF668E">
              <w:t>0,0</w:t>
            </w:r>
          </w:p>
        </w:tc>
      </w:tr>
      <w:tr w:rsidR="001733B1"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right w:val="single" w:sz="4" w:space="0" w:color="auto"/>
            </w:tcBorders>
          </w:tcPr>
          <w:p w:rsidR="001733B1" w:rsidRPr="00CF668E" w:rsidRDefault="001733B1" w:rsidP="00675892"/>
        </w:tc>
        <w:tc>
          <w:tcPr>
            <w:tcW w:w="674" w:type="pct"/>
            <w:vMerge/>
            <w:tcBorders>
              <w:left w:val="single" w:sz="4" w:space="0" w:color="auto"/>
              <w:bottom w:val="single" w:sz="4" w:space="0" w:color="auto"/>
              <w:right w:val="single" w:sz="4" w:space="0" w:color="auto"/>
            </w:tcBorders>
          </w:tcPr>
          <w:p w:rsidR="001733B1" w:rsidRPr="00CF668E" w:rsidRDefault="001733B1" w:rsidP="00675892"/>
        </w:tc>
        <w:tc>
          <w:tcPr>
            <w:tcW w:w="233" w:type="pct"/>
            <w:tcBorders>
              <w:top w:val="single" w:sz="4" w:space="0" w:color="auto"/>
              <w:left w:val="nil"/>
              <w:bottom w:val="single" w:sz="4" w:space="0" w:color="auto"/>
              <w:right w:val="single" w:sz="4" w:space="0" w:color="auto"/>
            </w:tcBorders>
          </w:tcPr>
          <w:p w:rsidR="001733B1" w:rsidRPr="00CF668E" w:rsidRDefault="001733B1" w:rsidP="001733B1"/>
        </w:tc>
        <w:tc>
          <w:tcPr>
            <w:tcW w:w="396" w:type="pct"/>
            <w:tcBorders>
              <w:top w:val="single" w:sz="4" w:space="0" w:color="auto"/>
              <w:left w:val="nil"/>
              <w:bottom w:val="single" w:sz="4" w:space="0" w:color="auto"/>
              <w:right w:val="single" w:sz="4" w:space="0" w:color="auto"/>
            </w:tcBorders>
          </w:tcPr>
          <w:p w:rsidR="001733B1" w:rsidRPr="00CF668E" w:rsidRDefault="001733B1" w:rsidP="001733B1"/>
        </w:tc>
        <w:tc>
          <w:tcPr>
            <w:tcW w:w="495" w:type="pct"/>
            <w:tcBorders>
              <w:top w:val="single" w:sz="4" w:space="0" w:color="auto"/>
              <w:left w:val="nil"/>
              <w:bottom w:val="single" w:sz="4" w:space="0" w:color="auto"/>
              <w:right w:val="single" w:sz="4" w:space="0" w:color="auto"/>
            </w:tcBorders>
          </w:tcPr>
          <w:p w:rsidR="001733B1" w:rsidRPr="00CF668E" w:rsidRDefault="001733B1" w:rsidP="001733B1">
            <w:pPr>
              <w:jc w:val="center"/>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1733B1" w:rsidRPr="00CF668E" w:rsidRDefault="001733B1" w:rsidP="001733B1">
            <w:pPr>
              <w:jc w:val="center"/>
            </w:pPr>
            <w:r w:rsidRPr="00CF668E">
              <w:t>0,0</w:t>
            </w:r>
          </w:p>
        </w:tc>
        <w:tc>
          <w:tcPr>
            <w:tcW w:w="313" w:type="pct"/>
            <w:tcBorders>
              <w:top w:val="single" w:sz="4" w:space="0" w:color="auto"/>
              <w:left w:val="nil"/>
              <w:bottom w:val="single" w:sz="4" w:space="0" w:color="auto"/>
              <w:right w:val="single" w:sz="4" w:space="0" w:color="auto"/>
            </w:tcBorders>
          </w:tcPr>
          <w:p w:rsidR="001733B1" w:rsidRPr="00CF668E" w:rsidRDefault="001733B1" w:rsidP="001733B1">
            <w:pPr>
              <w:spacing w:line="233" w:lineRule="auto"/>
              <w:ind w:left="-28" w:right="-28"/>
              <w:jc w:val="both"/>
            </w:pPr>
            <w:r w:rsidRPr="00CF668E">
              <w:t>0,0</w:t>
            </w:r>
          </w:p>
        </w:tc>
        <w:tc>
          <w:tcPr>
            <w:tcW w:w="315"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33" w:type="pct"/>
            <w:tcBorders>
              <w:top w:val="single" w:sz="4" w:space="0" w:color="auto"/>
              <w:left w:val="nil"/>
              <w:bottom w:val="single" w:sz="4" w:space="0" w:color="auto"/>
            </w:tcBorders>
          </w:tcPr>
          <w:p w:rsidR="001733B1" w:rsidRPr="00CF668E" w:rsidRDefault="001733B1" w:rsidP="00675892">
            <w:pPr>
              <w:ind w:left="-113" w:right="-113"/>
              <w:jc w:val="center"/>
            </w:pPr>
            <w:r w:rsidRPr="00CF668E">
              <w:t>0,0</w:t>
            </w:r>
          </w:p>
        </w:tc>
      </w:tr>
      <w:tr w:rsidR="00C839B2"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right w:val="single" w:sz="4" w:space="0" w:color="auto"/>
            </w:tcBorders>
          </w:tcPr>
          <w:p w:rsidR="00C839B2" w:rsidRPr="00CF668E" w:rsidRDefault="00C839B2" w:rsidP="00675892"/>
        </w:tc>
        <w:tc>
          <w:tcPr>
            <w:tcW w:w="674" w:type="pct"/>
            <w:vMerge/>
            <w:tcBorders>
              <w:left w:val="single" w:sz="4" w:space="0" w:color="auto"/>
              <w:bottom w:val="single" w:sz="4" w:space="0" w:color="auto"/>
              <w:right w:val="single" w:sz="4" w:space="0" w:color="auto"/>
            </w:tcBorders>
          </w:tcPr>
          <w:p w:rsidR="00C839B2" w:rsidRPr="00CF668E" w:rsidRDefault="00C839B2" w:rsidP="00675892"/>
        </w:tc>
        <w:tc>
          <w:tcPr>
            <w:tcW w:w="233" w:type="pct"/>
            <w:tcBorders>
              <w:top w:val="single" w:sz="4" w:space="0" w:color="auto"/>
              <w:left w:val="nil"/>
              <w:bottom w:val="single" w:sz="4" w:space="0" w:color="auto"/>
              <w:right w:val="single" w:sz="4" w:space="0" w:color="auto"/>
            </w:tcBorders>
          </w:tcPr>
          <w:p w:rsidR="00C839B2" w:rsidRPr="00CF668E" w:rsidRDefault="00C839B2" w:rsidP="001733B1"/>
        </w:tc>
        <w:tc>
          <w:tcPr>
            <w:tcW w:w="396" w:type="pct"/>
            <w:tcBorders>
              <w:top w:val="single" w:sz="4" w:space="0" w:color="auto"/>
              <w:left w:val="nil"/>
              <w:bottom w:val="single" w:sz="4" w:space="0" w:color="auto"/>
              <w:right w:val="single" w:sz="4" w:space="0" w:color="auto"/>
            </w:tcBorders>
          </w:tcPr>
          <w:p w:rsidR="00C839B2" w:rsidRPr="00CF668E" w:rsidRDefault="00C839B2" w:rsidP="001733B1"/>
        </w:tc>
        <w:tc>
          <w:tcPr>
            <w:tcW w:w="495"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0,0</w:t>
            </w:r>
          </w:p>
        </w:tc>
        <w:tc>
          <w:tcPr>
            <w:tcW w:w="313" w:type="pct"/>
            <w:tcBorders>
              <w:top w:val="single" w:sz="4" w:space="0" w:color="auto"/>
              <w:left w:val="nil"/>
              <w:bottom w:val="single" w:sz="4" w:space="0" w:color="auto"/>
              <w:right w:val="single" w:sz="4" w:space="0" w:color="auto"/>
            </w:tcBorders>
          </w:tcPr>
          <w:p w:rsidR="00C839B2" w:rsidRPr="00CF668E" w:rsidRDefault="00C839B2" w:rsidP="001733B1">
            <w:pPr>
              <w:spacing w:line="233" w:lineRule="auto"/>
              <w:ind w:left="-28" w:right="-28"/>
              <w:jc w:val="both"/>
            </w:pPr>
            <w:r w:rsidRPr="00CF668E">
              <w:t>0,0</w:t>
            </w:r>
          </w:p>
        </w:tc>
        <w:tc>
          <w:tcPr>
            <w:tcW w:w="31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C839B2" w:rsidRPr="00CF668E" w:rsidRDefault="00DC7D2E" w:rsidP="00675892">
            <w:pPr>
              <w:ind w:left="-113" w:right="-113"/>
              <w:jc w:val="center"/>
            </w:pPr>
            <w:r w:rsidRPr="00CF668E">
              <w:t>3461,1</w:t>
            </w:r>
          </w:p>
        </w:tc>
        <w:tc>
          <w:tcPr>
            <w:tcW w:w="273"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33" w:type="pct"/>
            <w:tcBorders>
              <w:top w:val="single" w:sz="4" w:space="0" w:color="auto"/>
              <w:left w:val="nil"/>
              <w:bottom w:val="single" w:sz="4" w:space="0" w:color="auto"/>
            </w:tcBorders>
          </w:tcPr>
          <w:p w:rsidR="00C839B2" w:rsidRPr="00CF668E" w:rsidRDefault="00C839B2" w:rsidP="00675892">
            <w:pPr>
              <w:ind w:left="-113" w:right="-113"/>
              <w:jc w:val="center"/>
            </w:pPr>
            <w:r w:rsidRPr="00CF668E">
              <w:t>0,0</w:t>
            </w:r>
          </w:p>
        </w:tc>
      </w:tr>
      <w:tr w:rsidR="001733B1"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right w:val="single" w:sz="4" w:space="0" w:color="auto"/>
            </w:tcBorders>
          </w:tcPr>
          <w:p w:rsidR="001733B1" w:rsidRPr="00CF668E" w:rsidRDefault="001733B1" w:rsidP="00675892"/>
        </w:tc>
        <w:tc>
          <w:tcPr>
            <w:tcW w:w="674" w:type="pct"/>
            <w:vMerge/>
            <w:tcBorders>
              <w:left w:val="single" w:sz="4" w:space="0" w:color="auto"/>
              <w:bottom w:val="single" w:sz="4" w:space="0" w:color="auto"/>
              <w:right w:val="single" w:sz="4" w:space="0" w:color="auto"/>
            </w:tcBorders>
          </w:tcPr>
          <w:p w:rsidR="001733B1" w:rsidRPr="00CF668E" w:rsidRDefault="001733B1" w:rsidP="00675892"/>
        </w:tc>
        <w:tc>
          <w:tcPr>
            <w:tcW w:w="233" w:type="pct"/>
            <w:tcBorders>
              <w:top w:val="single" w:sz="4" w:space="0" w:color="auto"/>
              <w:left w:val="nil"/>
              <w:bottom w:val="single" w:sz="4" w:space="0" w:color="auto"/>
              <w:right w:val="single" w:sz="4" w:space="0" w:color="auto"/>
            </w:tcBorders>
          </w:tcPr>
          <w:p w:rsidR="001733B1" w:rsidRPr="00CF668E" w:rsidRDefault="001733B1" w:rsidP="001733B1"/>
        </w:tc>
        <w:tc>
          <w:tcPr>
            <w:tcW w:w="396" w:type="pct"/>
            <w:tcBorders>
              <w:top w:val="single" w:sz="4" w:space="0" w:color="auto"/>
              <w:left w:val="nil"/>
              <w:bottom w:val="single" w:sz="4" w:space="0" w:color="auto"/>
              <w:right w:val="single" w:sz="4" w:space="0" w:color="auto"/>
            </w:tcBorders>
          </w:tcPr>
          <w:p w:rsidR="001733B1" w:rsidRPr="00CF668E" w:rsidRDefault="001733B1" w:rsidP="001733B1"/>
        </w:tc>
        <w:tc>
          <w:tcPr>
            <w:tcW w:w="495" w:type="pct"/>
            <w:tcBorders>
              <w:top w:val="single" w:sz="4" w:space="0" w:color="auto"/>
              <w:left w:val="nil"/>
              <w:bottom w:val="single" w:sz="4" w:space="0" w:color="auto"/>
              <w:right w:val="single" w:sz="4" w:space="0" w:color="auto"/>
            </w:tcBorders>
          </w:tcPr>
          <w:p w:rsidR="001733B1" w:rsidRPr="00CF668E" w:rsidRDefault="001733B1" w:rsidP="001733B1">
            <w:pPr>
              <w:jc w:val="center"/>
            </w:pPr>
            <w:r w:rsidRPr="00CF668E">
              <w:t>местные бюджеты</w:t>
            </w:r>
          </w:p>
        </w:tc>
        <w:tc>
          <w:tcPr>
            <w:tcW w:w="317" w:type="pct"/>
            <w:tcBorders>
              <w:top w:val="single" w:sz="4" w:space="0" w:color="auto"/>
              <w:left w:val="nil"/>
              <w:bottom w:val="single" w:sz="4" w:space="0" w:color="auto"/>
              <w:right w:val="single" w:sz="4" w:space="0" w:color="auto"/>
            </w:tcBorders>
          </w:tcPr>
          <w:p w:rsidR="001733B1" w:rsidRPr="00CF668E" w:rsidRDefault="001733B1" w:rsidP="00DC7D2E">
            <w:pPr>
              <w:jc w:val="center"/>
            </w:pPr>
            <w:r w:rsidRPr="00CF668E">
              <w:t>0,0</w:t>
            </w:r>
          </w:p>
        </w:tc>
        <w:tc>
          <w:tcPr>
            <w:tcW w:w="313" w:type="pct"/>
            <w:tcBorders>
              <w:top w:val="single" w:sz="4" w:space="0" w:color="auto"/>
              <w:left w:val="nil"/>
              <w:bottom w:val="single" w:sz="4" w:space="0" w:color="auto"/>
              <w:right w:val="single" w:sz="4" w:space="0" w:color="auto"/>
            </w:tcBorders>
          </w:tcPr>
          <w:p w:rsidR="001733B1" w:rsidRPr="00CF668E" w:rsidRDefault="001733B1" w:rsidP="00DC7D2E">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1733B1" w:rsidRPr="00CF668E" w:rsidRDefault="001733B1" w:rsidP="00DC7D2E">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1733B1" w:rsidRPr="00CF668E" w:rsidRDefault="00DC7D2E" w:rsidP="006B7BEE">
            <w:pPr>
              <w:ind w:left="-113" w:right="-113"/>
              <w:jc w:val="center"/>
            </w:pPr>
            <w:r w:rsidRPr="00CF668E">
              <w:t>3,</w:t>
            </w:r>
            <w:r w:rsidR="006B7BEE" w:rsidRPr="00CF668E">
              <w:t>5</w:t>
            </w:r>
          </w:p>
        </w:tc>
        <w:tc>
          <w:tcPr>
            <w:tcW w:w="273" w:type="pct"/>
            <w:tcBorders>
              <w:top w:val="single" w:sz="4" w:space="0" w:color="auto"/>
              <w:left w:val="nil"/>
              <w:bottom w:val="single" w:sz="4" w:space="0" w:color="auto"/>
              <w:right w:val="single" w:sz="4" w:space="0" w:color="auto"/>
            </w:tcBorders>
          </w:tcPr>
          <w:p w:rsidR="001733B1" w:rsidRPr="00CF668E" w:rsidRDefault="001733B1" w:rsidP="001733B1">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1733B1">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33" w:type="pct"/>
            <w:tcBorders>
              <w:top w:val="single" w:sz="4" w:space="0" w:color="auto"/>
              <w:left w:val="nil"/>
              <w:bottom w:val="single" w:sz="4" w:space="0" w:color="auto"/>
            </w:tcBorders>
          </w:tcPr>
          <w:p w:rsidR="001733B1" w:rsidRPr="00CF668E" w:rsidRDefault="001733B1" w:rsidP="00675892">
            <w:pPr>
              <w:ind w:left="-113" w:right="-113"/>
              <w:jc w:val="center"/>
            </w:pPr>
            <w:r w:rsidRPr="00CF668E">
              <w:t>0,0</w:t>
            </w:r>
          </w:p>
        </w:tc>
      </w:tr>
      <w:tr w:rsidR="001733B1"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bottom w:val="single" w:sz="4" w:space="0" w:color="auto"/>
              <w:right w:val="single" w:sz="4" w:space="0" w:color="auto"/>
            </w:tcBorders>
          </w:tcPr>
          <w:p w:rsidR="001733B1" w:rsidRPr="00CF668E" w:rsidRDefault="001733B1" w:rsidP="00675892"/>
        </w:tc>
        <w:tc>
          <w:tcPr>
            <w:tcW w:w="674" w:type="pct"/>
            <w:vMerge/>
            <w:tcBorders>
              <w:left w:val="single" w:sz="4" w:space="0" w:color="auto"/>
              <w:bottom w:val="single" w:sz="4" w:space="0" w:color="auto"/>
              <w:right w:val="single" w:sz="4" w:space="0" w:color="auto"/>
            </w:tcBorders>
          </w:tcPr>
          <w:p w:rsidR="001733B1" w:rsidRPr="00CF668E" w:rsidRDefault="001733B1" w:rsidP="00675892"/>
        </w:tc>
        <w:tc>
          <w:tcPr>
            <w:tcW w:w="233" w:type="pct"/>
            <w:tcBorders>
              <w:top w:val="single" w:sz="4" w:space="0" w:color="auto"/>
              <w:left w:val="nil"/>
              <w:bottom w:val="single" w:sz="4" w:space="0" w:color="auto"/>
              <w:right w:val="single" w:sz="4" w:space="0" w:color="auto"/>
            </w:tcBorders>
          </w:tcPr>
          <w:p w:rsidR="001733B1" w:rsidRPr="00CF668E" w:rsidRDefault="001733B1" w:rsidP="001733B1"/>
        </w:tc>
        <w:tc>
          <w:tcPr>
            <w:tcW w:w="396" w:type="pct"/>
            <w:tcBorders>
              <w:top w:val="single" w:sz="4" w:space="0" w:color="auto"/>
              <w:left w:val="nil"/>
              <w:bottom w:val="single" w:sz="4" w:space="0" w:color="auto"/>
              <w:right w:val="single" w:sz="4" w:space="0" w:color="auto"/>
            </w:tcBorders>
          </w:tcPr>
          <w:p w:rsidR="001733B1" w:rsidRPr="00CF668E" w:rsidRDefault="001733B1" w:rsidP="001733B1"/>
        </w:tc>
        <w:tc>
          <w:tcPr>
            <w:tcW w:w="495" w:type="pct"/>
            <w:tcBorders>
              <w:top w:val="single" w:sz="4" w:space="0" w:color="auto"/>
              <w:left w:val="nil"/>
              <w:bottom w:val="single" w:sz="4" w:space="0" w:color="auto"/>
              <w:right w:val="single" w:sz="4" w:space="0" w:color="auto"/>
            </w:tcBorders>
          </w:tcPr>
          <w:p w:rsidR="001733B1" w:rsidRPr="00CF668E" w:rsidRDefault="001733B1" w:rsidP="001733B1">
            <w:pPr>
              <w:jc w:val="center"/>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1733B1" w:rsidRPr="00CF668E" w:rsidRDefault="001733B1" w:rsidP="00DC7D2E">
            <w:pPr>
              <w:jc w:val="center"/>
            </w:pPr>
            <w:r w:rsidRPr="00CF668E">
              <w:t>0,0</w:t>
            </w:r>
          </w:p>
        </w:tc>
        <w:tc>
          <w:tcPr>
            <w:tcW w:w="313" w:type="pct"/>
            <w:tcBorders>
              <w:top w:val="single" w:sz="4" w:space="0" w:color="auto"/>
              <w:left w:val="nil"/>
              <w:bottom w:val="single" w:sz="4" w:space="0" w:color="auto"/>
              <w:right w:val="single" w:sz="4" w:space="0" w:color="auto"/>
            </w:tcBorders>
          </w:tcPr>
          <w:p w:rsidR="001733B1" w:rsidRPr="00CF668E" w:rsidRDefault="001733B1" w:rsidP="00DC7D2E">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1733B1" w:rsidRPr="00CF668E" w:rsidRDefault="001733B1" w:rsidP="00DC7D2E">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33" w:type="pct"/>
            <w:tcBorders>
              <w:top w:val="single" w:sz="4" w:space="0" w:color="auto"/>
              <w:left w:val="nil"/>
              <w:bottom w:val="single" w:sz="4" w:space="0" w:color="auto"/>
            </w:tcBorders>
          </w:tcPr>
          <w:p w:rsidR="001733B1" w:rsidRPr="00CF668E" w:rsidRDefault="001733B1" w:rsidP="00675892">
            <w:pPr>
              <w:ind w:left="-113" w:right="-113"/>
              <w:jc w:val="center"/>
            </w:pPr>
            <w:r w:rsidRPr="00CF668E">
              <w:t>0,0</w:t>
            </w:r>
          </w:p>
        </w:tc>
      </w:tr>
      <w:tr w:rsidR="006848D9" w:rsidRPr="00CF668E" w:rsidTr="00611BD0">
        <w:tblPrEx>
          <w:tblBorders>
            <w:top w:val="none" w:sz="0" w:space="0" w:color="auto"/>
            <w:insideH w:val="none" w:sz="0" w:space="0" w:color="auto"/>
            <w:insideV w:val="none" w:sz="0" w:space="0" w:color="auto"/>
          </w:tblBorders>
        </w:tblPrEx>
        <w:trPr>
          <w:gridBefore w:val="1"/>
          <w:wBefore w:w="3" w:type="pct"/>
          <w:trHeight w:val="557"/>
        </w:trPr>
        <w:tc>
          <w:tcPr>
            <w:tcW w:w="315" w:type="pct"/>
            <w:vMerge w:val="restart"/>
            <w:tcBorders>
              <w:top w:val="single" w:sz="4" w:space="0" w:color="auto"/>
              <w:right w:val="single" w:sz="4" w:space="0" w:color="auto"/>
            </w:tcBorders>
          </w:tcPr>
          <w:p w:rsidR="006848D9" w:rsidRPr="00CF668E" w:rsidRDefault="006848D9" w:rsidP="00675892">
            <w:r w:rsidRPr="00CF668E">
              <w:t>Мероприятие 2.2</w:t>
            </w:r>
          </w:p>
        </w:tc>
        <w:tc>
          <w:tcPr>
            <w:tcW w:w="674" w:type="pct"/>
            <w:vMerge w:val="restart"/>
            <w:tcBorders>
              <w:left w:val="single" w:sz="4" w:space="0" w:color="auto"/>
              <w:right w:val="single" w:sz="4" w:space="0" w:color="auto"/>
            </w:tcBorders>
          </w:tcPr>
          <w:p w:rsidR="006848D9" w:rsidRPr="00CF668E" w:rsidRDefault="006848D9" w:rsidP="00675892">
            <w:r w:rsidRPr="00CF668E">
              <w:t xml:space="preserve">Стимулирование развития приоритетных подотраслейи агропромыщленного комплекса и развитие малых </w:t>
            </w:r>
          </w:p>
          <w:p w:rsidR="006848D9" w:rsidRPr="00CF668E" w:rsidRDefault="006848D9" w:rsidP="00675892">
            <w:r w:rsidRPr="00CF668E">
              <w:t>форм хозяйствования</w:t>
            </w:r>
          </w:p>
        </w:tc>
        <w:tc>
          <w:tcPr>
            <w:tcW w:w="233" w:type="pct"/>
            <w:tcBorders>
              <w:top w:val="single" w:sz="4" w:space="0" w:color="auto"/>
              <w:left w:val="nil"/>
              <w:bottom w:val="single" w:sz="4" w:space="0" w:color="auto"/>
              <w:right w:val="single" w:sz="4" w:space="0" w:color="auto"/>
            </w:tcBorders>
          </w:tcPr>
          <w:p w:rsidR="006848D9" w:rsidRPr="00CF668E" w:rsidRDefault="006848D9" w:rsidP="001733B1"/>
        </w:tc>
        <w:tc>
          <w:tcPr>
            <w:tcW w:w="396" w:type="pct"/>
            <w:tcBorders>
              <w:top w:val="single" w:sz="4" w:space="0" w:color="auto"/>
              <w:left w:val="nil"/>
              <w:bottom w:val="single" w:sz="4" w:space="0" w:color="auto"/>
              <w:right w:val="single" w:sz="4" w:space="0" w:color="auto"/>
            </w:tcBorders>
          </w:tcPr>
          <w:p w:rsidR="006848D9" w:rsidRPr="00CF668E" w:rsidRDefault="006848D9" w:rsidP="001733B1"/>
        </w:tc>
        <w:tc>
          <w:tcPr>
            <w:tcW w:w="495" w:type="pct"/>
            <w:tcBorders>
              <w:top w:val="single" w:sz="4" w:space="0" w:color="auto"/>
              <w:left w:val="nil"/>
              <w:bottom w:val="single" w:sz="4" w:space="0" w:color="auto"/>
              <w:right w:val="single" w:sz="4" w:space="0" w:color="auto"/>
            </w:tcBorders>
          </w:tcPr>
          <w:p w:rsidR="006848D9" w:rsidRPr="00CF668E" w:rsidRDefault="006848D9" w:rsidP="006C2049">
            <w:pPr>
              <w:jc w:val="center"/>
            </w:pPr>
            <w:r w:rsidRPr="00CF668E">
              <w:t>всего</w:t>
            </w:r>
          </w:p>
        </w:tc>
        <w:tc>
          <w:tcPr>
            <w:tcW w:w="317" w:type="pct"/>
            <w:tcBorders>
              <w:top w:val="single" w:sz="4" w:space="0" w:color="auto"/>
              <w:left w:val="nil"/>
              <w:bottom w:val="single" w:sz="4" w:space="0" w:color="auto"/>
              <w:right w:val="single" w:sz="4" w:space="0" w:color="auto"/>
            </w:tcBorders>
          </w:tcPr>
          <w:p w:rsidR="006848D9" w:rsidRPr="00CF668E" w:rsidRDefault="000A4ED1" w:rsidP="000A4ED1">
            <w:pPr>
              <w:jc w:val="center"/>
            </w:pPr>
            <w:r w:rsidRPr="00CF668E">
              <w:t>0,0</w:t>
            </w:r>
          </w:p>
        </w:tc>
        <w:tc>
          <w:tcPr>
            <w:tcW w:w="313" w:type="pct"/>
            <w:tcBorders>
              <w:top w:val="single" w:sz="4" w:space="0" w:color="auto"/>
              <w:left w:val="nil"/>
              <w:bottom w:val="single" w:sz="4" w:space="0" w:color="auto"/>
              <w:right w:val="single" w:sz="4" w:space="0" w:color="auto"/>
            </w:tcBorders>
          </w:tcPr>
          <w:p w:rsidR="006848D9" w:rsidRPr="00CF668E" w:rsidRDefault="000A4ED1" w:rsidP="000A4ED1">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6848D9" w:rsidRPr="00CF668E" w:rsidRDefault="000A4ED1" w:rsidP="000A4ED1">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6848D9" w:rsidRPr="00CF668E" w:rsidRDefault="000A4ED1" w:rsidP="000A4ED1">
            <w:pPr>
              <w:ind w:left="-113" w:right="-113"/>
              <w:jc w:val="center"/>
            </w:pPr>
            <w:r w:rsidRPr="00CF668E">
              <w:t>176,7</w:t>
            </w:r>
          </w:p>
        </w:tc>
        <w:tc>
          <w:tcPr>
            <w:tcW w:w="273" w:type="pct"/>
            <w:tcBorders>
              <w:top w:val="single" w:sz="4" w:space="0" w:color="auto"/>
              <w:left w:val="nil"/>
              <w:bottom w:val="single" w:sz="4" w:space="0" w:color="auto"/>
              <w:right w:val="single" w:sz="4" w:space="0" w:color="auto"/>
            </w:tcBorders>
          </w:tcPr>
          <w:p w:rsidR="006848D9" w:rsidRPr="00CF668E" w:rsidRDefault="000A4ED1" w:rsidP="000A4ED1">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6848D9" w:rsidRPr="00CF668E" w:rsidRDefault="000A4ED1" w:rsidP="000A4ED1">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6848D9" w:rsidRPr="00CF668E" w:rsidRDefault="000A4ED1" w:rsidP="000A4ED1">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6848D9" w:rsidRPr="00CF668E" w:rsidRDefault="000A4ED1" w:rsidP="000A4ED1">
            <w:pPr>
              <w:ind w:left="-113" w:right="-113"/>
              <w:jc w:val="center"/>
            </w:pPr>
            <w:r w:rsidRPr="00CF668E">
              <w:t>0,0</w:t>
            </w:r>
          </w:p>
        </w:tc>
        <w:tc>
          <w:tcPr>
            <w:tcW w:w="333" w:type="pct"/>
            <w:tcBorders>
              <w:top w:val="single" w:sz="4" w:space="0" w:color="auto"/>
              <w:left w:val="nil"/>
              <w:bottom w:val="single" w:sz="4" w:space="0" w:color="auto"/>
            </w:tcBorders>
          </w:tcPr>
          <w:p w:rsidR="006848D9" w:rsidRPr="00CF668E" w:rsidRDefault="000A4ED1" w:rsidP="000A4ED1">
            <w:pPr>
              <w:ind w:left="-113" w:right="-113"/>
              <w:jc w:val="center"/>
            </w:pPr>
            <w:r w:rsidRPr="00CF668E">
              <w:t>0,0</w:t>
            </w:r>
          </w:p>
        </w:tc>
      </w:tr>
      <w:tr w:rsidR="000A4ED1" w:rsidRPr="00CF668E" w:rsidTr="00611BD0">
        <w:tblPrEx>
          <w:tblBorders>
            <w:top w:val="none" w:sz="0" w:space="0" w:color="auto"/>
            <w:insideH w:val="none" w:sz="0" w:space="0" w:color="auto"/>
            <w:insideV w:val="none" w:sz="0" w:space="0" w:color="auto"/>
          </w:tblBorders>
        </w:tblPrEx>
        <w:trPr>
          <w:gridBefore w:val="1"/>
          <w:wBefore w:w="3" w:type="pct"/>
          <w:trHeight w:val="539"/>
        </w:trPr>
        <w:tc>
          <w:tcPr>
            <w:tcW w:w="315" w:type="pct"/>
            <w:vMerge/>
            <w:tcBorders>
              <w:top w:val="single" w:sz="4" w:space="0" w:color="auto"/>
              <w:right w:val="single" w:sz="4" w:space="0" w:color="auto"/>
            </w:tcBorders>
          </w:tcPr>
          <w:p w:rsidR="000A4ED1" w:rsidRPr="00CF668E" w:rsidRDefault="000A4ED1" w:rsidP="00675892"/>
        </w:tc>
        <w:tc>
          <w:tcPr>
            <w:tcW w:w="674" w:type="pct"/>
            <w:vMerge/>
            <w:tcBorders>
              <w:left w:val="single" w:sz="4" w:space="0" w:color="auto"/>
              <w:right w:val="single" w:sz="4" w:space="0" w:color="auto"/>
            </w:tcBorders>
          </w:tcPr>
          <w:p w:rsidR="000A4ED1" w:rsidRPr="00CF668E" w:rsidRDefault="000A4ED1" w:rsidP="00675892"/>
        </w:tc>
        <w:tc>
          <w:tcPr>
            <w:tcW w:w="233" w:type="pct"/>
            <w:tcBorders>
              <w:top w:val="single" w:sz="4" w:space="0" w:color="auto"/>
              <w:left w:val="nil"/>
              <w:bottom w:val="single" w:sz="4" w:space="0" w:color="auto"/>
              <w:right w:val="single" w:sz="4" w:space="0" w:color="auto"/>
            </w:tcBorders>
          </w:tcPr>
          <w:p w:rsidR="000A4ED1" w:rsidRPr="00CF668E" w:rsidRDefault="000A4ED1" w:rsidP="001733B1"/>
        </w:tc>
        <w:tc>
          <w:tcPr>
            <w:tcW w:w="396" w:type="pct"/>
            <w:tcBorders>
              <w:top w:val="single" w:sz="4" w:space="0" w:color="auto"/>
              <w:left w:val="nil"/>
              <w:bottom w:val="single" w:sz="4" w:space="0" w:color="auto"/>
              <w:right w:val="single" w:sz="4" w:space="0" w:color="auto"/>
            </w:tcBorders>
          </w:tcPr>
          <w:p w:rsidR="000A4ED1" w:rsidRPr="00CF668E" w:rsidRDefault="000A4ED1" w:rsidP="001733B1"/>
        </w:tc>
        <w:tc>
          <w:tcPr>
            <w:tcW w:w="495" w:type="pct"/>
            <w:tcBorders>
              <w:top w:val="single" w:sz="4" w:space="0" w:color="auto"/>
              <w:left w:val="nil"/>
              <w:bottom w:val="single" w:sz="4" w:space="0" w:color="auto"/>
              <w:right w:val="single" w:sz="4" w:space="0" w:color="auto"/>
            </w:tcBorders>
          </w:tcPr>
          <w:p w:rsidR="000A4ED1" w:rsidRPr="00CF668E" w:rsidRDefault="000A4ED1" w:rsidP="006C2049">
            <w:pPr>
              <w:jc w:val="center"/>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3" w:type="pct"/>
            <w:tcBorders>
              <w:top w:val="single" w:sz="4" w:space="0" w:color="auto"/>
              <w:left w:val="nil"/>
              <w:bottom w:val="single" w:sz="4" w:space="0" w:color="auto"/>
              <w:right w:val="single" w:sz="4" w:space="0" w:color="auto"/>
            </w:tcBorders>
          </w:tcPr>
          <w:p w:rsidR="000A4ED1" w:rsidRPr="00CF668E" w:rsidRDefault="000A4ED1" w:rsidP="000A4ED1">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0A4ED1" w:rsidRPr="00CF668E" w:rsidRDefault="000A4ED1" w:rsidP="000A4ED1">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0A4ED1" w:rsidRPr="00CF668E" w:rsidRDefault="000A4ED1" w:rsidP="000A4ED1">
            <w:pPr>
              <w:ind w:left="-113" w:right="-113"/>
              <w:jc w:val="center"/>
            </w:pPr>
            <w:r w:rsidRPr="00CF668E">
              <w:t>174,</w:t>
            </w:r>
            <w:r w:rsidR="00CE3AA5">
              <w:t>8</w:t>
            </w:r>
          </w:p>
        </w:tc>
        <w:tc>
          <w:tcPr>
            <w:tcW w:w="273"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6"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6"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75"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33" w:type="pct"/>
            <w:tcBorders>
              <w:top w:val="single" w:sz="4" w:space="0" w:color="auto"/>
              <w:left w:val="nil"/>
              <w:bottom w:val="single" w:sz="4" w:space="0" w:color="auto"/>
            </w:tcBorders>
          </w:tcPr>
          <w:p w:rsidR="000A4ED1" w:rsidRPr="00CF668E" w:rsidRDefault="000A4ED1" w:rsidP="000A4ED1">
            <w:pPr>
              <w:jc w:val="center"/>
            </w:pPr>
            <w:r w:rsidRPr="00CF668E">
              <w:t>0,0</w:t>
            </w:r>
          </w:p>
        </w:tc>
      </w:tr>
      <w:tr w:rsidR="000A4ED1" w:rsidRPr="00CF668E" w:rsidTr="00611BD0">
        <w:tblPrEx>
          <w:tblBorders>
            <w:top w:val="none" w:sz="0" w:space="0" w:color="auto"/>
            <w:insideH w:val="none" w:sz="0" w:space="0" w:color="auto"/>
            <w:insideV w:val="none" w:sz="0" w:space="0" w:color="auto"/>
          </w:tblBorders>
        </w:tblPrEx>
        <w:trPr>
          <w:gridBefore w:val="1"/>
          <w:wBefore w:w="3" w:type="pct"/>
          <w:trHeight w:val="486"/>
        </w:trPr>
        <w:tc>
          <w:tcPr>
            <w:tcW w:w="315" w:type="pct"/>
            <w:vMerge/>
            <w:tcBorders>
              <w:top w:val="single" w:sz="4" w:space="0" w:color="auto"/>
              <w:right w:val="single" w:sz="4" w:space="0" w:color="auto"/>
            </w:tcBorders>
          </w:tcPr>
          <w:p w:rsidR="000A4ED1" w:rsidRPr="00CF668E" w:rsidRDefault="000A4ED1" w:rsidP="00675892"/>
        </w:tc>
        <w:tc>
          <w:tcPr>
            <w:tcW w:w="674" w:type="pct"/>
            <w:vMerge/>
            <w:tcBorders>
              <w:left w:val="single" w:sz="4" w:space="0" w:color="auto"/>
              <w:right w:val="single" w:sz="4" w:space="0" w:color="auto"/>
            </w:tcBorders>
          </w:tcPr>
          <w:p w:rsidR="000A4ED1" w:rsidRPr="00CF668E" w:rsidRDefault="000A4ED1" w:rsidP="00675892"/>
        </w:tc>
        <w:tc>
          <w:tcPr>
            <w:tcW w:w="233" w:type="pct"/>
            <w:tcBorders>
              <w:top w:val="single" w:sz="4" w:space="0" w:color="auto"/>
              <w:left w:val="nil"/>
              <w:bottom w:val="single" w:sz="4" w:space="0" w:color="auto"/>
              <w:right w:val="single" w:sz="4" w:space="0" w:color="auto"/>
            </w:tcBorders>
          </w:tcPr>
          <w:p w:rsidR="000A4ED1" w:rsidRPr="00CF668E" w:rsidRDefault="000A4ED1" w:rsidP="001733B1"/>
        </w:tc>
        <w:tc>
          <w:tcPr>
            <w:tcW w:w="396" w:type="pct"/>
            <w:tcBorders>
              <w:top w:val="single" w:sz="4" w:space="0" w:color="auto"/>
              <w:left w:val="nil"/>
              <w:bottom w:val="single" w:sz="4" w:space="0" w:color="auto"/>
              <w:right w:val="single" w:sz="4" w:space="0" w:color="auto"/>
            </w:tcBorders>
          </w:tcPr>
          <w:p w:rsidR="000A4ED1" w:rsidRPr="00CF668E" w:rsidRDefault="000A4ED1" w:rsidP="001733B1"/>
        </w:tc>
        <w:tc>
          <w:tcPr>
            <w:tcW w:w="495" w:type="pct"/>
            <w:tcBorders>
              <w:top w:val="single" w:sz="4" w:space="0" w:color="auto"/>
              <w:left w:val="nil"/>
              <w:bottom w:val="single" w:sz="4" w:space="0" w:color="auto"/>
              <w:right w:val="single" w:sz="4" w:space="0" w:color="auto"/>
            </w:tcBorders>
          </w:tcPr>
          <w:p w:rsidR="000A4ED1" w:rsidRPr="00CF668E" w:rsidRDefault="000A4ED1" w:rsidP="006C2049">
            <w:pPr>
              <w:jc w:val="center"/>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3"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5"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0A4ED1" w:rsidRPr="00CF668E" w:rsidRDefault="000A4ED1" w:rsidP="000A4ED1">
            <w:pPr>
              <w:ind w:left="-113" w:right="-113"/>
              <w:jc w:val="center"/>
            </w:pPr>
            <w:r w:rsidRPr="00CF668E">
              <w:t>1,</w:t>
            </w:r>
            <w:r w:rsidR="00CE3AA5">
              <w:t>7</w:t>
            </w:r>
          </w:p>
        </w:tc>
        <w:tc>
          <w:tcPr>
            <w:tcW w:w="273"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6"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6"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75"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33" w:type="pct"/>
            <w:tcBorders>
              <w:top w:val="single" w:sz="4" w:space="0" w:color="auto"/>
              <w:left w:val="nil"/>
              <w:bottom w:val="single" w:sz="4" w:space="0" w:color="auto"/>
            </w:tcBorders>
          </w:tcPr>
          <w:p w:rsidR="000A4ED1" w:rsidRPr="00CF668E" w:rsidRDefault="000A4ED1" w:rsidP="000A4ED1">
            <w:pPr>
              <w:jc w:val="center"/>
            </w:pPr>
            <w:r w:rsidRPr="00CF668E">
              <w:t>0,0</w:t>
            </w:r>
          </w:p>
        </w:tc>
      </w:tr>
      <w:tr w:rsidR="000A4ED1" w:rsidRPr="00CF668E" w:rsidTr="00611BD0">
        <w:tblPrEx>
          <w:tblBorders>
            <w:top w:val="none" w:sz="0" w:space="0" w:color="auto"/>
            <w:insideH w:val="none" w:sz="0" w:space="0" w:color="auto"/>
            <w:insideV w:val="none" w:sz="0" w:space="0" w:color="auto"/>
          </w:tblBorders>
        </w:tblPrEx>
        <w:trPr>
          <w:gridBefore w:val="1"/>
          <w:wBefore w:w="3" w:type="pct"/>
          <w:trHeight w:val="561"/>
        </w:trPr>
        <w:tc>
          <w:tcPr>
            <w:tcW w:w="315" w:type="pct"/>
            <w:vMerge/>
            <w:tcBorders>
              <w:right w:val="single" w:sz="4" w:space="0" w:color="auto"/>
            </w:tcBorders>
          </w:tcPr>
          <w:p w:rsidR="000A4ED1" w:rsidRPr="00CF668E" w:rsidRDefault="000A4ED1" w:rsidP="00675892"/>
        </w:tc>
        <w:tc>
          <w:tcPr>
            <w:tcW w:w="674" w:type="pct"/>
            <w:vMerge/>
            <w:tcBorders>
              <w:left w:val="single" w:sz="4" w:space="0" w:color="auto"/>
              <w:right w:val="single" w:sz="4" w:space="0" w:color="auto"/>
            </w:tcBorders>
          </w:tcPr>
          <w:p w:rsidR="000A4ED1" w:rsidRPr="00CF668E" w:rsidRDefault="000A4ED1" w:rsidP="00675892"/>
        </w:tc>
        <w:tc>
          <w:tcPr>
            <w:tcW w:w="233" w:type="pct"/>
            <w:tcBorders>
              <w:top w:val="single" w:sz="4" w:space="0" w:color="auto"/>
              <w:left w:val="nil"/>
              <w:bottom w:val="single" w:sz="4" w:space="0" w:color="auto"/>
              <w:right w:val="single" w:sz="4" w:space="0" w:color="auto"/>
            </w:tcBorders>
          </w:tcPr>
          <w:p w:rsidR="000A4ED1" w:rsidRPr="00CF668E" w:rsidRDefault="000A4ED1" w:rsidP="001733B1"/>
        </w:tc>
        <w:tc>
          <w:tcPr>
            <w:tcW w:w="396" w:type="pct"/>
            <w:tcBorders>
              <w:top w:val="single" w:sz="4" w:space="0" w:color="auto"/>
              <w:left w:val="nil"/>
              <w:bottom w:val="single" w:sz="4" w:space="0" w:color="auto"/>
              <w:right w:val="single" w:sz="4" w:space="0" w:color="auto"/>
            </w:tcBorders>
          </w:tcPr>
          <w:p w:rsidR="000A4ED1" w:rsidRPr="00CF668E" w:rsidRDefault="000A4ED1" w:rsidP="001733B1"/>
        </w:tc>
        <w:tc>
          <w:tcPr>
            <w:tcW w:w="495" w:type="pct"/>
            <w:tcBorders>
              <w:top w:val="single" w:sz="4" w:space="0" w:color="auto"/>
              <w:left w:val="nil"/>
              <w:bottom w:val="single" w:sz="4" w:space="0" w:color="auto"/>
              <w:right w:val="single" w:sz="4" w:space="0" w:color="auto"/>
            </w:tcBorders>
          </w:tcPr>
          <w:p w:rsidR="000A4ED1" w:rsidRPr="00CF668E" w:rsidRDefault="000A4ED1" w:rsidP="006C2049">
            <w:pPr>
              <w:jc w:val="center"/>
            </w:pPr>
            <w:r w:rsidRPr="00CF668E">
              <w:t>местные бюджеты</w:t>
            </w:r>
          </w:p>
        </w:tc>
        <w:tc>
          <w:tcPr>
            <w:tcW w:w="317"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3"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5"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0A4ED1" w:rsidRPr="00CF668E" w:rsidRDefault="000A4ED1" w:rsidP="000A4ED1">
            <w:pPr>
              <w:ind w:left="-113" w:right="-113"/>
              <w:jc w:val="center"/>
            </w:pPr>
            <w:r w:rsidRPr="00CF668E">
              <w:t>0,</w:t>
            </w:r>
            <w:r w:rsidR="00CE3AA5">
              <w:t>2</w:t>
            </w:r>
          </w:p>
        </w:tc>
        <w:tc>
          <w:tcPr>
            <w:tcW w:w="273"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6"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16"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75" w:type="pct"/>
            <w:tcBorders>
              <w:top w:val="single" w:sz="4" w:space="0" w:color="auto"/>
              <w:left w:val="nil"/>
              <w:bottom w:val="single" w:sz="4" w:space="0" w:color="auto"/>
              <w:right w:val="single" w:sz="4" w:space="0" w:color="auto"/>
            </w:tcBorders>
          </w:tcPr>
          <w:p w:rsidR="000A4ED1" w:rsidRPr="00CF668E" w:rsidRDefault="000A4ED1" w:rsidP="000A4ED1">
            <w:pPr>
              <w:jc w:val="center"/>
            </w:pPr>
            <w:r w:rsidRPr="00CF668E">
              <w:t>0,0</w:t>
            </w:r>
          </w:p>
        </w:tc>
        <w:tc>
          <w:tcPr>
            <w:tcW w:w="333" w:type="pct"/>
            <w:tcBorders>
              <w:top w:val="single" w:sz="4" w:space="0" w:color="auto"/>
              <w:left w:val="nil"/>
              <w:bottom w:val="single" w:sz="4" w:space="0" w:color="auto"/>
            </w:tcBorders>
          </w:tcPr>
          <w:p w:rsidR="000A4ED1" w:rsidRPr="00CF668E" w:rsidRDefault="000A4ED1" w:rsidP="000A4ED1">
            <w:pPr>
              <w:jc w:val="center"/>
            </w:pPr>
            <w:r w:rsidRPr="00CF668E">
              <w:t>0,0</w:t>
            </w:r>
          </w:p>
        </w:tc>
      </w:tr>
      <w:tr w:rsidR="000A4ED1" w:rsidRPr="00CF668E" w:rsidTr="00611BD0">
        <w:tblPrEx>
          <w:tblBorders>
            <w:top w:val="none" w:sz="0" w:space="0" w:color="auto"/>
            <w:insideH w:val="none" w:sz="0" w:space="0" w:color="auto"/>
            <w:insideV w:val="none" w:sz="0" w:space="0" w:color="auto"/>
          </w:tblBorders>
        </w:tblPrEx>
        <w:trPr>
          <w:gridBefore w:val="1"/>
          <w:wBefore w:w="3" w:type="pct"/>
          <w:trHeight w:val="755"/>
        </w:trPr>
        <w:tc>
          <w:tcPr>
            <w:tcW w:w="315" w:type="pct"/>
            <w:vMerge/>
            <w:tcBorders>
              <w:right w:val="single" w:sz="4" w:space="0" w:color="auto"/>
            </w:tcBorders>
          </w:tcPr>
          <w:p w:rsidR="000A4ED1" w:rsidRPr="00CF668E" w:rsidRDefault="000A4ED1" w:rsidP="00675892"/>
        </w:tc>
        <w:tc>
          <w:tcPr>
            <w:tcW w:w="674" w:type="pct"/>
            <w:vMerge/>
            <w:tcBorders>
              <w:left w:val="single" w:sz="4" w:space="0" w:color="auto"/>
              <w:right w:val="single" w:sz="4" w:space="0" w:color="auto"/>
            </w:tcBorders>
          </w:tcPr>
          <w:p w:rsidR="000A4ED1" w:rsidRPr="00CF668E" w:rsidRDefault="000A4ED1" w:rsidP="00675892"/>
        </w:tc>
        <w:tc>
          <w:tcPr>
            <w:tcW w:w="233" w:type="pct"/>
            <w:tcBorders>
              <w:top w:val="single" w:sz="4" w:space="0" w:color="auto"/>
              <w:left w:val="nil"/>
              <w:right w:val="single" w:sz="4" w:space="0" w:color="auto"/>
            </w:tcBorders>
          </w:tcPr>
          <w:p w:rsidR="000A4ED1" w:rsidRPr="00CF668E" w:rsidRDefault="000A4ED1" w:rsidP="001733B1"/>
        </w:tc>
        <w:tc>
          <w:tcPr>
            <w:tcW w:w="396" w:type="pct"/>
            <w:tcBorders>
              <w:top w:val="single" w:sz="4" w:space="0" w:color="auto"/>
              <w:left w:val="nil"/>
              <w:right w:val="single" w:sz="4" w:space="0" w:color="auto"/>
            </w:tcBorders>
          </w:tcPr>
          <w:p w:rsidR="000A4ED1" w:rsidRPr="00CF668E" w:rsidRDefault="000A4ED1" w:rsidP="001733B1"/>
        </w:tc>
        <w:tc>
          <w:tcPr>
            <w:tcW w:w="495" w:type="pct"/>
            <w:tcBorders>
              <w:top w:val="single" w:sz="4" w:space="0" w:color="auto"/>
              <w:left w:val="nil"/>
              <w:right w:val="single" w:sz="4" w:space="0" w:color="auto"/>
            </w:tcBorders>
          </w:tcPr>
          <w:p w:rsidR="000A4ED1" w:rsidRPr="00CF668E" w:rsidRDefault="000A4ED1" w:rsidP="000A4ED1">
            <w:pPr>
              <w:jc w:val="center"/>
            </w:pPr>
            <w:r w:rsidRPr="00CF668E">
              <w:t>внебюджетные источники</w:t>
            </w:r>
          </w:p>
        </w:tc>
        <w:tc>
          <w:tcPr>
            <w:tcW w:w="317" w:type="pct"/>
            <w:tcBorders>
              <w:top w:val="single" w:sz="4" w:space="0" w:color="auto"/>
              <w:left w:val="nil"/>
              <w:right w:val="single" w:sz="4" w:space="0" w:color="auto"/>
            </w:tcBorders>
          </w:tcPr>
          <w:p w:rsidR="000A4ED1" w:rsidRPr="00CF668E" w:rsidRDefault="000A4ED1" w:rsidP="000A4ED1">
            <w:pPr>
              <w:jc w:val="center"/>
            </w:pPr>
            <w:r w:rsidRPr="00CF668E">
              <w:t>0,0</w:t>
            </w:r>
          </w:p>
        </w:tc>
        <w:tc>
          <w:tcPr>
            <w:tcW w:w="313" w:type="pct"/>
            <w:tcBorders>
              <w:top w:val="single" w:sz="4" w:space="0" w:color="auto"/>
              <w:left w:val="nil"/>
              <w:right w:val="single" w:sz="4" w:space="0" w:color="auto"/>
            </w:tcBorders>
          </w:tcPr>
          <w:p w:rsidR="000A4ED1" w:rsidRPr="00CF668E" w:rsidRDefault="000A4ED1" w:rsidP="000A4ED1">
            <w:pPr>
              <w:jc w:val="center"/>
            </w:pPr>
            <w:r w:rsidRPr="00CF668E">
              <w:t>0,0</w:t>
            </w:r>
          </w:p>
        </w:tc>
        <w:tc>
          <w:tcPr>
            <w:tcW w:w="315" w:type="pct"/>
            <w:tcBorders>
              <w:top w:val="single" w:sz="4" w:space="0" w:color="auto"/>
              <w:left w:val="nil"/>
              <w:right w:val="single" w:sz="4" w:space="0" w:color="auto"/>
            </w:tcBorders>
          </w:tcPr>
          <w:p w:rsidR="000A4ED1" w:rsidRPr="00CF668E" w:rsidRDefault="000A4ED1" w:rsidP="000A4ED1">
            <w:pPr>
              <w:jc w:val="center"/>
            </w:pPr>
            <w:r w:rsidRPr="00CF668E">
              <w:t>0,0</w:t>
            </w:r>
          </w:p>
        </w:tc>
        <w:tc>
          <w:tcPr>
            <w:tcW w:w="328" w:type="pct"/>
            <w:gridSpan w:val="2"/>
            <w:tcBorders>
              <w:top w:val="single" w:sz="4" w:space="0" w:color="auto"/>
              <w:left w:val="nil"/>
              <w:right w:val="single" w:sz="4" w:space="0" w:color="auto"/>
            </w:tcBorders>
          </w:tcPr>
          <w:p w:rsidR="000A4ED1" w:rsidRPr="00CF668E" w:rsidRDefault="000A4ED1" w:rsidP="000A4ED1">
            <w:pPr>
              <w:jc w:val="center"/>
            </w:pPr>
            <w:r w:rsidRPr="00CF668E">
              <w:t>0,0</w:t>
            </w:r>
          </w:p>
        </w:tc>
        <w:tc>
          <w:tcPr>
            <w:tcW w:w="273" w:type="pct"/>
            <w:tcBorders>
              <w:top w:val="single" w:sz="4" w:space="0" w:color="auto"/>
              <w:left w:val="nil"/>
              <w:right w:val="single" w:sz="4" w:space="0" w:color="auto"/>
            </w:tcBorders>
          </w:tcPr>
          <w:p w:rsidR="000A4ED1" w:rsidRPr="00CF668E" w:rsidRDefault="000A4ED1" w:rsidP="000A4ED1">
            <w:pPr>
              <w:jc w:val="center"/>
            </w:pPr>
            <w:r w:rsidRPr="00CF668E">
              <w:t>0,0</w:t>
            </w:r>
          </w:p>
        </w:tc>
        <w:tc>
          <w:tcPr>
            <w:tcW w:w="316" w:type="pct"/>
            <w:tcBorders>
              <w:top w:val="single" w:sz="4" w:space="0" w:color="auto"/>
              <w:left w:val="nil"/>
              <w:right w:val="single" w:sz="4" w:space="0" w:color="auto"/>
            </w:tcBorders>
          </w:tcPr>
          <w:p w:rsidR="000A4ED1" w:rsidRPr="00CF668E" w:rsidRDefault="000A4ED1" w:rsidP="000A4ED1">
            <w:pPr>
              <w:jc w:val="center"/>
            </w:pPr>
            <w:r w:rsidRPr="00CF668E">
              <w:t>0,0</w:t>
            </w:r>
          </w:p>
        </w:tc>
        <w:tc>
          <w:tcPr>
            <w:tcW w:w="316" w:type="pct"/>
            <w:tcBorders>
              <w:top w:val="single" w:sz="4" w:space="0" w:color="auto"/>
              <w:left w:val="nil"/>
              <w:right w:val="single" w:sz="4" w:space="0" w:color="auto"/>
            </w:tcBorders>
          </w:tcPr>
          <w:p w:rsidR="000A4ED1" w:rsidRPr="00CF668E" w:rsidRDefault="000A4ED1" w:rsidP="000A4ED1">
            <w:pPr>
              <w:jc w:val="center"/>
            </w:pPr>
            <w:r w:rsidRPr="00CF668E">
              <w:t>0,0</w:t>
            </w:r>
          </w:p>
        </w:tc>
        <w:tc>
          <w:tcPr>
            <w:tcW w:w="375" w:type="pct"/>
            <w:tcBorders>
              <w:top w:val="single" w:sz="4" w:space="0" w:color="auto"/>
              <w:left w:val="nil"/>
              <w:right w:val="single" w:sz="4" w:space="0" w:color="auto"/>
            </w:tcBorders>
          </w:tcPr>
          <w:p w:rsidR="000A4ED1" w:rsidRPr="00CF668E" w:rsidRDefault="000A4ED1" w:rsidP="000A4ED1">
            <w:pPr>
              <w:jc w:val="center"/>
            </w:pPr>
            <w:r w:rsidRPr="00CF668E">
              <w:t>0,0</w:t>
            </w:r>
          </w:p>
        </w:tc>
        <w:tc>
          <w:tcPr>
            <w:tcW w:w="333" w:type="pct"/>
            <w:tcBorders>
              <w:top w:val="single" w:sz="4" w:space="0" w:color="auto"/>
              <w:left w:val="nil"/>
            </w:tcBorders>
          </w:tcPr>
          <w:p w:rsidR="000A4ED1" w:rsidRPr="00CF668E" w:rsidRDefault="000A4ED1" w:rsidP="000A4ED1">
            <w:pPr>
              <w:jc w:val="center"/>
            </w:pPr>
            <w:r w:rsidRPr="00CF668E">
              <w:t>0,0</w:t>
            </w:r>
          </w:p>
        </w:tc>
      </w:tr>
      <w:tr w:rsidR="00C839B2"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tcPr>
          <w:p w:rsidR="00C839B2" w:rsidRPr="00CF668E" w:rsidRDefault="00C839B2" w:rsidP="000801E0">
            <w:r w:rsidRPr="00CF668E">
              <w:t>Основное мероприятие 3</w:t>
            </w:r>
          </w:p>
        </w:tc>
        <w:tc>
          <w:tcPr>
            <w:tcW w:w="674" w:type="pct"/>
            <w:vMerge w:val="restart"/>
            <w:tcBorders>
              <w:top w:val="single" w:sz="4" w:space="0" w:color="auto"/>
              <w:left w:val="single" w:sz="4" w:space="0" w:color="auto"/>
              <w:bottom w:val="single" w:sz="4" w:space="0" w:color="auto"/>
              <w:right w:val="single" w:sz="4" w:space="0" w:color="auto"/>
            </w:tcBorders>
          </w:tcPr>
          <w:p w:rsidR="00C839B2" w:rsidRPr="00CF668E" w:rsidRDefault="00C839B2" w:rsidP="00675892">
            <w:r w:rsidRPr="00CF668E">
              <w:t>Поддержка граждан, ведущих личное подсобное хозяйство и применяющи</w:t>
            </w:r>
            <w:r w:rsidR="00D8453E" w:rsidRPr="00CF668E">
              <w:t xml:space="preserve">е специальный </w:t>
            </w:r>
            <w:r w:rsidR="00D8453E" w:rsidRPr="00CF668E">
              <w:lastRenderedPageBreak/>
              <w:t>налоговый режим «</w:t>
            </w:r>
            <w:r w:rsidRPr="00CF668E">
              <w:t>Налог на профессиональный доход»</w:t>
            </w:r>
          </w:p>
        </w:tc>
        <w:tc>
          <w:tcPr>
            <w:tcW w:w="233" w:type="pct"/>
            <w:tcBorders>
              <w:top w:val="single" w:sz="4" w:space="0" w:color="auto"/>
              <w:left w:val="nil"/>
              <w:bottom w:val="single" w:sz="4" w:space="0" w:color="auto"/>
              <w:right w:val="single" w:sz="4" w:space="0" w:color="auto"/>
            </w:tcBorders>
          </w:tcPr>
          <w:p w:rsidR="00C839B2" w:rsidRPr="00CF668E" w:rsidRDefault="00C839B2" w:rsidP="001733B1"/>
        </w:tc>
        <w:tc>
          <w:tcPr>
            <w:tcW w:w="396" w:type="pct"/>
            <w:tcBorders>
              <w:top w:val="single" w:sz="4" w:space="0" w:color="auto"/>
              <w:left w:val="nil"/>
              <w:bottom w:val="single" w:sz="4" w:space="0" w:color="auto"/>
              <w:right w:val="single" w:sz="4" w:space="0" w:color="auto"/>
            </w:tcBorders>
          </w:tcPr>
          <w:p w:rsidR="00C839B2" w:rsidRPr="00CF668E" w:rsidRDefault="00C839B2" w:rsidP="0093724D"/>
        </w:tc>
        <w:tc>
          <w:tcPr>
            <w:tcW w:w="495"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всего</w:t>
            </w:r>
          </w:p>
        </w:tc>
        <w:tc>
          <w:tcPr>
            <w:tcW w:w="317" w:type="pct"/>
            <w:tcBorders>
              <w:top w:val="single" w:sz="4" w:space="0" w:color="auto"/>
              <w:left w:val="nil"/>
              <w:bottom w:val="single" w:sz="4" w:space="0" w:color="auto"/>
              <w:right w:val="single" w:sz="4" w:space="0" w:color="auto"/>
            </w:tcBorders>
          </w:tcPr>
          <w:p w:rsidR="00C839B2" w:rsidRPr="00CF668E" w:rsidRDefault="00C839B2" w:rsidP="00DC7D2E">
            <w:pPr>
              <w:jc w:val="center"/>
            </w:pPr>
            <w:r w:rsidRPr="00CF668E">
              <w:t>0,0</w:t>
            </w:r>
          </w:p>
        </w:tc>
        <w:tc>
          <w:tcPr>
            <w:tcW w:w="313" w:type="pct"/>
            <w:tcBorders>
              <w:top w:val="single" w:sz="4" w:space="0" w:color="auto"/>
              <w:left w:val="nil"/>
              <w:bottom w:val="single" w:sz="4" w:space="0" w:color="auto"/>
              <w:right w:val="single" w:sz="4" w:space="0" w:color="auto"/>
            </w:tcBorders>
          </w:tcPr>
          <w:p w:rsidR="00C839B2" w:rsidRPr="00CF668E" w:rsidRDefault="00C839B2" w:rsidP="00DC7D2E">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C839B2" w:rsidRPr="00CF668E" w:rsidRDefault="00C839B2" w:rsidP="00DC7D2E">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C839B2" w:rsidRPr="00CF668E" w:rsidRDefault="00DC7D2E" w:rsidP="00675892">
            <w:pPr>
              <w:ind w:left="-113" w:right="-113"/>
              <w:jc w:val="center"/>
            </w:pPr>
            <w:r w:rsidRPr="00CF668E">
              <w:t>4402,4</w:t>
            </w:r>
          </w:p>
        </w:tc>
        <w:tc>
          <w:tcPr>
            <w:tcW w:w="273"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33" w:type="pct"/>
            <w:tcBorders>
              <w:top w:val="single" w:sz="4" w:space="0" w:color="auto"/>
              <w:left w:val="nil"/>
              <w:bottom w:val="single" w:sz="4" w:space="0" w:color="auto"/>
            </w:tcBorders>
          </w:tcPr>
          <w:p w:rsidR="00C839B2" w:rsidRPr="00CF668E" w:rsidRDefault="00C839B2" w:rsidP="00675892">
            <w:pPr>
              <w:ind w:left="-113" w:right="-113"/>
              <w:jc w:val="center"/>
            </w:pPr>
            <w:r w:rsidRPr="00CF668E">
              <w:t>0,0</w:t>
            </w:r>
          </w:p>
        </w:tc>
      </w:tr>
      <w:tr w:rsidR="001733B1"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right w:val="single" w:sz="4" w:space="0" w:color="auto"/>
            </w:tcBorders>
          </w:tcPr>
          <w:p w:rsidR="001733B1" w:rsidRPr="00CF668E" w:rsidRDefault="001733B1" w:rsidP="00675892"/>
        </w:tc>
        <w:tc>
          <w:tcPr>
            <w:tcW w:w="674" w:type="pct"/>
            <w:vMerge/>
            <w:tcBorders>
              <w:left w:val="single" w:sz="4" w:space="0" w:color="auto"/>
              <w:bottom w:val="single" w:sz="4" w:space="0" w:color="auto"/>
              <w:right w:val="single" w:sz="4" w:space="0" w:color="auto"/>
            </w:tcBorders>
          </w:tcPr>
          <w:p w:rsidR="001733B1" w:rsidRPr="00CF668E" w:rsidRDefault="001733B1" w:rsidP="00675892"/>
        </w:tc>
        <w:tc>
          <w:tcPr>
            <w:tcW w:w="233" w:type="pct"/>
            <w:tcBorders>
              <w:top w:val="single" w:sz="4" w:space="0" w:color="auto"/>
              <w:left w:val="nil"/>
              <w:bottom w:val="single" w:sz="4" w:space="0" w:color="auto"/>
              <w:right w:val="single" w:sz="4" w:space="0" w:color="auto"/>
            </w:tcBorders>
          </w:tcPr>
          <w:p w:rsidR="001733B1" w:rsidRPr="00CF668E" w:rsidRDefault="001733B1" w:rsidP="001733B1"/>
        </w:tc>
        <w:tc>
          <w:tcPr>
            <w:tcW w:w="396" w:type="pct"/>
            <w:tcBorders>
              <w:top w:val="single" w:sz="4" w:space="0" w:color="auto"/>
              <w:left w:val="nil"/>
              <w:bottom w:val="single" w:sz="4" w:space="0" w:color="auto"/>
              <w:right w:val="single" w:sz="4" w:space="0" w:color="auto"/>
            </w:tcBorders>
          </w:tcPr>
          <w:p w:rsidR="001733B1" w:rsidRPr="00CF668E" w:rsidRDefault="001733B1" w:rsidP="001733B1"/>
        </w:tc>
        <w:tc>
          <w:tcPr>
            <w:tcW w:w="495" w:type="pct"/>
            <w:tcBorders>
              <w:top w:val="single" w:sz="4" w:space="0" w:color="auto"/>
              <w:left w:val="nil"/>
              <w:bottom w:val="single" w:sz="4" w:space="0" w:color="auto"/>
              <w:right w:val="single" w:sz="4" w:space="0" w:color="auto"/>
            </w:tcBorders>
          </w:tcPr>
          <w:p w:rsidR="001733B1" w:rsidRPr="00CF668E" w:rsidRDefault="001733B1" w:rsidP="001733B1">
            <w:pPr>
              <w:jc w:val="center"/>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1733B1" w:rsidRPr="00CF668E" w:rsidRDefault="001733B1" w:rsidP="00DC7D2E">
            <w:pPr>
              <w:jc w:val="center"/>
            </w:pPr>
            <w:r w:rsidRPr="00CF668E">
              <w:t>0,0</w:t>
            </w:r>
          </w:p>
        </w:tc>
        <w:tc>
          <w:tcPr>
            <w:tcW w:w="313" w:type="pct"/>
            <w:tcBorders>
              <w:top w:val="single" w:sz="4" w:space="0" w:color="auto"/>
              <w:left w:val="nil"/>
              <w:bottom w:val="single" w:sz="4" w:space="0" w:color="auto"/>
              <w:right w:val="single" w:sz="4" w:space="0" w:color="auto"/>
            </w:tcBorders>
          </w:tcPr>
          <w:p w:rsidR="001733B1" w:rsidRPr="00CF668E" w:rsidRDefault="001733B1" w:rsidP="00DC7D2E">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1733B1" w:rsidRPr="00CF668E" w:rsidRDefault="001733B1" w:rsidP="00DC7D2E">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33" w:type="pct"/>
            <w:tcBorders>
              <w:top w:val="single" w:sz="4" w:space="0" w:color="auto"/>
              <w:left w:val="nil"/>
              <w:bottom w:val="single" w:sz="4" w:space="0" w:color="auto"/>
            </w:tcBorders>
          </w:tcPr>
          <w:p w:rsidR="001733B1" w:rsidRPr="00CF668E" w:rsidRDefault="001733B1" w:rsidP="00675892">
            <w:pPr>
              <w:ind w:left="-113" w:right="-113"/>
              <w:jc w:val="center"/>
            </w:pPr>
            <w:r w:rsidRPr="00CF668E">
              <w:t>0,0</w:t>
            </w:r>
          </w:p>
        </w:tc>
      </w:tr>
      <w:tr w:rsidR="00C839B2"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right w:val="single" w:sz="4" w:space="0" w:color="auto"/>
            </w:tcBorders>
          </w:tcPr>
          <w:p w:rsidR="00C839B2" w:rsidRPr="00CF668E" w:rsidRDefault="00C839B2" w:rsidP="00675892"/>
        </w:tc>
        <w:tc>
          <w:tcPr>
            <w:tcW w:w="674" w:type="pct"/>
            <w:vMerge/>
            <w:tcBorders>
              <w:left w:val="single" w:sz="4" w:space="0" w:color="auto"/>
              <w:bottom w:val="single" w:sz="4" w:space="0" w:color="auto"/>
              <w:right w:val="single" w:sz="4" w:space="0" w:color="auto"/>
            </w:tcBorders>
          </w:tcPr>
          <w:p w:rsidR="00C839B2" w:rsidRPr="00CF668E" w:rsidRDefault="00C839B2" w:rsidP="00675892"/>
        </w:tc>
        <w:tc>
          <w:tcPr>
            <w:tcW w:w="233" w:type="pct"/>
            <w:tcBorders>
              <w:top w:val="single" w:sz="4" w:space="0" w:color="auto"/>
              <w:left w:val="nil"/>
              <w:bottom w:val="single" w:sz="4" w:space="0" w:color="auto"/>
              <w:right w:val="single" w:sz="4" w:space="0" w:color="auto"/>
            </w:tcBorders>
          </w:tcPr>
          <w:p w:rsidR="00C839B2" w:rsidRPr="00CF668E" w:rsidRDefault="00C839B2" w:rsidP="001733B1"/>
        </w:tc>
        <w:tc>
          <w:tcPr>
            <w:tcW w:w="396" w:type="pct"/>
            <w:tcBorders>
              <w:top w:val="single" w:sz="4" w:space="0" w:color="auto"/>
              <w:left w:val="nil"/>
              <w:bottom w:val="single" w:sz="4" w:space="0" w:color="auto"/>
              <w:right w:val="single" w:sz="4" w:space="0" w:color="auto"/>
            </w:tcBorders>
          </w:tcPr>
          <w:p w:rsidR="00C839B2" w:rsidRPr="00CF668E" w:rsidRDefault="00C839B2" w:rsidP="001733B1"/>
        </w:tc>
        <w:tc>
          <w:tcPr>
            <w:tcW w:w="495" w:type="pct"/>
            <w:tcBorders>
              <w:top w:val="single" w:sz="4" w:space="0" w:color="auto"/>
              <w:left w:val="nil"/>
              <w:bottom w:val="single" w:sz="4" w:space="0" w:color="auto"/>
              <w:right w:val="single" w:sz="4" w:space="0" w:color="auto"/>
            </w:tcBorders>
          </w:tcPr>
          <w:p w:rsidR="00C839B2" w:rsidRPr="00CF668E" w:rsidRDefault="00C839B2" w:rsidP="001733B1">
            <w:pPr>
              <w:jc w:val="center"/>
            </w:pPr>
            <w:r w:rsidRPr="00CF668E">
              <w:t xml:space="preserve">республиканский бюджет </w:t>
            </w:r>
            <w:r w:rsidRPr="00CF668E">
              <w:lastRenderedPageBreak/>
              <w:t>Чувашской Республики</w:t>
            </w:r>
          </w:p>
        </w:tc>
        <w:tc>
          <w:tcPr>
            <w:tcW w:w="317" w:type="pct"/>
            <w:tcBorders>
              <w:top w:val="single" w:sz="4" w:space="0" w:color="auto"/>
              <w:left w:val="nil"/>
              <w:bottom w:val="single" w:sz="4" w:space="0" w:color="auto"/>
              <w:right w:val="single" w:sz="4" w:space="0" w:color="auto"/>
            </w:tcBorders>
          </w:tcPr>
          <w:p w:rsidR="00C839B2" w:rsidRPr="00CF668E" w:rsidRDefault="00C839B2" w:rsidP="00DC7D2E">
            <w:pPr>
              <w:jc w:val="center"/>
            </w:pPr>
            <w:r w:rsidRPr="00CF668E">
              <w:lastRenderedPageBreak/>
              <w:t>0,0</w:t>
            </w:r>
          </w:p>
        </w:tc>
        <w:tc>
          <w:tcPr>
            <w:tcW w:w="313" w:type="pct"/>
            <w:tcBorders>
              <w:top w:val="single" w:sz="4" w:space="0" w:color="auto"/>
              <w:left w:val="nil"/>
              <w:bottom w:val="single" w:sz="4" w:space="0" w:color="auto"/>
              <w:right w:val="single" w:sz="4" w:space="0" w:color="auto"/>
            </w:tcBorders>
          </w:tcPr>
          <w:p w:rsidR="00C839B2" w:rsidRPr="00CF668E" w:rsidRDefault="00C839B2" w:rsidP="00DC7D2E">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C839B2" w:rsidRPr="00CF668E" w:rsidRDefault="00C839B2" w:rsidP="00DC7D2E">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C839B2" w:rsidRPr="00CF668E" w:rsidRDefault="00DC7D2E" w:rsidP="00675892">
            <w:pPr>
              <w:ind w:left="-113" w:right="-113"/>
              <w:jc w:val="center"/>
            </w:pPr>
            <w:r w:rsidRPr="00CF668E">
              <w:t>4398</w:t>
            </w:r>
            <w:r w:rsidR="006B7BEE" w:rsidRPr="00CF668E">
              <w:t>,0</w:t>
            </w:r>
          </w:p>
        </w:tc>
        <w:tc>
          <w:tcPr>
            <w:tcW w:w="273"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C839B2" w:rsidRPr="00CF668E" w:rsidRDefault="00C839B2" w:rsidP="00675892">
            <w:pPr>
              <w:ind w:left="-113" w:right="-113"/>
              <w:jc w:val="center"/>
            </w:pPr>
            <w:r w:rsidRPr="00CF668E">
              <w:t>0,0</w:t>
            </w:r>
          </w:p>
        </w:tc>
        <w:tc>
          <w:tcPr>
            <w:tcW w:w="333" w:type="pct"/>
            <w:tcBorders>
              <w:top w:val="single" w:sz="4" w:space="0" w:color="auto"/>
              <w:left w:val="nil"/>
              <w:bottom w:val="single" w:sz="4" w:space="0" w:color="auto"/>
            </w:tcBorders>
          </w:tcPr>
          <w:p w:rsidR="00C839B2" w:rsidRPr="00CF668E" w:rsidRDefault="00C839B2" w:rsidP="00675892">
            <w:pPr>
              <w:ind w:left="-113" w:right="-113"/>
              <w:jc w:val="center"/>
            </w:pPr>
            <w:r w:rsidRPr="00CF668E">
              <w:t>0,0</w:t>
            </w:r>
          </w:p>
        </w:tc>
      </w:tr>
      <w:tr w:rsidR="001733B1"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right w:val="single" w:sz="4" w:space="0" w:color="auto"/>
            </w:tcBorders>
          </w:tcPr>
          <w:p w:rsidR="001733B1" w:rsidRPr="00CF668E" w:rsidRDefault="001733B1" w:rsidP="00675892"/>
        </w:tc>
        <w:tc>
          <w:tcPr>
            <w:tcW w:w="674" w:type="pct"/>
            <w:vMerge/>
            <w:tcBorders>
              <w:left w:val="single" w:sz="4" w:space="0" w:color="auto"/>
              <w:bottom w:val="single" w:sz="4" w:space="0" w:color="auto"/>
              <w:right w:val="single" w:sz="4" w:space="0" w:color="auto"/>
            </w:tcBorders>
          </w:tcPr>
          <w:p w:rsidR="001733B1" w:rsidRPr="00CF668E" w:rsidRDefault="001733B1" w:rsidP="00675892"/>
        </w:tc>
        <w:tc>
          <w:tcPr>
            <w:tcW w:w="233" w:type="pct"/>
            <w:tcBorders>
              <w:top w:val="single" w:sz="4" w:space="0" w:color="auto"/>
              <w:left w:val="nil"/>
              <w:bottom w:val="single" w:sz="4" w:space="0" w:color="auto"/>
              <w:right w:val="single" w:sz="4" w:space="0" w:color="auto"/>
            </w:tcBorders>
          </w:tcPr>
          <w:p w:rsidR="001733B1" w:rsidRPr="00CF668E" w:rsidRDefault="001733B1" w:rsidP="001733B1"/>
        </w:tc>
        <w:tc>
          <w:tcPr>
            <w:tcW w:w="396" w:type="pct"/>
            <w:tcBorders>
              <w:top w:val="single" w:sz="4" w:space="0" w:color="auto"/>
              <w:left w:val="nil"/>
              <w:bottom w:val="single" w:sz="4" w:space="0" w:color="auto"/>
              <w:right w:val="single" w:sz="4" w:space="0" w:color="auto"/>
            </w:tcBorders>
          </w:tcPr>
          <w:p w:rsidR="001733B1" w:rsidRPr="00CF668E" w:rsidRDefault="001733B1" w:rsidP="001733B1"/>
        </w:tc>
        <w:tc>
          <w:tcPr>
            <w:tcW w:w="495" w:type="pct"/>
            <w:tcBorders>
              <w:top w:val="single" w:sz="4" w:space="0" w:color="auto"/>
              <w:left w:val="nil"/>
              <w:bottom w:val="single" w:sz="4" w:space="0" w:color="auto"/>
              <w:right w:val="single" w:sz="4" w:space="0" w:color="auto"/>
            </w:tcBorders>
          </w:tcPr>
          <w:p w:rsidR="001733B1" w:rsidRPr="00CF668E" w:rsidRDefault="001733B1" w:rsidP="001733B1">
            <w:pPr>
              <w:jc w:val="center"/>
            </w:pPr>
            <w:r w:rsidRPr="00CF668E">
              <w:t>местные бюджеты</w:t>
            </w:r>
          </w:p>
        </w:tc>
        <w:tc>
          <w:tcPr>
            <w:tcW w:w="317" w:type="pct"/>
            <w:tcBorders>
              <w:top w:val="single" w:sz="4" w:space="0" w:color="auto"/>
              <w:left w:val="nil"/>
              <w:bottom w:val="single" w:sz="4" w:space="0" w:color="auto"/>
              <w:right w:val="single" w:sz="4" w:space="0" w:color="auto"/>
            </w:tcBorders>
          </w:tcPr>
          <w:p w:rsidR="001733B1" w:rsidRPr="00CF668E" w:rsidRDefault="001733B1" w:rsidP="00DC7D2E">
            <w:pPr>
              <w:jc w:val="center"/>
            </w:pPr>
            <w:r w:rsidRPr="00CF668E">
              <w:t>0,0</w:t>
            </w:r>
          </w:p>
        </w:tc>
        <w:tc>
          <w:tcPr>
            <w:tcW w:w="313" w:type="pct"/>
            <w:tcBorders>
              <w:top w:val="single" w:sz="4" w:space="0" w:color="auto"/>
              <w:left w:val="nil"/>
              <w:bottom w:val="single" w:sz="4" w:space="0" w:color="auto"/>
              <w:right w:val="single" w:sz="4" w:space="0" w:color="auto"/>
            </w:tcBorders>
          </w:tcPr>
          <w:p w:rsidR="001733B1" w:rsidRPr="00CF668E" w:rsidRDefault="001733B1" w:rsidP="00DC7D2E">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1733B1" w:rsidRPr="00CF668E" w:rsidRDefault="001733B1" w:rsidP="00DC7D2E">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1733B1" w:rsidRPr="00CF668E" w:rsidRDefault="00DC7D2E" w:rsidP="001733B1">
            <w:pPr>
              <w:ind w:left="-113" w:right="-113"/>
              <w:jc w:val="center"/>
            </w:pPr>
            <w:r w:rsidRPr="00CF668E">
              <w:t>4,4</w:t>
            </w:r>
          </w:p>
        </w:tc>
        <w:tc>
          <w:tcPr>
            <w:tcW w:w="273" w:type="pct"/>
            <w:tcBorders>
              <w:top w:val="single" w:sz="4" w:space="0" w:color="auto"/>
              <w:left w:val="nil"/>
              <w:bottom w:val="single" w:sz="4" w:space="0" w:color="auto"/>
              <w:right w:val="single" w:sz="4" w:space="0" w:color="auto"/>
            </w:tcBorders>
          </w:tcPr>
          <w:p w:rsidR="001733B1" w:rsidRPr="00CF668E" w:rsidRDefault="001733B1" w:rsidP="001733B1">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1733B1">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33" w:type="pct"/>
            <w:tcBorders>
              <w:top w:val="single" w:sz="4" w:space="0" w:color="auto"/>
              <w:left w:val="nil"/>
              <w:bottom w:val="single" w:sz="4" w:space="0" w:color="auto"/>
            </w:tcBorders>
          </w:tcPr>
          <w:p w:rsidR="001733B1" w:rsidRPr="00CF668E" w:rsidRDefault="001733B1" w:rsidP="00675892">
            <w:pPr>
              <w:ind w:left="-113" w:right="-113"/>
              <w:jc w:val="center"/>
            </w:pPr>
            <w:r w:rsidRPr="00CF668E">
              <w:t>0,0</w:t>
            </w:r>
          </w:p>
        </w:tc>
      </w:tr>
      <w:tr w:rsidR="001733B1"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top w:val="single" w:sz="4" w:space="0" w:color="auto"/>
              <w:right w:val="single" w:sz="4" w:space="0" w:color="auto"/>
            </w:tcBorders>
          </w:tcPr>
          <w:p w:rsidR="001733B1" w:rsidRPr="00CF668E" w:rsidRDefault="001733B1" w:rsidP="00675892"/>
        </w:tc>
        <w:tc>
          <w:tcPr>
            <w:tcW w:w="674" w:type="pct"/>
            <w:vMerge/>
            <w:tcBorders>
              <w:left w:val="single" w:sz="4" w:space="0" w:color="auto"/>
              <w:bottom w:val="single" w:sz="4" w:space="0" w:color="auto"/>
              <w:right w:val="single" w:sz="4" w:space="0" w:color="auto"/>
            </w:tcBorders>
          </w:tcPr>
          <w:p w:rsidR="001733B1" w:rsidRPr="00CF668E" w:rsidRDefault="001733B1" w:rsidP="00675892"/>
        </w:tc>
        <w:tc>
          <w:tcPr>
            <w:tcW w:w="233" w:type="pct"/>
            <w:tcBorders>
              <w:top w:val="single" w:sz="4" w:space="0" w:color="auto"/>
              <w:left w:val="nil"/>
              <w:bottom w:val="single" w:sz="4" w:space="0" w:color="auto"/>
              <w:right w:val="single" w:sz="4" w:space="0" w:color="auto"/>
            </w:tcBorders>
          </w:tcPr>
          <w:p w:rsidR="001733B1" w:rsidRPr="00CF668E" w:rsidRDefault="001733B1" w:rsidP="001733B1"/>
        </w:tc>
        <w:tc>
          <w:tcPr>
            <w:tcW w:w="396" w:type="pct"/>
            <w:tcBorders>
              <w:top w:val="single" w:sz="4" w:space="0" w:color="auto"/>
              <w:left w:val="nil"/>
              <w:bottom w:val="single" w:sz="4" w:space="0" w:color="auto"/>
              <w:right w:val="single" w:sz="4" w:space="0" w:color="auto"/>
            </w:tcBorders>
          </w:tcPr>
          <w:p w:rsidR="001733B1" w:rsidRPr="00CF668E" w:rsidRDefault="001733B1" w:rsidP="001733B1"/>
        </w:tc>
        <w:tc>
          <w:tcPr>
            <w:tcW w:w="495" w:type="pct"/>
            <w:tcBorders>
              <w:top w:val="single" w:sz="4" w:space="0" w:color="auto"/>
              <w:left w:val="nil"/>
              <w:bottom w:val="single" w:sz="4" w:space="0" w:color="auto"/>
              <w:right w:val="single" w:sz="4" w:space="0" w:color="auto"/>
            </w:tcBorders>
          </w:tcPr>
          <w:p w:rsidR="001733B1" w:rsidRPr="00CF668E" w:rsidRDefault="001733B1" w:rsidP="001733B1">
            <w:pPr>
              <w:jc w:val="center"/>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1733B1" w:rsidRPr="00CF668E" w:rsidRDefault="001733B1" w:rsidP="00DC7D2E">
            <w:pPr>
              <w:jc w:val="center"/>
            </w:pPr>
            <w:r w:rsidRPr="00CF668E">
              <w:t>0,0</w:t>
            </w:r>
          </w:p>
        </w:tc>
        <w:tc>
          <w:tcPr>
            <w:tcW w:w="313" w:type="pct"/>
            <w:tcBorders>
              <w:top w:val="single" w:sz="4" w:space="0" w:color="auto"/>
              <w:left w:val="nil"/>
              <w:bottom w:val="single" w:sz="4" w:space="0" w:color="auto"/>
              <w:right w:val="single" w:sz="4" w:space="0" w:color="auto"/>
            </w:tcBorders>
          </w:tcPr>
          <w:p w:rsidR="001733B1" w:rsidRPr="00CF668E" w:rsidRDefault="001733B1" w:rsidP="00DC7D2E">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1733B1" w:rsidRPr="00CF668E" w:rsidRDefault="001733B1" w:rsidP="00DC7D2E">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1733B1" w:rsidRPr="00CF668E" w:rsidRDefault="001733B1" w:rsidP="00675892">
            <w:pPr>
              <w:ind w:left="-113" w:right="-113"/>
              <w:jc w:val="center"/>
            </w:pPr>
            <w:r w:rsidRPr="00CF668E">
              <w:t>0,0</w:t>
            </w:r>
          </w:p>
        </w:tc>
        <w:tc>
          <w:tcPr>
            <w:tcW w:w="333" w:type="pct"/>
            <w:tcBorders>
              <w:top w:val="single" w:sz="4" w:space="0" w:color="auto"/>
              <w:left w:val="nil"/>
              <w:bottom w:val="single" w:sz="4" w:space="0" w:color="auto"/>
            </w:tcBorders>
          </w:tcPr>
          <w:p w:rsidR="001733B1" w:rsidRPr="00CF668E" w:rsidRDefault="001733B1" w:rsidP="00675892">
            <w:pPr>
              <w:ind w:left="-113" w:right="-113"/>
              <w:jc w:val="center"/>
            </w:pPr>
            <w:r w:rsidRPr="00CF668E">
              <w:t>0,0</w:t>
            </w:r>
          </w:p>
        </w:tc>
      </w:tr>
      <w:tr w:rsidR="0093724D"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val="restart"/>
            <w:tcBorders>
              <w:top w:val="single" w:sz="4" w:space="0" w:color="auto"/>
              <w:right w:val="single" w:sz="4" w:space="0" w:color="auto"/>
            </w:tcBorders>
          </w:tcPr>
          <w:p w:rsidR="0093724D" w:rsidRPr="00CF668E" w:rsidRDefault="0093724D" w:rsidP="00B42958">
            <w:r w:rsidRPr="00CF668E">
              <w:t>Мероприятие 3.1</w:t>
            </w:r>
          </w:p>
        </w:tc>
        <w:tc>
          <w:tcPr>
            <w:tcW w:w="674" w:type="pct"/>
            <w:vMerge w:val="restart"/>
            <w:tcBorders>
              <w:left w:val="single" w:sz="4" w:space="0" w:color="auto"/>
              <w:right w:val="single" w:sz="4" w:space="0" w:color="auto"/>
            </w:tcBorders>
          </w:tcPr>
          <w:p w:rsidR="0093724D" w:rsidRPr="00CF668E" w:rsidRDefault="006B7BEE" w:rsidP="006B7BEE">
            <w:r w:rsidRPr="00CF668E">
              <w:t>Субсидии на п</w:t>
            </w:r>
            <w:r w:rsidR="0093724D" w:rsidRPr="00CF668E">
              <w:t>оддержк</w:t>
            </w:r>
            <w:r w:rsidRPr="00CF668E">
              <w:t>у</w:t>
            </w:r>
            <w:r w:rsidR="0093724D" w:rsidRPr="00CF668E">
              <w:t xml:space="preserve"> граждан, ведущих личное подсобное хозяйство и применяющие специальный налоговый режим « Налог на профессиональный доход»</w:t>
            </w:r>
          </w:p>
        </w:tc>
        <w:tc>
          <w:tcPr>
            <w:tcW w:w="233" w:type="pct"/>
            <w:tcBorders>
              <w:top w:val="single" w:sz="4" w:space="0" w:color="auto"/>
              <w:left w:val="nil"/>
              <w:bottom w:val="single" w:sz="4" w:space="0" w:color="auto"/>
              <w:right w:val="single" w:sz="4" w:space="0" w:color="auto"/>
            </w:tcBorders>
          </w:tcPr>
          <w:p w:rsidR="0093724D" w:rsidRPr="00CF668E" w:rsidRDefault="0093724D" w:rsidP="00B42958"/>
        </w:tc>
        <w:tc>
          <w:tcPr>
            <w:tcW w:w="396" w:type="pct"/>
            <w:tcBorders>
              <w:top w:val="single" w:sz="4" w:space="0" w:color="auto"/>
              <w:left w:val="nil"/>
              <w:bottom w:val="single" w:sz="4" w:space="0" w:color="auto"/>
              <w:right w:val="single" w:sz="4" w:space="0" w:color="auto"/>
            </w:tcBorders>
          </w:tcPr>
          <w:p w:rsidR="0093724D" w:rsidRPr="00CF668E" w:rsidRDefault="0093724D" w:rsidP="0093724D"/>
        </w:tc>
        <w:tc>
          <w:tcPr>
            <w:tcW w:w="495"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всего</w:t>
            </w:r>
          </w:p>
        </w:tc>
        <w:tc>
          <w:tcPr>
            <w:tcW w:w="317"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0,0</w:t>
            </w:r>
          </w:p>
        </w:tc>
        <w:tc>
          <w:tcPr>
            <w:tcW w:w="313" w:type="pct"/>
            <w:tcBorders>
              <w:top w:val="single" w:sz="4" w:space="0" w:color="auto"/>
              <w:left w:val="nil"/>
              <w:bottom w:val="single" w:sz="4" w:space="0" w:color="auto"/>
              <w:right w:val="single" w:sz="4" w:space="0" w:color="auto"/>
            </w:tcBorders>
          </w:tcPr>
          <w:p w:rsidR="0093724D" w:rsidRPr="00CF668E" w:rsidRDefault="0093724D" w:rsidP="00B42958">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4402,4</w:t>
            </w:r>
          </w:p>
        </w:tc>
        <w:tc>
          <w:tcPr>
            <w:tcW w:w="273"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33" w:type="pct"/>
            <w:tcBorders>
              <w:top w:val="single" w:sz="4" w:space="0" w:color="auto"/>
              <w:left w:val="nil"/>
              <w:bottom w:val="single" w:sz="4" w:space="0" w:color="auto"/>
            </w:tcBorders>
          </w:tcPr>
          <w:p w:rsidR="0093724D" w:rsidRPr="00CF668E" w:rsidRDefault="0093724D" w:rsidP="00B42958">
            <w:pPr>
              <w:ind w:left="-113" w:right="-113"/>
              <w:jc w:val="center"/>
            </w:pPr>
            <w:r w:rsidRPr="00CF668E">
              <w:t>0,0</w:t>
            </w:r>
          </w:p>
        </w:tc>
      </w:tr>
      <w:tr w:rsidR="0093724D"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93724D" w:rsidRPr="00CF668E" w:rsidRDefault="0093724D" w:rsidP="00B42958"/>
        </w:tc>
        <w:tc>
          <w:tcPr>
            <w:tcW w:w="674" w:type="pct"/>
            <w:vMerge/>
            <w:tcBorders>
              <w:left w:val="single" w:sz="4" w:space="0" w:color="auto"/>
              <w:right w:val="single" w:sz="4" w:space="0" w:color="auto"/>
            </w:tcBorders>
          </w:tcPr>
          <w:p w:rsidR="0093724D" w:rsidRPr="00CF668E" w:rsidRDefault="0093724D" w:rsidP="00B42958"/>
        </w:tc>
        <w:tc>
          <w:tcPr>
            <w:tcW w:w="233" w:type="pct"/>
            <w:tcBorders>
              <w:top w:val="single" w:sz="4" w:space="0" w:color="auto"/>
              <w:left w:val="nil"/>
              <w:bottom w:val="single" w:sz="4" w:space="0" w:color="auto"/>
              <w:right w:val="single" w:sz="4" w:space="0" w:color="auto"/>
            </w:tcBorders>
          </w:tcPr>
          <w:p w:rsidR="0093724D" w:rsidRPr="00CF668E" w:rsidRDefault="0093724D" w:rsidP="00B42958"/>
        </w:tc>
        <w:tc>
          <w:tcPr>
            <w:tcW w:w="396" w:type="pct"/>
            <w:tcBorders>
              <w:top w:val="single" w:sz="4" w:space="0" w:color="auto"/>
              <w:left w:val="nil"/>
              <w:bottom w:val="single" w:sz="4" w:space="0" w:color="auto"/>
              <w:right w:val="single" w:sz="4" w:space="0" w:color="auto"/>
            </w:tcBorders>
          </w:tcPr>
          <w:p w:rsidR="0093724D" w:rsidRPr="00CF668E" w:rsidRDefault="0093724D" w:rsidP="00B42958"/>
        </w:tc>
        <w:tc>
          <w:tcPr>
            <w:tcW w:w="495"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федеральный бюджет</w:t>
            </w:r>
          </w:p>
        </w:tc>
        <w:tc>
          <w:tcPr>
            <w:tcW w:w="317"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0,0</w:t>
            </w:r>
          </w:p>
        </w:tc>
        <w:tc>
          <w:tcPr>
            <w:tcW w:w="313" w:type="pct"/>
            <w:tcBorders>
              <w:top w:val="single" w:sz="4" w:space="0" w:color="auto"/>
              <w:left w:val="nil"/>
              <w:bottom w:val="single" w:sz="4" w:space="0" w:color="auto"/>
              <w:right w:val="single" w:sz="4" w:space="0" w:color="auto"/>
            </w:tcBorders>
          </w:tcPr>
          <w:p w:rsidR="0093724D" w:rsidRPr="00CF668E" w:rsidRDefault="0093724D" w:rsidP="00B42958">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33" w:type="pct"/>
            <w:tcBorders>
              <w:top w:val="single" w:sz="4" w:space="0" w:color="auto"/>
              <w:left w:val="nil"/>
              <w:bottom w:val="single" w:sz="4" w:space="0" w:color="auto"/>
            </w:tcBorders>
          </w:tcPr>
          <w:p w:rsidR="0093724D" w:rsidRPr="00CF668E" w:rsidRDefault="0093724D" w:rsidP="00B42958">
            <w:pPr>
              <w:ind w:left="-113" w:right="-113"/>
              <w:jc w:val="center"/>
            </w:pPr>
            <w:r w:rsidRPr="00CF668E">
              <w:t>0,0</w:t>
            </w:r>
          </w:p>
        </w:tc>
      </w:tr>
      <w:tr w:rsidR="0093724D"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93724D" w:rsidRPr="00CF668E" w:rsidRDefault="0093724D" w:rsidP="00B42958"/>
        </w:tc>
        <w:tc>
          <w:tcPr>
            <w:tcW w:w="674" w:type="pct"/>
            <w:vMerge/>
            <w:tcBorders>
              <w:left w:val="single" w:sz="4" w:space="0" w:color="auto"/>
              <w:right w:val="single" w:sz="4" w:space="0" w:color="auto"/>
            </w:tcBorders>
          </w:tcPr>
          <w:p w:rsidR="0093724D" w:rsidRPr="00CF668E" w:rsidRDefault="0093724D" w:rsidP="00B42958"/>
        </w:tc>
        <w:tc>
          <w:tcPr>
            <w:tcW w:w="233" w:type="pct"/>
            <w:tcBorders>
              <w:top w:val="single" w:sz="4" w:space="0" w:color="auto"/>
              <w:left w:val="nil"/>
              <w:bottom w:val="single" w:sz="4" w:space="0" w:color="auto"/>
              <w:right w:val="single" w:sz="4" w:space="0" w:color="auto"/>
            </w:tcBorders>
          </w:tcPr>
          <w:p w:rsidR="0093724D" w:rsidRPr="00CF668E" w:rsidRDefault="0093724D" w:rsidP="00B42958"/>
        </w:tc>
        <w:tc>
          <w:tcPr>
            <w:tcW w:w="396" w:type="pct"/>
            <w:tcBorders>
              <w:top w:val="single" w:sz="4" w:space="0" w:color="auto"/>
              <w:left w:val="nil"/>
              <w:bottom w:val="single" w:sz="4" w:space="0" w:color="auto"/>
              <w:right w:val="single" w:sz="4" w:space="0" w:color="auto"/>
            </w:tcBorders>
          </w:tcPr>
          <w:p w:rsidR="0093724D" w:rsidRPr="00CF668E" w:rsidRDefault="0093724D" w:rsidP="00B42958"/>
        </w:tc>
        <w:tc>
          <w:tcPr>
            <w:tcW w:w="495"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республиканский бюджет Чувашской Республики</w:t>
            </w:r>
          </w:p>
        </w:tc>
        <w:tc>
          <w:tcPr>
            <w:tcW w:w="317"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0,0</w:t>
            </w:r>
          </w:p>
        </w:tc>
        <w:tc>
          <w:tcPr>
            <w:tcW w:w="313" w:type="pct"/>
            <w:tcBorders>
              <w:top w:val="single" w:sz="4" w:space="0" w:color="auto"/>
              <w:left w:val="nil"/>
              <w:bottom w:val="single" w:sz="4" w:space="0" w:color="auto"/>
              <w:right w:val="single" w:sz="4" w:space="0" w:color="auto"/>
            </w:tcBorders>
          </w:tcPr>
          <w:p w:rsidR="0093724D" w:rsidRPr="00CF668E" w:rsidRDefault="0093724D" w:rsidP="00B42958">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4398</w:t>
            </w:r>
            <w:r w:rsidR="006B7BEE" w:rsidRPr="00CF668E">
              <w:t>,0</w:t>
            </w:r>
          </w:p>
        </w:tc>
        <w:tc>
          <w:tcPr>
            <w:tcW w:w="273"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33" w:type="pct"/>
            <w:tcBorders>
              <w:top w:val="single" w:sz="4" w:space="0" w:color="auto"/>
              <w:left w:val="nil"/>
              <w:bottom w:val="single" w:sz="4" w:space="0" w:color="auto"/>
            </w:tcBorders>
          </w:tcPr>
          <w:p w:rsidR="0093724D" w:rsidRPr="00CF668E" w:rsidRDefault="0093724D" w:rsidP="00B42958">
            <w:pPr>
              <w:ind w:left="-113" w:right="-113"/>
              <w:jc w:val="center"/>
            </w:pPr>
            <w:r w:rsidRPr="00CF668E">
              <w:t>0,0</w:t>
            </w:r>
          </w:p>
        </w:tc>
      </w:tr>
      <w:tr w:rsidR="0093724D"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93724D" w:rsidRPr="00CF668E" w:rsidRDefault="0093724D" w:rsidP="00B42958"/>
        </w:tc>
        <w:tc>
          <w:tcPr>
            <w:tcW w:w="674" w:type="pct"/>
            <w:vMerge/>
            <w:tcBorders>
              <w:left w:val="single" w:sz="4" w:space="0" w:color="auto"/>
              <w:right w:val="single" w:sz="4" w:space="0" w:color="auto"/>
            </w:tcBorders>
          </w:tcPr>
          <w:p w:rsidR="0093724D" w:rsidRPr="00CF668E" w:rsidRDefault="0093724D" w:rsidP="00B42958"/>
        </w:tc>
        <w:tc>
          <w:tcPr>
            <w:tcW w:w="233" w:type="pct"/>
            <w:tcBorders>
              <w:top w:val="single" w:sz="4" w:space="0" w:color="auto"/>
              <w:left w:val="nil"/>
              <w:bottom w:val="single" w:sz="4" w:space="0" w:color="auto"/>
              <w:right w:val="single" w:sz="4" w:space="0" w:color="auto"/>
            </w:tcBorders>
          </w:tcPr>
          <w:p w:rsidR="0093724D" w:rsidRPr="00CF668E" w:rsidRDefault="0093724D" w:rsidP="00B42958"/>
        </w:tc>
        <w:tc>
          <w:tcPr>
            <w:tcW w:w="396" w:type="pct"/>
            <w:tcBorders>
              <w:top w:val="single" w:sz="4" w:space="0" w:color="auto"/>
              <w:left w:val="nil"/>
              <w:bottom w:val="single" w:sz="4" w:space="0" w:color="auto"/>
              <w:right w:val="single" w:sz="4" w:space="0" w:color="auto"/>
            </w:tcBorders>
          </w:tcPr>
          <w:p w:rsidR="0093724D" w:rsidRPr="00CF668E" w:rsidRDefault="0093724D" w:rsidP="00B42958"/>
        </w:tc>
        <w:tc>
          <w:tcPr>
            <w:tcW w:w="495"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местные бюджеты</w:t>
            </w:r>
          </w:p>
        </w:tc>
        <w:tc>
          <w:tcPr>
            <w:tcW w:w="317"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0,0</w:t>
            </w:r>
          </w:p>
        </w:tc>
        <w:tc>
          <w:tcPr>
            <w:tcW w:w="313" w:type="pct"/>
            <w:tcBorders>
              <w:top w:val="single" w:sz="4" w:space="0" w:color="auto"/>
              <w:left w:val="nil"/>
              <w:bottom w:val="single" w:sz="4" w:space="0" w:color="auto"/>
              <w:right w:val="single" w:sz="4" w:space="0" w:color="auto"/>
            </w:tcBorders>
          </w:tcPr>
          <w:p w:rsidR="0093724D" w:rsidRPr="00CF668E" w:rsidRDefault="0093724D" w:rsidP="00B42958">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4,4</w:t>
            </w:r>
          </w:p>
        </w:tc>
        <w:tc>
          <w:tcPr>
            <w:tcW w:w="273"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33" w:type="pct"/>
            <w:tcBorders>
              <w:top w:val="single" w:sz="4" w:space="0" w:color="auto"/>
              <w:left w:val="nil"/>
              <w:bottom w:val="single" w:sz="4" w:space="0" w:color="auto"/>
            </w:tcBorders>
          </w:tcPr>
          <w:p w:rsidR="0093724D" w:rsidRPr="00CF668E" w:rsidRDefault="0093724D" w:rsidP="00B42958">
            <w:pPr>
              <w:ind w:left="-113" w:right="-113"/>
              <w:jc w:val="center"/>
            </w:pPr>
            <w:r w:rsidRPr="00CF668E">
              <w:t>0,0</w:t>
            </w:r>
          </w:p>
        </w:tc>
      </w:tr>
      <w:tr w:rsidR="0093724D"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93724D" w:rsidRPr="00CF668E" w:rsidRDefault="0093724D" w:rsidP="00B42958"/>
        </w:tc>
        <w:tc>
          <w:tcPr>
            <w:tcW w:w="674" w:type="pct"/>
            <w:vMerge/>
            <w:tcBorders>
              <w:left w:val="single" w:sz="4" w:space="0" w:color="auto"/>
              <w:right w:val="single" w:sz="4" w:space="0" w:color="auto"/>
            </w:tcBorders>
          </w:tcPr>
          <w:p w:rsidR="0093724D" w:rsidRPr="00CF668E" w:rsidRDefault="0093724D" w:rsidP="00B42958"/>
        </w:tc>
        <w:tc>
          <w:tcPr>
            <w:tcW w:w="233" w:type="pct"/>
            <w:tcBorders>
              <w:top w:val="single" w:sz="4" w:space="0" w:color="auto"/>
              <w:left w:val="nil"/>
              <w:bottom w:val="single" w:sz="4" w:space="0" w:color="auto"/>
              <w:right w:val="single" w:sz="4" w:space="0" w:color="auto"/>
            </w:tcBorders>
          </w:tcPr>
          <w:p w:rsidR="0093724D" w:rsidRPr="00CF668E" w:rsidRDefault="0093724D" w:rsidP="00B42958"/>
        </w:tc>
        <w:tc>
          <w:tcPr>
            <w:tcW w:w="396" w:type="pct"/>
            <w:tcBorders>
              <w:top w:val="single" w:sz="4" w:space="0" w:color="auto"/>
              <w:left w:val="nil"/>
              <w:bottom w:val="single" w:sz="4" w:space="0" w:color="auto"/>
              <w:right w:val="single" w:sz="4" w:space="0" w:color="auto"/>
            </w:tcBorders>
          </w:tcPr>
          <w:p w:rsidR="0093724D" w:rsidRPr="00CF668E" w:rsidRDefault="0093724D" w:rsidP="00B42958"/>
        </w:tc>
        <w:tc>
          <w:tcPr>
            <w:tcW w:w="495"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0,0</w:t>
            </w:r>
          </w:p>
        </w:tc>
        <w:tc>
          <w:tcPr>
            <w:tcW w:w="313" w:type="pct"/>
            <w:tcBorders>
              <w:top w:val="single" w:sz="4" w:space="0" w:color="auto"/>
              <w:left w:val="nil"/>
              <w:bottom w:val="single" w:sz="4" w:space="0" w:color="auto"/>
              <w:right w:val="single" w:sz="4" w:space="0" w:color="auto"/>
            </w:tcBorders>
          </w:tcPr>
          <w:p w:rsidR="0093724D" w:rsidRPr="00CF668E" w:rsidRDefault="0093724D" w:rsidP="00B42958">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33" w:type="pct"/>
            <w:tcBorders>
              <w:top w:val="single" w:sz="4" w:space="0" w:color="auto"/>
              <w:left w:val="nil"/>
              <w:bottom w:val="single" w:sz="4" w:space="0" w:color="auto"/>
            </w:tcBorders>
          </w:tcPr>
          <w:p w:rsidR="0093724D" w:rsidRPr="00CF668E" w:rsidRDefault="0093724D" w:rsidP="00B42958">
            <w:pPr>
              <w:ind w:left="-113" w:right="-113"/>
              <w:jc w:val="center"/>
            </w:pPr>
            <w:r w:rsidRPr="00CF668E">
              <w:t>0,0</w:t>
            </w:r>
          </w:p>
        </w:tc>
      </w:tr>
      <w:tr w:rsidR="0093724D"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right w:val="single" w:sz="4" w:space="0" w:color="auto"/>
            </w:tcBorders>
          </w:tcPr>
          <w:p w:rsidR="0093724D" w:rsidRPr="00CF668E" w:rsidRDefault="0093724D" w:rsidP="00B42958"/>
        </w:tc>
        <w:tc>
          <w:tcPr>
            <w:tcW w:w="674" w:type="pct"/>
            <w:vMerge/>
            <w:tcBorders>
              <w:left w:val="single" w:sz="4" w:space="0" w:color="auto"/>
              <w:right w:val="single" w:sz="4" w:space="0" w:color="auto"/>
            </w:tcBorders>
          </w:tcPr>
          <w:p w:rsidR="0093724D" w:rsidRPr="00CF668E" w:rsidRDefault="0093724D" w:rsidP="00B42958"/>
        </w:tc>
        <w:tc>
          <w:tcPr>
            <w:tcW w:w="233" w:type="pct"/>
            <w:tcBorders>
              <w:top w:val="single" w:sz="4" w:space="0" w:color="auto"/>
              <w:left w:val="nil"/>
              <w:bottom w:val="single" w:sz="4" w:space="0" w:color="auto"/>
              <w:right w:val="single" w:sz="4" w:space="0" w:color="auto"/>
            </w:tcBorders>
          </w:tcPr>
          <w:p w:rsidR="0093724D" w:rsidRPr="00CF668E" w:rsidRDefault="0093724D" w:rsidP="00B42958"/>
        </w:tc>
        <w:tc>
          <w:tcPr>
            <w:tcW w:w="396" w:type="pct"/>
            <w:tcBorders>
              <w:top w:val="single" w:sz="4" w:space="0" w:color="auto"/>
              <w:left w:val="nil"/>
              <w:bottom w:val="single" w:sz="4" w:space="0" w:color="auto"/>
              <w:right w:val="single" w:sz="4" w:space="0" w:color="auto"/>
            </w:tcBorders>
          </w:tcPr>
          <w:p w:rsidR="0093724D" w:rsidRPr="00CF668E" w:rsidRDefault="0093724D" w:rsidP="00B42958"/>
        </w:tc>
        <w:tc>
          <w:tcPr>
            <w:tcW w:w="495"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0,0</w:t>
            </w:r>
          </w:p>
        </w:tc>
        <w:tc>
          <w:tcPr>
            <w:tcW w:w="313" w:type="pct"/>
            <w:tcBorders>
              <w:top w:val="single" w:sz="4" w:space="0" w:color="auto"/>
              <w:left w:val="nil"/>
              <w:bottom w:val="single" w:sz="4" w:space="0" w:color="auto"/>
              <w:right w:val="single" w:sz="4" w:space="0" w:color="auto"/>
            </w:tcBorders>
          </w:tcPr>
          <w:p w:rsidR="0093724D" w:rsidRPr="00CF668E" w:rsidRDefault="0093724D" w:rsidP="00B42958">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33" w:type="pct"/>
            <w:tcBorders>
              <w:top w:val="single" w:sz="4" w:space="0" w:color="auto"/>
              <w:left w:val="nil"/>
              <w:bottom w:val="single" w:sz="4" w:space="0" w:color="auto"/>
            </w:tcBorders>
          </w:tcPr>
          <w:p w:rsidR="0093724D" w:rsidRPr="00CF668E" w:rsidRDefault="0093724D" w:rsidP="00B42958">
            <w:pPr>
              <w:ind w:left="-113" w:right="-113"/>
              <w:jc w:val="center"/>
            </w:pPr>
            <w:r w:rsidRPr="00CF668E">
              <w:t>0,0</w:t>
            </w:r>
          </w:p>
        </w:tc>
      </w:tr>
      <w:tr w:rsidR="0093724D" w:rsidRPr="00CF668E" w:rsidTr="00611BD0">
        <w:tblPrEx>
          <w:tblBorders>
            <w:top w:val="none" w:sz="0" w:space="0" w:color="auto"/>
            <w:insideH w:val="none" w:sz="0" w:space="0" w:color="auto"/>
            <w:insideV w:val="none" w:sz="0" w:space="0" w:color="auto"/>
          </w:tblBorders>
        </w:tblPrEx>
        <w:trPr>
          <w:gridBefore w:val="1"/>
          <w:wBefore w:w="3" w:type="pct"/>
        </w:trPr>
        <w:tc>
          <w:tcPr>
            <w:tcW w:w="315" w:type="pct"/>
            <w:vMerge/>
            <w:tcBorders>
              <w:bottom w:val="single" w:sz="4" w:space="0" w:color="auto"/>
              <w:right w:val="single" w:sz="4" w:space="0" w:color="auto"/>
            </w:tcBorders>
          </w:tcPr>
          <w:p w:rsidR="0093724D" w:rsidRPr="00CF668E" w:rsidRDefault="0093724D" w:rsidP="00B42958"/>
        </w:tc>
        <w:tc>
          <w:tcPr>
            <w:tcW w:w="674" w:type="pct"/>
            <w:vMerge/>
            <w:tcBorders>
              <w:left w:val="single" w:sz="4" w:space="0" w:color="auto"/>
              <w:right w:val="single" w:sz="4" w:space="0" w:color="auto"/>
            </w:tcBorders>
          </w:tcPr>
          <w:p w:rsidR="0093724D" w:rsidRPr="00CF668E" w:rsidRDefault="0093724D" w:rsidP="00B42958"/>
        </w:tc>
        <w:tc>
          <w:tcPr>
            <w:tcW w:w="233" w:type="pct"/>
            <w:tcBorders>
              <w:top w:val="single" w:sz="4" w:space="0" w:color="auto"/>
              <w:left w:val="nil"/>
              <w:bottom w:val="single" w:sz="4" w:space="0" w:color="auto"/>
              <w:right w:val="single" w:sz="4" w:space="0" w:color="auto"/>
            </w:tcBorders>
          </w:tcPr>
          <w:p w:rsidR="0093724D" w:rsidRPr="00CF668E" w:rsidRDefault="0093724D" w:rsidP="00B42958"/>
        </w:tc>
        <w:tc>
          <w:tcPr>
            <w:tcW w:w="396" w:type="pct"/>
            <w:tcBorders>
              <w:top w:val="single" w:sz="4" w:space="0" w:color="auto"/>
              <w:left w:val="nil"/>
              <w:bottom w:val="single" w:sz="4" w:space="0" w:color="auto"/>
              <w:right w:val="single" w:sz="4" w:space="0" w:color="auto"/>
            </w:tcBorders>
          </w:tcPr>
          <w:p w:rsidR="0093724D" w:rsidRPr="00CF668E" w:rsidRDefault="0093724D" w:rsidP="00B42958"/>
        </w:tc>
        <w:tc>
          <w:tcPr>
            <w:tcW w:w="495"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внебюджетные источники</w:t>
            </w:r>
          </w:p>
        </w:tc>
        <w:tc>
          <w:tcPr>
            <w:tcW w:w="317" w:type="pct"/>
            <w:tcBorders>
              <w:top w:val="single" w:sz="4" w:space="0" w:color="auto"/>
              <w:left w:val="nil"/>
              <w:bottom w:val="single" w:sz="4" w:space="0" w:color="auto"/>
              <w:right w:val="single" w:sz="4" w:space="0" w:color="auto"/>
            </w:tcBorders>
          </w:tcPr>
          <w:p w:rsidR="0093724D" w:rsidRPr="00CF668E" w:rsidRDefault="0093724D" w:rsidP="00B42958">
            <w:pPr>
              <w:jc w:val="center"/>
            </w:pPr>
            <w:r w:rsidRPr="00CF668E">
              <w:t>0,0</w:t>
            </w:r>
          </w:p>
        </w:tc>
        <w:tc>
          <w:tcPr>
            <w:tcW w:w="313" w:type="pct"/>
            <w:tcBorders>
              <w:top w:val="single" w:sz="4" w:space="0" w:color="auto"/>
              <w:left w:val="nil"/>
              <w:bottom w:val="single" w:sz="4" w:space="0" w:color="auto"/>
              <w:right w:val="single" w:sz="4" w:space="0" w:color="auto"/>
            </w:tcBorders>
          </w:tcPr>
          <w:p w:rsidR="0093724D" w:rsidRPr="00CF668E" w:rsidRDefault="0093724D" w:rsidP="00B42958">
            <w:pPr>
              <w:spacing w:line="233" w:lineRule="auto"/>
              <w:ind w:left="-28" w:right="-28"/>
              <w:jc w:val="center"/>
            </w:pPr>
            <w:r w:rsidRPr="00CF668E">
              <w:t>0,0</w:t>
            </w:r>
          </w:p>
        </w:tc>
        <w:tc>
          <w:tcPr>
            <w:tcW w:w="31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28" w:type="pct"/>
            <w:gridSpan w:val="2"/>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273"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16"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75" w:type="pct"/>
            <w:tcBorders>
              <w:top w:val="single" w:sz="4" w:space="0" w:color="auto"/>
              <w:left w:val="nil"/>
              <w:bottom w:val="single" w:sz="4" w:space="0" w:color="auto"/>
              <w:right w:val="single" w:sz="4" w:space="0" w:color="auto"/>
            </w:tcBorders>
          </w:tcPr>
          <w:p w:rsidR="0093724D" w:rsidRPr="00CF668E" w:rsidRDefault="0093724D" w:rsidP="00B42958">
            <w:pPr>
              <w:ind w:left="-113" w:right="-113"/>
              <w:jc w:val="center"/>
            </w:pPr>
            <w:r w:rsidRPr="00CF668E">
              <w:t>0,0</w:t>
            </w:r>
          </w:p>
        </w:tc>
        <w:tc>
          <w:tcPr>
            <w:tcW w:w="333" w:type="pct"/>
            <w:tcBorders>
              <w:top w:val="single" w:sz="4" w:space="0" w:color="auto"/>
              <w:left w:val="nil"/>
              <w:bottom w:val="single" w:sz="4" w:space="0" w:color="auto"/>
            </w:tcBorders>
          </w:tcPr>
          <w:p w:rsidR="0093724D" w:rsidRPr="00CF668E" w:rsidRDefault="0093724D" w:rsidP="00B42958">
            <w:pPr>
              <w:ind w:left="-113" w:right="-113"/>
              <w:jc w:val="center"/>
            </w:pPr>
            <w:r w:rsidRPr="00CF668E">
              <w:t>0,0</w:t>
            </w:r>
          </w:p>
        </w:tc>
      </w:tr>
    </w:tbl>
    <w:p w:rsidR="004771D7" w:rsidRPr="00CF668E" w:rsidRDefault="004771D7" w:rsidP="004771D7"/>
    <w:p w:rsidR="00E57B52" w:rsidRPr="00CF668E" w:rsidRDefault="00E57B52" w:rsidP="008C5366">
      <w:pPr>
        <w:sectPr w:rsidR="00E57B52" w:rsidRPr="00CF668E" w:rsidSect="00DF7C6B">
          <w:pgSz w:w="16838" w:h="11905" w:orient="landscape"/>
          <w:pgMar w:top="1417" w:right="1134" w:bottom="1134" w:left="1134" w:header="992" w:footer="709" w:gutter="0"/>
          <w:pgNumType w:start="1"/>
          <w:cols w:space="720"/>
          <w:titlePg/>
          <w:docGrid w:linePitch="326"/>
        </w:sectPr>
      </w:pPr>
    </w:p>
    <w:p w:rsidR="00DD048B" w:rsidRPr="00CF668E" w:rsidRDefault="00DD048B" w:rsidP="003C76D7">
      <w:pPr>
        <w:ind w:left="7788"/>
      </w:pPr>
    </w:p>
    <w:p w:rsidR="0088160E" w:rsidRPr="00CF668E" w:rsidRDefault="0088160E" w:rsidP="005F7BF7">
      <w:pPr>
        <w:ind w:left="8496"/>
        <w:jc w:val="center"/>
      </w:pPr>
      <w:r w:rsidRPr="00CF668E">
        <w:t>Приложение №</w:t>
      </w:r>
      <w:r w:rsidR="00AC59B9" w:rsidRPr="00CF668E">
        <w:t xml:space="preserve"> </w:t>
      </w:r>
      <w:r w:rsidR="007401E9">
        <w:t>2</w:t>
      </w:r>
    </w:p>
    <w:p w:rsidR="0088160E" w:rsidRPr="00CF668E" w:rsidRDefault="0088160E" w:rsidP="005F7BF7">
      <w:pPr>
        <w:ind w:left="8496"/>
        <w:jc w:val="center"/>
      </w:pPr>
      <w:r w:rsidRPr="00CF668E">
        <w:t>к постановлению администрации Порецкого района</w:t>
      </w:r>
    </w:p>
    <w:p w:rsidR="0088160E" w:rsidRPr="00CF668E" w:rsidRDefault="0088160E" w:rsidP="005F7BF7">
      <w:pPr>
        <w:ind w:left="8496"/>
        <w:jc w:val="center"/>
      </w:pPr>
      <w:r w:rsidRPr="00CF668E">
        <w:t xml:space="preserve">от </w:t>
      </w:r>
      <w:r w:rsidR="0021135C">
        <w:t>17.10.2022</w:t>
      </w:r>
      <w:r w:rsidRPr="00CF668E">
        <w:t xml:space="preserve"> г. №</w:t>
      </w:r>
      <w:r w:rsidR="0021135C">
        <w:t xml:space="preserve"> 232</w:t>
      </w:r>
    </w:p>
    <w:p w:rsidR="0088160E" w:rsidRPr="00CF668E" w:rsidRDefault="0088160E" w:rsidP="0088160E">
      <w:pPr>
        <w:ind w:left="7788"/>
        <w:jc w:val="center"/>
      </w:pPr>
    </w:p>
    <w:p w:rsidR="00DD048B" w:rsidRPr="00CF668E" w:rsidRDefault="00DD048B" w:rsidP="009C2721">
      <w:pPr>
        <w:ind w:left="7788"/>
        <w:jc w:val="center"/>
      </w:pPr>
    </w:p>
    <w:p w:rsidR="009C2721" w:rsidRPr="00CF668E" w:rsidRDefault="009C2721" w:rsidP="009C2721">
      <w:pPr>
        <w:ind w:left="7788"/>
        <w:jc w:val="center"/>
      </w:pPr>
      <w:r w:rsidRPr="00CF668E">
        <w:t>Приложение № 1</w:t>
      </w:r>
    </w:p>
    <w:p w:rsidR="00243723" w:rsidRPr="00CF668E" w:rsidRDefault="00243723" w:rsidP="005F7BF7">
      <w:pPr>
        <w:autoSpaceDN w:val="0"/>
        <w:ind w:left="8496"/>
        <w:jc w:val="both"/>
      </w:pPr>
      <w:r w:rsidRPr="00CF668E">
        <w:t>к подпрограмме «Развитие отраслей агропромышленного комплекса»</w:t>
      </w:r>
      <w:r w:rsidR="005F7BF7" w:rsidRPr="00CF668E">
        <w:t xml:space="preserve"> </w:t>
      </w:r>
      <w:r w:rsidRPr="00CF668E">
        <w:t>Муниципальной программы «Развитие сельского хозяйства и</w:t>
      </w:r>
      <w:r w:rsidR="005F7BF7" w:rsidRPr="00CF668E">
        <w:t xml:space="preserve"> </w:t>
      </w:r>
      <w:r w:rsidRPr="00CF668E">
        <w:t>регулирование рынка сельскохозяйственной продукции,</w:t>
      </w:r>
      <w:r w:rsidR="005F7BF7" w:rsidRPr="00CF668E">
        <w:t xml:space="preserve"> </w:t>
      </w:r>
      <w:r w:rsidRPr="00CF668E">
        <w:t>сырья и продовольствия Порецкого района Чувашской Республики»</w:t>
      </w:r>
    </w:p>
    <w:p w:rsidR="009C2721" w:rsidRPr="00CF668E" w:rsidRDefault="009C2721" w:rsidP="005F7BF7">
      <w:pPr>
        <w:widowControl w:val="0"/>
        <w:tabs>
          <w:tab w:val="left" w:pos="3750"/>
          <w:tab w:val="center" w:pos="4678"/>
        </w:tabs>
        <w:autoSpaceDE w:val="0"/>
        <w:autoSpaceDN w:val="0"/>
        <w:adjustRightInd w:val="0"/>
        <w:ind w:left="4248"/>
        <w:jc w:val="both"/>
        <w:rPr>
          <w:b/>
          <w:highlight w:val="yellow"/>
        </w:rPr>
      </w:pPr>
    </w:p>
    <w:p w:rsidR="00663915" w:rsidRPr="00CF668E" w:rsidRDefault="00663915" w:rsidP="00663915">
      <w:pPr>
        <w:widowControl w:val="0"/>
        <w:tabs>
          <w:tab w:val="left" w:pos="3750"/>
          <w:tab w:val="center" w:pos="4678"/>
        </w:tabs>
        <w:autoSpaceDE w:val="0"/>
        <w:autoSpaceDN w:val="0"/>
        <w:adjustRightInd w:val="0"/>
        <w:jc w:val="right"/>
        <w:rPr>
          <w:b/>
          <w:highlight w:val="yellow"/>
        </w:rPr>
      </w:pPr>
    </w:p>
    <w:p w:rsidR="00663915" w:rsidRPr="00CF668E" w:rsidRDefault="00663915" w:rsidP="00663915">
      <w:pPr>
        <w:widowControl w:val="0"/>
        <w:autoSpaceDE w:val="0"/>
        <w:autoSpaceDN w:val="0"/>
        <w:adjustRightInd w:val="0"/>
        <w:jc w:val="center"/>
        <w:rPr>
          <w:b/>
        </w:rPr>
      </w:pPr>
      <w:r w:rsidRPr="00CF668E">
        <w:rPr>
          <w:b/>
        </w:rPr>
        <w:t xml:space="preserve">РЕСУРСНОЕ ОБЕСПЕЧЕНИЕ </w:t>
      </w:r>
    </w:p>
    <w:p w:rsidR="00663915" w:rsidRPr="00CF668E" w:rsidRDefault="00663915" w:rsidP="00663915">
      <w:pPr>
        <w:widowControl w:val="0"/>
        <w:autoSpaceDE w:val="0"/>
        <w:autoSpaceDN w:val="0"/>
        <w:adjustRightInd w:val="0"/>
        <w:jc w:val="center"/>
        <w:rPr>
          <w:b/>
        </w:rPr>
      </w:pPr>
      <w:r w:rsidRPr="00CF668E">
        <w:rPr>
          <w:b/>
        </w:rPr>
        <w:t xml:space="preserve">реализации подпрограммы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r w:rsidR="005C14BA" w:rsidRPr="00CF668E">
        <w:rPr>
          <w:b/>
        </w:rPr>
        <w:t>Порецкого</w:t>
      </w:r>
      <w:r w:rsidRPr="00CF668E">
        <w:rPr>
          <w:b/>
        </w:rPr>
        <w:t xml:space="preserve"> района Чувашской Республики»  </w:t>
      </w:r>
    </w:p>
    <w:p w:rsidR="00663915" w:rsidRPr="00CF668E" w:rsidRDefault="00663915" w:rsidP="00663915">
      <w:pPr>
        <w:widowControl w:val="0"/>
        <w:autoSpaceDE w:val="0"/>
        <w:autoSpaceDN w:val="0"/>
        <w:adjustRightInd w:val="0"/>
        <w:jc w:val="center"/>
        <w:rPr>
          <w:b/>
        </w:rPr>
      </w:pPr>
      <w:r w:rsidRPr="00CF668E">
        <w:rPr>
          <w:b/>
        </w:rPr>
        <w:t>за счет всех источников финансирования</w:t>
      </w:r>
    </w:p>
    <w:p w:rsidR="00663915" w:rsidRPr="00CF668E" w:rsidRDefault="00663915" w:rsidP="00663915">
      <w:pPr>
        <w:adjustRightInd w:val="0"/>
      </w:pPr>
    </w:p>
    <w:tbl>
      <w:tblPr>
        <w:tblW w:w="5183" w:type="pct"/>
        <w:tblInd w:w="-85" w:type="dxa"/>
        <w:tblBorders>
          <w:top w:val="single" w:sz="4" w:space="0" w:color="auto"/>
          <w:insideH w:val="single" w:sz="4" w:space="0" w:color="auto"/>
          <w:insideV w:val="single" w:sz="4" w:space="0" w:color="auto"/>
        </w:tblBorders>
        <w:tblLayout w:type="fixed"/>
        <w:tblCellMar>
          <w:left w:w="57" w:type="dxa"/>
          <w:right w:w="57" w:type="dxa"/>
        </w:tblCellMar>
        <w:tblLook w:val="04A0"/>
      </w:tblPr>
      <w:tblGrid>
        <w:gridCol w:w="922"/>
        <w:gridCol w:w="1340"/>
        <w:gridCol w:w="1567"/>
        <w:gridCol w:w="878"/>
        <w:gridCol w:w="1466"/>
        <w:gridCol w:w="588"/>
        <w:gridCol w:w="555"/>
        <w:gridCol w:w="555"/>
        <w:gridCol w:w="564"/>
        <w:gridCol w:w="696"/>
        <w:gridCol w:w="696"/>
        <w:gridCol w:w="693"/>
        <w:gridCol w:w="827"/>
        <w:gridCol w:w="690"/>
        <w:gridCol w:w="696"/>
        <w:gridCol w:w="693"/>
        <w:gridCol w:w="678"/>
        <w:gridCol w:w="690"/>
        <w:gridCol w:w="134"/>
      </w:tblGrid>
      <w:tr w:rsidR="00266ED7" w:rsidRPr="00CF668E" w:rsidTr="00BE51DB">
        <w:trPr>
          <w:cantSplit/>
          <w:trHeight w:val="276"/>
        </w:trPr>
        <w:tc>
          <w:tcPr>
            <w:tcW w:w="309" w:type="pct"/>
            <w:vMerge w:val="restart"/>
            <w:tcBorders>
              <w:top w:val="single" w:sz="4" w:space="0" w:color="auto"/>
              <w:left w:val="nil"/>
              <w:bottom w:val="nil"/>
              <w:right w:val="single" w:sz="4" w:space="0" w:color="auto"/>
            </w:tcBorders>
          </w:tcPr>
          <w:p w:rsidR="00663915" w:rsidRPr="00CF668E" w:rsidRDefault="00663915" w:rsidP="00694D5A">
            <w:pPr>
              <w:widowControl w:val="0"/>
              <w:autoSpaceDE w:val="0"/>
              <w:autoSpaceDN w:val="0"/>
              <w:adjustRightInd w:val="0"/>
              <w:jc w:val="center"/>
            </w:pPr>
            <w:r w:rsidRPr="00CF668E">
              <w:t>Статус</w:t>
            </w:r>
          </w:p>
        </w:tc>
        <w:tc>
          <w:tcPr>
            <w:tcW w:w="449" w:type="pct"/>
            <w:vMerge w:val="restart"/>
            <w:tcBorders>
              <w:top w:val="single" w:sz="4" w:space="0" w:color="auto"/>
              <w:left w:val="single" w:sz="4" w:space="0" w:color="auto"/>
              <w:bottom w:val="nil"/>
              <w:right w:val="single" w:sz="4" w:space="0" w:color="auto"/>
            </w:tcBorders>
          </w:tcPr>
          <w:p w:rsidR="00663915" w:rsidRPr="00CF668E" w:rsidRDefault="00663915" w:rsidP="00081C7E">
            <w:pPr>
              <w:widowControl w:val="0"/>
              <w:autoSpaceDE w:val="0"/>
              <w:autoSpaceDN w:val="0"/>
              <w:adjustRightInd w:val="0"/>
              <w:jc w:val="center"/>
            </w:pPr>
            <w:r w:rsidRPr="00CF668E">
              <w:t>Наименование   подпрограммы муниципальной программы</w:t>
            </w:r>
            <w:r w:rsidR="00081C7E" w:rsidRPr="00CF668E">
              <w:t xml:space="preserve"> Порецкого</w:t>
            </w:r>
            <w:r w:rsidRPr="00CF668E">
              <w:t xml:space="preserve"> района (основного мероприятия)</w:t>
            </w:r>
          </w:p>
        </w:tc>
        <w:tc>
          <w:tcPr>
            <w:tcW w:w="525" w:type="pct"/>
            <w:vMerge w:val="restart"/>
            <w:tcBorders>
              <w:top w:val="single" w:sz="4" w:space="0" w:color="auto"/>
              <w:left w:val="single" w:sz="4" w:space="0" w:color="auto"/>
              <w:bottom w:val="nil"/>
              <w:right w:val="single" w:sz="4" w:space="0" w:color="auto"/>
            </w:tcBorders>
          </w:tcPr>
          <w:p w:rsidR="00663915" w:rsidRPr="00CF668E" w:rsidRDefault="00663915" w:rsidP="00694D5A">
            <w:pPr>
              <w:jc w:val="center"/>
            </w:pPr>
            <w:r w:rsidRPr="00CF668E">
              <w:t>Задача подпрограммы</w:t>
            </w:r>
          </w:p>
          <w:p w:rsidR="00663915" w:rsidRPr="00CF668E" w:rsidRDefault="00663915" w:rsidP="00694D5A">
            <w:pPr>
              <w:jc w:val="center"/>
            </w:pPr>
            <w:r w:rsidRPr="00CF668E">
              <w:t>Муниципальной программы</w:t>
            </w:r>
          </w:p>
          <w:p w:rsidR="00663915" w:rsidRPr="00CF668E" w:rsidRDefault="00663915" w:rsidP="00694D5A">
            <w:pPr>
              <w:jc w:val="center"/>
            </w:pPr>
          </w:p>
          <w:p w:rsidR="00663915" w:rsidRPr="00CF668E" w:rsidRDefault="00663915" w:rsidP="00694D5A">
            <w:pPr>
              <w:widowControl w:val="0"/>
              <w:autoSpaceDE w:val="0"/>
              <w:autoSpaceDN w:val="0"/>
              <w:adjustRightInd w:val="0"/>
            </w:pPr>
          </w:p>
        </w:tc>
        <w:tc>
          <w:tcPr>
            <w:tcW w:w="294" w:type="pct"/>
            <w:vMerge w:val="restart"/>
            <w:tcBorders>
              <w:top w:val="single" w:sz="4" w:space="0" w:color="auto"/>
              <w:left w:val="single" w:sz="4" w:space="0" w:color="auto"/>
              <w:bottom w:val="nil"/>
              <w:right w:val="single" w:sz="4" w:space="0" w:color="auto"/>
            </w:tcBorders>
          </w:tcPr>
          <w:p w:rsidR="00663915" w:rsidRPr="00CF668E" w:rsidRDefault="00663915" w:rsidP="00694D5A">
            <w:pPr>
              <w:autoSpaceDE w:val="0"/>
              <w:autoSpaceDN w:val="0"/>
              <w:adjustRightInd w:val="0"/>
            </w:pPr>
            <w:r w:rsidRPr="00CF668E">
              <w:t>Ответственный исполнитель, соисполнитель, участники</w:t>
            </w:r>
          </w:p>
        </w:tc>
        <w:tc>
          <w:tcPr>
            <w:tcW w:w="491" w:type="pct"/>
            <w:vMerge w:val="restart"/>
            <w:tcBorders>
              <w:top w:val="single" w:sz="4" w:space="0" w:color="auto"/>
              <w:left w:val="single" w:sz="4" w:space="0" w:color="auto"/>
              <w:bottom w:val="nil"/>
              <w:right w:val="single" w:sz="4" w:space="0" w:color="auto"/>
            </w:tcBorders>
          </w:tcPr>
          <w:p w:rsidR="00663915" w:rsidRPr="00CF668E" w:rsidRDefault="00663915" w:rsidP="00694D5A">
            <w:pPr>
              <w:autoSpaceDE w:val="0"/>
              <w:autoSpaceDN w:val="0"/>
              <w:adjustRightInd w:val="0"/>
            </w:pPr>
            <w:r w:rsidRPr="00CF668E">
              <w:t xml:space="preserve">Источники </w:t>
            </w:r>
            <w:r w:rsidRPr="00CF668E">
              <w:br/>
              <w:t>финансирования</w:t>
            </w:r>
          </w:p>
        </w:tc>
        <w:tc>
          <w:tcPr>
            <w:tcW w:w="758" w:type="pct"/>
            <w:gridSpan w:val="4"/>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Код бюджетной классификации</w:t>
            </w:r>
          </w:p>
        </w:tc>
        <w:tc>
          <w:tcPr>
            <w:tcW w:w="2129" w:type="pct"/>
            <w:gridSpan w:val="9"/>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Расходы по годам, тыс. рублей</w:t>
            </w:r>
          </w:p>
        </w:tc>
        <w:tc>
          <w:tcPr>
            <w:tcW w:w="45" w:type="pct"/>
            <w:vMerge w:val="restart"/>
            <w:tcBorders>
              <w:top w:val="nil"/>
              <w:bottom w:val="nil"/>
              <w:right w:val="nil"/>
            </w:tcBorders>
          </w:tcPr>
          <w:p w:rsidR="00663915" w:rsidRPr="00CF668E" w:rsidRDefault="00663915" w:rsidP="00694D5A"/>
        </w:tc>
      </w:tr>
      <w:tr w:rsidR="00266ED7" w:rsidRPr="00CF668E" w:rsidTr="00BE51DB">
        <w:trPr>
          <w:cantSplit/>
          <w:trHeight w:val="20"/>
        </w:trPr>
        <w:tc>
          <w:tcPr>
            <w:tcW w:w="309" w:type="pct"/>
            <w:vMerge/>
            <w:tcBorders>
              <w:top w:val="single" w:sz="4" w:space="0" w:color="auto"/>
              <w:left w:val="nil"/>
              <w:bottom w:val="nil"/>
              <w:right w:val="single" w:sz="4" w:space="0" w:color="auto"/>
            </w:tcBorders>
            <w:vAlign w:val="center"/>
          </w:tcPr>
          <w:p w:rsidR="00663915" w:rsidRPr="00CF668E" w:rsidRDefault="00663915" w:rsidP="00694D5A"/>
        </w:tc>
        <w:tc>
          <w:tcPr>
            <w:tcW w:w="449" w:type="pct"/>
            <w:vMerge/>
            <w:tcBorders>
              <w:top w:val="single" w:sz="4" w:space="0" w:color="auto"/>
              <w:left w:val="single" w:sz="4" w:space="0" w:color="auto"/>
              <w:bottom w:val="nil"/>
              <w:right w:val="single" w:sz="4" w:space="0" w:color="auto"/>
            </w:tcBorders>
            <w:vAlign w:val="center"/>
          </w:tcPr>
          <w:p w:rsidR="00663915" w:rsidRPr="00CF668E" w:rsidRDefault="00663915" w:rsidP="00694D5A"/>
        </w:tc>
        <w:tc>
          <w:tcPr>
            <w:tcW w:w="525" w:type="pct"/>
            <w:vMerge/>
            <w:tcBorders>
              <w:top w:val="single" w:sz="4" w:space="0" w:color="auto"/>
              <w:left w:val="single" w:sz="4" w:space="0" w:color="auto"/>
              <w:bottom w:val="nil"/>
              <w:right w:val="single" w:sz="4" w:space="0" w:color="auto"/>
            </w:tcBorders>
            <w:vAlign w:val="center"/>
          </w:tcPr>
          <w:p w:rsidR="00663915" w:rsidRPr="00CF668E" w:rsidRDefault="00663915" w:rsidP="00694D5A"/>
        </w:tc>
        <w:tc>
          <w:tcPr>
            <w:tcW w:w="294" w:type="pct"/>
            <w:vMerge/>
            <w:tcBorders>
              <w:top w:val="single" w:sz="4" w:space="0" w:color="auto"/>
              <w:left w:val="single" w:sz="4" w:space="0" w:color="auto"/>
              <w:bottom w:val="nil"/>
              <w:right w:val="single" w:sz="4" w:space="0" w:color="auto"/>
            </w:tcBorders>
            <w:vAlign w:val="center"/>
          </w:tcPr>
          <w:p w:rsidR="00663915" w:rsidRPr="00CF668E" w:rsidRDefault="00663915" w:rsidP="00694D5A"/>
        </w:tc>
        <w:tc>
          <w:tcPr>
            <w:tcW w:w="491" w:type="pct"/>
            <w:vMerge/>
            <w:tcBorders>
              <w:top w:val="single" w:sz="4" w:space="0" w:color="auto"/>
              <w:left w:val="single" w:sz="4" w:space="0" w:color="auto"/>
              <w:bottom w:val="nil"/>
              <w:right w:val="single" w:sz="4" w:space="0" w:color="auto"/>
            </w:tcBorders>
            <w:vAlign w:val="center"/>
          </w:tcPr>
          <w:p w:rsidR="00663915" w:rsidRPr="00CF668E" w:rsidRDefault="00663915" w:rsidP="00694D5A"/>
        </w:tc>
        <w:tc>
          <w:tcPr>
            <w:tcW w:w="197"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главный распорядитель бюджетных средств</w:t>
            </w:r>
          </w:p>
        </w:tc>
        <w:tc>
          <w:tcPr>
            <w:tcW w:w="186"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раздел, подраздел,</w:t>
            </w:r>
          </w:p>
        </w:tc>
        <w:tc>
          <w:tcPr>
            <w:tcW w:w="186"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целевая статья расходов</w:t>
            </w:r>
          </w:p>
          <w:p w:rsidR="00663915" w:rsidRPr="00CF668E" w:rsidRDefault="00663915" w:rsidP="00694D5A">
            <w:pPr>
              <w:widowControl w:val="0"/>
              <w:autoSpaceDE w:val="0"/>
              <w:autoSpaceDN w:val="0"/>
              <w:adjustRightInd w:val="0"/>
              <w:jc w:val="center"/>
            </w:pPr>
          </w:p>
        </w:tc>
        <w:tc>
          <w:tcPr>
            <w:tcW w:w="189" w:type="pct"/>
            <w:tcBorders>
              <w:top w:val="single" w:sz="4" w:space="0" w:color="auto"/>
              <w:left w:val="single" w:sz="4" w:space="0" w:color="auto"/>
              <w:bottom w:val="nil"/>
              <w:right w:val="single" w:sz="4" w:space="0" w:color="auto"/>
            </w:tcBorders>
          </w:tcPr>
          <w:p w:rsidR="00663915" w:rsidRPr="00CF668E" w:rsidRDefault="00663915" w:rsidP="00266ED7">
            <w:pPr>
              <w:widowControl w:val="0"/>
              <w:autoSpaceDE w:val="0"/>
              <w:autoSpaceDN w:val="0"/>
              <w:adjustRightInd w:val="0"/>
              <w:jc w:val="center"/>
            </w:pPr>
            <w:r w:rsidRPr="00CF668E">
              <w:t>группа (подгруппа) вида расходов</w:t>
            </w:r>
          </w:p>
        </w:tc>
        <w:tc>
          <w:tcPr>
            <w:tcW w:w="233"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2019</w:t>
            </w:r>
          </w:p>
          <w:p w:rsidR="00663915" w:rsidRPr="00CF668E" w:rsidRDefault="00663915" w:rsidP="00694D5A">
            <w:pPr>
              <w:widowControl w:val="0"/>
              <w:autoSpaceDE w:val="0"/>
              <w:autoSpaceDN w:val="0"/>
              <w:adjustRightInd w:val="0"/>
              <w:jc w:val="center"/>
            </w:pPr>
            <w:r w:rsidRPr="00CF668E">
              <w:t xml:space="preserve"> год</w:t>
            </w:r>
          </w:p>
        </w:tc>
        <w:tc>
          <w:tcPr>
            <w:tcW w:w="233"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2020 год</w:t>
            </w:r>
          </w:p>
        </w:tc>
        <w:tc>
          <w:tcPr>
            <w:tcW w:w="232"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 xml:space="preserve">2021 </w:t>
            </w:r>
          </w:p>
          <w:p w:rsidR="00663915" w:rsidRPr="00CF668E" w:rsidRDefault="00663915" w:rsidP="00694D5A">
            <w:pPr>
              <w:widowControl w:val="0"/>
              <w:autoSpaceDE w:val="0"/>
              <w:autoSpaceDN w:val="0"/>
              <w:adjustRightInd w:val="0"/>
              <w:jc w:val="center"/>
            </w:pPr>
            <w:r w:rsidRPr="00CF668E">
              <w:t>год</w:t>
            </w:r>
          </w:p>
        </w:tc>
        <w:tc>
          <w:tcPr>
            <w:tcW w:w="277"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 xml:space="preserve">2022 </w:t>
            </w:r>
          </w:p>
          <w:p w:rsidR="00663915" w:rsidRPr="00CF668E" w:rsidRDefault="00663915" w:rsidP="00694D5A">
            <w:pPr>
              <w:widowControl w:val="0"/>
              <w:autoSpaceDE w:val="0"/>
              <w:autoSpaceDN w:val="0"/>
              <w:adjustRightInd w:val="0"/>
              <w:jc w:val="center"/>
            </w:pPr>
            <w:r w:rsidRPr="00CF668E">
              <w:t>год</w:t>
            </w:r>
          </w:p>
        </w:tc>
        <w:tc>
          <w:tcPr>
            <w:tcW w:w="231"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2023</w:t>
            </w:r>
          </w:p>
          <w:p w:rsidR="00663915" w:rsidRPr="00CF668E" w:rsidRDefault="00663915" w:rsidP="00694D5A">
            <w:pPr>
              <w:widowControl w:val="0"/>
              <w:autoSpaceDE w:val="0"/>
              <w:autoSpaceDN w:val="0"/>
              <w:adjustRightInd w:val="0"/>
              <w:jc w:val="center"/>
            </w:pPr>
            <w:r w:rsidRPr="00CF668E">
              <w:t xml:space="preserve"> год</w:t>
            </w:r>
          </w:p>
        </w:tc>
        <w:tc>
          <w:tcPr>
            <w:tcW w:w="233"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 xml:space="preserve">2024 </w:t>
            </w:r>
          </w:p>
          <w:p w:rsidR="00663915" w:rsidRPr="00CF668E" w:rsidRDefault="00663915" w:rsidP="00694D5A">
            <w:pPr>
              <w:widowControl w:val="0"/>
              <w:autoSpaceDE w:val="0"/>
              <w:autoSpaceDN w:val="0"/>
              <w:adjustRightInd w:val="0"/>
              <w:jc w:val="center"/>
            </w:pPr>
            <w:r w:rsidRPr="00CF668E">
              <w:t>год</w:t>
            </w:r>
          </w:p>
        </w:tc>
        <w:tc>
          <w:tcPr>
            <w:tcW w:w="232"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 xml:space="preserve">2025 </w:t>
            </w:r>
          </w:p>
          <w:p w:rsidR="00663915" w:rsidRPr="00CF668E" w:rsidRDefault="00663915" w:rsidP="00694D5A">
            <w:pPr>
              <w:widowControl w:val="0"/>
              <w:autoSpaceDE w:val="0"/>
              <w:autoSpaceDN w:val="0"/>
              <w:adjustRightInd w:val="0"/>
              <w:jc w:val="center"/>
            </w:pPr>
            <w:r w:rsidRPr="00CF668E">
              <w:t>год</w:t>
            </w:r>
          </w:p>
        </w:tc>
        <w:tc>
          <w:tcPr>
            <w:tcW w:w="227"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2026-2030 годы</w:t>
            </w:r>
          </w:p>
        </w:tc>
        <w:tc>
          <w:tcPr>
            <w:tcW w:w="229" w:type="pct"/>
            <w:tcBorders>
              <w:top w:val="single" w:sz="4" w:space="0" w:color="auto"/>
              <w:left w:val="single" w:sz="4" w:space="0" w:color="auto"/>
              <w:bottom w:val="nil"/>
              <w:right w:val="single" w:sz="4" w:space="0" w:color="auto"/>
            </w:tcBorders>
          </w:tcPr>
          <w:p w:rsidR="00663915" w:rsidRPr="00CF668E" w:rsidRDefault="00663915" w:rsidP="00694D5A">
            <w:pPr>
              <w:widowControl w:val="0"/>
              <w:autoSpaceDE w:val="0"/>
              <w:autoSpaceDN w:val="0"/>
              <w:adjustRightInd w:val="0"/>
              <w:jc w:val="center"/>
            </w:pPr>
            <w:r w:rsidRPr="00CF668E">
              <w:t>2031-2035 годы</w:t>
            </w:r>
          </w:p>
        </w:tc>
        <w:tc>
          <w:tcPr>
            <w:tcW w:w="45" w:type="pct"/>
            <w:vMerge/>
            <w:tcBorders>
              <w:bottom w:val="nil"/>
              <w:right w:val="nil"/>
            </w:tcBorders>
          </w:tcPr>
          <w:p w:rsidR="00663915" w:rsidRPr="00CF668E" w:rsidRDefault="00663915" w:rsidP="00694D5A"/>
        </w:tc>
      </w:tr>
      <w:tr w:rsidR="00266ED7" w:rsidRPr="00CF668E" w:rsidTr="00BE51DB">
        <w:tblPrEx>
          <w:tblBorders>
            <w:bottom w:val="single" w:sz="4" w:space="0" w:color="auto"/>
          </w:tblBorders>
        </w:tblPrEx>
        <w:trPr>
          <w:cantSplit/>
          <w:trHeight w:val="20"/>
          <w:tblHeader/>
        </w:trPr>
        <w:tc>
          <w:tcPr>
            <w:tcW w:w="309" w:type="pct"/>
            <w:tcBorders>
              <w:top w:val="single" w:sz="4" w:space="0" w:color="auto"/>
              <w:left w:val="nil"/>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w:t>
            </w:r>
          </w:p>
        </w:tc>
        <w:tc>
          <w:tcPr>
            <w:tcW w:w="44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2</w:t>
            </w:r>
          </w:p>
        </w:tc>
        <w:tc>
          <w:tcPr>
            <w:tcW w:w="525"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3</w:t>
            </w:r>
          </w:p>
        </w:tc>
        <w:tc>
          <w:tcPr>
            <w:tcW w:w="294"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4</w:t>
            </w:r>
          </w:p>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5</w:t>
            </w:r>
          </w:p>
        </w:tc>
        <w:tc>
          <w:tcPr>
            <w:tcW w:w="19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6</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7</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8</w:t>
            </w:r>
          </w:p>
        </w:tc>
        <w:tc>
          <w:tcPr>
            <w:tcW w:w="18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9</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10</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11</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12</w:t>
            </w:r>
          </w:p>
        </w:tc>
        <w:tc>
          <w:tcPr>
            <w:tcW w:w="27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13</w:t>
            </w:r>
          </w:p>
        </w:tc>
        <w:tc>
          <w:tcPr>
            <w:tcW w:w="23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14</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15</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16</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17</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18</w:t>
            </w:r>
          </w:p>
        </w:tc>
        <w:tc>
          <w:tcPr>
            <w:tcW w:w="45" w:type="pct"/>
            <w:vMerge/>
            <w:tcBorders>
              <w:bottom w:val="nil"/>
              <w:right w:val="nil"/>
            </w:tcBorders>
          </w:tcPr>
          <w:p w:rsidR="00663915" w:rsidRPr="00CF668E" w:rsidRDefault="00663915" w:rsidP="00694D5A"/>
        </w:tc>
      </w:tr>
      <w:tr w:rsidR="00266ED7" w:rsidRPr="00CF668E" w:rsidTr="00BE51DB">
        <w:tblPrEx>
          <w:tblBorders>
            <w:bottom w:val="single" w:sz="4" w:space="0" w:color="auto"/>
          </w:tblBorders>
        </w:tblPrEx>
        <w:trPr>
          <w:cantSplit/>
          <w:trHeight w:val="404"/>
        </w:trPr>
        <w:tc>
          <w:tcPr>
            <w:tcW w:w="309" w:type="pct"/>
            <w:vMerge w:val="restart"/>
            <w:tcBorders>
              <w:top w:val="single" w:sz="4" w:space="0" w:color="auto"/>
              <w:left w:val="nil"/>
              <w:bottom w:val="single" w:sz="4" w:space="0" w:color="auto"/>
              <w:right w:val="single" w:sz="4" w:space="0" w:color="auto"/>
            </w:tcBorders>
          </w:tcPr>
          <w:p w:rsidR="005C14BA" w:rsidRPr="00CF668E" w:rsidRDefault="000D4F51" w:rsidP="00694D5A">
            <w:pPr>
              <w:pStyle w:val="6"/>
              <w:widowControl w:val="0"/>
              <w:rPr>
                <w:rFonts w:ascii="Times New Roman" w:hAnsi="Times New Roman"/>
                <w:sz w:val="24"/>
              </w:rPr>
            </w:pPr>
            <w:r w:rsidRPr="00CF668E">
              <w:rPr>
                <w:rFonts w:ascii="Times New Roman" w:hAnsi="Times New Roman"/>
                <w:sz w:val="24"/>
              </w:rPr>
              <w:t>П</w:t>
            </w:r>
          </w:p>
        </w:tc>
        <w:tc>
          <w:tcPr>
            <w:tcW w:w="449" w:type="pct"/>
            <w:vMerge w:val="restar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rPr>
                <w:b/>
                <w:bCs/>
              </w:rPr>
            </w:pPr>
            <w:r w:rsidRPr="00CF668E">
              <w:rPr>
                <w:b/>
                <w:bCs/>
              </w:rPr>
              <w:t>«</w:t>
            </w:r>
            <w:r w:rsidRPr="00CF668E">
              <w:rPr>
                <w:b/>
              </w:rPr>
              <w:t xml:space="preserve">Развитие </w:t>
            </w:r>
            <w:r w:rsidRPr="00CF668E">
              <w:rPr>
                <w:b/>
              </w:rPr>
              <w:lastRenderedPageBreak/>
              <w:t>отраслей агропромышленного комплекса</w:t>
            </w:r>
            <w:r w:rsidRPr="00CF668E">
              <w:rPr>
                <w:b/>
                <w:bCs/>
              </w:rPr>
              <w:t>»</w:t>
            </w:r>
          </w:p>
        </w:tc>
        <w:tc>
          <w:tcPr>
            <w:tcW w:w="525" w:type="pct"/>
            <w:vMerge w:val="restart"/>
            <w:tcBorders>
              <w:top w:val="single" w:sz="4" w:space="0" w:color="auto"/>
              <w:left w:val="single" w:sz="4" w:space="0" w:color="auto"/>
              <w:bottom w:val="single" w:sz="4" w:space="0" w:color="auto"/>
              <w:right w:val="single" w:sz="4" w:space="0" w:color="auto"/>
            </w:tcBorders>
          </w:tcPr>
          <w:p w:rsidR="005C14BA" w:rsidRPr="00CF668E" w:rsidRDefault="005C14BA" w:rsidP="00694D5A">
            <w:pPr>
              <w:autoSpaceDE w:val="0"/>
              <w:autoSpaceDN w:val="0"/>
              <w:adjustRightInd w:val="0"/>
              <w:spacing w:line="235" w:lineRule="auto"/>
              <w:jc w:val="both"/>
              <w:rPr>
                <w:lang w:eastAsia="en-US"/>
              </w:rPr>
            </w:pPr>
            <w:r w:rsidRPr="00CF668E">
              <w:rPr>
                <w:lang w:eastAsia="en-US"/>
              </w:rPr>
              <w:lastRenderedPageBreak/>
              <w:t xml:space="preserve">увеличение </w:t>
            </w:r>
            <w:r w:rsidRPr="00CF668E">
              <w:rPr>
                <w:lang w:eastAsia="en-US"/>
              </w:rPr>
              <w:lastRenderedPageBreak/>
              <w:t>объемов и улучшение качества производства и переработки основных видов сельскохозяйственной продукции;</w:t>
            </w:r>
          </w:p>
          <w:p w:rsidR="005C14BA" w:rsidRPr="00CF668E" w:rsidRDefault="005C14BA" w:rsidP="00694D5A">
            <w:pPr>
              <w:autoSpaceDE w:val="0"/>
              <w:autoSpaceDN w:val="0"/>
              <w:adjustRightInd w:val="0"/>
              <w:spacing w:line="235" w:lineRule="auto"/>
              <w:jc w:val="both"/>
              <w:rPr>
                <w:lang w:eastAsia="en-US"/>
              </w:rPr>
            </w:pPr>
            <w:r w:rsidRPr="00CF668E">
              <w:rPr>
                <w:lang w:eastAsia="en-US"/>
              </w:rPr>
              <w:t>развитие селекционной и племенной базы растениеводства и животноводства;</w:t>
            </w:r>
          </w:p>
          <w:p w:rsidR="005C14BA" w:rsidRPr="00CF668E" w:rsidRDefault="005C14BA" w:rsidP="00694D5A">
            <w:pPr>
              <w:autoSpaceDE w:val="0"/>
              <w:autoSpaceDN w:val="0"/>
              <w:adjustRightInd w:val="0"/>
              <w:spacing w:line="235" w:lineRule="auto"/>
              <w:jc w:val="both"/>
              <w:rPr>
                <w:lang w:eastAsia="en-US"/>
              </w:rPr>
            </w:pPr>
            <w:r w:rsidRPr="00CF668E">
              <w:rPr>
                <w:lang w:eastAsia="en-US"/>
              </w:rPr>
              <w:t xml:space="preserve">развитие социально значимых отраслей сельского хозяйства, обеспечивающих сохранение традиционного уклада </w:t>
            </w:r>
            <w:r w:rsidRPr="00CF668E">
              <w:rPr>
                <w:lang w:eastAsia="en-US"/>
              </w:rPr>
              <w:lastRenderedPageBreak/>
              <w:t>жизни и занятости;</w:t>
            </w:r>
          </w:p>
          <w:p w:rsidR="005C14BA" w:rsidRPr="00CF668E" w:rsidRDefault="005C14BA" w:rsidP="00694D5A">
            <w:pPr>
              <w:autoSpaceDE w:val="0"/>
              <w:autoSpaceDN w:val="0"/>
              <w:adjustRightInd w:val="0"/>
              <w:spacing w:line="235" w:lineRule="auto"/>
              <w:jc w:val="both"/>
              <w:rPr>
                <w:lang w:eastAsia="en-US"/>
              </w:rPr>
            </w:pPr>
            <w:r w:rsidRPr="00CF668E">
              <w:rPr>
                <w:lang w:eastAsia="en-US"/>
              </w:rPr>
              <w:t>повышение уровня доходов сельского населения;</w:t>
            </w:r>
          </w:p>
          <w:p w:rsidR="005C14BA" w:rsidRPr="00CF668E" w:rsidRDefault="005C14BA" w:rsidP="00694D5A">
            <w:pPr>
              <w:pStyle w:val="ConsPlusNormal"/>
              <w:widowControl/>
              <w:spacing w:line="235" w:lineRule="auto"/>
              <w:jc w:val="both"/>
              <w:rPr>
                <w:szCs w:val="24"/>
                <w:lang w:eastAsia="en-US"/>
              </w:rPr>
            </w:pPr>
            <w:r w:rsidRPr="00CF668E">
              <w:rPr>
                <w:szCs w:val="24"/>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5C14BA" w:rsidRPr="00CF668E" w:rsidRDefault="005C14BA" w:rsidP="00694D5A">
            <w:pPr>
              <w:pStyle w:val="ConsPlusNormal"/>
              <w:widowControl/>
              <w:spacing w:line="235" w:lineRule="auto"/>
              <w:jc w:val="both"/>
              <w:rPr>
                <w:szCs w:val="24"/>
                <w:lang w:eastAsia="en-US"/>
              </w:rPr>
            </w:pPr>
            <w:r w:rsidRPr="00CF668E">
              <w:rPr>
                <w:szCs w:val="24"/>
                <w:lang w:eastAsia="en-US"/>
              </w:rPr>
              <w:t xml:space="preserve">реализация комплекса мероприятий по борьбе с распространением борщевика Сосновского на территории </w:t>
            </w:r>
            <w:r w:rsidR="000D4F51" w:rsidRPr="00CF668E">
              <w:rPr>
                <w:szCs w:val="24"/>
                <w:lang w:eastAsia="en-US"/>
              </w:rPr>
              <w:t>Порецкого</w:t>
            </w:r>
            <w:r w:rsidRPr="00CF668E">
              <w:rPr>
                <w:szCs w:val="24"/>
                <w:lang w:eastAsia="en-US"/>
              </w:rPr>
              <w:t xml:space="preserve"> района Чувашской Республики</w:t>
            </w:r>
          </w:p>
          <w:p w:rsidR="005C14BA" w:rsidRPr="00CF668E" w:rsidRDefault="005C14BA" w:rsidP="00694D5A">
            <w:pPr>
              <w:autoSpaceDE w:val="0"/>
              <w:autoSpaceDN w:val="0"/>
              <w:adjustRightInd w:val="0"/>
              <w:jc w:val="both"/>
            </w:pPr>
          </w:p>
        </w:tc>
        <w:tc>
          <w:tcPr>
            <w:tcW w:w="294" w:type="pct"/>
            <w:vMerge w:val="restart"/>
            <w:tcBorders>
              <w:top w:val="single" w:sz="4" w:space="0" w:color="auto"/>
              <w:left w:val="single" w:sz="4" w:space="0" w:color="auto"/>
              <w:bottom w:val="single" w:sz="4" w:space="0" w:color="auto"/>
              <w:right w:val="single" w:sz="4" w:space="0" w:color="auto"/>
            </w:tcBorders>
          </w:tcPr>
          <w:p w:rsidR="005C14BA" w:rsidRPr="00CF668E" w:rsidRDefault="005C14BA" w:rsidP="00694D5A">
            <w:pPr>
              <w:pStyle w:val="a20"/>
            </w:pPr>
            <w:r w:rsidRPr="00CF668E">
              <w:lastRenderedPageBreak/>
              <w:t>Админ</w:t>
            </w:r>
            <w:r w:rsidRPr="00CF668E">
              <w:lastRenderedPageBreak/>
              <w:t>истрация Порецкого района Чувашской Республики;</w:t>
            </w:r>
          </w:p>
          <w:p w:rsidR="005C14BA" w:rsidRPr="00CF668E" w:rsidRDefault="005C14BA" w:rsidP="00694D5A">
            <w:pPr>
              <w:jc w:val="both"/>
              <w:rPr>
                <w:lang w:eastAsia="en-US"/>
              </w:rPr>
            </w:pPr>
            <w:r w:rsidRPr="00CF668E">
              <w:t>отдел сельского хозяйства, земельных отношений и экологии администрации Порецкого</w:t>
            </w:r>
            <w:r w:rsidR="00DA5145" w:rsidRPr="00CF668E">
              <w:t xml:space="preserve"> </w:t>
            </w:r>
            <w:r w:rsidRPr="00CF668E">
              <w:t>района; админ</w:t>
            </w:r>
            <w:r w:rsidRPr="00CF668E">
              <w:lastRenderedPageBreak/>
              <w:t xml:space="preserve">истрации сельских поселений  </w:t>
            </w:r>
            <w:r w:rsidR="00DA5145" w:rsidRPr="00CF668E">
              <w:t>Порецкого</w:t>
            </w:r>
            <w:r w:rsidRPr="00CF668E">
              <w:t xml:space="preserve"> района (по согласованию), сельхозтоваропроизводители,</w:t>
            </w:r>
          </w:p>
          <w:p w:rsidR="005C14BA" w:rsidRPr="00CF668E" w:rsidRDefault="005C14BA" w:rsidP="00694D5A">
            <w:pPr>
              <w:jc w:val="both"/>
              <w:rPr>
                <w:lang w:eastAsia="ar-SA"/>
              </w:rPr>
            </w:pPr>
            <w:r w:rsidRPr="00CF668E">
              <w:rPr>
                <w:lang w:eastAsia="en-US"/>
              </w:rPr>
              <w:t xml:space="preserve">БУ ЧР Порецкая районная СББЖ» Госветслужбы, </w:t>
            </w:r>
            <w:r w:rsidRPr="00CF668E">
              <w:rPr>
                <w:lang w:eastAsia="ar-SA"/>
              </w:rPr>
              <w:t>Порецкий меж районный отдел филиала</w:t>
            </w:r>
          </w:p>
          <w:p w:rsidR="005C14BA" w:rsidRPr="00CF668E" w:rsidRDefault="005C14BA" w:rsidP="00694D5A">
            <w:pPr>
              <w:jc w:val="both"/>
            </w:pPr>
            <w:r w:rsidRPr="00CF668E">
              <w:rPr>
                <w:lang w:eastAsia="ar-SA"/>
              </w:rPr>
              <w:t xml:space="preserve">ФГБУ "Россельхозцентр" по Чувашской Республике </w:t>
            </w:r>
            <w:r w:rsidRPr="00CF668E">
              <w:rPr>
                <w:lang w:eastAsia="en-US"/>
              </w:rPr>
              <w:t>Чувашии (по согласованию)</w:t>
            </w:r>
          </w:p>
          <w:p w:rsidR="005C14BA" w:rsidRPr="00CF668E" w:rsidRDefault="005C14BA" w:rsidP="00694D5A">
            <w:pPr>
              <w:pStyle w:val="a20"/>
              <w:spacing w:before="0" w:beforeAutospacing="0" w:after="0" w:afterAutospacing="0"/>
            </w:pPr>
          </w:p>
        </w:tc>
        <w:tc>
          <w:tcPr>
            <w:tcW w:w="491"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rPr>
                <w:b/>
              </w:rPr>
            </w:pPr>
            <w:r w:rsidRPr="00CF668E">
              <w:rPr>
                <w:b/>
              </w:rPr>
              <w:lastRenderedPageBreak/>
              <w:t xml:space="preserve">всего </w:t>
            </w:r>
          </w:p>
        </w:tc>
        <w:tc>
          <w:tcPr>
            <w:tcW w:w="19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rPr>
            </w:pPr>
            <w:r w:rsidRPr="00CF668E">
              <w:rPr>
                <w:b/>
              </w:rPr>
              <w:t>х</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rPr>
            </w:pPr>
            <w:r w:rsidRPr="00CF668E">
              <w:rPr>
                <w:b/>
              </w:rPr>
              <w:t>х</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rPr>
            </w:pPr>
            <w:r w:rsidRPr="00CF668E">
              <w:rPr>
                <w:b/>
              </w:rPr>
              <w:t>х</w:t>
            </w:r>
          </w:p>
        </w:tc>
        <w:tc>
          <w:tcPr>
            <w:tcW w:w="18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rPr>
            </w:pPr>
            <w:r w:rsidRPr="00CF668E">
              <w:rPr>
                <w:b/>
              </w:rPr>
              <w:t>х</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bCs/>
              </w:rPr>
            </w:pPr>
            <w:r w:rsidRPr="00CF668E">
              <w:rPr>
                <w:b/>
                <w:bCs/>
              </w:rPr>
              <w:t>0,0</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bCs/>
              </w:rPr>
            </w:pPr>
            <w:r w:rsidRPr="00CF668E">
              <w:rPr>
                <w:b/>
                <w:bCs/>
              </w:rPr>
              <w:t>0,0</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rPr>
                <w:b/>
                <w:lang w:val="en-US"/>
              </w:rPr>
            </w:pPr>
            <w:r w:rsidRPr="00CF668E">
              <w:rPr>
                <w:b/>
                <w:lang w:val="en-US"/>
              </w:rPr>
              <w:t>x</w:t>
            </w:r>
          </w:p>
        </w:tc>
        <w:tc>
          <w:tcPr>
            <w:tcW w:w="277" w:type="pct"/>
            <w:tcBorders>
              <w:top w:val="single" w:sz="4" w:space="0" w:color="auto"/>
              <w:left w:val="single" w:sz="4" w:space="0" w:color="auto"/>
              <w:bottom w:val="single" w:sz="4" w:space="0" w:color="auto"/>
              <w:right w:val="single" w:sz="4" w:space="0" w:color="auto"/>
            </w:tcBorders>
          </w:tcPr>
          <w:p w:rsidR="005C14BA" w:rsidRPr="00CF668E" w:rsidRDefault="00266ED7" w:rsidP="00403598">
            <w:pPr>
              <w:jc w:val="center"/>
              <w:rPr>
                <w:b/>
              </w:rPr>
            </w:pPr>
            <w:r>
              <w:rPr>
                <w:b/>
              </w:rPr>
              <w:t>8335,4</w:t>
            </w:r>
          </w:p>
        </w:tc>
        <w:tc>
          <w:tcPr>
            <w:tcW w:w="231" w:type="pct"/>
            <w:tcBorders>
              <w:top w:val="single" w:sz="4" w:space="0" w:color="auto"/>
              <w:left w:val="single" w:sz="4" w:space="0" w:color="auto"/>
              <w:bottom w:val="single" w:sz="4" w:space="0" w:color="auto"/>
              <w:right w:val="single" w:sz="4" w:space="0" w:color="auto"/>
            </w:tcBorders>
          </w:tcPr>
          <w:p w:rsidR="00266ED7" w:rsidRPr="00266ED7" w:rsidRDefault="00CE3AA5" w:rsidP="00266ED7">
            <w:pPr>
              <w:jc w:val="center"/>
              <w:rPr>
                <w:b/>
              </w:rPr>
            </w:pPr>
            <w:r>
              <w:rPr>
                <w:b/>
              </w:rPr>
              <w:t>291,7</w:t>
            </w:r>
          </w:p>
        </w:tc>
        <w:tc>
          <w:tcPr>
            <w:tcW w:w="233" w:type="pct"/>
            <w:tcBorders>
              <w:top w:val="single" w:sz="4" w:space="0" w:color="auto"/>
              <w:left w:val="single" w:sz="4" w:space="0" w:color="auto"/>
              <w:bottom w:val="single" w:sz="4" w:space="0" w:color="auto"/>
              <w:right w:val="single" w:sz="4" w:space="0" w:color="auto"/>
            </w:tcBorders>
          </w:tcPr>
          <w:p w:rsidR="005C14BA" w:rsidRPr="00266ED7" w:rsidRDefault="00CE3AA5" w:rsidP="00C46F77">
            <w:pPr>
              <w:jc w:val="center"/>
              <w:rPr>
                <w:b/>
              </w:rPr>
            </w:pPr>
            <w:r>
              <w:rPr>
                <w:b/>
              </w:rPr>
              <w:t>173,4</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bCs/>
              </w:rPr>
            </w:pPr>
            <w:r w:rsidRPr="00CF668E">
              <w:rPr>
                <w:b/>
                <w:bCs/>
                <w:lang w:val="en-US"/>
              </w:rPr>
              <w:t>0</w:t>
            </w:r>
            <w:r w:rsidRPr="00CF668E">
              <w:rPr>
                <w:b/>
                <w:bCs/>
              </w:rPr>
              <w:t>,0</w:t>
            </w:r>
          </w:p>
        </w:tc>
        <w:tc>
          <w:tcPr>
            <w:tcW w:w="22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bCs/>
              </w:rPr>
            </w:pPr>
            <w:r w:rsidRPr="00CF668E">
              <w:rPr>
                <w:b/>
                <w:bCs/>
              </w:rPr>
              <w:t>0,0</w:t>
            </w:r>
          </w:p>
        </w:tc>
        <w:tc>
          <w:tcPr>
            <w:tcW w:w="22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jc w:val="center"/>
              <w:rPr>
                <w:b/>
                <w:bCs/>
              </w:rPr>
            </w:pPr>
            <w:r w:rsidRPr="00CF668E">
              <w:rPr>
                <w:b/>
                <w:bCs/>
              </w:rPr>
              <w:t>0,0</w:t>
            </w:r>
          </w:p>
        </w:tc>
        <w:tc>
          <w:tcPr>
            <w:tcW w:w="45" w:type="pct"/>
            <w:vMerge/>
            <w:tcBorders>
              <w:bottom w:val="nil"/>
              <w:right w:val="nil"/>
            </w:tcBorders>
          </w:tcPr>
          <w:p w:rsidR="005C14BA" w:rsidRPr="00CF668E" w:rsidRDefault="005C14BA" w:rsidP="00694D5A"/>
        </w:tc>
      </w:tr>
      <w:tr w:rsidR="00266ED7" w:rsidRPr="00CF668E" w:rsidTr="00BE51DB">
        <w:tblPrEx>
          <w:tblBorders>
            <w:bottom w:val="single" w:sz="4" w:space="0" w:color="auto"/>
          </w:tblBorders>
        </w:tblPrEx>
        <w:trPr>
          <w:cantSplit/>
          <w:trHeight w:val="20"/>
        </w:trPr>
        <w:tc>
          <w:tcPr>
            <w:tcW w:w="309" w:type="pct"/>
            <w:vMerge/>
            <w:tcBorders>
              <w:top w:val="single" w:sz="4" w:space="0" w:color="auto"/>
              <w:left w:val="nil"/>
              <w:bottom w:val="single" w:sz="4" w:space="0" w:color="auto"/>
              <w:right w:val="single" w:sz="4" w:space="0" w:color="auto"/>
            </w:tcBorders>
            <w:vAlign w:val="center"/>
          </w:tcPr>
          <w:p w:rsidR="00663915" w:rsidRPr="00CF668E" w:rsidRDefault="00663915" w:rsidP="00694D5A">
            <w:pPr>
              <w:rPr>
                <w:b/>
                <w:bCs/>
              </w:rPr>
            </w:pPr>
          </w:p>
        </w:tc>
        <w:tc>
          <w:tcPr>
            <w:tcW w:w="449" w:type="pct"/>
            <w:vMerge/>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rPr>
                <w:b/>
                <w:bCs/>
              </w:rPr>
            </w:pPr>
          </w:p>
        </w:tc>
        <w:tc>
          <w:tcPr>
            <w:tcW w:w="525" w:type="pct"/>
            <w:vMerge/>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rPr>
                <w:b/>
                <w:bCs/>
              </w:rPr>
            </w:pPr>
          </w:p>
        </w:tc>
        <w:tc>
          <w:tcPr>
            <w:tcW w:w="294" w:type="pct"/>
            <w:vMerge/>
            <w:tcBorders>
              <w:top w:val="single" w:sz="4" w:space="0" w:color="auto"/>
              <w:left w:val="single" w:sz="4" w:space="0" w:color="auto"/>
              <w:bottom w:val="single" w:sz="4" w:space="0" w:color="auto"/>
              <w:right w:val="single" w:sz="4" w:space="0" w:color="auto"/>
            </w:tcBorders>
          </w:tcPr>
          <w:p w:rsidR="00663915" w:rsidRPr="00CF668E" w:rsidRDefault="00663915" w:rsidP="00694D5A">
            <w:pPr>
              <w:rPr>
                <w:b/>
                <w:bCs/>
              </w:rPr>
            </w:pPr>
          </w:p>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pPr>
            <w:r w:rsidRPr="00CF668E">
              <w:t xml:space="preserve">федеральный бюджет </w:t>
            </w:r>
          </w:p>
        </w:tc>
        <w:tc>
          <w:tcPr>
            <w:tcW w:w="197"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х</w:t>
            </w:r>
          </w:p>
        </w:tc>
        <w:tc>
          <w:tcPr>
            <w:tcW w:w="189"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х</w:t>
            </w:r>
          </w:p>
        </w:tc>
        <w:tc>
          <w:tcPr>
            <w:tcW w:w="233"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0,0</w:t>
            </w:r>
          </w:p>
        </w:tc>
        <w:tc>
          <w:tcPr>
            <w:tcW w:w="233"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0,0</w:t>
            </w:r>
          </w:p>
        </w:tc>
        <w:tc>
          <w:tcPr>
            <w:tcW w:w="232"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0,0</w:t>
            </w:r>
          </w:p>
        </w:tc>
        <w:tc>
          <w:tcPr>
            <w:tcW w:w="277" w:type="pct"/>
            <w:tcBorders>
              <w:top w:val="single" w:sz="4" w:space="0" w:color="auto"/>
              <w:left w:val="single" w:sz="4" w:space="0" w:color="auto"/>
              <w:bottom w:val="single" w:sz="4" w:space="0" w:color="auto"/>
              <w:right w:val="single" w:sz="4" w:space="0" w:color="auto"/>
            </w:tcBorders>
            <w:vAlign w:val="center"/>
          </w:tcPr>
          <w:p w:rsidR="00663915" w:rsidRPr="00CF668E" w:rsidRDefault="00CE3AA5" w:rsidP="00694D5A">
            <w:pPr>
              <w:widowControl w:val="0"/>
              <w:autoSpaceDE w:val="0"/>
              <w:autoSpaceDN w:val="0"/>
              <w:adjustRightInd w:val="0"/>
              <w:jc w:val="center"/>
            </w:pPr>
            <w:r>
              <w:t>174,8</w:t>
            </w:r>
          </w:p>
        </w:tc>
        <w:tc>
          <w:tcPr>
            <w:tcW w:w="231"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0,0</w:t>
            </w:r>
          </w:p>
        </w:tc>
        <w:tc>
          <w:tcPr>
            <w:tcW w:w="233"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0,0</w:t>
            </w:r>
          </w:p>
        </w:tc>
        <w:tc>
          <w:tcPr>
            <w:tcW w:w="232"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0,0</w:t>
            </w:r>
          </w:p>
        </w:tc>
        <w:tc>
          <w:tcPr>
            <w:tcW w:w="227"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0,0</w:t>
            </w:r>
          </w:p>
        </w:tc>
        <w:tc>
          <w:tcPr>
            <w:tcW w:w="229"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0,0</w:t>
            </w:r>
          </w:p>
        </w:tc>
        <w:tc>
          <w:tcPr>
            <w:tcW w:w="45" w:type="pct"/>
            <w:vMerge/>
            <w:tcBorders>
              <w:bottom w:val="nil"/>
              <w:right w:val="nil"/>
            </w:tcBorders>
          </w:tcPr>
          <w:p w:rsidR="00663915" w:rsidRPr="00CF668E" w:rsidRDefault="00663915" w:rsidP="00694D5A"/>
        </w:tc>
      </w:tr>
      <w:tr w:rsidR="00266ED7" w:rsidRPr="00CF668E" w:rsidTr="00BE51DB">
        <w:tblPrEx>
          <w:tblBorders>
            <w:bottom w:val="single" w:sz="4" w:space="0" w:color="auto"/>
          </w:tblBorders>
        </w:tblPrEx>
        <w:trPr>
          <w:cantSplit/>
          <w:trHeight w:val="20"/>
        </w:trPr>
        <w:tc>
          <w:tcPr>
            <w:tcW w:w="309" w:type="pct"/>
            <w:vMerge/>
            <w:tcBorders>
              <w:top w:val="single" w:sz="4" w:space="0" w:color="auto"/>
              <w:left w:val="nil"/>
              <w:bottom w:val="single" w:sz="4" w:space="0" w:color="auto"/>
              <w:right w:val="single" w:sz="4" w:space="0" w:color="auto"/>
            </w:tcBorders>
            <w:vAlign w:val="center"/>
          </w:tcPr>
          <w:p w:rsidR="005C14BA" w:rsidRPr="00CF668E" w:rsidRDefault="005C14BA" w:rsidP="00694D5A">
            <w:pPr>
              <w:rPr>
                <w:b/>
                <w:bCs/>
              </w:rPr>
            </w:pPr>
          </w:p>
        </w:tc>
        <w:tc>
          <w:tcPr>
            <w:tcW w:w="449" w:type="pct"/>
            <w:vMerge/>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rPr>
                <w:b/>
                <w:bCs/>
              </w:rPr>
            </w:pPr>
          </w:p>
        </w:tc>
        <w:tc>
          <w:tcPr>
            <w:tcW w:w="525" w:type="pct"/>
            <w:vMerge/>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rPr>
                <w:b/>
                <w:bCs/>
              </w:rPr>
            </w:pPr>
          </w:p>
        </w:tc>
        <w:tc>
          <w:tcPr>
            <w:tcW w:w="294" w:type="pct"/>
            <w:vMerge/>
            <w:tcBorders>
              <w:top w:val="single" w:sz="4" w:space="0" w:color="auto"/>
              <w:left w:val="single" w:sz="4" w:space="0" w:color="auto"/>
              <w:bottom w:val="single" w:sz="4" w:space="0" w:color="auto"/>
              <w:right w:val="single" w:sz="4" w:space="0" w:color="auto"/>
            </w:tcBorders>
          </w:tcPr>
          <w:p w:rsidR="005C14BA" w:rsidRPr="00CF668E" w:rsidRDefault="005C14BA" w:rsidP="00694D5A">
            <w:pPr>
              <w:rPr>
                <w:b/>
                <w:bCs/>
              </w:rPr>
            </w:pPr>
          </w:p>
        </w:tc>
        <w:tc>
          <w:tcPr>
            <w:tcW w:w="491"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pPr>
            <w:r w:rsidRPr="00CF668E">
              <w:t xml:space="preserve">республиканский бюджет Чувашской Республики </w:t>
            </w:r>
          </w:p>
        </w:tc>
        <w:tc>
          <w:tcPr>
            <w:tcW w:w="197"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widowControl w:val="0"/>
              <w:autoSpaceDE w:val="0"/>
              <w:autoSpaceDN w:val="0"/>
              <w:adjustRightInd w:val="0"/>
              <w:jc w:val="center"/>
            </w:pPr>
            <w:r w:rsidRPr="00CF668E">
              <w:t>х</w:t>
            </w:r>
          </w:p>
        </w:tc>
        <w:tc>
          <w:tcPr>
            <w:tcW w:w="189"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widowControl w:val="0"/>
              <w:autoSpaceDE w:val="0"/>
              <w:autoSpaceDN w:val="0"/>
              <w:adjustRightInd w:val="0"/>
              <w:jc w:val="center"/>
            </w:pPr>
            <w:r w:rsidRPr="00CF668E">
              <w:t>х</w:t>
            </w:r>
          </w:p>
        </w:tc>
        <w:tc>
          <w:tcPr>
            <w:tcW w:w="233"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widowControl w:val="0"/>
              <w:autoSpaceDE w:val="0"/>
              <w:autoSpaceDN w:val="0"/>
              <w:adjustRightInd w:val="0"/>
              <w:jc w:val="center"/>
            </w:pPr>
            <w:r w:rsidRPr="00CF668E">
              <w:t>0,0</w:t>
            </w:r>
          </w:p>
        </w:tc>
        <w:tc>
          <w:tcPr>
            <w:tcW w:w="233"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jc w:val="center"/>
            </w:pPr>
            <w:r w:rsidRPr="00CF668E">
              <w:t>0,0</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5C14BA" w:rsidRPr="00CF668E" w:rsidRDefault="00CE3AA5" w:rsidP="00403598">
            <w:pPr>
              <w:jc w:val="center"/>
            </w:pPr>
            <w:r>
              <w:t>8152,6</w:t>
            </w:r>
          </w:p>
        </w:tc>
        <w:tc>
          <w:tcPr>
            <w:tcW w:w="231" w:type="pct"/>
            <w:tcBorders>
              <w:top w:val="single" w:sz="4" w:space="0" w:color="auto"/>
              <w:left w:val="single" w:sz="4" w:space="0" w:color="auto"/>
              <w:bottom w:val="single" w:sz="4" w:space="0" w:color="auto"/>
              <w:right w:val="single" w:sz="4" w:space="0" w:color="auto"/>
            </w:tcBorders>
          </w:tcPr>
          <w:p w:rsidR="005C14BA" w:rsidRPr="00CF668E" w:rsidRDefault="005C14BA" w:rsidP="00403598">
            <w:pPr>
              <w:jc w:val="center"/>
              <w:rPr>
                <w:lang w:val="en-US"/>
              </w:rPr>
            </w:pPr>
            <w:r w:rsidRPr="00CF668E">
              <w:rPr>
                <w:lang w:val="en-US"/>
              </w:rPr>
              <w:t>291</w:t>
            </w:r>
            <w:r w:rsidR="00403598" w:rsidRPr="00CF668E">
              <w:t>,</w:t>
            </w:r>
            <w:r w:rsidRPr="00CF668E">
              <w:rPr>
                <w:lang w:val="en-US"/>
              </w:rPr>
              <w:t>7</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C46F77">
            <w:pPr>
              <w:jc w:val="center"/>
            </w:pPr>
            <w:r w:rsidRPr="00CF668E">
              <w:rPr>
                <w:lang w:val="en-US"/>
              </w:rPr>
              <w:t>173</w:t>
            </w:r>
            <w:r w:rsidRPr="00CF668E">
              <w:t>,</w:t>
            </w:r>
            <w:r w:rsidR="00C46F77" w:rsidRPr="00CF668E">
              <w:t>4</w:t>
            </w:r>
          </w:p>
        </w:tc>
        <w:tc>
          <w:tcPr>
            <w:tcW w:w="232"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jc w:val="center"/>
              <w:rPr>
                <w:lang w:val="en-US"/>
              </w:rPr>
            </w:pPr>
            <w:r w:rsidRPr="00CF668E">
              <w:rPr>
                <w:lang w:val="en-US"/>
              </w:rPr>
              <w:t>0</w:t>
            </w:r>
            <w:r w:rsidRPr="00CF668E">
              <w:t>,</w:t>
            </w:r>
            <w:r w:rsidRPr="00CF668E">
              <w:rPr>
                <w:lang w:val="en-US"/>
              </w:rPr>
              <w:t>0</w:t>
            </w:r>
          </w:p>
        </w:tc>
        <w:tc>
          <w:tcPr>
            <w:tcW w:w="227"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pStyle w:val="xl179"/>
              <w:widowControl w:val="0"/>
              <w:autoSpaceDE w:val="0"/>
              <w:autoSpaceDN w:val="0"/>
              <w:adjustRightInd w:val="0"/>
              <w:spacing w:before="0" w:beforeAutospacing="0" w:after="0" w:afterAutospacing="0"/>
              <w:textAlignment w:val="auto"/>
              <w:rPr>
                <w:sz w:val="24"/>
                <w:szCs w:val="24"/>
              </w:rPr>
            </w:pPr>
            <w:r w:rsidRPr="00CF668E">
              <w:rPr>
                <w:sz w:val="24"/>
                <w:szCs w:val="24"/>
                <w:lang w:val="en-US"/>
              </w:rPr>
              <w:t>0</w:t>
            </w:r>
            <w:r w:rsidRPr="00CF668E">
              <w:rPr>
                <w:sz w:val="24"/>
                <w:szCs w:val="24"/>
              </w:rPr>
              <w:t>,0</w:t>
            </w:r>
          </w:p>
        </w:tc>
        <w:tc>
          <w:tcPr>
            <w:tcW w:w="229"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widowControl w:val="0"/>
              <w:autoSpaceDE w:val="0"/>
              <w:autoSpaceDN w:val="0"/>
              <w:adjustRightInd w:val="0"/>
              <w:jc w:val="center"/>
            </w:pPr>
            <w:r w:rsidRPr="00CF668E">
              <w:rPr>
                <w:lang w:val="en-US"/>
              </w:rPr>
              <w:t>0</w:t>
            </w:r>
            <w:r w:rsidRPr="00CF668E">
              <w:t>,0</w:t>
            </w:r>
          </w:p>
        </w:tc>
        <w:tc>
          <w:tcPr>
            <w:tcW w:w="45" w:type="pct"/>
            <w:vMerge/>
            <w:tcBorders>
              <w:bottom w:val="nil"/>
              <w:right w:val="nil"/>
            </w:tcBorders>
          </w:tcPr>
          <w:p w:rsidR="005C14BA" w:rsidRPr="00CF668E" w:rsidRDefault="005C14BA" w:rsidP="00694D5A"/>
        </w:tc>
      </w:tr>
      <w:tr w:rsidR="00266ED7" w:rsidRPr="00CF668E" w:rsidTr="00BE51DB">
        <w:tblPrEx>
          <w:tblBorders>
            <w:bottom w:val="single" w:sz="4" w:space="0" w:color="auto"/>
          </w:tblBorders>
        </w:tblPrEx>
        <w:trPr>
          <w:cantSplit/>
          <w:trHeight w:val="3280"/>
        </w:trPr>
        <w:tc>
          <w:tcPr>
            <w:tcW w:w="309" w:type="pct"/>
            <w:vMerge/>
            <w:tcBorders>
              <w:top w:val="single" w:sz="4" w:space="0" w:color="auto"/>
              <w:left w:val="nil"/>
              <w:bottom w:val="single" w:sz="4" w:space="0" w:color="auto"/>
              <w:right w:val="single" w:sz="4" w:space="0" w:color="auto"/>
            </w:tcBorders>
            <w:vAlign w:val="center"/>
          </w:tcPr>
          <w:p w:rsidR="005C14BA" w:rsidRPr="00CF668E" w:rsidRDefault="005C14BA" w:rsidP="00694D5A">
            <w:pPr>
              <w:rPr>
                <w:b/>
                <w:bCs/>
              </w:rPr>
            </w:pPr>
          </w:p>
        </w:tc>
        <w:tc>
          <w:tcPr>
            <w:tcW w:w="449" w:type="pct"/>
            <w:vMerge/>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rPr>
                <w:b/>
                <w:bCs/>
              </w:rPr>
            </w:pPr>
          </w:p>
        </w:tc>
        <w:tc>
          <w:tcPr>
            <w:tcW w:w="525" w:type="pct"/>
            <w:vMerge/>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rPr>
                <w:b/>
                <w:bCs/>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5C14BA" w:rsidRPr="00CF668E" w:rsidRDefault="005C14BA" w:rsidP="00694D5A">
            <w:pPr>
              <w:rPr>
                <w:b/>
                <w:bCs/>
              </w:rPr>
            </w:pPr>
          </w:p>
        </w:tc>
        <w:tc>
          <w:tcPr>
            <w:tcW w:w="491"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pPr>
            <w:r w:rsidRPr="00CF668E">
              <w:t>местный бюджет</w:t>
            </w:r>
          </w:p>
        </w:tc>
        <w:tc>
          <w:tcPr>
            <w:tcW w:w="197" w:type="pct"/>
            <w:tcBorders>
              <w:top w:val="single" w:sz="4" w:space="0" w:color="auto"/>
              <w:left w:val="single" w:sz="4" w:space="0" w:color="auto"/>
              <w:bottom w:val="single" w:sz="4" w:space="0" w:color="auto"/>
              <w:right w:val="single" w:sz="4" w:space="0" w:color="auto"/>
            </w:tcBorders>
          </w:tcPr>
          <w:p w:rsidR="005C14BA" w:rsidRPr="00CF668E" w:rsidRDefault="005C14BA" w:rsidP="005C14B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5C14B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5C14BA">
            <w:pPr>
              <w:widowControl w:val="0"/>
              <w:autoSpaceDE w:val="0"/>
              <w:autoSpaceDN w:val="0"/>
              <w:adjustRightInd w:val="0"/>
              <w:jc w:val="center"/>
            </w:pPr>
            <w:r w:rsidRPr="00CF668E">
              <w:t>х</w:t>
            </w:r>
          </w:p>
        </w:tc>
        <w:tc>
          <w:tcPr>
            <w:tcW w:w="189" w:type="pct"/>
            <w:tcBorders>
              <w:top w:val="single" w:sz="4" w:space="0" w:color="auto"/>
              <w:left w:val="single" w:sz="4" w:space="0" w:color="auto"/>
              <w:bottom w:val="single" w:sz="4" w:space="0" w:color="auto"/>
              <w:right w:val="single" w:sz="4" w:space="0" w:color="auto"/>
            </w:tcBorders>
          </w:tcPr>
          <w:p w:rsidR="005C14BA" w:rsidRPr="00CF668E" w:rsidRDefault="005C14BA" w:rsidP="005C14BA">
            <w:pPr>
              <w:widowControl w:val="0"/>
              <w:autoSpaceDE w:val="0"/>
              <w:autoSpaceDN w:val="0"/>
              <w:adjustRightInd w:val="0"/>
              <w:jc w:val="center"/>
            </w:pPr>
            <w:r w:rsidRPr="00CF668E">
              <w:t>х</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5C14BA">
            <w:pPr>
              <w:widowControl w:val="0"/>
              <w:autoSpaceDE w:val="0"/>
              <w:autoSpaceDN w:val="0"/>
              <w:adjustRightInd w:val="0"/>
              <w:jc w:val="center"/>
            </w:pPr>
            <w:r w:rsidRPr="00CF668E">
              <w:t>0,0</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BE51DB">
            <w:pPr>
              <w:autoSpaceDE w:val="0"/>
              <w:autoSpaceDN w:val="0"/>
              <w:adjustRightInd w:val="0"/>
              <w:jc w:val="center"/>
            </w:pPr>
            <w:r w:rsidRPr="00CF668E">
              <w:t>0,0</w:t>
            </w:r>
          </w:p>
        </w:tc>
        <w:tc>
          <w:tcPr>
            <w:tcW w:w="232"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BE51DB">
            <w:pPr>
              <w:widowControl w:val="0"/>
              <w:autoSpaceDE w:val="0"/>
              <w:autoSpaceDN w:val="0"/>
              <w:adjustRightInd w:val="0"/>
              <w:jc w:val="center"/>
            </w:pPr>
            <w:r w:rsidRPr="00CF668E">
              <w:t>0,0</w:t>
            </w:r>
          </w:p>
        </w:tc>
        <w:tc>
          <w:tcPr>
            <w:tcW w:w="277" w:type="pct"/>
            <w:tcBorders>
              <w:top w:val="single" w:sz="4" w:space="0" w:color="auto"/>
              <w:left w:val="single" w:sz="4" w:space="0" w:color="auto"/>
              <w:bottom w:val="single" w:sz="4" w:space="0" w:color="auto"/>
              <w:right w:val="single" w:sz="4" w:space="0" w:color="auto"/>
            </w:tcBorders>
            <w:vAlign w:val="center"/>
          </w:tcPr>
          <w:p w:rsidR="005C14BA" w:rsidRPr="00CF668E" w:rsidRDefault="00CE3AA5" w:rsidP="00BE51DB">
            <w:pPr>
              <w:widowControl w:val="0"/>
              <w:autoSpaceDE w:val="0"/>
              <w:autoSpaceDN w:val="0"/>
              <w:adjustRightInd w:val="0"/>
              <w:jc w:val="center"/>
            </w:pPr>
            <w:r>
              <w:t>8,0</w:t>
            </w:r>
          </w:p>
        </w:tc>
        <w:tc>
          <w:tcPr>
            <w:tcW w:w="231"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BE51DB">
            <w:pPr>
              <w:widowControl w:val="0"/>
              <w:autoSpaceDE w:val="0"/>
              <w:autoSpaceDN w:val="0"/>
              <w:adjustRightInd w:val="0"/>
              <w:jc w:val="center"/>
            </w:pPr>
            <w:r w:rsidRPr="00CF668E">
              <w:t>0,0</w:t>
            </w:r>
          </w:p>
        </w:tc>
        <w:tc>
          <w:tcPr>
            <w:tcW w:w="233" w:type="pct"/>
            <w:tcBorders>
              <w:top w:val="single" w:sz="4" w:space="0" w:color="auto"/>
              <w:left w:val="single" w:sz="4" w:space="0" w:color="auto"/>
              <w:bottom w:val="single" w:sz="4" w:space="0" w:color="auto"/>
              <w:right w:val="single" w:sz="4" w:space="0" w:color="auto"/>
            </w:tcBorders>
            <w:vAlign w:val="center"/>
          </w:tcPr>
          <w:p w:rsidR="005C14BA" w:rsidRPr="00CF668E" w:rsidRDefault="005C14BA" w:rsidP="00BE51DB">
            <w:pPr>
              <w:widowControl w:val="0"/>
              <w:autoSpaceDE w:val="0"/>
              <w:autoSpaceDN w:val="0"/>
              <w:adjustRightInd w:val="0"/>
              <w:jc w:val="center"/>
            </w:pPr>
            <w:r w:rsidRPr="00CF668E">
              <w:t>0,0</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5C14BA">
            <w:pPr>
              <w:widowControl w:val="0"/>
              <w:autoSpaceDE w:val="0"/>
              <w:autoSpaceDN w:val="0"/>
              <w:adjustRightInd w:val="0"/>
              <w:jc w:val="center"/>
              <w:rPr>
                <w:lang w:val="en-US"/>
              </w:rPr>
            </w:pPr>
            <w:r w:rsidRPr="00CF668E">
              <w:rPr>
                <w:lang w:val="en-US"/>
              </w:rPr>
              <w:t>0</w:t>
            </w:r>
            <w:r w:rsidRPr="00CF668E">
              <w:t>,</w:t>
            </w:r>
            <w:r w:rsidRPr="00CF668E">
              <w:rPr>
                <w:lang w:val="en-US"/>
              </w:rPr>
              <w:t>0</w:t>
            </w:r>
          </w:p>
        </w:tc>
        <w:tc>
          <w:tcPr>
            <w:tcW w:w="227" w:type="pct"/>
            <w:tcBorders>
              <w:top w:val="single" w:sz="4" w:space="0" w:color="auto"/>
              <w:left w:val="single" w:sz="4" w:space="0" w:color="auto"/>
              <w:bottom w:val="single" w:sz="4" w:space="0" w:color="auto"/>
              <w:right w:val="single" w:sz="4" w:space="0" w:color="auto"/>
            </w:tcBorders>
          </w:tcPr>
          <w:p w:rsidR="005C14BA" w:rsidRPr="00CF668E" w:rsidRDefault="005C14BA" w:rsidP="005C14BA">
            <w:pPr>
              <w:widowControl w:val="0"/>
              <w:autoSpaceDE w:val="0"/>
              <w:autoSpaceDN w:val="0"/>
              <w:adjustRightInd w:val="0"/>
              <w:jc w:val="center"/>
            </w:pPr>
            <w:r w:rsidRPr="00CF668E">
              <w:rPr>
                <w:lang w:val="en-US"/>
              </w:rPr>
              <w:t>0</w:t>
            </w:r>
            <w:r w:rsidRPr="00CF668E">
              <w:t>,0</w:t>
            </w:r>
          </w:p>
        </w:tc>
        <w:tc>
          <w:tcPr>
            <w:tcW w:w="229" w:type="pct"/>
            <w:tcBorders>
              <w:top w:val="single" w:sz="4" w:space="0" w:color="auto"/>
              <w:left w:val="single" w:sz="4" w:space="0" w:color="auto"/>
              <w:bottom w:val="single" w:sz="4" w:space="0" w:color="auto"/>
              <w:right w:val="single" w:sz="4" w:space="0" w:color="auto"/>
            </w:tcBorders>
          </w:tcPr>
          <w:p w:rsidR="005C14BA" w:rsidRPr="00CF668E" w:rsidRDefault="005C14BA" w:rsidP="005C14BA">
            <w:pPr>
              <w:widowControl w:val="0"/>
              <w:autoSpaceDE w:val="0"/>
              <w:autoSpaceDN w:val="0"/>
              <w:adjustRightInd w:val="0"/>
              <w:jc w:val="center"/>
            </w:pPr>
            <w:r w:rsidRPr="00CF668E">
              <w:rPr>
                <w:lang w:val="en-US"/>
              </w:rPr>
              <w:t>0</w:t>
            </w:r>
            <w:r w:rsidRPr="00CF668E">
              <w:t>,0</w:t>
            </w:r>
          </w:p>
        </w:tc>
        <w:tc>
          <w:tcPr>
            <w:tcW w:w="45" w:type="pct"/>
            <w:vMerge/>
            <w:tcBorders>
              <w:bottom w:val="nil"/>
              <w:right w:val="nil"/>
            </w:tcBorders>
          </w:tcPr>
          <w:p w:rsidR="005C14BA" w:rsidRPr="00CF668E" w:rsidRDefault="005C14BA" w:rsidP="00694D5A"/>
        </w:tc>
      </w:tr>
      <w:tr w:rsidR="00266ED7" w:rsidRPr="00CF668E" w:rsidTr="00BE51DB">
        <w:tblPrEx>
          <w:tblBorders>
            <w:bottom w:val="single" w:sz="4" w:space="0" w:color="auto"/>
          </w:tblBorders>
        </w:tblPrEx>
        <w:trPr>
          <w:cantSplit/>
          <w:trHeight w:val="3280"/>
        </w:trPr>
        <w:tc>
          <w:tcPr>
            <w:tcW w:w="309" w:type="pct"/>
            <w:vMerge/>
            <w:tcBorders>
              <w:top w:val="single" w:sz="4" w:space="0" w:color="auto"/>
              <w:left w:val="nil"/>
              <w:bottom w:val="single" w:sz="4" w:space="0" w:color="auto"/>
              <w:right w:val="single" w:sz="4" w:space="0" w:color="auto"/>
            </w:tcBorders>
            <w:vAlign w:val="center"/>
          </w:tcPr>
          <w:p w:rsidR="00663915" w:rsidRPr="00CF668E" w:rsidRDefault="00663915" w:rsidP="00694D5A">
            <w:pPr>
              <w:rPr>
                <w:b/>
                <w:bCs/>
              </w:rPr>
            </w:pPr>
          </w:p>
        </w:tc>
        <w:tc>
          <w:tcPr>
            <w:tcW w:w="449" w:type="pct"/>
            <w:vMerge/>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rPr>
                <w:b/>
                <w:bCs/>
              </w:rPr>
            </w:pPr>
          </w:p>
        </w:tc>
        <w:tc>
          <w:tcPr>
            <w:tcW w:w="525" w:type="pct"/>
            <w:vMerge/>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rPr>
                <w:b/>
                <w:bCs/>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rPr>
                <w:b/>
                <w:bCs/>
              </w:rPr>
            </w:pPr>
          </w:p>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pPr>
            <w:r w:rsidRPr="00CF668E">
              <w:t>бюджет сельских поселений</w:t>
            </w:r>
          </w:p>
        </w:tc>
        <w:tc>
          <w:tcPr>
            <w:tcW w:w="19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х</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х</w:t>
            </w:r>
          </w:p>
        </w:tc>
        <w:tc>
          <w:tcPr>
            <w:tcW w:w="18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х</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27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23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t>0,0</w:t>
            </w:r>
          </w:p>
        </w:tc>
        <w:tc>
          <w:tcPr>
            <w:tcW w:w="45" w:type="pct"/>
            <w:vMerge/>
            <w:tcBorders>
              <w:bottom w:val="nil"/>
              <w:right w:val="nil"/>
            </w:tcBorders>
          </w:tcPr>
          <w:p w:rsidR="00663915" w:rsidRPr="00CF668E" w:rsidRDefault="00663915" w:rsidP="00694D5A"/>
        </w:tc>
      </w:tr>
      <w:tr w:rsidR="00266ED7" w:rsidRPr="00CF668E" w:rsidTr="00BE51DB">
        <w:tblPrEx>
          <w:tblBorders>
            <w:bottom w:val="single" w:sz="4" w:space="0" w:color="auto"/>
          </w:tblBorders>
        </w:tblPrEx>
        <w:trPr>
          <w:cantSplit/>
          <w:trHeight w:val="210"/>
        </w:trPr>
        <w:tc>
          <w:tcPr>
            <w:tcW w:w="309" w:type="pct"/>
            <w:vMerge/>
            <w:tcBorders>
              <w:top w:val="single" w:sz="4" w:space="0" w:color="auto"/>
              <w:left w:val="nil"/>
              <w:bottom w:val="single" w:sz="4" w:space="0" w:color="auto"/>
              <w:right w:val="single" w:sz="4" w:space="0" w:color="auto"/>
            </w:tcBorders>
            <w:vAlign w:val="center"/>
          </w:tcPr>
          <w:p w:rsidR="00663915" w:rsidRPr="00CF668E" w:rsidRDefault="00663915" w:rsidP="00694D5A">
            <w:pPr>
              <w:rPr>
                <w:b/>
                <w:bCs/>
              </w:rPr>
            </w:pPr>
          </w:p>
        </w:tc>
        <w:tc>
          <w:tcPr>
            <w:tcW w:w="449" w:type="pct"/>
            <w:vMerge/>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rPr>
                <w:b/>
                <w:bCs/>
              </w:rPr>
            </w:pPr>
          </w:p>
        </w:tc>
        <w:tc>
          <w:tcPr>
            <w:tcW w:w="525" w:type="pct"/>
            <w:vMerge/>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rPr>
                <w:b/>
                <w:bCs/>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rPr>
                <w:b/>
                <w:bCs/>
              </w:rPr>
            </w:pPr>
          </w:p>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pPr>
            <w:r w:rsidRPr="00CF668E">
              <w:t xml:space="preserve">внебюджетные источники </w:t>
            </w:r>
          </w:p>
        </w:tc>
        <w:tc>
          <w:tcPr>
            <w:tcW w:w="19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х</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х</w:t>
            </w:r>
          </w:p>
        </w:tc>
        <w:tc>
          <w:tcPr>
            <w:tcW w:w="18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х</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0,0</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0,0</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0,0</w:t>
            </w:r>
          </w:p>
        </w:tc>
        <w:tc>
          <w:tcPr>
            <w:tcW w:w="27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0,0</w:t>
            </w:r>
          </w:p>
        </w:tc>
        <w:tc>
          <w:tcPr>
            <w:tcW w:w="23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autoSpaceDE w:val="0"/>
              <w:autoSpaceDN w:val="0"/>
              <w:adjustRightInd w:val="0"/>
            </w:pPr>
            <w:r w:rsidRPr="00CF668E">
              <w:t>0,0</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0,0</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0,0</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0,0</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jc w:val="center"/>
            </w:pPr>
            <w:r w:rsidRPr="00CF668E">
              <w:t>0,0</w:t>
            </w:r>
          </w:p>
        </w:tc>
        <w:tc>
          <w:tcPr>
            <w:tcW w:w="45" w:type="pct"/>
            <w:vMerge/>
            <w:tcBorders>
              <w:bottom w:val="nil"/>
              <w:right w:val="nil"/>
            </w:tcBorders>
          </w:tcPr>
          <w:p w:rsidR="00663915" w:rsidRPr="00CF668E" w:rsidRDefault="00663915" w:rsidP="00694D5A"/>
        </w:tc>
      </w:tr>
      <w:tr w:rsidR="00663915" w:rsidRPr="00CF668E" w:rsidTr="00BE51DB">
        <w:tblPrEx>
          <w:tblBorders>
            <w:bottom w:val="single" w:sz="4" w:space="0" w:color="auto"/>
          </w:tblBorders>
        </w:tblPrEx>
        <w:trPr>
          <w:cantSplit/>
          <w:trHeight w:val="210"/>
        </w:trPr>
        <w:tc>
          <w:tcPr>
            <w:tcW w:w="4955" w:type="pct"/>
            <w:gridSpan w:val="18"/>
            <w:tcBorders>
              <w:top w:val="single" w:sz="4" w:space="0" w:color="auto"/>
              <w:left w:val="nil"/>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rPr>
                <w:b/>
              </w:rPr>
            </w:pPr>
            <w:r w:rsidRPr="00CF668E">
              <w:rPr>
                <w:b/>
              </w:rPr>
              <w:lastRenderedPageBreak/>
              <w:t xml:space="preserve">Цели «Обеспечение выполнения Доктрины продовольственной безопасности Российской Федерации в сфере производства сельскохозяйственной продукции», </w:t>
            </w:r>
          </w:p>
          <w:p w:rsidR="00663915" w:rsidRPr="00CF668E" w:rsidRDefault="00663915" w:rsidP="00694D5A">
            <w:pPr>
              <w:widowControl w:val="0"/>
              <w:autoSpaceDE w:val="0"/>
              <w:autoSpaceDN w:val="0"/>
              <w:adjustRightInd w:val="0"/>
              <w:jc w:val="center"/>
            </w:pPr>
            <w:r w:rsidRPr="00CF668E">
              <w:rPr>
                <w:b/>
              </w:rPr>
              <w:t>«Развитие малых форм хозяйствования»</w:t>
            </w:r>
          </w:p>
        </w:tc>
        <w:tc>
          <w:tcPr>
            <w:tcW w:w="45" w:type="pct"/>
            <w:tcBorders>
              <w:bottom w:val="nil"/>
              <w:right w:val="nil"/>
            </w:tcBorders>
          </w:tcPr>
          <w:p w:rsidR="00663915" w:rsidRPr="00CF668E" w:rsidRDefault="00663915" w:rsidP="00694D5A"/>
        </w:tc>
      </w:tr>
      <w:tr w:rsidR="00266ED7" w:rsidRPr="00CF668E" w:rsidTr="00BE51DB">
        <w:tblPrEx>
          <w:tblBorders>
            <w:bottom w:val="single" w:sz="4" w:space="0" w:color="auto"/>
          </w:tblBorders>
        </w:tblPrEx>
        <w:trPr>
          <w:gridAfter w:val="1"/>
          <w:wAfter w:w="45" w:type="pct"/>
          <w:cantSplit/>
          <w:trHeight w:val="390"/>
        </w:trPr>
        <w:tc>
          <w:tcPr>
            <w:tcW w:w="309" w:type="pct"/>
            <w:vMerge w:val="restart"/>
            <w:tcBorders>
              <w:left w:val="nil"/>
              <w:right w:val="single" w:sz="4" w:space="0" w:color="auto"/>
            </w:tcBorders>
            <w:vAlign w:val="center"/>
          </w:tcPr>
          <w:p w:rsidR="00663915" w:rsidRPr="00CF668E" w:rsidRDefault="00663915" w:rsidP="00694D5A">
            <w:r w:rsidRPr="00CF668E">
              <w:rPr>
                <w:bCs/>
              </w:rPr>
              <w:t xml:space="preserve">Основное мероприятие </w:t>
            </w:r>
            <w:r w:rsidR="00501FE5" w:rsidRPr="00CF668E">
              <w:rPr>
                <w:bCs/>
              </w:rPr>
              <w:t>1</w:t>
            </w:r>
          </w:p>
        </w:tc>
        <w:tc>
          <w:tcPr>
            <w:tcW w:w="449" w:type="pct"/>
            <w:vMerge w:val="restart"/>
            <w:tcBorders>
              <w:left w:val="single" w:sz="4" w:space="0" w:color="auto"/>
              <w:right w:val="single" w:sz="4" w:space="0" w:color="auto"/>
            </w:tcBorders>
            <w:vAlign w:val="center"/>
          </w:tcPr>
          <w:p w:rsidR="00663915" w:rsidRPr="00CF668E" w:rsidRDefault="00663915" w:rsidP="00694D5A">
            <w:r w:rsidRPr="00CF668E">
              <w:t>Борьба с распространением борщевика Сосновского</w:t>
            </w:r>
          </w:p>
        </w:tc>
        <w:tc>
          <w:tcPr>
            <w:tcW w:w="525" w:type="pct"/>
            <w:vMerge w:val="restart"/>
            <w:tcBorders>
              <w:left w:val="single" w:sz="4" w:space="0" w:color="auto"/>
              <w:right w:val="single" w:sz="4" w:space="0" w:color="auto"/>
            </w:tcBorders>
            <w:vAlign w:val="center"/>
          </w:tcPr>
          <w:p w:rsidR="00663915" w:rsidRPr="00CF668E" w:rsidRDefault="00663915" w:rsidP="00BE51DB">
            <w:pPr>
              <w:pStyle w:val="ConsPlusNormal"/>
              <w:widowControl/>
              <w:spacing w:line="235" w:lineRule="auto"/>
              <w:jc w:val="both"/>
            </w:pPr>
            <w:r w:rsidRPr="00CF668E">
              <w:rPr>
                <w:szCs w:val="24"/>
                <w:lang w:eastAsia="en-US"/>
              </w:rPr>
              <w:t>реализация комплекса мероприятий по борьбе с распространением борщевика Сосновского на террито</w:t>
            </w:r>
            <w:r w:rsidR="00BD1EBA" w:rsidRPr="00CF668E">
              <w:rPr>
                <w:szCs w:val="24"/>
                <w:lang w:eastAsia="en-US"/>
              </w:rPr>
              <w:t>рии Порецког</w:t>
            </w:r>
            <w:r w:rsidRPr="00CF668E">
              <w:rPr>
                <w:szCs w:val="24"/>
                <w:lang w:eastAsia="en-US"/>
              </w:rPr>
              <w:t>о района Чувашской Республики</w:t>
            </w:r>
          </w:p>
        </w:tc>
        <w:tc>
          <w:tcPr>
            <w:tcW w:w="294" w:type="pct"/>
            <w:vMerge w:val="restart"/>
            <w:tcBorders>
              <w:left w:val="single" w:sz="4" w:space="0" w:color="auto"/>
              <w:right w:val="single" w:sz="4" w:space="0" w:color="auto"/>
            </w:tcBorders>
            <w:vAlign w:val="center"/>
          </w:tcPr>
          <w:p w:rsidR="00663915" w:rsidRPr="00CF668E" w:rsidRDefault="00663915" w:rsidP="00694D5A"/>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rPr>
                <w:b/>
              </w:rPr>
            </w:pPr>
            <w:r w:rsidRPr="00CF668E">
              <w:rPr>
                <w:b/>
              </w:rPr>
              <w:t>всего</w:t>
            </w:r>
          </w:p>
        </w:tc>
        <w:tc>
          <w:tcPr>
            <w:tcW w:w="19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5C14BA" w:rsidP="00694D5A">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663915" w:rsidRPr="00CF668E" w:rsidRDefault="005C14BA" w:rsidP="00403598">
            <w:pPr>
              <w:jc w:val="center"/>
              <w:rPr>
                <w:lang w:val="en-US"/>
              </w:rPr>
            </w:pPr>
            <w:r w:rsidRPr="00CF668E">
              <w:rPr>
                <w:lang w:val="en-US"/>
              </w:rPr>
              <w:t>291</w:t>
            </w:r>
            <w:r w:rsidR="00403598" w:rsidRPr="00CF668E">
              <w:t>,</w:t>
            </w:r>
            <w:r w:rsidRPr="00CF668E">
              <w:rPr>
                <w:lang w:val="en-US"/>
              </w:rPr>
              <w:t>7</w:t>
            </w:r>
          </w:p>
        </w:tc>
        <w:tc>
          <w:tcPr>
            <w:tcW w:w="231" w:type="pct"/>
            <w:tcBorders>
              <w:top w:val="single" w:sz="4" w:space="0" w:color="auto"/>
              <w:left w:val="single" w:sz="4" w:space="0" w:color="auto"/>
              <w:bottom w:val="single" w:sz="4" w:space="0" w:color="auto"/>
              <w:right w:val="single" w:sz="4" w:space="0" w:color="auto"/>
            </w:tcBorders>
          </w:tcPr>
          <w:p w:rsidR="00663915" w:rsidRPr="00CF668E" w:rsidRDefault="005C14BA" w:rsidP="00694D5A">
            <w:pPr>
              <w:jc w:val="center"/>
              <w:rPr>
                <w:lang w:val="en-US"/>
              </w:rPr>
            </w:pPr>
            <w:r w:rsidRPr="00CF668E">
              <w:rPr>
                <w:lang w:val="en-US"/>
              </w:rPr>
              <w:t>291</w:t>
            </w:r>
            <w:r w:rsidR="00403598" w:rsidRPr="00CF668E">
              <w:t>,</w:t>
            </w:r>
            <w:r w:rsidRPr="00CF668E">
              <w:rPr>
                <w:lang w:val="en-US"/>
              </w:rPr>
              <w:t>7</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5C14BA" w:rsidP="00C46F77">
            <w:pPr>
              <w:jc w:val="center"/>
            </w:pPr>
            <w:r w:rsidRPr="00CF668E">
              <w:rPr>
                <w:lang w:val="en-US"/>
              </w:rPr>
              <w:t>173</w:t>
            </w:r>
            <w:r w:rsidR="00663915" w:rsidRPr="00CF668E">
              <w:t>,</w:t>
            </w:r>
            <w:r w:rsidR="00C46F77" w:rsidRPr="00CF668E">
              <w:t>4</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663915" w:rsidRPr="00CF668E" w:rsidRDefault="00663915" w:rsidP="00694D5A"/>
        </w:tc>
        <w:tc>
          <w:tcPr>
            <w:tcW w:w="449" w:type="pct"/>
            <w:vMerge/>
            <w:tcBorders>
              <w:left w:val="single" w:sz="4" w:space="0" w:color="auto"/>
              <w:right w:val="single" w:sz="4" w:space="0" w:color="auto"/>
            </w:tcBorders>
            <w:vAlign w:val="center"/>
          </w:tcPr>
          <w:p w:rsidR="00663915" w:rsidRPr="00CF668E" w:rsidRDefault="00663915" w:rsidP="00694D5A"/>
        </w:tc>
        <w:tc>
          <w:tcPr>
            <w:tcW w:w="525" w:type="pct"/>
            <w:vMerge/>
            <w:tcBorders>
              <w:left w:val="single" w:sz="4" w:space="0" w:color="auto"/>
              <w:right w:val="single" w:sz="4" w:space="0" w:color="auto"/>
            </w:tcBorders>
            <w:vAlign w:val="center"/>
          </w:tcPr>
          <w:p w:rsidR="00663915" w:rsidRPr="00CF668E" w:rsidRDefault="00663915" w:rsidP="00694D5A"/>
        </w:tc>
        <w:tc>
          <w:tcPr>
            <w:tcW w:w="294" w:type="pct"/>
            <w:vMerge/>
            <w:tcBorders>
              <w:left w:val="single" w:sz="4" w:space="0" w:color="auto"/>
              <w:right w:val="single" w:sz="4" w:space="0" w:color="auto"/>
            </w:tcBorders>
            <w:vAlign w:val="center"/>
          </w:tcPr>
          <w:p w:rsidR="00663915" w:rsidRPr="00CF668E" w:rsidRDefault="00663915" w:rsidP="00694D5A"/>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pPr>
            <w:r w:rsidRPr="00CF668E">
              <w:t>федеральный бюджет</w:t>
            </w:r>
          </w:p>
        </w:tc>
        <w:tc>
          <w:tcPr>
            <w:tcW w:w="19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0</w:t>
            </w:r>
          </w:p>
        </w:tc>
        <w:tc>
          <w:tcPr>
            <w:tcW w:w="27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0</w:t>
            </w:r>
          </w:p>
        </w:tc>
        <w:tc>
          <w:tcPr>
            <w:tcW w:w="23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0</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0</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5C14BA" w:rsidRPr="00CF668E" w:rsidRDefault="005C14BA" w:rsidP="00694D5A"/>
        </w:tc>
        <w:tc>
          <w:tcPr>
            <w:tcW w:w="449" w:type="pct"/>
            <w:vMerge/>
            <w:tcBorders>
              <w:left w:val="single" w:sz="4" w:space="0" w:color="auto"/>
              <w:right w:val="single" w:sz="4" w:space="0" w:color="auto"/>
            </w:tcBorders>
            <w:vAlign w:val="center"/>
          </w:tcPr>
          <w:p w:rsidR="005C14BA" w:rsidRPr="00CF668E" w:rsidRDefault="005C14BA" w:rsidP="00694D5A"/>
        </w:tc>
        <w:tc>
          <w:tcPr>
            <w:tcW w:w="525" w:type="pct"/>
            <w:vMerge/>
            <w:tcBorders>
              <w:left w:val="single" w:sz="4" w:space="0" w:color="auto"/>
              <w:right w:val="single" w:sz="4" w:space="0" w:color="auto"/>
            </w:tcBorders>
            <w:vAlign w:val="center"/>
          </w:tcPr>
          <w:p w:rsidR="005C14BA" w:rsidRPr="00CF668E" w:rsidRDefault="005C14BA" w:rsidP="00694D5A"/>
        </w:tc>
        <w:tc>
          <w:tcPr>
            <w:tcW w:w="294" w:type="pct"/>
            <w:vMerge/>
            <w:tcBorders>
              <w:left w:val="single" w:sz="4" w:space="0" w:color="auto"/>
              <w:right w:val="single" w:sz="4" w:space="0" w:color="auto"/>
            </w:tcBorders>
            <w:vAlign w:val="center"/>
          </w:tcPr>
          <w:p w:rsidR="005C14BA" w:rsidRPr="00CF668E" w:rsidRDefault="005C14BA" w:rsidP="00694D5A"/>
        </w:tc>
        <w:tc>
          <w:tcPr>
            <w:tcW w:w="491"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pPr>
            <w:r w:rsidRPr="00CF668E">
              <w:t>республиканский бюджет Чувашской Республики</w:t>
            </w:r>
          </w:p>
        </w:tc>
        <w:tc>
          <w:tcPr>
            <w:tcW w:w="19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rPr>
                <w:lang w:val="en-US"/>
              </w:rPr>
            </w:pPr>
            <w:r w:rsidRPr="00CF668E">
              <w:rPr>
                <w:lang w:val="en-US"/>
              </w:rPr>
              <w:t>291</w:t>
            </w:r>
            <w:r w:rsidR="00403598" w:rsidRPr="00CF668E">
              <w:t>,</w:t>
            </w:r>
            <w:r w:rsidRPr="00CF668E">
              <w:rPr>
                <w:lang w:val="en-US"/>
              </w:rPr>
              <w:t>7</w:t>
            </w:r>
          </w:p>
        </w:tc>
        <w:tc>
          <w:tcPr>
            <w:tcW w:w="231" w:type="pct"/>
            <w:tcBorders>
              <w:top w:val="single" w:sz="4" w:space="0" w:color="auto"/>
              <w:left w:val="single" w:sz="4" w:space="0" w:color="auto"/>
              <w:bottom w:val="single" w:sz="4" w:space="0" w:color="auto"/>
              <w:right w:val="single" w:sz="4" w:space="0" w:color="auto"/>
            </w:tcBorders>
          </w:tcPr>
          <w:p w:rsidR="005C14BA" w:rsidRPr="00CF668E" w:rsidRDefault="00403598" w:rsidP="0017550F">
            <w:pPr>
              <w:jc w:val="center"/>
              <w:rPr>
                <w:lang w:val="en-US"/>
              </w:rPr>
            </w:pPr>
            <w:r w:rsidRPr="00CF668E">
              <w:rPr>
                <w:lang w:val="en-US"/>
              </w:rPr>
              <w:t>291</w:t>
            </w:r>
            <w:r w:rsidRPr="00CF668E">
              <w:t>,</w:t>
            </w:r>
            <w:r w:rsidR="005C14BA" w:rsidRPr="00CF668E">
              <w:rPr>
                <w:lang w:val="en-US"/>
              </w:rPr>
              <w:t>7</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C46F77">
            <w:pPr>
              <w:jc w:val="center"/>
            </w:pPr>
            <w:r w:rsidRPr="00CF668E">
              <w:rPr>
                <w:lang w:val="en-US"/>
              </w:rPr>
              <w:t>173</w:t>
            </w:r>
            <w:r w:rsidRPr="00CF668E">
              <w:t>,</w:t>
            </w:r>
            <w:r w:rsidR="00C46F77" w:rsidRPr="00CF668E">
              <w:t>4</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5C14BA" w:rsidRPr="00CF668E" w:rsidRDefault="005C14BA" w:rsidP="00694D5A"/>
        </w:tc>
        <w:tc>
          <w:tcPr>
            <w:tcW w:w="449" w:type="pct"/>
            <w:vMerge/>
            <w:tcBorders>
              <w:left w:val="single" w:sz="4" w:space="0" w:color="auto"/>
              <w:right w:val="single" w:sz="4" w:space="0" w:color="auto"/>
            </w:tcBorders>
            <w:vAlign w:val="center"/>
          </w:tcPr>
          <w:p w:rsidR="005C14BA" w:rsidRPr="00CF668E" w:rsidRDefault="005C14BA" w:rsidP="00694D5A"/>
        </w:tc>
        <w:tc>
          <w:tcPr>
            <w:tcW w:w="525" w:type="pct"/>
            <w:vMerge/>
            <w:tcBorders>
              <w:left w:val="single" w:sz="4" w:space="0" w:color="auto"/>
              <w:right w:val="single" w:sz="4" w:space="0" w:color="auto"/>
            </w:tcBorders>
            <w:vAlign w:val="center"/>
          </w:tcPr>
          <w:p w:rsidR="005C14BA" w:rsidRPr="00CF668E" w:rsidRDefault="005C14BA" w:rsidP="00694D5A"/>
        </w:tc>
        <w:tc>
          <w:tcPr>
            <w:tcW w:w="294" w:type="pct"/>
            <w:vMerge/>
            <w:tcBorders>
              <w:left w:val="single" w:sz="4" w:space="0" w:color="auto"/>
              <w:right w:val="single" w:sz="4" w:space="0" w:color="auto"/>
            </w:tcBorders>
            <w:vAlign w:val="center"/>
          </w:tcPr>
          <w:p w:rsidR="005C14BA" w:rsidRPr="00CF668E" w:rsidRDefault="005C14BA" w:rsidP="00694D5A"/>
        </w:tc>
        <w:tc>
          <w:tcPr>
            <w:tcW w:w="491"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pPr>
            <w:r w:rsidRPr="00CF668E">
              <w:t>местный бюджет</w:t>
            </w:r>
          </w:p>
        </w:tc>
        <w:tc>
          <w:tcPr>
            <w:tcW w:w="19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pPr>
            <w:r w:rsidRPr="00CF668E">
              <w:rPr>
                <w:lang w:val="en-US"/>
              </w:rPr>
              <w:t>0</w:t>
            </w:r>
          </w:p>
        </w:tc>
        <w:tc>
          <w:tcPr>
            <w:tcW w:w="277"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pPr>
            <w:r w:rsidRPr="00CF668E">
              <w:rPr>
                <w:lang w:val="en-US"/>
              </w:rPr>
              <w:t>0</w:t>
            </w:r>
          </w:p>
        </w:tc>
        <w:tc>
          <w:tcPr>
            <w:tcW w:w="231"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pPr>
            <w:r w:rsidRPr="00CF668E">
              <w:rPr>
                <w:lang w:val="en-US"/>
              </w:rPr>
              <w:t>0</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pPr>
            <w:r w:rsidRPr="00CF668E">
              <w:rPr>
                <w:lang w:val="en-US"/>
              </w:rPr>
              <w:t>0</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1187"/>
        </w:trPr>
        <w:tc>
          <w:tcPr>
            <w:tcW w:w="309" w:type="pct"/>
            <w:vMerge/>
            <w:tcBorders>
              <w:left w:val="nil"/>
              <w:right w:val="single" w:sz="4" w:space="0" w:color="auto"/>
            </w:tcBorders>
            <w:vAlign w:val="center"/>
          </w:tcPr>
          <w:p w:rsidR="00663915" w:rsidRPr="00CF668E" w:rsidRDefault="00663915" w:rsidP="00694D5A"/>
        </w:tc>
        <w:tc>
          <w:tcPr>
            <w:tcW w:w="449" w:type="pct"/>
            <w:vMerge/>
            <w:tcBorders>
              <w:left w:val="single" w:sz="4" w:space="0" w:color="auto"/>
              <w:right w:val="single" w:sz="4" w:space="0" w:color="auto"/>
            </w:tcBorders>
            <w:vAlign w:val="center"/>
          </w:tcPr>
          <w:p w:rsidR="00663915" w:rsidRPr="00CF668E" w:rsidRDefault="00663915" w:rsidP="00694D5A"/>
        </w:tc>
        <w:tc>
          <w:tcPr>
            <w:tcW w:w="525" w:type="pct"/>
            <w:vMerge/>
            <w:tcBorders>
              <w:left w:val="single" w:sz="4" w:space="0" w:color="auto"/>
              <w:right w:val="single" w:sz="4" w:space="0" w:color="auto"/>
            </w:tcBorders>
            <w:vAlign w:val="center"/>
          </w:tcPr>
          <w:p w:rsidR="00663915" w:rsidRPr="00CF668E" w:rsidRDefault="00663915" w:rsidP="00694D5A"/>
        </w:tc>
        <w:tc>
          <w:tcPr>
            <w:tcW w:w="294" w:type="pct"/>
            <w:vMerge/>
            <w:tcBorders>
              <w:left w:val="single" w:sz="4" w:space="0" w:color="auto"/>
              <w:right w:val="single" w:sz="4" w:space="0" w:color="auto"/>
            </w:tcBorders>
            <w:vAlign w:val="center"/>
          </w:tcPr>
          <w:p w:rsidR="00663915" w:rsidRPr="00CF668E" w:rsidRDefault="00663915" w:rsidP="00694D5A"/>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pPr>
            <w:r w:rsidRPr="00CF668E">
              <w:t>внебюджетные источники</w:t>
            </w:r>
          </w:p>
        </w:tc>
        <w:tc>
          <w:tcPr>
            <w:tcW w:w="19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0</w:t>
            </w:r>
          </w:p>
        </w:tc>
        <w:tc>
          <w:tcPr>
            <w:tcW w:w="27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0</w:t>
            </w:r>
          </w:p>
        </w:tc>
        <w:tc>
          <w:tcPr>
            <w:tcW w:w="23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0</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0</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758" w:type="pct"/>
            <w:gridSpan w:val="2"/>
            <w:tcBorders>
              <w:left w:val="nil"/>
              <w:right w:val="single" w:sz="4" w:space="0" w:color="auto"/>
            </w:tcBorders>
            <w:vAlign w:val="center"/>
          </w:tcPr>
          <w:p w:rsidR="00663915" w:rsidRPr="00CF668E" w:rsidRDefault="00663915" w:rsidP="00694D5A">
            <w:r w:rsidRPr="00CF668E">
              <w:t>Целевой показатель (индикатор) подпрограммы, увязанный с основным мероприятием 1</w:t>
            </w:r>
          </w:p>
        </w:tc>
        <w:tc>
          <w:tcPr>
            <w:tcW w:w="2068" w:type="pct"/>
            <w:gridSpan w:val="7"/>
            <w:tcBorders>
              <w:left w:val="single" w:sz="4" w:space="0" w:color="auto"/>
              <w:right w:val="single" w:sz="4" w:space="0" w:color="auto"/>
            </w:tcBorders>
            <w:vAlign w:val="center"/>
          </w:tcPr>
          <w:p w:rsidR="00663915" w:rsidRPr="00CF668E" w:rsidRDefault="00663915" w:rsidP="00694D5A">
            <w:pPr>
              <w:jc w:val="center"/>
            </w:pPr>
            <w:r w:rsidRPr="00CF668E">
              <w:t>Площадь земельного участка, на котором проведены работы по уничтожению борщевика Сосновского, га</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pPr>
          </w:p>
          <w:p w:rsidR="00663915" w:rsidRPr="00CF668E" w:rsidRDefault="00663915" w:rsidP="005C14BA">
            <w:pPr>
              <w:jc w:val="center"/>
            </w:pPr>
          </w:p>
          <w:p w:rsidR="00663915" w:rsidRPr="00CF668E" w:rsidRDefault="00663915" w:rsidP="005C14B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rPr>
                <w:lang w:val="en-US"/>
              </w:rPr>
            </w:pPr>
          </w:p>
          <w:p w:rsidR="00663915" w:rsidRPr="00CF668E" w:rsidRDefault="00663915" w:rsidP="005C14BA">
            <w:pPr>
              <w:jc w:val="center"/>
              <w:rPr>
                <w:lang w:val="en-US"/>
              </w:rPr>
            </w:pPr>
          </w:p>
          <w:p w:rsidR="00663915" w:rsidRPr="00CF668E" w:rsidRDefault="00663915" w:rsidP="005C14B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pPr>
          </w:p>
          <w:p w:rsidR="00663915" w:rsidRPr="00CF668E" w:rsidRDefault="00663915" w:rsidP="005C14BA">
            <w:pPr>
              <w:jc w:val="center"/>
            </w:pPr>
          </w:p>
          <w:p w:rsidR="00663915" w:rsidRPr="00CF668E" w:rsidRDefault="005C14BA" w:rsidP="005C14BA">
            <w:pPr>
              <w:jc w:val="center"/>
            </w:pPr>
            <w:r w:rsidRPr="00CF668E">
              <w:t>х</w:t>
            </w:r>
          </w:p>
        </w:tc>
        <w:tc>
          <w:tcPr>
            <w:tcW w:w="277"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pPr>
          </w:p>
          <w:p w:rsidR="00663915" w:rsidRPr="00CF668E" w:rsidRDefault="00663915" w:rsidP="005C14BA">
            <w:pPr>
              <w:jc w:val="center"/>
            </w:pPr>
          </w:p>
          <w:p w:rsidR="00663915" w:rsidRPr="00CF668E" w:rsidRDefault="005C14BA" w:rsidP="005C14BA">
            <w:pPr>
              <w:jc w:val="center"/>
            </w:pPr>
            <w:r w:rsidRPr="00CF668E">
              <w:t>12,7</w:t>
            </w:r>
          </w:p>
        </w:tc>
        <w:tc>
          <w:tcPr>
            <w:tcW w:w="231"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pPr>
          </w:p>
          <w:p w:rsidR="00663915" w:rsidRPr="00CF668E" w:rsidRDefault="00663915" w:rsidP="005C14BA">
            <w:pPr>
              <w:jc w:val="center"/>
            </w:pPr>
          </w:p>
          <w:p w:rsidR="00663915" w:rsidRPr="00CF668E" w:rsidRDefault="005C14BA" w:rsidP="005C14BA">
            <w:pPr>
              <w:jc w:val="center"/>
            </w:pPr>
            <w:r w:rsidRPr="00CF668E">
              <w:t>12,7</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pPr>
          </w:p>
          <w:p w:rsidR="00663915" w:rsidRPr="00CF668E" w:rsidRDefault="00663915" w:rsidP="005C14BA">
            <w:pPr>
              <w:jc w:val="center"/>
            </w:pPr>
          </w:p>
          <w:p w:rsidR="00663915" w:rsidRPr="00CF668E" w:rsidRDefault="005C14BA" w:rsidP="005C14BA">
            <w:pPr>
              <w:jc w:val="center"/>
            </w:pPr>
            <w:r w:rsidRPr="00CF668E">
              <w:t>5,1</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rPr>
                <w:lang w:val="en-US"/>
              </w:rPr>
            </w:pPr>
          </w:p>
          <w:p w:rsidR="00663915" w:rsidRPr="00CF668E" w:rsidRDefault="00663915" w:rsidP="005C14BA">
            <w:pPr>
              <w:jc w:val="center"/>
              <w:rPr>
                <w:lang w:val="en-US"/>
              </w:rPr>
            </w:pPr>
          </w:p>
          <w:p w:rsidR="00663915" w:rsidRPr="00CF668E" w:rsidRDefault="00663915" w:rsidP="005C14BA">
            <w:pPr>
              <w:jc w:val="center"/>
              <w:rPr>
                <w:lang w:val="en-US"/>
              </w:rP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rPr>
                <w:lang w:val="en-US"/>
              </w:rPr>
            </w:pPr>
          </w:p>
          <w:p w:rsidR="00663915" w:rsidRPr="00CF668E" w:rsidRDefault="00663915" w:rsidP="005C14BA">
            <w:pPr>
              <w:jc w:val="center"/>
              <w:rPr>
                <w:lang w:val="en-US"/>
              </w:rPr>
            </w:pPr>
          </w:p>
          <w:p w:rsidR="00663915" w:rsidRPr="00CF668E" w:rsidRDefault="00663915" w:rsidP="005C14BA">
            <w:pPr>
              <w:jc w:val="center"/>
              <w:rPr>
                <w:lang w:val="en-US"/>
              </w:rP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5C14BA">
            <w:pPr>
              <w:jc w:val="center"/>
              <w:rPr>
                <w:lang w:val="en-US"/>
              </w:rPr>
            </w:pPr>
          </w:p>
          <w:p w:rsidR="00663915" w:rsidRPr="00CF668E" w:rsidRDefault="00663915" w:rsidP="005C14BA">
            <w:pPr>
              <w:jc w:val="center"/>
              <w:rPr>
                <w:lang w:val="en-US"/>
              </w:rPr>
            </w:pPr>
          </w:p>
          <w:p w:rsidR="00663915" w:rsidRPr="00CF668E" w:rsidRDefault="00663915" w:rsidP="005C14BA">
            <w:pPr>
              <w:jc w:val="center"/>
              <w:rPr>
                <w:lang w:val="en-US"/>
              </w:rPr>
            </w:pPr>
            <w:r w:rsidRPr="00CF668E">
              <w:rPr>
                <w:lang w:val="en-US"/>
              </w:rPr>
              <w:t>x</w:t>
            </w:r>
          </w:p>
        </w:tc>
      </w:tr>
      <w:tr w:rsidR="00266ED7" w:rsidRPr="00CF668E" w:rsidTr="00BE51DB">
        <w:tblPrEx>
          <w:tblBorders>
            <w:bottom w:val="single" w:sz="4" w:space="0" w:color="auto"/>
          </w:tblBorders>
        </w:tblPrEx>
        <w:trPr>
          <w:gridAfter w:val="1"/>
          <w:wAfter w:w="45" w:type="pct"/>
          <w:cantSplit/>
          <w:trHeight w:val="70"/>
        </w:trPr>
        <w:tc>
          <w:tcPr>
            <w:tcW w:w="309" w:type="pct"/>
            <w:vMerge w:val="restart"/>
            <w:tcBorders>
              <w:left w:val="nil"/>
              <w:right w:val="single" w:sz="4" w:space="0" w:color="auto"/>
            </w:tcBorders>
            <w:vAlign w:val="center"/>
          </w:tcPr>
          <w:p w:rsidR="005C14BA" w:rsidRPr="00CF668E" w:rsidRDefault="005C14BA" w:rsidP="00694D5A">
            <w:r w:rsidRPr="00CF668E">
              <w:t>Мероприятие 1.1</w:t>
            </w:r>
          </w:p>
        </w:tc>
        <w:tc>
          <w:tcPr>
            <w:tcW w:w="449" w:type="pct"/>
            <w:vMerge w:val="restart"/>
            <w:tcBorders>
              <w:left w:val="single" w:sz="4" w:space="0" w:color="auto"/>
              <w:right w:val="single" w:sz="4" w:space="0" w:color="auto"/>
            </w:tcBorders>
            <w:vAlign w:val="center"/>
          </w:tcPr>
          <w:p w:rsidR="005C14BA" w:rsidRPr="00CF668E" w:rsidRDefault="005C14BA" w:rsidP="00501FE5">
            <w:r w:rsidRPr="00CF668E">
              <w:t xml:space="preserve">Реализация комплекса мер мероприятий по борьбе с распространением борщевика </w:t>
            </w:r>
            <w:r w:rsidRPr="00CF668E">
              <w:lastRenderedPageBreak/>
              <w:t xml:space="preserve">Сосновского на территории Порецкого </w:t>
            </w:r>
            <w:r w:rsidR="00DA5145" w:rsidRPr="00CF668E">
              <w:t>ра</w:t>
            </w:r>
            <w:r w:rsidRPr="00CF668E">
              <w:t>йона Чувашской Республики</w:t>
            </w:r>
          </w:p>
        </w:tc>
        <w:tc>
          <w:tcPr>
            <w:tcW w:w="525" w:type="pct"/>
            <w:vMerge w:val="restart"/>
            <w:tcBorders>
              <w:left w:val="single" w:sz="4" w:space="0" w:color="auto"/>
              <w:right w:val="single" w:sz="4" w:space="0" w:color="auto"/>
            </w:tcBorders>
            <w:vAlign w:val="center"/>
          </w:tcPr>
          <w:p w:rsidR="005C14BA" w:rsidRPr="00CF668E" w:rsidRDefault="005C14BA" w:rsidP="00694D5A"/>
        </w:tc>
        <w:tc>
          <w:tcPr>
            <w:tcW w:w="294" w:type="pct"/>
            <w:vMerge w:val="restart"/>
            <w:tcBorders>
              <w:left w:val="single" w:sz="4" w:space="0" w:color="auto"/>
              <w:right w:val="single" w:sz="4" w:space="0" w:color="auto"/>
            </w:tcBorders>
            <w:vAlign w:val="center"/>
          </w:tcPr>
          <w:p w:rsidR="005C14BA" w:rsidRPr="00CF668E" w:rsidRDefault="005C14BA" w:rsidP="00694D5A"/>
        </w:tc>
        <w:tc>
          <w:tcPr>
            <w:tcW w:w="491"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rPr>
                <w:b/>
              </w:rPr>
            </w:pPr>
            <w:r w:rsidRPr="00CF668E">
              <w:rPr>
                <w:b/>
              </w:rPr>
              <w:t>всего</w:t>
            </w:r>
          </w:p>
        </w:tc>
        <w:tc>
          <w:tcPr>
            <w:tcW w:w="19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rPr>
                <w:lang w:val="en-US"/>
              </w:rPr>
            </w:pPr>
            <w:r w:rsidRPr="00CF668E">
              <w:rPr>
                <w:lang w:val="en-US"/>
              </w:rPr>
              <w:t>291</w:t>
            </w:r>
            <w:r w:rsidR="00403598" w:rsidRPr="00CF668E">
              <w:t>,</w:t>
            </w:r>
            <w:r w:rsidRPr="00CF668E">
              <w:rPr>
                <w:lang w:val="en-US"/>
              </w:rPr>
              <w:t>7</w:t>
            </w:r>
          </w:p>
        </w:tc>
        <w:tc>
          <w:tcPr>
            <w:tcW w:w="231"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rPr>
                <w:lang w:val="en-US"/>
              </w:rPr>
            </w:pPr>
            <w:r w:rsidRPr="00CF668E">
              <w:rPr>
                <w:lang w:val="en-US"/>
              </w:rPr>
              <w:t>291</w:t>
            </w:r>
            <w:r w:rsidR="00403598" w:rsidRPr="00CF668E">
              <w:t>,</w:t>
            </w:r>
            <w:r w:rsidRPr="00CF668E">
              <w:rPr>
                <w:lang w:val="en-US"/>
              </w:rPr>
              <w:t>7</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C46F77">
            <w:pPr>
              <w:jc w:val="center"/>
            </w:pPr>
            <w:r w:rsidRPr="00CF668E">
              <w:rPr>
                <w:lang w:val="en-US"/>
              </w:rPr>
              <w:t>173</w:t>
            </w:r>
            <w:r w:rsidRPr="00CF668E">
              <w:t>,</w:t>
            </w:r>
            <w:r w:rsidR="00C46F77" w:rsidRPr="00CF668E">
              <w:t>4</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663915" w:rsidRPr="00CF668E" w:rsidRDefault="00663915" w:rsidP="00694D5A"/>
        </w:tc>
        <w:tc>
          <w:tcPr>
            <w:tcW w:w="449" w:type="pct"/>
            <w:vMerge/>
            <w:tcBorders>
              <w:left w:val="single" w:sz="4" w:space="0" w:color="auto"/>
              <w:right w:val="single" w:sz="4" w:space="0" w:color="auto"/>
            </w:tcBorders>
            <w:vAlign w:val="center"/>
          </w:tcPr>
          <w:p w:rsidR="00663915" w:rsidRPr="00CF668E" w:rsidRDefault="00663915" w:rsidP="00694D5A"/>
        </w:tc>
        <w:tc>
          <w:tcPr>
            <w:tcW w:w="525" w:type="pct"/>
            <w:vMerge/>
            <w:tcBorders>
              <w:left w:val="single" w:sz="4" w:space="0" w:color="auto"/>
              <w:right w:val="single" w:sz="4" w:space="0" w:color="auto"/>
            </w:tcBorders>
            <w:vAlign w:val="center"/>
          </w:tcPr>
          <w:p w:rsidR="00663915" w:rsidRPr="00CF668E" w:rsidRDefault="00663915" w:rsidP="00694D5A"/>
        </w:tc>
        <w:tc>
          <w:tcPr>
            <w:tcW w:w="294" w:type="pct"/>
            <w:vMerge/>
            <w:tcBorders>
              <w:left w:val="single" w:sz="4" w:space="0" w:color="auto"/>
              <w:right w:val="single" w:sz="4" w:space="0" w:color="auto"/>
            </w:tcBorders>
            <w:vAlign w:val="center"/>
          </w:tcPr>
          <w:p w:rsidR="00663915" w:rsidRPr="00CF668E" w:rsidRDefault="00663915" w:rsidP="00694D5A"/>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pPr>
            <w:r w:rsidRPr="00CF668E">
              <w:t>федеральный бюджет</w:t>
            </w:r>
          </w:p>
        </w:tc>
        <w:tc>
          <w:tcPr>
            <w:tcW w:w="19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w:t>
            </w:r>
          </w:p>
        </w:tc>
        <w:tc>
          <w:tcPr>
            <w:tcW w:w="277"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w:t>
            </w:r>
          </w:p>
        </w:tc>
        <w:tc>
          <w:tcPr>
            <w:tcW w:w="231"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694D5A">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5C14BA" w:rsidRPr="00CF668E" w:rsidRDefault="005C14BA" w:rsidP="00694D5A"/>
        </w:tc>
        <w:tc>
          <w:tcPr>
            <w:tcW w:w="449" w:type="pct"/>
            <w:vMerge/>
            <w:tcBorders>
              <w:left w:val="single" w:sz="4" w:space="0" w:color="auto"/>
              <w:right w:val="single" w:sz="4" w:space="0" w:color="auto"/>
            </w:tcBorders>
            <w:vAlign w:val="center"/>
          </w:tcPr>
          <w:p w:rsidR="005C14BA" w:rsidRPr="00CF668E" w:rsidRDefault="005C14BA" w:rsidP="00694D5A"/>
        </w:tc>
        <w:tc>
          <w:tcPr>
            <w:tcW w:w="525" w:type="pct"/>
            <w:vMerge/>
            <w:tcBorders>
              <w:left w:val="single" w:sz="4" w:space="0" w:color="auto"/>
              <w:right w:val="single" w:sz="4" w:space="0" w:color="auto"/>
            </w:tcBorders>
            <w:vAlign w:val="center"/>
          </w:tcPr>
          <w:p w:rsidR="005C14BA" w:rsidRPr="00CF668E" w:rsidRDefault="005C14BA" w:rsidP="00694D5A"/>
        </w:tc>
        <w:tc>
          <w:tcPr>
            <w:tcW w:w="294" w:type="pct"/>
            <w:vMerge/>
            <w:tcBorders>
              <w:left w:val="single" w:sz="4" w:space="0" w:color="auto"/>
              <w:right w:val="single" w:sz="4" w:space="0" w:color="auto"/>
            </w:tcBorders>
            <w:vAlign w:val="center"/>
          </w:tcPr>
          <w:p w:rsidR="005C14BA" w:rsidRPr="00CF668E" w:rsidRDefault="005C14BA" w:rsidP="00694D5A"/>
        </w:tc>
        <w:tc>
          <w:tcPr>
            <w:tcW w:w="491"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pPr>
            <w:r w:rsidRPr="00CF668E">
              <w:t>республиканский бюджет Чувашской Республики</w:t>
            </w:r>
          </w:p>
        </w:tc>
        <w:tc>
          <w:tcPr>
            <w:tcW w:w="19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5C14BA" w:rsidRPr="00CF668E" w:rsidRDefault="005C14BA" w:rsidP="00403598">
            <w:pPr>
              <w:jc w:val="center"/>
              <w:rPr>
                <w:lang w:val="en-US"/>
              </w:rPr>
            </w:pPr>
            <w:r w:rsidRPr="00CF668E">
              <w:rPr>
                <w:lang w:val="en-US"/>
              </w:rPr>
              <w:t>291</w:t>
            </w:r>
            <w:r w:rsidR="00403598" w:rsidRPr="00CF668E">
              <w:t>,</w:t>
            </w:r>
            <w:r w:rsidRPr="00CF668E">
              <w:rPr>
                <w:lang w:val="en-US"/>
              </w:rPr>
              <w:t>7</w:t>
            </w:r>
          </w:p>
        </w:tc>
        <w:tc>
          <w:tcPr>
            <w:tcW w:w="231" w:type="pct"/>
            <w:tcBorders>
              <w:top w:val="single" w:sz="4" w:space="0" w:color="auto"/>
              <w:left w:val="single" w:sz="4" w:space="0" w:color="auto"/>
              <w:bottom w:val="single" w:sz="4" w:space="0" w:color="auto"/>
              <w:right w:val="single" w:sz="4" w:space="0" w:color="auto"/>
            </w:tcBorders>
          </w:tcPr>
          <w:p w:rsidR="005C14BA" w:rsidRPr="00CF668E" w:rsidRDefault="005C14BA" w:rsidP="00403598">
            <w:pPr>
              <w:jc w:val="center"/>
              <w:rPr>
                <w:lang w:val="en-US"/>
              </w:rPr>
            </w:pPr>
            <w:r w:rsidRPr="00CF668E">
              <w:rPr>
                <w:lang w:val="en-US"/>
              </w:rPr>
              <w:t>291</w:t>
            </w:r>
            <w:r w:rsidR="00403598" w:rsidRPr="00CF668E">
              <w:t>,</w:t>
            </w:r>
            <w:r w:rsidRPr="00CF668E">
              <w:rPr>
                <w:lang w:val="en-US"/>
              </w:rPr>
              <w:t>7</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C46F77">
            <w:pPr>
              <w:jc w:val="center"/>
            </w:pPr>
            <w:r w:rsidRPr="00CF668E">
              <w:rPr>
                <w:lang w:val="en-US"/>
              </w:rPr>
              <w:t>173</w:t>
            </w:r>
            <w:r w:rsidRPr="00CF668E">
              <w:t>,</w:t>
            </w:r>
            <w:r w:rsidR="00C46F77" w:rsidRPr="00CF668E">
              <w:t>4</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5C14BA" w:rsidRPr="00CF668E" w:rsidRDefault="005C14BA" w:rsidP="00694D5A"/>
        </w:tc>
        <w:tc>
          <w:tcPr>
            <w:tcW w:w="449" w:type="pct"/>
            <w:vMerge/>
            <w:tcBorders>
              <w:left w:val="single" w:sz="4" w:space="0" w:color="auto"/>
              <w:right w:val="single" w:sz="4" w:space="0" w:color="auto"/>
            </w:tcBorders>
            <w:vAlign w:val="center"/>
          </w:tcPr>
          <w:p w:rsidR="005C14BA" w:rsidRPr="00CF668E" w:rsidRDefault="005C14BA" w:rsidP="00694D5A"/>
        </w:tc>
        <w:tc>
          <w:tcPr>
            <w:tcW w:w="525" w:type="pct"/>
            <w:vMerge/>
            <w:tcBorders>
              <w:left w:val="single" w:sz="4" w:space="0" w:color="auto"/>
              <w:right w:val="single" w:sz="4" w:space="0" w:color="auto"/>
            </w:tcBorders>
            <w:vAlign w:val="center"/>
          </w:tcPr>
          <w:p w:rsidR="005C14BA" w:rsidRPr="00CF668E" w:rsidRDefault="005C14BA" w:rsidP="00694D5A"/>
        </w:tc>
        <w:tc>
          <w:tcPr>
            <w:tcW w:w="294" w:type="pct"/>
            <w:vMerge/>
            <w:tcBorders>
              <w:left w:val="single" w:sz="4" w:space="0" w:color="auto"/>
              <w:right w:val="single" w:sz="4" w:space="0" w:color="auto"/>
            </w:tcBorders>
            <w:vAlign w:val="center"/>
          </w:tcPr>
          <w:p w:rsidR="005C14BA" w:rsidRPr="00CF668E" w:rsidRDefault="005C14BA" w:rsidP="00694D5A"/>
        </w:tc>
        <w:tc>
          <w:tcPr>
            <w:tcW w:w="491"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widowControl w:val="0"/>
              <w:autoSpaceDE w:val="0"/>
              <w:autoSpaceDN w:val="0"/>
              <w:adjustRightInd w:val="0"/>
            </w:pPr>
            <w:r w:rsidRPr="00CF668E">
              <w:t>местный бюджет</w:t>
            </w:r>
          </w:p>
        </w:tc>
        <w:tc>
          <w:tcPr>
            <w:tcW w:w="19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pPr>
            <w:r w:rsidRPr="00CF668E">
              <w:rPr>
                <w:lang w:val="en-US"/>
              </w:rPr>
              <w:t>0</w:t>
            </w:r>
          </w:p>
        </w:tc>
        <w:tc>
          <w:tcPr>
            <w:tcW w:w="277"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pPr>
            <w:r w:rsidRPr="00CF668E">
              <w:rPr>
                <w:lang w:val="en-US"/>
              </w:rPr>
              <w:t>0</w:t>
            </w:r>
          </w:p>
        </w:tc>
        <w:tc>
          <w:tcPr>
            <w:tcW w:w="231"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pPr>
            <w:r w:rsidRPr="00CF668E">
              <w:rPr>
                <w:lang w:val="en-US"/>
              </w:rPr>
              <w:t>0</w:t>
            </w:r>
          </w:p>
        </w:tc>
        <w:tc>
          <w:tcPr>
            <w:tcW w:w="233" w:type="pct"/>
            <w:tcBorders>
              <w:top w:val="single" w:sz="4" w:space="0" w:color="auto"/>
              <w:left w:val="single" w:sz="4" w:space="0" w:color="auto"/>
              <w:bottom w:val="single" w:sz="4" w:space="0" w:color="auto"/>
              <w:right w:val="single" w:sz="4" w:space="0" w:color="auto"/>
            </w:tcBorders>
          </w:tcPr>
          <w:p w:rsidR="005C14BA" w:rsidRPr="00CF668E" w:rsidRDefault="005C14BA" w:rsidP="0017550F">
            <w:pPr>
              <w:jc w:val="center"/>
            </w:pPr>
            <w:r w:rsidRPr="00CF668E">
              <w:rPr>
                <w:lang w:val="en-US"/>
              </w:rPr>
              <w:t>0</w:t>
            </w:r>
          </w:p>
        </w:tc>
        <w:tc>
          <w:tcPr>
            <w:tcW w:w="232"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5C14BA" w:rsidRPr="00CF668E" w:rsidRDefault="005C14BA" w:rsidP="00694D5A">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663915" w:rsidRPr="00CF668E" w:rsidRDefault="00663915" w:rsidP="00694D5A"/>
        </w:tc>
        <w:tc>
          <w:tcPr>
            <w:tcW w:w="449" w:type="pct"/>
            <w:vMerge/>
            <w:tcBorders>
              <w:left w:val="single" w:sz="4" w:space="0" w:color="auto"/>
              <w:right w:val="single" w:sz="4" w:space="0" w:color="auto"/>
            </w:tcBorders>
            <w:vAlign w:val="center"/>
          </w:tcPr>
          <w:p w:rsidR="00663915" w:rsidRPr="00CF668E" w:rsidRDefault="00663915" w:rsidP="00694D5A"/>
        </w:tc>
        <w:tc>
          <w:tcPr>
            <w:tcW w:w="525" w:type="pct"/>
            <w:vMerge/>
            <w:tcBorders>
              <w:left w:val="single" w:sz="4" w:space="0" w:color="auto"/>
              <w:right w:val="single" w:sz="4" w:space="0" w:color="auto"/>
            </w:tcBorders>
            <w:vAlign w:val="center"/>
          </w:tcPr>
          <w:p w:rsidR="00663915" w:rsidRPr="00CF668E" w:rsidRDefault="00663915" w:rsidP="00694D5A"/>
        </w:tc>
        <w:tc>
          <w:tcPr>
            <w:tcW w:w="294" w:type="pct"/>
            <w:vMerge/>
            <w:tcBorders>
              <w:left w:val="single" w:sz="4" w:space="0" w:color="auto"/>
              <w:right w:val="single" w:sz="4" w:space="0" w:color="auto"/>
            </w:tcBorders>
            <w:vAlign w:val="center"/>
          </w:tcPr>
          <w:p w:rsidR="00663915" w:rsidRPr="00CF668E" w:rsidRDefault="00663915" w:rsidP="00694D5A"/>
        </w:tc>
        <w:tc>
          <w:tcPr>
            <w:tcW w:w="491"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widowControl w:val="0"/>
              <w:autoSpaceDE w:val="0"/>
              <w:autoSpaceDN w:val="0"/>
              <w:adjustRightInd w:val="0"/>
            </w:pPr>
            <w:r w:rsidRPr="00CF668E">
              <w:t>внебюджетные источники</w:t>
            </w:r>
          </w:p>
        </w:tc>
        <w:tc>
          <w:tcPr>
            <w:tcW w:w="19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663915" w:rsidRPr="00BE51DB" w:rsidRDefault="00663915" w:rsidP="00BE51DB">
            <w:pPr>
              <w:widowControl w:val="0"/>
              <w:autoSpaceDE w:val="0"/>
              <w:autoSpaceDN w:val="0"/>
              <w:adjustRightInd w:val="0"/>
              <w:jc w:val="center"/>
              <w:rPr>
                <w:sz w:val="22"/>
              </w:rPr>
            </w:pPr>
            <w:r w:rsidRPr="00CF668E">
              <w:t>0</w:t>
            </w:r>
          </w:p>
        </w:tc>
        <w:tc>
          <w:tcPr>
            <w:tcW w:w="277"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BE51DB">
            <w:pPr>
              <w:widowControl w:val="0"/>
              <w:autoSpaceDE w:val="0"/>
              <w:autoSpaceDN w:val="0"/>
              <w:adjustRightInd w:val="0"/>
              <w:jc w:val="center"/>
            </w:pPr>
            <w:r w:rsidRPr="00CF668E">
              <w:t>0</w:t>
            </w:r>
          </w:p>
        </w:tc>
        <w:tc>
          <w:tcPr>
            <w:tcW w:w="231"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BE51DB">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663915" w:rsidRPr="00CF668E" w:rsidRDefault="00663915" w:rsidP="00BE51DB">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663915" w:rsidRPr="00CF668E" w:rsidRDefault="00663915" w:rsidP="00694D5A">
            <w:pPr>
              <w:jc w:val="center"/>
              <w:rPr>
                <w:lang w:val="en-US"/>
              </w:rPr>
            </w:pPr>
          </w:p>
          <w:p w:rsidR="00663915" w:rsidRPr="00CF668E" w:rsidRDefault="00663915" w:rsidP="00694D5A">
            <w:pPr>
              <w:jc w:val="center"/>
            </w:pPr>
            <w:r w:rsidRPr="00CF668E">
              <w:rPr>
                <w:lang w:val="en-US"/>
              </w:rPr>
              <w:t>x</w:t>
            </w:r>
          </w:p>
        </w:tc>
      </w:tr>
      <w:tr w:rsidR="004D4708" w:rsidRPr="00CF668E" w:rsidTr="00BE51DB">
        <w:tblPrEx>
          <w:tblBorders>
            <w:bottom w:val="single" w:sz="4" w:space="0" w:color="auto"/>
          </w:tblBorders>
        </w:tblPrEx>
        <w:trPr>
          <w:gridAfter w:val="1"/>
          <w:wAfter w:w="45" w:type="pct"/>
          <w:cantSplit/>
          <w:trHeight w:val="346"/>
        </w:trPr>
        <w:tc>
          <w:tcPr>
            <w:tcW w:w="4955" w:type="pct"/>
            <w:gridSpan w:val="18"/>
            <w:tcBorders>
              <w:left w:val="nil"/>
              <w:right w:val="single" w:sz="4" w:space="0" w:color="auto"/>
            </w:tcBorders>
            <w:vAlign w:val="center"/>
          </w:tcPr>
          <w:p w:rsidR="004D4708" w:rsidRPr="00CF668E" w:rsidRDefault="00B87B13" w:rsidP="00B42958">
            <w:pPr>
              <w:jc w:val="center"/>
            </w:pPr>
            <w:r w:rsidRPr="00CF668E">
              <w:lastRenderedPageBreak/>
              <w:t>Цель «Вовлечение личных  подсобных хозяйств в товарное производство»</w:t>
            </w:r>
          </w:p>
        </w:tc>
      </w:tr>
      <w:tr w:rsidR="00DF3B0E" w:rsidRPr="00CF668E" w:rsidTr="00BE51DB">
        <w:tblPrEx>
          <w:tblBorders>
            <w:bottom w:val="single" w:sz="4" w:space="0" w:color="auto"/>
          </w:tblBorders>
        </w:tblPrEx>
        <w:trPr>
          <w:gridAfter w:val="1"/>
          <w:wAfter w:w="45" w:type="pct"/>
          <w:cantSplit/>
          <w:trHeight w:val="70"/>
        </w:trPr>
        <w:tc>
          <w:tcPr>
            <w:tcW w:w="309" w:type="pct"/>
            <w:vMerge w:val="restart"/>
            <w:tcBorders>
              <w:left w:val="nil"/>
              <w:right w:val="single" w:sz="4" w:space="0" w:color="auto"/>
            </w:tcBorders>
            <w:vAlign w:val="center"/>
          </w:tcPr>
          <w:p w:rsidR="00DF3B0E" w:rsidRPr="00CF668E" w:rsidRDefault="00DF3B0E" w:rsidP="00B87B13">
            <w:r w:rsidRPr="00CF668E">
              <w:rPr>
                <w:bCs/>
              </w:rPr>
              <w:t>Основное мероприятие 2</w:t>
            </w:r>
          </w:p>
        </w:tc>
        <w:tc>
          <w:tcPr>
            <w:tcW w:w="449" w:type="pct"/>
            <w:vMerge w:val="restart"/>
            <w:tcBorders>
              <w:left w:val="single" w:sz="4" w:space="0" w:color="auto"/>
              <w:right w:val="single" w:sz="4" w:space="0" w:color="auto"/>
            </w:tcBorders>
            <w:vAlign w:val="center"/>
          </w:tcPr>
          <w:p w:rsidR="00DF3B0E" w:rsidRPr="00CF668E" w:rsidRDefault="00DF3B0E" w:rsidP="00B42958">
            <w:r w:rsidRPr="00CF668E">
              <w:rPr>
                <w:bCs/>
              </w:rPr>
              <w:t>Субсидии на стимулирование развития приоритетных подотраслей агропромышленного комплекса и развитие малых форм хозяйствования.</w:t>
            </w:r>
          </w:p>
        </w:tc>
        <w:tc>
          <w:tcPr>
            <w:tcW w:w="525" w:type="pct"/>
            <w:vMerge w:val="restart"/>
            <w:tcBorders>
              <w:left w:val="single" w:sz="4" w:space="0" w:color="auto"/>
              <w:right w:val="single" w:sz="4" w:space="0" w:color="auto"/>
            </w:tcBorders>
            <w:vAlign w:val="center"/>
          </w:tcPr>
          <w:p w:rsidR="00DF3B0E" w:rsidRPr="00CF668E" w:rsidRDefault="00DF3B0E" w:rsidP="00B42958"/>
        </w:tc>
        <w:tc>
          <w:tcPr>
            <w:tcW w:w="294" w:type="pct"/>
            <w:vMerge w:val="restart"/>
            <w:tcBorders>
              <w:left w:val="single" w:sz="4" w:space="0" w:color="auto"/>
              <w:right w:val="single" w:sz="4" w:space="0" w:color="auto"/>
            </w:tcBorders>
            <w:vAlign w:val="center"/>
          </w:tcPr>
          <w:p w:rsidR="00DF3B0E" w:rsidRPr="00CF668E" w:rsidRDefault="00DF3B0E" w:rsidP="00B42958"/>
        </w:tc>
        <w:tc>
          <w:tcPr>
            <w:tcW w:w="491"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widowControl w:val="0"/>
              <w:autoSpaceDE w:val="0"/>
              <w:autoSpaceDN w:val="0"/>
              <w:adjustRightInd w:val="0"/>
              <w:rPr>
                <w:b/>
              </w:rPr>
            </w:pPr>
            <w:r w:rsidRPr="00CF668E">
              <w:rPr>
                <w:b/>
              </w:rPr>
              <w:t>всего</w:t>
            </w:r>
          </w:p>
        </w:tc>
        <w:tc>
          <w:tcPr>
            <w:tcW w:w="197"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DF3B0E" w:rsidRPr="00CF668E" w:rsidRDefault="00BF54EF" w:rsidP="00B42958">
            <w:pPr>
              <w:jc w:val="center"/>
            </w:pPr>
            <w:r>
              <w:t>3641,3</w:t>
            </w:r>
          </w:p>
        </w:tc>
        <w:tc>
          <w:tcPr>
            <w:tcW w:w="231"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t>0</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r>
      <w:tr w:rsidR="00DF3B0E"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DF3B0E" w:rsidRPr="00CF668E" w:rsidRDefault="00DF3B0E" w:rsidP="00B42958"/>
        </w:tc>
        <w:tc>
          <w:tcPr>
            <w:tcW w:w="449" w:type="pct"/>
            <w:vMerge/>
            <w:tcBorders>
              <w:left w:val="single" w:sz="4" w:space="0" w:color="auto"/>
              <w:right w:val="single" w:sz="4" w:space="0" w:color="auto"/>
            </w:tcBorders>
            <w:vAlign w:val="center"/>
          </w:tcPr>
          <w:p w:rsidR="00DF3B0E" w:rsidRPr="00CF668E" w:rsidRDefault="00DF3B0E" w:rsidP="00B42958"/>
        </w:tc>
        <w:tc>
          <w:tcPr>
            <w:tcW w:w="525" w:type="pct"/>
            <w:vMerge/>
            <w:tcBorders>
              <w:left w:val="single" w:sz="4" w:space="0" w:color="auto"/>
              <w:right w:val="single" w:sz="4" w:space="0" w:color="auto"/>
            </w:tcBorders>
            <w:vAlign w:val="center"/>
          </w:tcPr>
          <w:p w:rsidR="00DF3B0E" w:rsidRPr="00CF668E" w:rsidRDefault="00DF3B0E" w:rsidP="00B42958"/>
        </w:tc>
        <w:tc>
          <w:tcPr>
            <w:tcW w:w="294" w:type="pct"/>
            <w:vMerge/>
            <w:tcBorders>
              <w:left w:val="single" w:sz="4" w:space="0" w:color="auto"/>
              <w:right w:val="single" w:sz="4" w:space="0" w:color="auto"/>
            </w:tcBorders>
            <w:vAlign w:val="center"/>
          </w:tcPr>
          <w:p w:rsidR="00DF3B0E" w:rsidRPr="00CF668E" w:rsidRDefault="00DF3B0E" w:rsidP="00B42958"/>
        </w:tc>
        <w:tc>
          <w:tcPr>
            <w:tcW w:w="491"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widowControl w:val="0"/>
              <w:autoSpaceDE w:val="0"/>
              <w:autoSpaceDN w:val="0"/>
              <w:adjustRightInd w:val="0"/>
            </w:pPr>
            <w:r w:rsidRPr="00CF668E">
              <w:t>федеральный бюджет</w:t>
            </w:r>
          </w:p>
        </w:tc>
        <w:tc>
          <w:tcPr>
            <w:tcW w:w="197"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DF3B0E" w:rsidRPr="00CF668E" w:rsidRDefault="00DF3B0E" w:rsidP="00B42958">
            <w:pPr>
              <w:widowControl w:val="0"/>
              <w:autoSpaceDE w:val="0"/>
              <w:autoSpaceDN w:val="0"/>
              <w:adjustRightInd w:val="0"/>
              <w:jc w:val="center"/>
            </w:pPr>
            <w:r w:rsidRPr="00CF668E">
              <w:t>0</w:t>
            </w:r>
          </w:p>
        </w:tc>
        <w:tc>
          <w:tcPr>
            <w:tcW w:w="277" w:type="pct"/>
            <w:tcBorders>
              <w:top w:val="single" w:sz="4" w:space="0" w:color="auto"/>
              <w:left w:val="single" w:sz="4" w:space="0" w:color="auto"/>
              <w:bottom w:val="single" w:sz="4" w:space="0" w:color="auto"/>
              <w:right w:val="single" w:sz="4" w:space="0" w:color="auto"/>
            </w:tcBorders>
            <w:vAlign w:val="center"/>
          </w:tcPr>
          <w:p w:rsidR="00DF3B0E" w:rsidRPr="00CF668E" w:rsidRDefault="00BF54EF" w:rsidP="00B42958">
            <w:pPr>
              <w:widowControl w:val="0"/>
              <w:autoSpaceDE w:val="0"/>
              <w:autoSpaceDN w:val="0"/>
              <w:adjustRightInd w:val="0"/>
              <w:jc w:val="center"/>
            </w:pPr>
            <w:r>
              <w:t>174,8</w:t>
            </w:r>
          </w:p>
        </w:tc>
        <w:tc>
          <w:tcPr>
            <w:tcW w:w="231" w:type="pct"/>
            <w:tcBorders>
              <w:top w:val="single" w:sz="4" w:space="0" w:color="auto"/>
              <w:left w:val="single" w:sz="4" w:space="0" w:color="auto"/>
              <w:bottom w:val="single" w:sz="4" w:space="0" w:color="auto"/>
              <w:right w:val="single" w:sz="4" w:space="0" w:color="auto"/>
            </w:tcBorders>
            <w:vAlign w:val="center"/>
          </w:tcPr>
          <w:p w:rsidR="00DF3B0E" w:rsidRPr="00CF668E" w:rsidRDefault="00DF3B0E" w:rsidP="00B42958">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DF3B0E" w:rsidRPr="00CF668E" w:rsidRDefault="00DF3B0E" w:rsidP="00B42958">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r>
      <w:tr w:rsidR="00DF3B0E"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DF3B0E" w:rsidRPr="00CF668E" w:rsidRDefault="00DF3B0E" w:rsidP="00B42958"/>
        </w:tc>
        <w:tc>
          <w:tcPr>
            <w:tcW w:w="449" w:type="pct"/>
            <w:vMerge/>
            <w:tcBorders>
              <w:left w:val="single" w:sz="4" w:space="0" w:color="auto"/>
              <w:right w:val="single" w:sz="4" w:space="0" w:color="auto"/>
            </w:tcBorders>
            <w:vAlign w:val="center"/>
          </w:tcPr>
          <w:p w:rsidR="00DF3B0E" w:rsidRPr="00CF668E" w:rsidRDefault="00DF3B0E" w:rsidP="00B42958"/>
        </w:tc>
        <w:tc>
          <w:tcPr>
            <w:tcW w:w="525" w:type="pct"/>
            <w:vMerge/>
            <w:tcBorders>
              <w:left w:val="single" w:sz="4" w:space="0" w:color="auto"/>
              <w:right w:val="single" w:sz="4" w:space="0" w:color="auto"/>
            </w:tcBorders>
            <w:vAlign w:val="center"/>
          </w:tcPr>
          <w:p w:rsidR="00DF3B0E" w:rsidRPr="00CF668E" w:rsidRDefault="00DF3B0E" w:rsidP="00B42958"/>
        </w:tc>
        <w:tc>
          <w:tcPr>
            <w:tcW w:w="294" w:type="pct"/>
            <w:vMerge/>
            <w:tcBorders>
              <w:left w:val="single" w:sz="4" w:space="0" w:color="auto"/>
              <w:right w:val="single" w:sz="4" w:space="0" w:color="auto"/>
            </w:tcBorders>
            <w:vAlign w:val="center"/>
          </w:tcPr>
          <w:p w:rsidR="00DF3B0E" w:rsidRPr="00CF668E" w:rsidRDefault="00DF3B0E" w:rsidP="00B42958"/>
        </w:tc>
        <w:tc>
          <w:tcPr>
            <w:tcW w:w="491"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widowControl w:val="0"/>
              <w:autoSpaceDE w:val="0"/>
              <w:autoSpaceDN w:val="0"/>
              <w:adjustRightInd w:val="0"/>
            </w:pPr>
            <w:r w:rsidRPr="00CF668E">
              <w:t>республиканский бюджет Чувашской Республики</w:t>
            </w:r>
          </w:p>
        </w:tc>
        <w:tc>
          <w:tcPr>
            <w:tcW w:w="197"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DF3B0E" w:rsidRPr="00CF668E" w:rsidRDefault="00BF54EF" w:rsidP="00B42958">
            <w:pPr>
              <w:jc w:val="center"/>
            </w:pPr>
            <w:r>
              <w:t>3462,9</w:t>
            </w:r>
          </w:p>
        </w:tc>
        <w:tc>
          <w:tcPr>
            <w:tcW w:w="231"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t>0</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jc w:val="center"/>
            </w:pPr>
            <w:r w:rsidRPr="00CF668E">
              <w:rPr>
                <w:lang w:val="en-US"/>
              </w:rPr>
              <w:t>x</w:t>
            </w:r>
          </w:p>
        </w:tc>
      </w:tr>
      <w:tr w:rsidR="00DF3B0E"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DF3B0E" w:rsidRPr="00CF668E" w:rsidRDefault="00DF3B0E" w:rsidP="00B42958"/>
        </w:tc>
        <w:tc>
          <w:tcPr>
            <w:tcW w:w="449" w:type="pct"/>
            <w:vMerge/>
            <w:tcBorders>
              <w:left w:val="single" w:sz="4" w:space="0" w:color="auto"/>
              <w:right w:val="single" w:sz="4" w:space="0" w:color="auto"/>
            </w:tcBorders>
            <w:vAlign w:val="center"/>
          </w:tcPr>
          <w:p w:rsidR="00DF3B0E" w:rsidRPr="00CF668E" w:rsidRDefault="00DF3B0E" w:rsidP="00B42958"/>
        </w:tc>
        <w:tc>
          <w:tcPr>
            <w:tcW w:w="525" w:type="pct"/>
            <w:vMerge/>
            <w:tcBorders>
              <w:left w:val="single" w:sz="4" w:space="0" w:color="auto"/>
              <w:right w:val="single" w:sz="4" w:space="0" w:color="auto"/>
            </w:tcBorders>
            <w:vAlign w:val="center"/>
          </w:tcPr>
          <w:p w:rsidR="00DF3B0E" w:rsidRPr="00CF668E" w:rsidRDefault="00DF3B0E" w:rsidP="00B42958"/>
        </w:tc>
        <w:tc>
          <w:tcPr>
            <w:tcW w:w="294" w:type="pct"/>
            <w:vMerge/>
            <w:tcBorders>
              <w:left w:val="single" w:sz="4" w:space="0" w:color="auto"/>
              <w:right w:val="single" w:sz="4" w:space="0" w:color="auto"/>
            </w:tcBorders>
            <w:vAlign w:val="center"/>
          </w:tcPr>
          <w:p w:rsidR="00DF3B0E" w:rsidRPr="00CF668E" w:rsidRDefault="00DF3B0E" w:rsidP="00B42958"/>
        </w:tc>
        <w:tc>
          <w:tcPr>
            <w:tcW w:w="491"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widowControl w:val="0"/>
              <w:autoSpaceDE w:val="0"/>
              <w:autoSpaceDN w:val="0"/>
              <w:adjustRightInd w:val="0"/>
            </w:pPr>
            <w:r w:rsidRPr="00CF668E">
              <w:t>местный бюджет</w:t>
            </w:r>
          </w:p>
        </w:tc>
        <w:tc>
          <w:tcPr>
            <w:tcW w:w="197"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0</w:t>
            </w:r>
          </w:p>
        </w:tc>
        <w:tc>
          <w:tcPr>
            <w:tcW w:w="277"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t>3,</w:t>
            </w:r>
            <w:r w:rsidR="00BF54EF">
              <w:t>6</w:t>
            </w:r>
          </w:p>
        </w:tc>
        <w:tc>
          <w:tcPr>
            <w:tcW w:w="231"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0</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0</w:t>
            </w:r>
          </w:p>
        </w:tc>
        <w:tc>
          <w:tcPr>
            <w:tcW w:w="232"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pPr>
            <w:r w:rsidRPr="00CF668E">
              <w:rPr>
                <w:lang w:val="en-US"/>
              </w:rPr>
              <w:t>x</w:t>
            </w:r>
          </w:p>
        </w:tc>
      </w:tr>
      <w:tr w:rsidR="00DF3B0E"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DF3B0E" w:rsidRPr="00CF668E" w:rsidRDefault="00DF3B0E" w:rsidP="00B42958"/>
        </w:tc>
        <w:tc>
          <w:tcPr>
            <w:tcW w:w="449" w:type="pct"/>
            <w:vMerge/>
            <w:tcBorders>
              <w:left w:val="single" w:sz="4" w:space="0" w:color="auto"/>
              <w:right w:val="single" w:sz="4" w:space="0" w:color="auto"/>
            </w:tcBorders>
            <w:vAlign w:val="center"/>
          </w:tcPr>
          <w:p w:rsidR="00DF3B0E" w:rsidRPr="00CF668E" w:rsidRDefault="00DF3B0E" w:rsidP="00B42958"/>
        </w:tc>
        <w:tc>
          <w:tcPr>
            <w:tcW w:w="525" w:type="pct"/>
            <w:vMerge/>
            <w:tcBorders>
              <w:left w:val="single" w:sz="4" w:space="0" w:color="auto"/>
              <w:right w:val="single" w:sz="4" w:space="0" w:color="auto"/>
            </w:tcBorders>
            <w:vAlign w:val="center"/>
          </w:tcPr>
          <w:p w:rsidR="00DF3B0E" w:rsidRPr="00CF668E" w:rsidRDefault="00DF3B0E" w:rsidP="00B42958"/>
        </w:tc>
        <w:tc>
          <w:tcPr>
            <w:tcW w:w="294" w:type="pct"/>
            <w:vMerge/>
            <w:tcBorders>
              <w:left w:val="single" w:sz="4" w:space="0" w:color="auto"/>
              <w:right w:val="single" w:sz="4" w:space="0" w:color="auto"/>
            </w:tcBorders>
            <w:vAlign w:val="center"/>
          </w:tcPr>
          <w:p w:rsidR="00DF3B0E" w:rsidRPr="00CF668E" w:rsidRDefault="00DF3B0E" w:rsidP="00B42958"/>
        </w:tc>
        <w:tc>
          <w:tcPr>
            <w:tcW w:w="491" w:type="pct"/>
            <w:tcBorders>
              <w:top w:val="single" w:sz="4" w:space="0" w:color="auto"/>
              <w:left w:val="single" w:sz="4" w:space="0" w:color="auto"/>
              <w:bottom w:val="single" w:sz="4" w:space="0" w:color="auto"/>
              <w:right w:val="single" w:sz="4" w:space="0" w:color="auto"/>
            </w:tcBorders>
          </w:tcPr>
          <w:p w:rsidR="00DF3B0E" w:rsidRPr="00CF668E" w:rsidRDefault="00DF3B0E" w:rsidP="00B42958">
            <w:pPr>
              <w:widowControl w:val="0"/>
              <w:autoSpaceDE w:val="0"/>
              <w:autoSpaceDN w:val="0"/>
              <w:adjustRightInd w:val="0"/>
            </w:pPr>
            <w:r w:rsidRPr="00CF668E">
              <w:t>внебюджетные источники</w:t>
            </w:r>
          </w:p>
        </w:tc>
        <w:tc>
          <w:tcPr>
            <w:tcW w:w="197"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DF3B0E" w:rsidRPr="00CF668E" w:rsidRDefault="00DF3B0E" w:rsidP="00532B74">
            <w:pPr>
              <w:widowControl w:val="0"/>
              <w:autoSpaceDE w:val="0"/>
              <w:autoSpaceDN w:val="0"/>
              <w:adjustRightInd w:val="0"/>
              <w:jc w:val="center"/>
            </w:pPr>
            <w:r w:rsidRPr="00CF668E">
              <w:t>0</w:t>
            </w:r>
          </w:p>
        </w:tc>
        <w:tc>
          <w:tcPr>
            <w:tcW w:w="277" w:type="pct"/>
            <w:tcBorders>
              <w:top w:val="single" w:sz="4" w:space="0" w:color="auto"/>
              <w:left w:val="single" w:sz="4" w:space="0" w:color="auto"/>
              <w:bottom w:val="single" w:sz="4" w:space="0" w:color="auto"/>
              <w:right w:val="single" w:sz="4" w:space="0" w:color="auto"/>
            </w:tcBorders>
            <w:vAlign w:val="center"/>
          </w:tcPr>
          <w:p w:rsidR="00DF3B0E" w:rsidRPr="00CF668E" w:rsidRDefault="00DF3B0E" w:rsidP="00532B74">
            <w:pPr>
              <w:widowControl w:val="0"/>
              <w:autoSpaceDE w:val="0"/>
              <w:autoSpaceDN w:val="0"/>
              <w:adjustRightInd w:val="0"/>
              <w:jc w:val="center"/>
            </w:pPr>
            <w:r w:rsidRPr="00CF668E">
              <w:t>0</w:t>
            </w:r>
          </w:p>
        </w:tc>
        <w:tc>
          <w:tcPr>
            <w:tcW w:w="231" w:type="pct"/>
            <w:tcBorders>
              <w:top w:val="single" w:sz="4" w:space="0" w:color="auto"/>
              <w:left w:val="single" w:sz="4" w:space="0" w:color="auto"/>
              <w:bottom w:val="single" w:sz="4" w:space="0" w:color="auto"/>
              <w:right w:val="single" w:sz="4" w:space="0" w:color="auto"/>
            </w:tcBorders>
            <w:vAlign w:val="center"/>
          </w:tcPr>
          <w:p w:rsidR="00DF3B0E" w:rsidRPr="00CF668E" w:rsidRDefault="00DF3B0E" w:rsidP="00532B74">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DF3B0E" w:rsidRPr="00CF668E" w:rsidRDefault="00DF3B0E" w:rsidP="00532B74">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DF3B0E" w:rsidRPr="00CF668E" w:rsidRDefault="00DF3B0E" w:rsidP="00532B74">
            <w:pPr>
              <w:jc w:val="center"/>
              <w:rPr>
                <w:lang w:val="en-US"/>
              </w:rPr>
            </w:pPr>
          </w:p>
          <w:p w:rsidR="00DF3B0E" w:rsidRPr="00CF668E" w:rsidRDefault="00DF3B0E" w:rsidP="00532B74">
            <w:pPr>
              <w:jc w:val="center"/>
            </w:pPr>
            <w:r w:rsidRPr="00CF668E">
              <w:rPr>
                <w:lang w:val="en-US"/>
              </w:rPr>
              <w:t>x</w:t>
            </w:r>
          </w:p>
        </w:tc>
      </w:tr>
      <w:tr w:rsidR="00532B74" w:rsidRPr="00CF668E" w:rsidTr="00BE51DB">
        <w:tblPrEx>
          <w:tblBorders>
            <w:bottom w:val="single" w:sz="4" w:space="0" w:color="auto"/>
          </w:tblBorders>
        </w:tblPrEx>
        <w:trPr>
          <w:gridAfter w:val="1"/>
          <w:wAfter w:w="45" w:type="pct"/>
          <w:cantSplit/>
          <w:trHeight w:val="557"/>
        </w:trPr>
        <w:tc>
          <w:tcPr>
            <w:tcW w:w="309" w:type="pct"/>
            <w:vMerge/>
            <w:tcBorders>
              <w:left w:val="nil"/>
              <w:right w:val="single" w:sz="4" w:space="0" w:color="auto"/>
            </w:tcBorders>
            <w:vAlign w:val="center"/>
          </w:tcPr>
          <w:p w:rsidR="00532B74" w:rsidRPr="00CF668E" w:rsidRDefault="00532B74" w:rsidP="00B42958"/>
        </w:tc>
        <w:tc>
          <w:tcPr>
            <w:tcW w:w="449" w:type="pct"/>
            <w:vMerge w:val="restart"/>
            <w:tcBorders>
              <w:left w:val="single" w:sz="4" w:space="0" w:color="auto"/>
              <w:right w:val="single" w:sz="4" w:space="0" w:color="auto"/>
            </w:tcBorders>
            <w:vAlign w:val="center"/>
          </w:tcPr>
          <w:p w:rsidR="00532B74" w:rsidRPr="00CF668E" w:rsidRDefault="006C2049" w:rsidP="00B42958">
            <w:r>
              <w:t xml:space="preserve">Стимулирование </w:t>
            </w:r>
            <w:r w:rsidR="00532B74">
              <w:t xml:space="preserve">развития приоритетных подотраслей </w:t>
            </w:r>
          </w:p>
          <w:p w:rsidR="00532B74" w:rsidRPr="00CF668E" w:rsidRDefault="00532B74" w:rsidP="00B42958">
            <w:r>
              <w:t>агропромы</w:t>
            </w:r>
            <w:r>
              <w:lastRenderedPageBreak/>
              <w:t>шленного комплекса и развитие малых форм хозяйствования</w:t>
            </w:r>
          </w:p>
        </w:tc>
        <w:tc>
          <w:tcPr>
            <w:tcW w:w="525" w:type="pct"/>
            <w:tcBorders>
              <w:left w:val="single" w:sz="4" w:space="0" w:color="auto"/>
              <w:right w:val="single" w:sz="4" w:space="0" w:color="auto"/>
            </w:tcBorders>
            <w:vAlign w:val="center"/>
          </w:tcPr>
          <w:p w:rsidR="00532B74" w:rsidRPr="00CF668E" w:rsidRDefault="00532B74" w:rsidP="00B42958"/>
        </w:tc>
        <w:tc>
          <w:tcPr>
            <w:tcW w:w="294" w:type="pct"/>
            <w:tcBorders>
              <w:left w:val="single" w:sz="4" w:space="0" w:color="auto"/>
              <w:right w:val="single" w:sz="4" w:space="0" w:color="auto"/>
            </w:tcBorders>
            <w:vAlign w:val="center"/>
          </w:tcPr>
          <w:p w:rsidR="00532B74" w:rsidRPr="00CF668E" w:rsidRDefault="00532B74" w:rsidP="00B42958"/>
        </w:tc>
        <w:tc>
          <w:tcPr>
            <w:tcW w:w="491" w:type="pct"/>
            <w:tcBorders>
              <w:top w:val="single" w:sz="4" w:space="0" w:color="auto"/>
              <w:left w:val="single" w:sz="4" w:space="0" w:color="auto"/>
              <w:bottom w:val="single" w:sz="4" w:space="0" w:color="auto"/>
              <w:right w:val="single" w:sz="4" w:space="0" w:color="auto"/>
            </w:tcBorders>
          </w:tcPr>
          <w:p w:rsidR="00532B74" w:rsidRPr="00CF668E" w:rsidRDefault="00532B74" w:rsidP="006C2049">
            <w:pPr>
              <w:widowControl w:val="0"/>
              <w:autoSpaceDE w:val="0"/>
              <w:autoSpaceDN w:val="0"/>
              <w:adjustRightInd w:val="0"/>
              <w:rPr>
                <w:b/>
              </w:rPr>
            </w:pPr>
            <w:r w:rsidRPr="00CF668E">
              <w:rPr>
                <w:b/>
              </w:rPr>
              <w:t>всего</w:t>
            </w:r>
          </w:p>
        </w:tc>
        <w:tc>
          <w:tcPr>
            <w:tcW w:w="19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62543">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62543">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62543">
              <w:rPr>
                <w:lang w:val="en-US"/>
              </w:rPr>
              <w:t>x</w:t>
            </w:r>
          </w:p>
        </w:tc>
        <w:tc>
          <w:tcPr>
            <w:tcW w:w="18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62543">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62543">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62543">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77"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176,7</w:t>
            </w:r>
          </w:p>
        </w:tc>
        <w:tc>
          <w:tcPr>
            <w:tcW w:w="231"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3"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2"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4C422D">
              <w:rPr>
                <w:lang w:val="en-US"/>
              </w:rPr>
              <w:t>x</w:t>
            </w:r>
          </w:p>
        </w:tc>
        <w:tc>
          <w:tcPr>
            <w:tcW w:w="22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4C422D">
              <w:rPr>
                <w:lang w:val="en-US"/>
              </w:rPr>
              <w:t>x</w:t>
            </w:r>
          </w:p>
        </w:tc>
        <w:tc>
          <w:tcPr>
            <w:tcW w:w="22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4C422D">
              <w:rPr>
                <w:lang w:val="en-US"/>
              </w:rPr>
              <w:t>x</w:t>
            </w:r>
          </w:p>
        </w:tc>
      </w:tr>
      <w:tr w:rsidR="00532B74" w:rsidRPr="00CF668E" w:rsidTr="00BE51DB">
        <w:tblPrEx>
          <w:tblBorders>
            <w:bottom w:val="single" w:sz="4" w:space="0" w:color="auto"/>
          </w:tblBorders>
        </w:tblPrEx>
        <w:trPr>
          <w:gridAfter w:val="1"/>
          <w:wAfter w:w="45" w:type="pct"/>
          <w:cantSplit/>
          <w:trHeight w:val="698"/>
        </w:trPr>
        <w:tc>
          <w:tcPr>
            <w:tcW w:w="309" w:type="pct"/>
            <w:vMerge/>
            <w:tcBorders>
              <w:left w:val="nil"/>
              <w:right w:val="single" w:sz="4" w:space="0" w:color="auto"/>
            </w:tcBorders>
            <w:vAlign w:val="center"/>
          </w:tcPr>
          <w:p w:rsidR="00532B74" w:rsidRPr="00CF668E" w:rsidRDefault="00532B74" w:rsidP="00B42958"/>
        </w:tc>
        <w:tc>
          <w:tcPr>
            <w:tcW w:w="449" w:type="pct"/>
            <w:vMerge/>
            <w:tcBorders>
              <w:left w:val="single" w:sz="4" w:space="0" w:color="auto"/>
              <w:right w:val="single" w:sz="4" w:space="0" w:color="auto"/>
            </w:tcBorders>
            <w:vAlign w:val="center"/>
          </w:tcPr>
          <w:p w:rsidR="00532B74" w:rsidRDefault="00532B74" w:rsidP="00B42958"/>
        </w:tc>
        <w:tc>
          <w:tcPr>
            <w:tcW w:w="525" w:type="pct"/>
            <w:vMerge w:val="restart"/>
            <w:tcBorders>
              <w:left w:val="single" w:sz="4" w:space="0" w:color="auto"/>
              <w:right w:val="single" w:sz="4" w:space="0" w:color="auto"/>
            </w:tcBorders>
            <w:vAlign w:val="center"/>
          </w:tcPr>
          <w:p w:rsidR="00532B74" w:rsidRPr="00CF668E" w:rsidRDefault="00532B74" w:rsidP="00B42958"/>
        </w:tc>
        <w:tc>
          <w:tcPr>
            <w:tcW w:w="294" w:type="pct"/>
            <w:vMerge w:val="restart"/>
            <w:tcBorders>
              <w:left w:val="single" w:sz="4" w:space="0" w:color="auto"/>
              <w:right w:val="single" w:sz="4" w:space="0" w:color="auto"/>
            </w:tcBorders>
            <w:vAlign w:val="center"/>
          </w:tcPr>
          <w:p w:rsidR="00532B74" w:rsidRPr="00CF668E" w:rsidRDefault="00532B74" w:rsidP="00B42958"/>
        </w:tc>
        <w:tc>
          <w:tcPr>
            <w:tcW w:w="491" w:type="pct"/>
            <w:tcBorders>
              <w:top w:val="single" w:sz="4" w:space="0" w:color="auto"/>
              <w:left w:val="single" w:sz="4" w:space="0" w:color="auto"/>
              <w:bottom w:val="single" w:sz="4" w:space="0" w:color="auto"/>
              <w:right w:val="single" w:sz="4" w:space="0" w:color="auto"/>
            </w:tcBorders>
          </w:tcPr>
          <w:p w:rsidR="00532B74" w:rsidRPr="00CF668E" w:rsidRDefault="00532B74" w:rsidP="006C2049">
            <w:pPr>
              <w:widowControl w:val="0"/>
              <w:autoSpaceDE w:val="0"/>
              <w:autoSpaceDN w:val="0"/>
              <w:adjustRightInd w:val="0"/>
            </w:pPr>
            <w:r w:rsidRPr="00CF668E">
              <w:t>федеральный бюджет</w:t>
            </w:r>
          </w:p>
        </w:tc>
        <w:tc>
          <w:tcPr>
            <w:tcW w:w="19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AB7DD2">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AB7DD2">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AB7DD2">
              <w:rPr>
                <w:lang w:val="en-US"/>
              </w:rPr>
              <w:t>x</w:t>
            </w:r>
          </w:p>
        </w:tc>
        <w:tc>
          <w:tcPr>
            <w:tcW w:w="18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AB7DD2">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AB7DD2">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AB7DD2">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77"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174,8</w:t>
            </w:r>
          </w:p>
        </w:tc>
        <w:tc>
          <w:tcPr>
            <w:tcW w:w="231"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3"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2"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7E1BC7">
              <w:rPr>
                <w:lang w:val="en-US"/>
              </w:rPr>
              <w:t>x</w:t>
            </w:r>
          </w:p>
        </w:tc>
        <w:tc>
          <w:tcPr>
            <w:tcW w:w="22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7E1BC7">
              <w:rPr>
                <w:lang w:val="en-US"/>
              </w:rPr>
              <w:t>x</w:t>
            </w:r>
          </w:p>
        </w:tc>
        <w:tc>
          <w:tcPr>
            <w:tcW w:w="22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7E1BC7">
              <w:rPr>
                <w:lang w:val="en-US"/>
              </w:rPr>
              <w:t>x</w:t>
            </w:r>
          </w:p>
        </w:tc>
      </w:tr>
      <w:tr w:rsidR="00532B74" w:rsidRPr="00CF668E" w:rsidTr="00BE51DB">
        <w:tblPrEx>
          <w:tblBorders>
            <w:bottom w:val="single" w:sz="4" w:space="0" w:color="auto"/>
          </w:tblBorders>
        </w:tblPrEx>
        <w:trPr>
          <w:gridAfter w:val="1"/>
          <w:wAfter w:w="45" w:type="pct"/>
          <w:cantSplit/>
          <w:trHeight w:val="1058"/>
        </w:trPr>
        <w:tc>
          <w:tcPr>
            <w:tcW w:w="309" w:type="pct"/>
            <w:vMerge/>
            <w:tcBorders>
              <w:left w:val="nil"/>
              <w:right w:val="single" w:sz="4" w:space="0" w:color="auto"/>
            </w:tcBorders>
            <w:vAlign w:val="center"/>
          </w:tcPr>
          <w:p w:rsidR="00532B74" w:rsidRPr="00CF668E" w:rsidRDefault="00532B74" w:rsidP="00B42958"/>
        </w:tc>
        <w:tc>
          <w:tcPr>
            <w:tcW w:w="449" w:type="pct"/>
            <w:vMerge/>
            <w:tcBorders>
              <w:left w:val="single" w:sz="4" w:space="0" w:color="auto"/>
              <w:right w:val="single" w:sz="4" w:space="0" w:color="auto"/>
            </w:tcBorders>
            <w:vAlign w:val="center"/>
          </w:tcPr>
          <w:p w:rsidR="00532B74" w:rsidRDefault="00532B74" w:rsidP="00B42958"/>
        </w:tc>
        <w:tc>
          <w:tcPr>
            <w:tcW w:w="525" w:type="pct"/>
            <w:vMerge/>
            <w:tcBorders>
              <w:left w:val="single" w:sz="4" w:space="0" w:color="auto"/>
              <w:right w:val="single" w:sz="4" w:space="0" w:color="auto"/>
            </w:tcBorders>
            <w:vAlign w:val="center"/>
          </w:tcPr>
          <w:p w:rsidR="00532B74" w:rsidRPr="00CF668E" w:rsidRDefault="00532B74" w:rsidP="00B42958"/>
        </w:tc>
        <w:tc>
          <w:tcPr>
            <w:tcW w:w="294" w:type="pct"/>
            <w:vMerge/>
            <w:tcBorders>
              <w:left w:val="single" w:sz="4" w:space="0" w:color="auto"/>
              <w:right w:val="single" w:sz="4" w:space="0" w:color="auto"/>
            </w:tcBorders>
            <w:vAlign w:val="center"/>
          </w:tcPr>
          <w:p w:rsidR="00532B74" w:rsidRPr="00CF668E" w:rsidRDefault="00532B74" w:rsidP="00B42958"/>
        </w:tc>
        <w:tc>
          <w:tcPr>
            <w:tcW w:w="491" w:type="pct"/>
            <w:tcBorders>
              <w:top w:val="single" w:sz="4" w:space="0" w:color="auto"/>
              <w:left w:val="single" w:sz="4" w:space="0" w:color="auto"/>
              <w:bottom w:val="single" w:sz="4" w:space="0" w:color="auto"/>
              <w:right w:val="single" w:sz="4" w:space="0" w:color="auto"/>
            </w:tcBorders>
          </w:tcPr>
          <w:p w:rsidR="00532B74" w:rsidRPr="00CF668E" w:rsidRDefault="00532B74" w:rsidP="006C2049">
            <w:pPr>
              <w:widowControl w:val="0"/>
              <w:autoSpaceDE w:val="0"/>
              <w:autoSpaceDN w:val="0"/>
              <w:adjustRightInd w:val="0"/>
            </w:pPr>
            <w:r w:rsidRPr="00CF668E">
              <w:t>республиканский бюджет Чувашской Республики</w:t>
            </w:r>
          </w:p>
        </w:tc>
        <w:tc>
          <w:tcPr>
            <w:tcW w:w="19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06410">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06410">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06410">
              <w:rPr>
                <w:lang w:val="en-US"/>
              </w:rPr>
              <w:t>x</w:t>
            </w:r>
          </w:p>
        </w:tc>
        <w:tc>
          <w:tcPr>
            <w:tcW w:w="18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06410">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06410">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06410">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77"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1,7</w:t>
            </w:r>
          </w:p>
        </w:tc>
        <w:tc>
          <w:tcPr>
            <w:tcW w:w="231"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3"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2" w:type="pct"/>
            <w:tcBorders>
              <w:top w:val="single" w:sz="4" w:space="0" w:color="auto"/>
              <w:left w:val="single" w:sz="4" w:space="0" w:color="auto"/>
              <w:bottom w:val="single" w:sz="4" w:space="0" w:color="auto"/>
              <w:right w:val="single" w:sz="4" w:space="0" w:color="auto"/>
            </w:tcBorders>
          </w:tcPr>
          <w:p w:rsidR="00532B74" w:rsidRPr="00DF3B0E" w:rsidRDefault="00532B74" w:rsidP="00532B74">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840AD5">
              <w:rPr>
                <w:lang w:val="en-US"/>
              </w:rPr>
              <w:t>x</w:t>
            </w:r>
          </w:p>
        </w:tc>
        <w:tc>
          <w:tcPr>
            <w:tcW w:w="22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840AD5">
              <w:rPr>
                <w:lang w:val="en-US"/>
              </w:rPr>
              <w:t>x</w:t>
            </w:r>
          </w:p>
        </w:tc>
      </w:tr>
      <w:tr w:rsidR="00532B74" w:rsidRPr="00CF668E" w:rsidTr="00BE51DB">
        <w:tblPrEx>
          <w:tblBorders>
            <w:bottom w:val="single" w:sz="4" w:space="0" w:color="auto"/>
          </w:tblBorders>
        </w:tblPrEx>
        <w:trPr>
          <w:gridAfter w:val="1"/>
          <w:wAfter w:w="45" w:type="pct"/>
          <w:cantSplit/>
          <w:trHeight w:val="935"/>
        </w:trPr>
        <w:tc>
          <w:tcPr>
            <w:tcW w:w="309" w:type="pct"/>
            <w:vMerge/>
            <w:tcBorders>
              <w:left w:val="nil"/>
              <w:right w:val="single" w:sz="4" w:space="0" w:color="auto"/>
            </w:tcBorders>
            <w:vAlign w:val="center"/>
          </w:tcPr>
          <w:p w:rsidR="00532B74" w:rsidRPr="00CF668E" w:rsidRDefault="00532B74" w:rsidP="00B42958"/>
        </w:tc>
        <w:tc>
          <w:tcPr>
            <w:tcW w:w="449" w:type="pct"/>
            <w:vMerge/>
            <w:tcBorders>
              <w:left w:val="single" w:sz="4" w:space="0" w:color="auto"/>
              <w:right w:val="single" w:sz="4" w:space="0" w:color="auto"/>
            </w:tcBorders>
            <w:vAlign w:val="center"/>
          </w:tcPr>
          <w:p w:rsidR="00532B74" w:rsidRDefault="00532B74" w:rsidP="00B42958"/>
        </w:tc>
        <w:tc>
          <w:tcPr>
            <w:tcW w:w="525" w:type="pct"/>
            <w:vMerge/>
            <w:tcBorders>
              <w:left w:val="single" w:sz="4" w:space="0" w:color="auto"/>
              <w:right w:val="single" w:sz="4" w:space="0" w:color="auto"/>
            </w:tcBorders>
            <w:vAlign w:val="center"/>
          </w:tcPr>
          <w:p w:rsidR="00532B74" w:rsidRPr="00CF668E" w:rsidRDefault="00532B74" w:rsidP="00B42958"/>
        </w:tc>
        <w:tc>
          <w:tcPr>
            <w:tcW w:w="294" w:type="pct"/>
            <w:vMerge/>
            <w:tcBorders>
              <w:left w:val="single" w:sz="4" w:space="0" w:color="auto"/>
              <w:right w:val="single" w:sz="4" w:space="0" w:color="auto"/>
            </w:tcBorders>
            <w:vAlign w:val="center"/>
          </w:tcPr>
          <w:p w:rsidR="00532B74" w:rsidRPr="00CF668E" w:rsidRDefault="00532B74" w:rsidP="00B42958"/>
        </w:tc>
        <w:tc>
          <w:tcPr>
            <w:tcW w:w="491" w:type="pct"/>
            <w:tcBorders>
              <w:top w:val="single" w:sz="4" w:space="0" w:color="auto"/>
              <w:left w:val="single" w:sz="4" w:space="0" w:color="auto"/>
              <w:bottom w:val="single" w:sz="4" w:space="0" w:color="auto"/>
              <w:right w:val="single" w:sz="4" w:space="0" w:color="auto"/>
            </w:tcBorders>
          </w:tcPr>
          <w:p w:rsidR="00532B74" w:rsidRPr="00CF668E" w:rsidRDefault="00532B74" w:rsidP="006C2049">
            <w:pPr>
              <w:widowControl w:val="0"/>
              <w:autoSpaceDE w:val="0"/>
              <w:autoSpaceDN w:val="0"/>
              <w:adjustRightInd w:val="0"/>
            </w:pPr>
            <w:r w:rsidRPr="00CF668E">
              <w:t>местный бюджет</w:t>
            </w:r>
          </w:p>
        </w:tc>
        <w:tc>
          <w:tcPr>
            <w:tcW w:w="19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B048DB">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B048DB">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B048DB">
              <w:rPr>
                <w:lang w:val="en-US"/>
              </w:rPr>
              <w:t>x</w:t>
            </w:r>
          </w:p>
        </w:tc>
        <w:tc>
          <w:tcPr>
            <w:tcW w:w="18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B048DB">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B048DB">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B048DB">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77"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r w:rsidR="00BF54EF">
              <w:t>2</w:t>
            </w:r>
          </w:p>
        </w:tc>
        <w:tc>
          <w:tcPr>
            <w:tcW w:w="231"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3"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2"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B1316">
              <w:rPr>
                <w:lang w:val="en-US"/>
              </w:rPr>
              <w:t>x</w:t>
            </w:r>
          </w:p>
        </w:tc>
        <w:tc>
          <w:tcPr>
            <w:tcW w:w="22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B1316">
              <w:rPr>
                <w:lang w:val="en-US"/>
              </w:rPr>
              <w:t>x</w:t>
            </w:r>
          </w:p>
        </w:tc>
        <w:tc>
          <w:tcPr>
            <w:tcW w:w="22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EB1316">
              <w:rPr>
                <w:lang w:val="en-US"/>
              </w:rPr>
              <w:t>x</w:t>
            </w:r>
          </w:p>
        </w:tc>
      </w:tr>
      <w:tr w:rsidR="00532B74" w:rsidRPr="00CF668E" w:rsidTr="00BE51DB">
        <w:tblPrEx>
          <w:tblBorders>
            <w:bottom w:val="single" w:sz="4" w:space="0" w:color="auto"/>
          </w:tblBorders>
        </w:tblPrEx>
        <w:trPr>
          <w:gridAfter w:val="1"/>
          <w:wAfter w:w="45" w:type="pct"/>
          <w:cantSplit/>
          <w:trHeight w:val="755"/>
        </w:trPr>
        <w:tc>
          <w:tcPr>
            <w:tcW w:w="309" w:type="pct"/>
            <w:vMerge/>
            <w:tcBorders>
              <w:left w:val="nil"/>
              <w:right w:val="single" w:sz="4" w:space="0" w:color="auto"/>
            </w:tcBorders>
            <w:vAlign w:val="center"/>
          </w:tcPr>
          <w:p w:rsidR="00532B74" w:rsidRPr="00CF668E" w:rsidRDefault="00532B74" w:rsidP="00B42958"/>
        </w:tc>
        <w:tc>
          <w:tcPr>
            <w:tcW w:w="449" w:type="pct"/>
            <w:vMerge/>
            <w:tcBorders>
              <w:left w:val="single" w:sz="4" w:space="0" w:color="auto"/>
              <w:right w:val="single" w:sz="4" w:space="0" w:color="auto"/>
            </w:tcBorders>
            <w:vAlign w:val="center"/>
          </w:tcPr>
          <w:p w:rsidR="00532B74" w:rsidRDefault="00532B74" w:rsidP="00B42958"/>
        </w:tc>
        <w:tc>
          <w:tcPr>
            <w:tcW w:w="525" w:type="pct"/>
            <w:vMerge/>
            <w:tcBorders>
              <w:left w:val="single" w:sz="4" w:space="0" w:color="auto"/>
              <w:right w:val="single" w:sz="4" w:space="0" w:color="auto"/>
            </w:tcBorders>
            <w:vAlign w:val="center"/>
          </w:tcPr>
          <w:p w:rsidR="00532B74" w:rsidRPr="00CF668E" w:rsidRDefault="00532B74" w:rsidP="00B42958"/>
        </w:tc>
        <w:tc>
          <w:tcPr>
            <w:tcW w:w="294" w:type="pct"/>
            <w:vMerge/>
            <w:tcBorders>
              <w:left w:val="single" w:sz="4" w:space="0" w:color="auto"/>
              <w:right w:val="single" w:sz="4" w:space="0" w:color="auto"/>
            </w:tcBorders>
            <w:vAlign w:val="center"/>
          </w:tcPr>
          <w:p w:rsidR="00532B74" w:rsidRPr="00CF668E" w:rsidRDefault="00532B74" w:rsidP="00B42958"/>
        </w:tc>
        <w:tc>
          <w:tcPr>
            <w:tcW w:w="491" w:type="pct"/>
            <w:tcBorders>
              <w:top w:val="single" w:sz="4" w:space="0" w:color="auto"/>
              <w:left w:val="single" w:sz="4" w:space="0" w:color="auto"/>
              <w:bottom w:val="single" w:sz="4" w:space="0" w:color="auto"/>
              <w:right w:val="single" w:sz="4" w:space="0" w:color="auto"/>
            </w:tcBorders>
          </w:tcPr>
          <w:p w:rsidR="00532B74" w:rsidRPr="00CF668E" w:rsidRDefault="00532B74" w:rsidP="006C2049">
            <w:pPr>
              <w:widowControl w:val="0"/>
              <w:autoSpaceDE w:val="0"/>
              <w:autoSpaceDN w:val="0"/>
              <w:adjustRightInd w:val="0"/>
            </w:pPr>
            <w:r w:rsidRPr="00CF668E">
              <w:t>внебюджетные источники</w:t>
            </w:r>
          </w:p>
        </w:tc>
        <w:tc>
          <w:tcPr>
            <w:tcW w:w="19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5F2859">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5F2859">
              <w:rPr>
                <w:lang w:val="en-US"/>
              </w:rPr>
              <w:t>x</w:t>
            </w:r>
          </w:p>
        </w:tc>
        <w:tc>
          <w:tcPr>
            <w:tcW w:w="186"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5F2859">
              <w:rPr>
                <w:lang w:val="en-US"/>
              </w:rPr>
              <w:t>x</w:t>
            </w:r>
          </w:p>
        </w:tc>
        <w:tc>
          <w:tcPr>
            <w:tcW w:w="18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5F2859">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5F2859">
              <w:rPr>
                <w:lang w:val="en-US"/>
              </w:rPr>
              <w:t>x</w:t>
            </w:r>
          </w:p>
        </w:tc>
        <w:tc>
          <w:tcPr>
            <w:tcW w:w="233"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5F2859">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77"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1"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3" w:type="pct"/>
            <w:tcBorders>
              <w:top w:val="single" w:sz="4" w:space="0" w:color="auto"/>
              <w:left w:val="single" w:sz="4" w:space="0" w:color="auto"/>
              <w:bottom w:val="single" w:sz="4" w:space="0" w:color="auto"/>
              <w:right w:val="single" w:sz="4" w:space="0" w:color="auto"/>
            </w:tcBorders>
            <w:vAlign w:val="center"/>
          </w:tcPr>
          <w:p w:rsidR="00532B74" w:rsidRPr="00CF668E" w:rsidRDefault="00532B74" w:rsidP="00532B74">
            <w:pPr>
              <w:widowControl w:val="0"/>
              <w:autoSpaceDE w:val="0"/>
              <w:autoSpaceDN w:val="0"/>
              <w:adjustRightInd w:val="0"/>
              <w:jc w:val="center"/>
            </w:pPr>
            <w:r>
              <w:t>0</w:t>
            </w:r>
          </w:p>
        </w:tc>
        <w:tc>
          <w:tcPr>
            <w:tcW w:w="232"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2919E5">
              <w:rPr>
                <w:lang w:val="en-US"/>
              </w:rPr>
              <w:t>x</w:t>
            </w:r>
          </w:p>
        </w:tc>
        <w:tc>
          <w:tcPr>
            <w:tcW w:w="227"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2919E5">
              <w:rPr>
                <w:lang w:val="en-US"/>
              </w:rPr>
              <w:t>x</w:t>
            </w:r>
          </w:p>
        </w:tc>
        <w:tc>
          <w:tcPr>
            <w:tcW w:w="229" w:type="pct"/>
            <w:tcBorders>
              <w:top w:val="single" w:sz="4" w:space="0" w:color="auto"/>
              <w:left w:val="single" w:sz="4" w:space="0" w:color="auto"/>
              <w:bottom w:val="single" w:sz="4" w:space="0" w:color="auto"/>
              <w:right w:val="single" w:sz="4" w:space="0" w:color="auto"/>
            </w:tcBorders>
          </w:tcPr>
          <w:p w:rsidR="00532B74" w:rsidRDefault="00532B74" w:rsidP="00532B74">
            <w:pPr>
              <w:jc w:val="center"/>
            </w:pPr>
            <w:r w:rsidRPr="002919E5">
              <w:rPr>
                <w:lang w:val="en-US"/>
              </w:rPr>
              <w:t>x</w:t>
            </w:r>
          </w:p>
        </w:tc>
      </w:tr>
      <w:tr w:rsidR="00266ED7" w:rsidRPr="00CF668E" w:rsidTr="00BE51DB">
        <w:tblPrEx>
          <w:tblBorders>
            <w:bottom w:val="single" w:sz="4" w:space="0" w:color="auto"/>
          </w:tblBorders>
        </w:tblPrEx>
        <w:trPr>
          <w:gridAfter w:val="1"/>
          <w:wAfter w:w="45" w:type="pct"/>
          <w:cantSplit/>
          <w:trHeight w:val="70"/>
        </w:trPr>
        <w:tc>
          <w:tcPr>
            <w:tcW w:w="309" w:type="pct"/>
            <w:vMerge w:val="restart"/>
            <w:tcBorders>
              <w:left w:val="nil"/>
              <w:right w:val="single" w:sz="4" w:space="0" w:color="auto"/>
            </w:tcBorders>
            <w:vAlign w:val="center"/>
          </w:tcPr>
          <w:p w:rsidR="00B87B13" w:rsidRPr="00CF668E" w:rsidRDefault="00565ABF" w:rsidP="00565ABF">
            <w:r w:rsidRPr="00CF668E">
              <w:rPr>
                <w:bCs/>
              </w:rPr>
              <w:t>М</w:t>
            </w:r>
            <w:r w:rsidR="00B87B13" w:rsidRPr="00CF668E">
              <w:rPr>
                <w:bCs/>
              </w:rPr>
              <w:t>ероприятие</w:t>
            </w:r>
            <w:r w:rsidRPr="00CF668E">
              <w:rPr>
                <w:bCs/>
              </w:rPr>
              <w:t xml:space="preserve"> 2.1</w:t>
            </w:r>
          </w:p>
        </w:tc>
        <w:tc>
          <w:tcPr>
            <w:tcW w:w="449" w:type="pct"/>
            <w:vMerge w:val="restart"/>
            <w:tcBorders>
              <w:left w:val="single" w:sz="4" w:space="0" w:color="auto"/>
              <w:right w:val="single" w:sz="4" w:space="0" w:color="auto"/>
            </w:tcBorders>
            <w:vAlign w:val="center"/>
          </w:tcPr>
          <w:p w:rsidR="00BF54EF" w:rsidRPr="00CF668E" w:rsidRDefault="00BF54EF" w:rsidP="00BF54EF">
            <w:r>
              <w:t xml:space="preserve">Стимулирование развития приоритетных подотраслей </w:t>
            </w:r>
          </w:p>
          <w:p w:rsidR="00B87B13" w:rsidRPr="00CF668E" w:rsidRDefault="00BF54EF" w:rsidP="00BF54EF">
            <w:r>
              <w:t>агропромышленного комплекса и развитие малых форм хозяйствования</w:t>
            </w:r>
            <w:r w:rsidRPr="00CF668E">
              <w:t xml:space="preserve"> </w:t>
            </w:r>
            <w:r>
              <w:t>по направлениям, не обеспечиваемым софинансированием из федерального бюджета</w:t>
            </w:r>
          </w:p>
        </w:tc>
        <w:tc>
          <w:tcPr>
            <w:tcW w:w="525" w:type="pct"/>
            <w:vMerge w:val="restart"/>
            <w:tcBorders>
              <w:left w:val="single" w:sz="4" w:space="0" w:color="auto"/>
              <w:right w:val="single" w:sz="4" w:space="0" w:color="auto"/>
            </w:tcBorders>
            <w:vAlign w:val="center"/>
          </w:tcPr>
          <w:p w:rsidR="00B87B13" w:rsidRPr="00CF668E" w:rsidRDefault="00B87B13" w:rsidP="00B42958"/>
        </w:tc>
        <w:tc>
          <w:tcPr>
            <w:tcW w:w="294" w:type="pct"/>
            <w:vMerge w:val="restart"/>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rPr>
                <w:b/>
              </w:rPr>
            </w:pPr>
            <w:r w:rsidRPr="00CF668E">
              <w:rPr>
                <w:b/>
              </w:rPr>
              <w:t>всего</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B87B13" w:rsidRPr="00CF668E" w:rsidRDefault="004C6DE8" w:rsidP="004C6DE8">
            <w:pPr>
              <w:jc w:val="center"/>
            </w:pPr>
            <w:r w:rsidRPr="00CF668E">
              <w:t>3464,6</w:t>
            </w:r>
          </w:p>
        </w:tc>
        <w:tc>
          <w:tcPr>
            <w:tcW w:w="23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t>0</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87B13" w:rsidRPr="00CF668E" w:rsidRDefault="00B87B13" w:rsidP="00B42958"/>
        </w:tc>
        <w:tc>
          <w:tcPr>
            <w:tcW w:w="449" w:type="pct"/>
            <w:vMerge/>
            <w:tcBorders>
              <w:left w:val="single" w:sz="4" w:space="0" w:color="auto"/>
              <w:right w:val="single" w:sz="4" w:space="0" w:color="auto"/>
            </w:tcBorders>
            <w:vAlign w:val="center"/>
          </w:tcPr>
          <w:p w:rsidR="00B87B13" w:rsidRPr="00CF668E" w:rsidRDefault="00B87B13" w:rsidP="00B42958"/>
        </w:tc>
        <w:tc>
          <w:tcPr>
            <w:tcW w:w="525" w:type="pct"/>
            <w:vMerge/>
            <w:tcBorders>
              <w:left w:val="single" w:sz="4" w:space="0" w:color="auto"/>
              <w:right w:val="single" w:sz="4" w:space="0" w:color="auto"/>
            </w:tcBorders>
            <w:vAlign w:val="center"/>
          </w:tcPr>
          <w:p w:rsidR="00B87B13" w:rsidRPr="00CF668E" w:rsidRDefault="00B87B13" w:rsidP="00B42958"/>
        </w:tc>
        <w:tc>
          <w:tcPr>
            <w:tcW w:w="294" w:type="pct"/>
            <w:vMerge/>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pPr>
            <w:r w:rsidRPr="00CF668E">
              <w:t>федеральный бюджет</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77"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31"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87B13" w:rsidRPr="00CF668E" w:rsidRDefault="00B87B13" w:rsidP="00B42958"/>
        </w:tc>
        <w:tc>
          <w:tcPr>
            <w:tcW w:w="449" w:type="pct"/>
            <w:vMerge/>
            <w:tcBorders>
              <w:left w:val="single" w:sz="4" w:space="0" w:color="auto"/>
              <w:right w:val="single" w:sz="4" w:space="0" w:color="auto"/>
            </w:tcBorders>
            <w:vAlign w:val="center"/>
          </w:tcPr>
          <w:p w:rsidR="00B87B13" w:rsidRPr="00CF668E" w:rsidRDefault="00B87B13" w:rsidP="00B42958"/>
        </w:tc>
        <w:tc>
          <w:tcPr>
            <w:tcW w:w="525" w:type="pct"/>
            <w:vMerge/>
            <w:tcBorders>
              <w:left w:val="single" w:sz="4" w:space="0" w:color="auto"/>
              <w:right w:val="single" w:sz="4" w:space="0" w:color="auto"/>
            </w:tcBorders>
            <w:vAlign w:val="center"/>
          </w:tcPr>
          <w:p w:rsidR="00B87B13" w:rsidRPr="00CF668E" w:rsidRDefault="00B87B13" w:rsidP="00B42958"/>
        </w:tc>
        <w:tc>
          <w:tcPr>
            <w:tcW w:w="294" w:type="pct"/>
            <w:vMerge/>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pPr>
            <w:r w:rsidRPr="00CF668E">
              <w:t>республиканский бюджет Чувашской Республики</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B87B13" w:rsidRPr="00CF668E" w:rsidRDefault="004C6DE8" w:rsidP="00B42958">
            <w:pPr>
              <w:jc w:val="center"/>
            </w:pPr>
            <w:r w:rsidRPr="00CF668E">
              <w:t>3461,1</w:t>
            </w:r>
          </w:p>
        </w:tc>
        <w:tc>
          <w:tcPr>
            <w:tcW w:w="23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t>0</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87B13" w:rsidRPr="00CF668E" w:rsidRDefault="00B87B13" w:rsidP="00B42958"/>
        </w:tc>
        <w:tc>
          <w:tcPr>
            <w:tcW w:w="449" w:type="pct"/>
            <w:vMerge/>
            <w:tcBorders>
              <w:left w:val="single" w:sz="4" w:space="0" w:color="auto"/>
              <w:right w:val="single" w:sz="4" w:space="0" w:color="auto"/>
            </w:tcBorders>
            <w:vAlign w:val="center"/>
          </w:tcPr>
          <w:p w:rsidR="00B87B13" w:rsidRPr="00CF668E" w:rsidRDefault="00B87B13" w:rsidP="00B42958"/>
        </w:tc>
        <w:tc>
          <w:tcPr>
            <w:tcW w:w="525" w:type="pct"/>
            <w:vMerge/>
            <w:tcBorders>
              <w:left w:val="single" w:sz="4" w:space="0" w:color="auto"/>
              <w:right w:val="single" w:sz="4" w:space="0" w:color="auto"/>
            </w:tcBorders>
            <w:vAlign w:val="center"/>
          </w:tcPr>
          <w:p w:rsidR="00B87B13" w:rsidRPr="00CF668E" w:rsidRDefault="00B87B13" w:rsidP="00B42958"/>
        </w:tc>
        <w:tc>
          <w:tcPr>
            <w:tcW w:w="294" w:type="pct"/>
            <w:vMerge/>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pPr>
            <w:r w:rsidRPr="00CF668E">
              <w:t>местный бюджет</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0</w:t>
            </w:r>
          </w:p>
        </w:tc>
        <w:tc>
          <w:tcPr>
            <w:tcW w:w="277" w:type="pct"/>
            <w:tcBorders>
              <w:top w:val="single" w:sz="4" w:space="0" w:color="auto"/>
              <w:left w:val="single" w:sz="4" w:space="0" w:color="auto"/>
              <w:bottom w:val="single" w:sz="4" w:space="0" w:color="auto"/>
              <w:right w:val="single" w:sz="4" w:space="0" w:color="auto"/>
            </w:tcBorders>
          </w:tcPr>
          <w:p w:rsidR="00B87B13" w:rsidRPr="00CF668E" w:rsidRDefault="00E3048F" w:rsidP="00B42958">
            <w:pPr>
              <w:jc w:val="center"/>
            </w:pPr>
            <w:r w:rsidRPr="00CF668E">
              <w:t>3,</w:t>
            </w:r>
            <w:r w:rsidR="004C6DE8" w:rsidRPr="00CF668E">
              <w:t>5</w:t>
            </w:r>
          </w:p>
        </w:tc>
        <w:tc>
          <w:tcPr>
            <w:tcW w:w="23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0</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87B13" w:rsidRPr="00CF668E" w:rsidRDefault="00B87B13" w:rsidP="00B42958"/>
        </w:tc>
        <w:tc>
          <w:tcPr>
            <w:tcW w:w="449" w:type="pct"/>
            <w:vMerge/>
            <w:tcBorders>
              <w:left w:val="single" w:sz="4" w:space="0" w:color="auto"/>
              <w:right w:val="single" w:sz="4" w:space="0" w:color="auto"/>
            </w:tcBorders>
            <w:vAlign w:val="center"/>
          </w:tcPr>
          <w:p w:rsidR="00B87B13" w:rsidRPr="00CF668E" w:rsidRDefault="00B87B13" w:rsidP="00B42958"/>
        </w:tc>
        <w:tc>
          <w:tcPr>
            <w:tcW w:w="525" w:type="pct"/>
            <w:vMerge/>
            <w:tcBorders>
              <w:left w:val="single" w:sz="4" w:space="0" w:color="auto"/>
              <w:right w:val="single" w:sz="4" w:space="0" w:color="auto"/>
            </w:tcBorders>
            <w:vAlign w:val="center"/>
          </w:tcPr>
          <w:p w:rsidR="00B87B13" w:rsidRPr="00CF668E" w:rsidRDefault="00B87B13" w:rsidP="00B42958"/>
        </w:tc>
        <w:tc>
          <w:tcPr>
            <w:tcW w:w="294" w:type="pct"/>
            <w:vMerge/>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pPr>
            <w:r w:rsidRPr="00CF668E">
              <w:t>внебюджетные источники</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BE51DB" w:rsidRPr="00CF668E" w:rsidRDefault="00BE51DB" w:rsidP="00BE51DB">
            <w:pPr>
              <w:widowControl w:val="0"/>
              <w:autoSpaceDE w:val="0"/>
              <w:autoSpaceDN w:val="0"/>
              <w:adjustRightInd w:val="0"/>
              <w:jc w:val="center"/>
            </w:pPr>
            <w:r>
              <w:t>0</w:t>
            </w:r>
          </w:p>
        </w:tc>
        <w:tc>
          <w:tcPr>
            <w:tcW w:w="277"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E51DB">
            <w:pPr>
              <w:widowControl w:val="0"/>
              <w:autoSpaceDE w:val="0"/>
              <w:autoSpaceDN w:val="0"/>
              <w:adjustRightInd w:val="0"/>
              <w:jc w:val="center"/>
            </w:pPr>
            <w:r w:rsidRPr="00CF668E">
              <w:t>0</w:t>
            </w:r>
          </w:p>
        </w:tc>
        <w:tc>
          <w:tcPr>
            <w:tcW w:w="231"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E51DB">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E51DB">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70"/>
        </w:trPr>
        <w:tc>
          <w:tcPr>
            <w:tcW w:w="309" w:type="pct"/>
            <w:vMerge w:val="restart"/>
            <w:tcBorders>
              <w:left w:val="nil"/>
              <w:right w:val="single" w:sz="4" w:space="0" w:color="auto"/>
            </w:tcBorders>
            <w:vAlign w:val="center"/>
          </w:tcPr>
          <w:p w:rsidR="00B87B13" w:rsidRPr="00CF668E" w:rsidRDefault="003053E9" w:rsidP="00B77866">
            <w:r w:rsidRPr="00CF668E">
              <w:rPr>
                <w:bCs/>
              </w:rPr>
              <w:t>Основное меропр</w:t>
            </w:r>
            <w:r w:rsidRPr="00CF668E">
              <w:rPr>
                <w:bCs/>
              </w:rPr>
              <w:lastRenderedPageBreak/>
              <w:t xml:space="preserve">иятие </w:t>
            </w:r>
            <w:r w:rsidR="00B77866">
              <w:rPr>
                <w:bCs/>
              </w:rPr>
              <w:t>3</w:t>
            </w:r>
          </w:p>
        </w:tc>
        <w:tc>
          <w:tcPr>
            <w:tcW w:w="449" w:type="pct"/>
            <w:vMerge w:val="restart"/>
            <w:tcBorders>
              <w:left w:val="single" w:sz="4" w:space="0" w:color="auto"/>
              <w:right w:val="single" w:sz="4" w:space="0" w:color="auto"/>
            </w:tcBorders>
            <w:vAlign w:val="center"/>
          </w:tcPr>
          <w:p w:rsidR="00B87B13" w:rsidRPr="00CF668E" w:rsidRDefault="00B77866" w:rsidP="00B42958">
            <w:r>
              <w:rPr>
                <w:bCs/>
              </w:rPr>
              <w:lastRenderedPageBreak/>
              <w:t>П</w:t>
            </w:r>
            <w:r w:rsidR="003053E9" w:rsidRPr="00CF668E">
              <w:rPr>
                <w:bCs/>
              </w:rPr>
              <w:t xml:space="preserve">оддержка граждан, ведущих </w:t>
            </w:r>
            <w:r w:rsidR="003053E9" w:rsidRPr="00CF668E">
              <w:rPr>
                <w:bCs/>
              </w:rPr>
              <w:lastRenderedPageBreak/>
              <w:t>личное подсобное хозяйство и применяющих специальный налоговый режим «Налог на профессиональный доход».</w:t>
            </w:r>
          </w:p>
        </w:tc>
        <w:tc>
          <w:tcPr>
            <w:tcW w:w="525" w:type="pct"/>
            <w:vMerge w:val="restart"/>
            <w:tcBorders>
              <w:left w:val="single" w:sz="4" w:space="0" w:color="auto"/>
              <w:right w:val="single" w:sz="4" w:space="0" w:color="auto"/>
            </w:tcBorders>
            <w:vAlign w:val="center"/>
          </w:tcPr>
          <w:p w:rsidR="00B87B13" w:rsidRPr="00CF668E" w:rsidRDefault="00B87B13" w:rsidP="00B42958"/>
        </w:tc>
        <w:tc>
          <w:tcPr>
            <w:tcW w:w="294" w:type="pct"/>
            <w:vMerge w:val="restart"/>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rPr>
                <w:b/>
              </w:rPr>
            </w:pPr>
            <w:r w:rsidRPr="00CF668E">
              <w:rPr>
                <w:b/>
              </w:rPr>
              <w:t>всего</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B87B13" w:rsidRPr="00CF668E" w:rsidRDefault="00E3048F" w:rsidP="00B42958">
            <w:pPr>
              <w:jc w:val="center"/>
            </w:pPr>
            <w:r w:rsidRPr="00CF668E">
              <w:t>4402,4</w:t>
            </w:r>
          </w:p>
        </w:tc>
        <w:tc>
          <w:tcPr>
            <w:tcW w:w="23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t>0</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87B13" w:rsidRPr="00CF668E" w:rsidRDefault="00B87B13" w:rsidP="00B42958"/>
        </w:tc>
        <w:tc>
          <w:tcPr>
            <w:tcW w:w="449" w:type="pct"/>
            <w:vMerge/>
            <w:tcBorders>
              <w:left w:val="single" w:sz="4" w:space="0" w:color="auto"/>
              <w:right w:val="single" w:sz="4" w:space="0" w:color="auto"/>
            </w:tcBorders>
            <w:vAlign w:val="center"/>
          </w:tcPr>
          <w:p w:rsidR="00B87B13" w:rsidRPr="00CF668E" w:rsidRDefault="00B87B13" w:rsidP="00B42958"/>
        </w:tc>
        <w:tc>
          <w:tcPr>
            <w:tcW w:w="525" w:type="pct"/>
            <w:vMerge/>
            <w:tcBorders>
              <w:left w:val="single" w:sz="4" w:space="0" w:color="auto"/>
              <w:right w:val="single" w:sz="4" w:space="0" w:color="auto"/>
            </w:tcBorders>
            <w:vAlign w:val="center"/>
          </w:tcPr>
          <w:p w:rsidR="00B87B13" w:rsidRPr="00CF668E" w:rsidRDefault="00B87B13" w:rsidP="00B42958"/>
        </w:tc>
        <w:tc>
          <w:tcPr>
            <w:tcW w:w="294" w:type="pct"/>
            <w:vMerge/>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pPr>
            <w:r w:rsidRPr="00CF668E">
              <w:t>федеральный бюджет</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77"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31"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87B13" w:rsidRPr="00CF668E" w:rsidRDefault="00B87B13" w:rsidP="00B42958"/>
        </w:tc>
        <w:tc>
          <w:tcPr>
            <w:tcW w:w="449" w:type="pct"/>
            <w:vMerge/>
            <w:tcBorders>
              <w:left w:val="single" w:sz="4" w:space="0" w:color="auto"/>
              <w:right w:val="single" w:sz="4" w:space="0" w:color="auto"/>
            </w:tcBorders>
            <w:vAlign w:val="center"/>
          </w:tcPr>
          <w:p w:rsidR="00B87B13" w:rsidRPr="00CF668E" w:rsidRDefault="00B87B13" w:rsidP="00B42958"/>
        </w:tc>
        <w:tc>
          <w:tcPr>
            <w:tcW w:w="525" w:type="pct"/>
            <w:vMerge/>
            <w:tcBorders>
              <w:left w:val="single" w:sz="4" w:space="0" w:color="auto"/>
              <w:right w:val="single" w:sz="4" w:space="0" w:color="auto"/>
            </w:tcBorders>
            <w:vAlign w:val="center"/>
          </w:tcPr>
          <w:p w:rsidR="00B87B13" w:rsidRPr="00CF668E" w:rsidRDefault="00B87B13" w:rsidP="00B42958"/>
        </w:tc>
        <w:tc>
          <w:tcPr>
            <w:tcW w:w="294" w:type="pct"/>
            <w:vMerge/>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pPr>
            <w:r w:rsidRPr="00CF668E">
              <w:t>республиканский бюджет Чувашской Республики</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B87B13" w:rsidRPr="00CF668E" w:rsidRDefault="00E3048F" w:rsidP="00B42958">
            <w:pPr>
              <w:jc w:val="center"/>
            </w:pPr>
            <w:r w:rsidRPr="00CF668E">
              <w:t>4398</w:t>
            </w:r>
            <w:r w:rsidR="004C6DE8" w:rsidRPr="00CF668E">
              <w:t>,0</w:t>
            </w:r>
          </w:p>
        </w:tc>
        <w:tc>
          <w:tcPr>
            <w:tcW w:w="23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t>0</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87B13" w:rsidRPr="00CF668E" w:rsidRDefault="00B87B13" w:rsidP="00B42958"/>
        </w:tc>
        <w:tc>
          <w:tcPr>
            <w:tcW w:w="449" w:type="pct"/>
            <w:vMerge/>
            <w:tcBorders>
              <w:left w:val="single" w:sz="4" w:space="0" w:color="auto"/>
              <w:right w:val="single" w:sz="4" w:space="0" w:color="auto"/>
            </w:tcBorders>
            <w:vAlign w:val="center"/>
          </w:tcPr>
          <w:p w:rsidR="00B87B13" w:rsidRPr="00CF668E" w:rsidRDefault="00B87B13" w:rsidP="00B42958"/>
        </w:tc>
        <w:tc>
          <w:tcPr>
            <w:tcW w:w="525" w:type="pct"/>
            <w:vMerge/>
            <w:tcBorders>
              <w:left w:val="single" w:sz="4" w:space="0" w:color="auto"/>
              <w:right w:val="single" w:sz="4" w:space="0" w:color="auto"/>
            </w:tcBorders>
            <w:vAlign w:val="center"/>
          </w:tcPr>
          <w:p w:rsidR="00B87B13" w:rsidRPr="00CF668E" w:rsidRDefault="00B87B13" w:rsidP="00B42958"/>
        </w:tc>
        <w:tc>
          <w:tcPr>
            <w:tcW w:w="294" w:type="pct"/>
            <w:vMerge/>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pPr>
            <w:r w:rsidRPr="00CF668E">
              <w:t>местный бюджет</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0</w:t>
            </w:r>
          </w:p>
        </w:tc>
        <w:tc>
          <w:tcPr>
            <w:tcW w:w="277" w:type="pct"/>
            <w:tcBorders>
              <w:top w:val="single" w:sz="4" w:space="0" w:color="auto"/>
              <w:left w:val="single" w:sz="4" w:space="0" w:color="auto"/>
              <w:bottom w:val="single" w:sz="4" w:space="0" w:color="auto"/>
              <w:right w:val="single" w:sz="4" w:space="0" w:color="auto"/>
            </w:tcBorders>
          </w:tcPr>
          <w:p w:rsidR="00B87B13" w:rsidRPr="00CF668E" w:rsidRDefault="00E3048F" w:rsidP="00B42958">
            <w:pPr>
              <w:jc w:val="center"/>
            </w:pPr>
            <w:r w:rsidRPr="00CF668E">
              <w:t>4,4</w:t>
            </w:r>
          </w:p>
        </w:tc>
        <w:tc>
          <w:tcPr>
            <w:tcW w:w="23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0</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87B13" w:rsidRPr="00CF668E" w:rsidRDefault="00B87B13" w:rsidP="00B42958"/>
        </w:tc>
        <w:tc>
          <w:tcPr>
            <w:tcW w:w="449" w:type="pct"/>
            <w:vMerge/>
            <w:tcBorders>
              <w:left w:val="single" w:sz="4" w:space="0" w:color="auto"/>
              <w:right w:val="single" w:sz="4" w:space="0" w:color="auto"/>
            </w:tcBorders>
            <w:vAlign w:val="center"/>
          </w:tcPr>
          <w:p w:rsidR="00B87B13" w:rsidRPr="00CF668E" w:rsidRDefault="00B87B13" w:rsidP="00B42958"/>
        </w:tc>
        <w:tc>
          <w:tcPr>
            <w:tcW w:w="525" w:type="pct"/>
            <w:vMerge/>
            <w:tcBorders>
              <w:left w:val="single" w:sz="4" w:space="0" w:color="auto"/>
              <w:right w:val="single" w:sz="4" w:space="0" w:color="auto"/>
            </w:tcBorders>
            <w:vAlign w:val="center"/>
          </w:tcPr>
          <w:p w:rsidR="00B87B13" w:rsidRPr="00CF668E" w:rsidRDefault="00B87B13" w:rsidP="00B42958"/>
        </w:tc>
        <w:tc>
          <w:tcPr>
            <w:tcW w:w="294" w:type="pct"/>
            <w:vMerge/>
            <w:tcBorders>
              <w:left w:val="single" w:sz="4" w:space="0" w:color="auto"/>
              <w:right w:val="single" w:sz="4" w:space="0" w:color="auto"/>
            </w:tcBorders>
            <w:vAlign w:val="center"/>
          </w:tcPr>
          <w:p w:rsidR="00B87B13" w:rsidRPr="00CF668E" w:rsidRDefault="00B87B13" w:rsidP="00B42958"/>
        </w:tc>
        <w:tc>
          <w:tcPr>
            <w:tcW w:w="491"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widowControl w:val="0"/>
              <w:autoSpaceDE w:val="0"/>
              <w:autoSpaceDN w:val="0"/>
              <w:adjustRightInd w:val="0"/>
            </w:pPr>
            <w:r w:rsidRPr="00CF668E">
              <w:t>внебюджетные источники</w:t>
            </w:r>
          </w:p>
        </w:tc>
        <w:tc>
          <w:tcPr>
            <w:tcW w:w="19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pPr>
            <w:r w:rsidRPr="00CF668E">
              <w:t xml:space="preserve">    0</w:t>
            </w:r>
          </w:p>
        </w:tc>
        <w:tc>
          <w:tcPr>
            <w:tcW w:w="277"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31"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B87B13" w:rsidRPr="00CF668E" w:rsidRDefault="00B87B13" w:rsidP="00B42958">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87B13" w:rsidRPr="00CF668E" w:rsidRDefault="00B87B13" w:rsidP="00B42958">
            <w:pPr>
              <w:jc w:val="center"/>
              <w:rPr>
                <w:lang w:val="en-US"/>
              </w:rPr>
            </w:pPr>
          </w:p>
          <w:p w:rsidR="00B87B13" w:rsidRPr="00CF668E" w:rsidRDefault="00B87B13"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val="restart"/>
            <w:tcBorders>
              <w:left w:val="nil"/>
              <w:right w:val="single" w:sz="4" w:space="0" w:color="auto"/>
            </w:tcBorders>
            <w:vAlign w:val="center"/>
          </w:tcPr>
          <w:p w:rsidR="00B50AD6" w:rsidRPr="00CF668E" w:rsidRDefault="00B77866" w:rsidP="00B42958">
            <w:r>
              <w:rPr>
                <w:bCs/>
              </w:rPr>
              <w:t>Мероприятие 3</w:t>
            </w:r>
            <w:r w:rsidR="00B50AD6" w:rsidRPr="00CF668E">
              <w:rPr>
                <w:bCs/>
              </w:rPr>
              <w:t>.1</w:t>
            </w:r>
          </w:p>
        </w:tc>
        <w:tc>
          <w:tcPr>
            <w:tcW w:w="449" w:type="pct"/>
            <w:vMerge w:val="restart"/>
            <w:tcBorders>
              <w:left w:val="single" w:sz="4" w:space="0" w:color="auto"/>
              <w:right w:val="single" w:sz="4" w:space="0" w:color="auto"/>
            </w:tcBorders>
            <w:vAlign w:val="center"/>
          </w:tcPr>
          <w:p w:rsidR="00B50AD6" w:rsidRPr="00CF668E" w:rsidRDefault="00B50AD6" w:rsidP="00B42958">
            <w:r w:rsidRPr="00CF668E">
              <w:rPr>
                <w:bCs/>
              </w:rPr>
              <w:t>Субсидии поддержка граждан, ведущих личное подсобное хозяйство и применяющих специальный налоговый режим «Налог на профессиональный доход».</w:t>
            </w:r>
          </w:p>
        </w:tc>
        <w:tc>
          <w:tcPr>
            <w:tcW w:w="525" w:type="pct"/>
            <w:vMerge w:val="restart"/>
            <w:tcBorders>
              <w:left w:val="single" w:sz="4" w:space="0" w:color="auto"/>
              <w:right w:val="single" w:sz="4" w:space="0" w:color="auto"/>
            </w:tcBorders>
            <w:vAlign w:val="center"/>
          </w:tcPr>
          <w:p w:rsidR="00B50AD6" w:rsidRPr="00CF668E" w:rsidRDefault="00B50AD6" w:rsidP="00B42958"/>
        </w:tc>
        <w:tc>
          <w:tcPr>
            <w:tcW w:w="294" w:type="pct"/>
            <w:vMerge w:val="restart"/>
            <w:tcBorders>
              <w:left w:val="single" w:sz="4" w:space="0" w:color="auto"/>
              <w:right w:val="single" w:sz="4" w:space="0" w:color="auto"/>
            </w:tcBorders>
            <w:vAlign w:val="center"/>
          </w:tcPr>
          <w:p w:rsidR="00B50AD6" w:rsidRPr="00CF668E" w:rsidRDefault="00B50AD6" w:rsidP="00B42958"/>
        </w:tc>
        <w:tc>
          <w:tcPr>
            <w:tcW w:w="491"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widowControl w:val="0"/>
              <w:autoSpaceDE w:val="0"/>
              <w:autoSpaceDN w:val="0"/>
              <w:adjustRightInd w:val="0"/>
              <w:rPr>
                <w:b/>
              </w:rPr>
            </w:pPr>
            <w:r w:rsidRPr="00CF668E">
              <w:rPr>
                <w:b/>
              </w:rPr>
              <w:t>всего</w:t>
            </w:r>
          </w:p>
        </w:tc>
        <w:tc>
          <w:tcPr>
            <w:tcW w:w="19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t>4402,4</w:t>
            </w:r>
          </w:p>
        </w:tc>
        <w:tc>
          <w:tcPr>
            <w:tcW w:w="231"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t>0</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50AD6" w:rsidRPr="00CF668E" w:rsidRDefault="00B50AD6" w:rsidP="00B42958"/>
        </w:tc>
        <w:tc>
          <w:tcPr>
            <w:tcW w:w="449" w:type="pct"/>
            <w:vMerge/>
            <w:tcBorders>
              <w:left w:val="single" w:sz="4" w:space="0" w:color="auto"/>
              <w:right w:val="single" w:sz="4" w:space="0" w:color="auto"/>
            </w:tcBorders>
            <w:vAlign w:val="center"/>
          </w:tcPr>
          <w:p w:rsidR="00B50AD6" w:rsidRPr="00CF668E" w:rsidRDefault="00B50AD6" w:rsidP="00B42958"/>
        </w:tc>
        <w:tc>
          <w:tcPr>
            <w:tcW w:w="525" w:type="pct"/>
            <w:vMerge/>
            <w:tcBorders>
              <w:left w:val="single" w:sz="4" w:space="0" w:color="auto"/>
              <w:right w:val="single" w:sz="4" w:space="0" w:color="auto"/>
            </w:tcBorders>
            <w:vAlign w:val="center"/>
          </w:tcPr>
          <w:p w:rsidR="00B50AD6" w:rsidRPr="00CF668E" w:rsidRDefault="00B50AD6" w:rsidP="00B42958"/>
        </w:tc>
        <w:tc>
          <w:tcPr>
            <w:tcW w:w="294" w:type="pct"/>
            <w:vMerge/>
            <w:tcBorders>
              <w:left w:val="single" w:sz="4" w:space="0" w:color="auto"/>
              <w:right w:val="single" w:sz="4" w:space="0" w:color="auto"/>
            </w:tcBorders>
            <w:vAlign w:val="center"/>
          </w:tcPr>
          <w:p w:rsidR="00B50AD6" w:rsidRPr="00CF668E" w:rsidRDefault="00B50AD6" w:rsidP="00B42958"/>
        </w:tc>
        <w:tc>
          <w:tcPr>
            <w:tcW w:w="491"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widowControl w:val="0"/>
              <w:autoSpaceDE w:val="0"/>
              <w:autoSpaceDN w:val="0"/>
              <w:adjustRightInd w:val="0"/>
            </w:pPr>
            <w:r w:rsidRPr="00CF668E">
              <w:t>федеральный бюджет</w:t>
            </w:r>
          </w:p>
        </w:tc>
        <w:tc>
          <w:tcPr>
            <w:tcW w:w="19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B50AD6" w:rsidRPr="00CF668E" w:rsidRDefault="00B50AD6" w:rsidP="00B42958">
            <w:pPr>
              <w:widowControl w:val="0"/>
              <w:autoSpaceDE w:val="0"/>
              <w:autoSpaceDN w:val="0"/>
              <w:adjustRightInd w:val="0"/>
              <w:jc w:val="center"/>
            </w:pPr>
            <w:r w:rsidRPr="00CF668E">
              <w:t>0</w:t>
            </w:r>
          </w:p>
        </w:tc>
        <w:tc>
          <w:tcPr>
            <w:tcW w:w="277" w:type="pct"/>
            <w:tcBorders>
              <w:top w:val="single" w:sz="4" w:space="0" w:color="auto"/>
              <w:left w:val="single" w:sz="4" w:space="0" w:color="auto"/>
              <w:bottom w:val="single" w:sz="4" w:space="0" w:color="auto"/>
              <w:right w:val="single" w:sz="4" w:space="0" w:color="auto"/>
            </w:tcBorders>
            <w:vAlign w:val="center"/>
          </w:tcPr>
          <w:p w:rsidR="00B50AD6" w:rsidRPr="00CF668E" w:rsidRDefault="00B50AD6" w:rsidP="00B42958">
            <w:pPr>
              <w:widowControl w:val="0"/>
              <w:autoSpaceDE w:val="0"/>
              <w:autoSpaceDN w:val="0"/>
              <w:adjustRightInd w:val="0"/>
              <w:jc w:val="center"/>
            </w:pPr>
            <w:r w:rsidRPr="00CF668E">
              <w:t>0</w:t>
            </w:r>
          </w:p>
        </w:tc>
        <w:tc>
          <w:tcPr>
            <w:tcW w:w="231" w:type="pct"/>
            <w:tcBorders>
              <w:top w:val="single" w:sz="4" w:space="0" w:color="auto"/>
              <w:left w:val="single" w:sz="4" w:space="0" w:color="auto"/>
              <w:bottom w:val="single" w:sz="4" w:space="0" w:color="auto"/>
              <w:right w:val="single" w:sz="4" w:space="0" w:color="auto"/>
            </w:tcBorders>
            <w:vAlign w:val="center"/>
          </w:tcPr>
          <w:p w:rsidR="00B50AD6" w:rsidRPr="00CF668E" w:rsidRDefault="00B50AD6" w:rsidP="00B42958">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B50AD6" w:rsidRPr="00CF668E" w:rsidRDefault="00B50AD6" w:rsidP="00B42958">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50AD6" w:rsidRPr="00CF668E" w:rsidRDefault="00B50AD6" w:rsidP="00B42958"/>
        </w:tc>
        <w:tc>
          <w:tcPr>
            <w:tcW w:w="449" w:type="pct"/>
            <w:vMerge/>
            <w:tcBorders>
              <w:left w:val="single" w:sz="4" w:space="0" w:color="auto"/>
              <w:right w:val="single" w:sz="4" w:space="0" w:color="auto"/>
            </w:tcBorders>
            <w:vAlign w:val="center"/>
          </w:tcPr>
          <w:p w:rsidR="00B50AD6" w:rsidRPr="00CF668E" w:rsidRDefault="00B50AD6" w:rsidP="00B42958"/>
        </w:tc>
        <w:tc>
          <w:tcPr>
            <w:tcW w:w="525" w:type="pct"/>
            <w:vMerge/>
            <w:tcBorders>
              <w:left w:val="single" w:sz="4" w:space="0" w:color="auto"/>
              <w:right w:val="single" w:sz="4" w:space="0" w:color="auto"/>
            </w:tcBorders>
            <w:vAlign w:val="center"/>
          </w:tcPr>
          <w:p w:rsidR="00B50AD6" w:rsidRPr="00CF668E" w:rsidRDefault="00B50AD6" w:rsidP="00B42958"/>
        </w:tc>
        <w:tc>
          <w:tcPr>
            <w:tcW w:w="294" w:type="pct"/>
            <w:vMerge/>
            <w:tcBorders>
              <w:left w:val="single" w:sz="4" w:space="0" w:color="auto"/>
              <w:right w:val="single" w:sz="4" w:space="0" w:color="auto"/>
            </w:tcBorders>
            <w:vAlign w:val="center"/>
          </w:tcPr>
          <w:p w:rsidR="00B50AD6" w:rsidRPr="00CF668E" w:rsidRDefault="00B50AD6" w:rsidP="00B42958"/>
        </w:tc>
        <w:tc>
          <w:tcPr>
            <w:tcW w:w="491"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widowControl w:val="0"/>
              <w:autoSpaceDE w:val="0"/>
              <w:autoSpaceDN w:val="0"/>
              <w:adjustRightInd w:val="0"/>
            </w:pPr>
            <w:r w:rsidRPr="00CF668E">
              <w:t>республиканский бюджет Чувашской Республики</w:t>
            </w:r>
          </w:p>
        </w:tc>
        <w:tc>
          <w:tcPr>
            <w:tcW w:w="19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r w:rsidRPr="00CF668E">
              <w:rPr>
                <w:lang w:val="en-US"/>
              </w:rPr>
              <w:t>x</w:t>
            </w:r>
          </w:p>
        </w:tc>
        <w:tc>
          <w:tcPr>
            <w:tcW w:w="27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t>4398</w:t>
            </w:r>
            <w:r w:rsidR="004C6DE8" w:rsidRPr="00CF668E">
              <w:t>,0</w:t>
            </w:r>
          </w:p>
        </w:tc>
        <w:tc>
          <w:tcPr>
            <w:tcW w:w="231"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t>0</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50AD6" w:rsidRPr="00CF668E" w:rsidRDefault="00B50AD6" w:rsidP="00B42958"/>
        </w:tc>
        <w:tc>
          <w:tcPr>
            <w:tcW w:w="449" w:type="pct"/>
            <w:vMerge/>
            <w:tcBorders>
              <w:left w:val="single" w:sz="4" w:space="0" w:color="auto"/>
              <w:right w:val="single" w:sz="4" w:space="0" w:color="auto"/>
            </w:tcBorders>
            <w:vAlign w:val="center"/>
          </w:tcPr>
          <w:p w:rsidR="00B50AD6" w:rsidRPr="00CF668E" w:rsidRDefault="00B50AD6" w:rsidP="00B42958"/>
        </w:tc>
        <w:tc>
          <w:tcPr>
            <w:tcW w:w="525" w:type="pct"/>
            <w:vMerge/>
            <w:tcBorders>
              <w:left w:val="single" w:sz="4" w:space="0" w:color="auto"/>
              <w:right w:val="single" w:sz="4" w:space="0" w:color="auto"/>
            </w:tcBorders>
            <w:vAlign w:val="center"/>
          </w:tcPr>
          <w:p w:rsidR="00B50AD6" w:rsidRPr="00CF668E" w:rsidRDefault="00B50AD6" w:rsidP="00B42958"/>
        </w:tc>
        <w:tc>
          <w:tcPr>
            <w:tcW w:w="294" w:type="pct"/>
            <w:vMerge/>
            <w:tcBorders>
              <w:left w:val="single" w:sz="4" w:space="0" w:color="auto"/>
              <w:right w:val="single" w:sz="4" w:space="0" w:color="auto"/>
            </w:tcBorders>
            <w:vAlign w:val="center"/>
          </w:tcPr>
          <w:p w:rsidR="00B50AD6" w:rsidRPr="00CF668E" w:rsidRDefault="00B50AD6" w:rsidP="00B42958"/>
        </w:tc>
        <w:tc>
          <w:tcPr>
            <w:tcW w:w="491"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widowControl w:val="0"/>
              <w:autoSpaceDE w:val="0"/>
              <w:autoSpaceDN w:val="0"/>
              <w:adjustRightInd w:val="0"/>
            </w:pPr>
            <w:r w:rsidRPr="00CF668E">
              <w:t>местный бюджет</w:t>
            </w:r>
          </w:p>
        </w:tc>
        <w:tc>
          <w:tcPr>
            <w:tcW w:w="19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0</w:t>
            </w:r>
          </w:p>
        </w:tc>
        <w:tc>
          <w:tcPr>
            <w:tcW w:w="27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t>4,4</w:t>
            </w:r>
          </w:p>
        </w:tc>
        <w:tc>
          <w:tcPr>
            <w:tcW w:w="231"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0</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0</w:t>
            </w:r>
          </w:p>
        </w:tc>
        <w:tc>
          <w:tcPr>
            <w:tcW w:w="232"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pPr>
            <w:r w:rsidRPr="00CF668E">
              <w:rPr>
                <w:lang w:val="en-US"/>
              </w:rPr>
              <w:t>x</w:t>
            </w:r>
          </w:p>
        </w:tc>
      </w:tr>
      <w:tr w:rsidR="00266ED7" w:rsidRPr="00CF668E" w:rsidTr="00BE51DB">
        <w:tblPrEx>
          <w:tblBorders>
            <w:bottom w:val="single" w:sz="4" w:space="0" w:color="auto"/>
          </w:tblBorders>
        </w:tblPrEx>
        <w:trPr>
          <w:gridAfter w:val="1"/>
          <w:wAfter w:w="45" w:type="pct"/>
          <w:cantSplit/>
          <w:trHeight w:val="346"/>
        </w:trPr>
        <w:tc>
          <w:tcPr>
            <w:tcW w:w="309" w:type="pct"/>
            <w:vMerge/>
            <w:tcBorders>
              <w:left w:val="nil"/>
              <w:right w:val="single" w:sz="4" w:space="0" w:color="auto"/>
            </w:tcBorders>
            <w:vAlign w:val="center"/>
          </w:tcPr>
          <w:p w:rsidR="00B50AD6" w:rsidRPr="00CF668E" w:rsidRDefault="00B50AD6" w:rsidP="00B42958"/>
        </w:tc>
        <w:tc>
          <w:tcPr>
            <w:tcW w:w="449" w:type="pct"/>
            <w:vMerge/>
            <w:tcBorders>
              <w:left w:val="single" w:sz="4" w:space="0" w:color="auto"/>
              <w:right w:val="single" w:sz="4" w:space="0" w:color="auto"/>
            </w:tcBorders>
            <w:vAlign w:val="center"/>
          </w:tcPr>
          <w:p w:rsidR="00B50AD6" w:rsidRPr="00CF668E" w:rsidRDefault="00B50AD6" w:rsidP="00B42958"/>
        </w:tc>
        <w:tc>
          <w:tcPr>
            <w:tcW w:w="525" w:type="pct"/>
            <w:vMerge/>
            <w:tcBorders>
              <w:left w:val="single" w:sz="4" w:space="0" w:color="auto"/>
              <w:right w:val="single" w:sz="4" w:space="0" w:color="auto"/>
            </w:tcBorders>
            <w:vAlign w:val="center"/>
          </w:tcPr>
          <w:p w:rsidR="00B50AD6" w:rsidRPr="00CF668E" w:rsidRDefault="00B50AD6" w:rsidP="00B42958"/>
        </w:tc>
        <w:tc>
          <w:tcPr>
            <w:tcW w:w="294" w:type="pct"/>
            <w:vMerge/>
            <w:tcBorders>
              <w:left w:val="single" w:sz="4" w:space="0" w:color="auto"/>
              <w:right w:val="single" w:sz="4" w:space="0" w:color="auto"/>
            </w:tcBorders>
            <w:vAlign w:val="center"/>
          </w:tcPr>
          <w:p w:rsidR="00B50AD6" w:rsidRPr="00CF668E" w:rsidRDefault="00B50AD6" w:rsidP="00B42958"/>
        </w:tc>
        <w:tc>
          <w:tcPr>
            <w:tcW w:w="491"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widowControl w:val="0"/>
              <w:autoSpaceDE w:val="0"/>
              <w:autoSpaceDN w:val="0"/>
              <w:adjustRightInd w:val="0"/>
            </w:pPr>
            <w:r w:rsidRPr="00CF668E">
              <w:t>внебюджетные источники</w:t>
            </w:r>
          </w:p>
        </w:tc>
        <w:tc>
          <w:tcPr>
            <w:tcW w:w="19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c>
          <w:tcPr>
            <w:tcW w:w="186"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c>
          <w:tcPr>
            <w:tcW w:w="18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c>
          <w:tcPr>
            <w:tcW w:w="233"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c>
          <w:tcPr>
            <w:tcW w:w="232" w:type="pct"/>
            <w:tcBorders>
              <w:top w:val="single" w:sz="4" w:space="0" w:color="auto"/>
              <w:left w:val="single" w:sz="4" w:space="0" w:color="auto"/>
              <w:bottom w:val="single" w:sz="4" w:space="0" w:color="auto"/>
              <w:right w:val="single" w:sz="4" w:space="0" w:color="auto"/>
            </w:tcBorders>
            <w:vAlign w:val="center"/>
          </w:tcPr>
          <w:p w:rsidR="00B50AD6" w:rsidRPr="00CF668E" w:rsidRDefault="00B50AD6" w:rsidP="00B42958">
            <w:pPr>
              <w:widowControl w:val="0"/>
              <w:autoSpaceDE w:val="0"/>
              <w:autoSpaceDN w:val="0"/>
              <w:adjustRightInd w:val="0"/>
            </w:pPr>
            <w:r w:rsidRPr="00CF668E">
              <w:t xml:space="preserve">    0</w:t>
            </w:r>
          </w:p>
        </w:tc>
        <w:tc>
          <w:tcPr>
            <w:tcW w:w="277" w:type="pct"/>
            <w:tcBorders>
              <w:top w:val="single" w:sz="4" w:space="0" w:color="auto"/>
              <w:left w:val="single" w:sz="4" w:space="0" w:color="auto"/>
              <w:bottom w:val="single" w:sz="4" w:space="0" w:color="auto"/>
              <w:right w:val="single" w:sz="4" w:space="0" w:color="auto"/>
            </w:tcBorders>
            <w:vAlign w:val="center"/>
          </w:tcPr>
          <w:p w:rsidR="00B50AD6" w:rsidRPr="00CF668E" w:rsidRDefault="00B50AD6" w:rsidP="00B42958">
            <w:pPr>
              <w:widowControl w:val="0"/>
              <w:autoSpaceDE w:val="0"/>
              <w:autoSpaceDN w:val="0"/>
              <w:adjustRightInd w:val="0"/>
              <w:jc w:val="center"/>
            </w:pPr>
            <w:r w:rsidRPr="00CF668E">
              <w:t>0</w:t>
            </w:r>
          </w:p>
        </w:tc>
        <w:tc>
          <w:tcPr>
            <w:tcW w:w="231" w:type="pct"/>
            <w:tcBorders>
              <w:top w:val="single" w:sz="4" w:space="0" w:color="auto"/>
              <w:left w:val="single" w:sz="4" w:space="0" w:color="auto"/>
              <w:bottom w:val="single" w:sz="4" w:space="0" w:color="auto"/>
              <w:right w:val="single" w:sz="4" w:space="0" w:color="auto"/>
            </w:tcBorders>
            <w:vAlign w:val="center"/>
          </w:tcPr>
          <w:p w:rsidR="00B50AD6" w:rsidRPr="00CF668E" w:rsidRDefault="00B50AD6" w:rsidP="00B42958">
            <w:pPr>
              <w:widowControl w:val="0"/>
              <w:autoSpaceDE w:val="0"/>
              <w:autoSpaceDN w:val="0"/>
              <w:adjustRightInd w:val="0"/>
              <w:jc w:val="center"/>
            </w:pPr>
            <w:r w:rsidRPr="00CF668E">
              <w:t>0</w:t>
            </w:r>
          </w:p>
        </w:tc>
        <w:tc>
          <w:tcPr>
            <w:tcW w:w="233" w:type="pct"/>
            <w:tcBorders>
              <w:top w:val="single" w:sz="4" w:space="0" w:color="auto"/>
              <w:left w:val="single" w:sz="4" w:space="0" w:color="auto"/>
              <w:bottom w:val="single" w:sz="4" w:space="0" w:color="auto"/>
              <w:right w:val="single" w:sz="4" w:space="0" w:color="auto"/>
            </w:tcBorders>
            <w:vAlign w:val="center"/>
          </w:tcPr>
          <w:p w:rsidR="00B50AD6" w:rsidRPr="00CF668E" w:rsidRDefault="00B50AD6" w:rsidP="00B42958">
            <w:pPr>
              <w:widowControl w:val="0"/>
              <w:autoSpaceDE w:val="0"/>
              <w:autoSpaceDN w:val="0"/>
              <w:adjustRightInd w:val="0"/>
              <w:jc w:val="center"/>
            </w:pPr>
            <w:r w:rsidRPr="00CF668E">
              <w:t>0</w:t>
            </w:r>
          </w:p>
        </w:tc>
        <w:tc>
          <w:tcPr>
            <w:tcW w:w="232"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c>
          <w:tcPr>
            <w:tcW w:w="227"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c>
          <w:tcPr>
            <w:tcW w:w="229" w:type="pct"/>
            <w:tcBorders>
              <w:top w:val="single" w:sz="4" w:space="0" w:color="auto"/>
              <w:left w:val="single" w:sz="4" w:space="0" w:color="auto"/>
              <w:bottom w:val="single" w:sz="4" w:space="0" w:color="auto"/>
              <w:right w:val="single" w:sz="4" w:space="0" w:color="auto"/>
            </w:tcBorders>
          </w:tcPr>
          <w:p w:rsidR="00B50AD6" w:rsidRPr="00CF668E" w:rsidRDefault="00B50AD6" w:rsidP="00B42958">
            <w:pPr>
              <w:jc w:val="center"/>
              <w:rPr>
                <w:lang w:val="en-US"/>
              </w:rPr>
            </w:pPr>
          </w:p>
          <w:p w:rsidR="00B50AD6" w:rsidRPr="00CF668E" w:rsidRDefault="00B50AD6" w:rsidP="00B42958">
            <w:pPr>
              <w:jc w:val="center"/>
            </w:pPr>
            <w:r w:rsidRPr="00CF668E">
              <w:rPr>
                <w:lang w:val="en-US"/>
              </w:rPr>
              <w:t>x</w:t>
            </w:r>
          </w:p>
        </w:tc>
      </w:tr>
    </w:tbl>
    <w:p w:rsidR="00DE2066" w:rsidRPr="00CF668E" w:rsidRDefault="00DE2066" w:rsidP="00663915">
      <w:pPr>
        <w:autoSpaceDN w:val="0"/>
      </w:pPr>
    </w:p>
    <w:p w:rsidR="00DE2066" w:rsidRPr="00CF668E" w:rsidRDefault="00DE2066">
      <w:r w:rsidRPr="00CF668E">
        <w:br w:type="page"/>
      </w:r>
    </w:p>
    <w:p w:rsidR="004C2F22" w:rsidRPr="00CF668E" w:rsidRDefault="004C2F22" w:rsidP="00663915">
      <w:pPr>
        <w:autoSpaceDN w:val="0"/>
        <w:sectPr w:rsidR="004C2F22" w:rsidRPr="00CF668E" w:rsidSect="00694D5A">
          <w:headerReference w:type="even" r:id="rId13"/>
          <w:headerReference w:type="default" r:id="rId14"/>
          <w:pgSz w:w="16838" w:h="11906" w:orient="landscape" w:code="9"/>
          <w:pgMar w:top="0" w:right="850" w:bottom="709" w:left="1701" w:header="709" w:footer="709" w:gutter="0"/>
          <w:cols w:space="708"/>
          <w:docGrid w:linePitch="360"/>
        </w:sectPr>
      </w:pPr>
    </w:p>
    <w:p w:rsidR="00AE2796" w:rsidRDefault="00AE2796" w:rsidP="005E063E">
      <w:pPr>
        <w:rPr>
          <w:sz w:val="20"/>
          <w:szCs w:val="20"/>
        </w:rPr>
      </w:pPr>
      <w:r>
        <w:lastRenderedPageBreak/>
        <w:t xml:space="preserve">  </w:t>
      </w:r>
    </w:p>
    <w:p w:rsidR="005D1358" w:rsidRPr="00CF668E" w:rsidRDefault="005D1358" w:rsidP="006C2049">
      <w:pPr>
        <w:ind w:left="4956"/>
        <w:jc w:val="center"/>
      </w:pPr>
    </w:p>
    <w:sectPr w:rsidR="005D1358" w:rsidRPr="00CF668E" w:rsidSect="00564B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239" w:rsidRDefault="008B0239" w:rsidP="0081395A">
      <w:r>
        <w:separator/>
      </w:r>
    </w:p>
  </w:endnote>
  <w:endnote w:type="continuationSeparator" w:id="1">
    <w:p w:rsidR="008B0239" w:rsidRDefault="008B0239" w:rsidP="00813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1F"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71" w:rsidRDefault="00EC3796" w:rsidP="008C06F0">
    <w:pPr>
      <w:pStyle w:val="ab"/>
      <w:framePr w:wrap="around" w:vAnchor="text" w:hAnchor="margin" w:xAlign="right" w:y="1"/>
      <w:rPr>
        <w:rStyle w:val="af1"/>
      </w:rPr>
    </w:pPr>
    <w:r>
      <w:rPr>
        <w:rStyle w:val="af1"/>
      </w:rPr>
      <w:fldChar w:fldCharType="begin"/>
    </w:r>
    <w:r w:rsidR="00403C71">
      <w:rPr>
        <w:rStyle w:val="af1"/>
      </w:rPr>
      <w:instrText xml:space="preserve">PAGE  </w:instrText>
    </w:r>
    <w:r>
      <w:rPr>
        <w:rStyle w:val="af1"/>
      </w:rPr>
      <w:fldChar w:fldCharType="end"/>
    </w:r>
  </w:p>
  <w:p w:rsidR="00403C71" w:rsidRDefault="00403C71" w:rsidP="000D0A9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239" w:rsidRDefault="008B0239" w:rsidP="0081395A">
      <w:r>
        <w:separator/>
      </w:r>
    </w:p>
  </w:footnote>
  <w:footnote w:type="continuationSeparator" w:id="1">
    <w:p w:rsidR="008B0239" w:rsidRDefault="008B0239" w:rsidP="0081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71" w:rsidRDefault="00EC3796" w:rsidP="00731ADB">
    <w:pPr>
      <w:pStyle w:val="ac"/>
      <w:framePr w:wrap="around" w:vAnchor="text" w:hAnchor="margin" w:xAlign="center" w:y="1"/>
      <w:rPr>
        <w:rStyle w:val="af1"/>
      </w:rPr>
    </w:pPr>
    <w:r>
      <w:rPr>
        <w:rStyle w:val="af1"/>
      </w:rPr>
      <w:fldChar w:fldCharType="begin"/>
    </w:r>
    <w:r w:rsidR="00403C71">
      <w:rPr>
        <w:rStyle w:val="af1"/>
      </w:rPr>
      <w:instrText xml:space="preserve">PAGE  </w:instrText>
    </w:r>
    <w:r>
      <w:rPr>
        <w:rStyle w:val="af1"/>
      </w:rPr>
      <w:fldChar w:fldCharType="end"/>
    </w:r>
  </w:p>
  <w:p w:rsidR="00403C71" w:rsidRDefault="00403C7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71" w:rsidRDefault="00403C71" w:rsidP="0035463F">
    <w:pPr>
      <w:pStyle w:val="ac"/>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71" w:rsidRDefault="00403C71" w:rsidP="0035463F">
    <w:pPr>
      <w:pStyle w:val="ac"/>
      <w:jc w:val="right"/>
    </w:pPr>
  </w:p>
  <w:p w:rsidR="00403C71" w:rsidRPr="00E410CA" w:rsidRDefault="00403C71" w:rsidP="00E410CA">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71" w:rsidRDefault="00EC3796">
    <w:pPr>
      <w:pStyle w:val="ac"/>
      <w:framePr w:wrap="around" w:vAnchor="text" w:hAnchor="margin" w:xAlign="center" w:y="1"/>
      <w:rPr>
        <w:rStyle w:val="af1"/>
      </w:rPr>
    </w:pPr>
    <w:r>
      <w:rPr>
        <w:rStyle w:val="af1"/>
      </w:rPr>
      <w:fldChar w:fldCharType="begin"/>
    </w:r>
    <w:r w:rsidR="00403C71">
      <w:rPr>
        <w:rStyle w:val="af1"/>
      </w:rPr>
      <w:instrText xml:space="preserve">PAGE  </w:instrText>
    </w:r>
    <w:r>
      <w:rPr>
        <w:rStyle w:val="af1"/>
      </w:rPr>
      <w:fldChar w:fldCharType="end"/>
    </w:r>
  </w:p>
  <w:p w:rsidR="00403C71" w:rsidRDefault="00403C71">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71" w:rsidRPr="004C2F22" w:rsidRDefault="00403C71" w:rsidP="004C2F2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AE45AE"/>
    <w:multiLevelType w:val="multilevel"/>
    <w:tmpl w:val="D81A105C"/>
    <w:lvl w:ilvl="0">
      <w:start w:val="1"/>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9D16EC9"/>
    <w:multiLevelType w:val="hybridMultilevel"/>
    <w:tmpl w:val="CAB656E8"/>
    <w:lvl w:ilvl="0" w:tplc="6AC445EC">
      <w:start w:val="1"/>
      <w:numFmt w:val="decimal"/>
      <w:lvlText w:val="%1."/>
      <w:lvlJc w:val="left"/>
      <w:pPr>
        <w:ind w:left="1854" w:hanging="360"/>
      </w:pPr>
    </w:lvl>
    <w:lvl w:ilvl="1" w:tplc="DDB86D8E" w:tentative="1">
      <w:start w:val="1"/>
      <w:numFmt w:val="lowerLetter"/>
      <w:lvlText w:val="%2."/>
      <w:lvlJc w:val="left"/>
      <w:pPr>
        <w:ind w:left="2574" w:hanging="360"/>
      </w:pPr>
    </w:lvl>
    <w:lvl w:ilvl="2" w:tplc="43301BD8" w:tentative="1">
      <w:start w:val="1"/>
      <w:numFmt w:val="lowerRoman"/>
      <w:lvlText w:val="%3."/>
      <w:lvlJc w:val="right"/>
      <w:pPr>
        <w:ind w:left="3294" w:hanging="180"/>
      </w:pPr>
    </w:lvl>
    <w:lvl w:ilvl="3" w:tplc="9CB08662" w:tentative="1">
      <w:start w:val="1"/>
      <w:numFmt w:val="decimal"/>
      <w:lvlText w:val="%4."/>
      <w:lvlJc w:val="left"/>
      <w:pPr>
        <w:ind w:left="4014" w:hanging="360"/>
      </w:pPr>
    </w:lvl>
    <w:lvl w:ilvl="4" w:tplc="BFB404E0" w:tentative="1">
      <w:start w:val="1"/>
      <w:numFmt w:val="lowerLetter"/>
      <w:lvlText w:val="%5."/>
      <w:lvlJc w:val="left"/>
      <w:pPr>
        <w:ind w:left="4734" w:hanging="360"/>
      </w:pPr>
    </w:lvl>
    <w:lvl w:ilvl="5" w:tplc="4D7020F0" w:tentative="1">
      <w:start w:val="1"/>
      <w:numFmt w:val="lowerRoman"/>
      <w:lvlText w:val="%6."/>
      <w:lvlJc w:val="right"/>
      <w:pPr>
        <w:ind w:left="5454" w:hanging="180"/>
      </w:pPr>
    </w:lvl>
    <w:lvl w:ilvl="6" w:tplc="E9F8811A" w:tentative="1">
      <w:start w:val="1"/>
      <w:numFmt w:val="decimal"/>
      <w:lvlText w:val="%7."/>
      <w:lvlJc w:val="left"/>
      <w:pPr>
        <w:ind w:left="6174" w:hanging="360"/>
      </w:pPr>
    </w:lvl>
    <w:lvl w:ilvl="7" w:tplc="3794B7D0" w:tentative="1">
      <w:start w:val="1"/>
      <w:numFmt w:val="lowerLetter"/>
      <w:lvlText w:val="%8."/>
      <w:lvlJc w:val="left"/>
      <w:pPr>
        <w:ind w:left="6894" w:hanging="360"/>
      </w:pPr>
    </w:lvl>
    <w:lvl w:ilvl="8" w:tplc="2BD03A40" w:tentative="1">
      <w:start w:val="1"/>
      <w:numFmt w:val="lowerRoman"/>
      <w:lvlText w:val="%9."/>
      <w:lvlJc w:val="right"/>
      <w:pPr>
        <w:ind w:left="7614" w:hanging="180"/>
      </w:pPr>
    </w:lvl>
  </w:abstractNum>
  <w:abstractNum w:abstractNumId="13">
    <w:nsid w:val="7B610C37"/>
    <w:multiLevelType w:val="hybridMultilevel"/>
    <w:tmpl w:val="B5B46BC6"/>
    <w:lvl w:ilvl="0" w:tplc="0419001B">
      <w:start w:val="1"/>
      <w:numFmt w:val="lowerRoman"/>
      <w:lvlText w:val="%1."/>
      <w:lvlJc w:val="right"/>
      <w:pPr>
        <w:ind w:left="4500" w:hanging="360"/>
      </w:p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num w:numId="1">
    <w:abstractNumId w:val="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1F0B67"/>
    <w:rsid w:val="00000072"/>
    <w:rsid w:val="00000D8C"/>
    <w:rsid w:val="0000295B"/>
    <w:rsid w:val="0000487D"/>
    <w:rsid w:val="00005998"/>
    <w:rsid w:val="00006D34"/>
    <w:rsid w:val="00006E3B"/>
    <w:rsid w:val="000070C4"/>
    <w:rsid w:val="00013FD1"/>
    <w:rsid w:val="00014D79"/>
    <w:rsid w:val="000152E3"/>
    <w:rsid w:val="000152F9"/>
    <w:rsid w:val="000154AA"/>
    <w:rsid w:val="00016FCE"/>
    <w:rsid w:val="00017703"/>
    <w:rsid w:val="000178B1"/>
    <w:rsid w:val="0002138D"/>
    <w:rsid w:val="000234AC"/>
    <w:rsid w:val="00024ABA"/>
    <w:rsid w:val="00024B9E"/>
    <w:rsid w:val="000250CC"/>
    <w:rsid w:val="00027103"/>
    <w:rsid w:val="00027C4C"/>
    <w:rsid w:val="00030111"/>
    <w:rsid w:val="00031110"/>
    <w:rsid w:val="00031B52"/>
    <w:rsid w:val="00031D2F"/>
    <w:rsid w:val="00031ED8"/>
    <w:rsid w:val="00031F54"/>
    <w:rsid w:val="00034105"/>
    <w:rsid w:val="00034141"/>
    <w:rsid w:val="00034A0B"/>
    <w:rsid w:val="00036559"/>
    <w:rsid w:val="000379B0"/>
    <w:rsid w:val="00037CB3"/>
    <w:rsid w:val="00037D24"/>
    <w:rsid w:val="000448C8"/>
    <w:rsid w:val="00044C63"/>
    <w:rsid w:val="00045AE3"/>
    <w:rsid w:val="00045CB4"/>
    <w:rsid w:val="00047379"/>
    <w:rsid w:val="00047D85"/>
    <w:rsid w:val="000538FD"/>
    <w:rsid w:val="00053DF1"/>
    <w:rsid w:val="00054AA8"/>
    <w:rsid w:val="00054D46"/>
    <w:rsid w:val="0005646A"/>
    <w:rsid w:val="0005665C"/>
    <w:rsid w:val="00057ADE"/>
    <w:rsid w:val="00060C41"/>
    <w:rsid w:val="00061F8A"/>
    <w:rsid w:val="00062122"/>
    <w:rsid w:val="00063A41"/>
    <w:rsid w:val="0006411F"/>
    <w:rsid w:val="000641D5"/>
    <w:rsid w:val="00065E0D"/>
    <w:rsid w:val="00066C0C"/>
    <w:rsid w:val="00066C27"/>
    <w:rsid w:val="0006796A"/>
    <w:rsid w:val="00070A93"/>
    <w:rsid w:val="000714BB"/>
    <w:rsid w:val="0007365E"/>
    <w:rsid w:val="00074391"/>
    <w:rsid w:val="00074889"/>
    <w:rsid w:val="00075A09"/>
    <w:rsid w:val="00076B02"/>
    <w:rsid w:val="000776A3"/>
    <w:rsid w:val="000801E0"/>
    <w:rsid w:val="00080FDC"/>
    <w:rsid w:val="0008113F"/>
    <w:rsid w:val="00081C7E"/>
    <w:rsid w:val="000823D2"/>
    <w:rsid w:val="00084CEE"/>
    <w:rsid w:val="00090541"/>
    <w:rsid w:val="00093FB1"/>
    <w:rsid w:val="00094B80"/>
    <w:rsid w:val="000952B5"/>
    <w:rsid w:val="00095581"/>
    <w:rsid w:val="00095F6A"/>
    <w:rsid w:val="00096A70"/>
    <w:rsid w:val="00096E50"/>
    <w:rsid w:val="000A1AA0"/>
    <w:rsid w:val="000A4ED1"/>
    <w:rsid w:val="000A5229"/>
    <w:rsid w:val="000A6D79"/>
    <w:rsid w:val="000A7309"/>
    <w:rsid w:val="000A7D59"/>
    <w:rsid w:val="000B0B8C"/>
    <w:rsid w:val="000B12F7"/>
    <w:rsid w:val="000B2B3F"/>
    <w:rsid w:val="000B33C9"/>
    <w:rsid w:val="000B342C"/>
    <w:rsid w:val="000B37FA"/>
    <w:rsid w:val="000B45D9"/>
    <w:rsid w:val="000B555C"/>
    <w:rsid w:val="000B5F07"/>
    <w:rsid w:val="000B636F"/>
    <w:rsid w:val="000B6DE4"/>
    <w:rsid w:val="000C103E"/>
    <w:rsid w:val="000C15D1"/>
    <w:rsid w:val="000C2A4C"/>
    <w:rsid w:val="000C3F37"/>
    <w:rsid w:val="000C4A63"/>
    <w:rsid w:val="000C73BE"/>
    <w:rsid w:val="000C79AE"/>
    <w:rsid w:val="000D0639"/>
    <w:rsid w:val="000D0A90"/>
    <w:rsid w:val="000D0EE0"/>
    <w:rsid w:val="000D1271"/>
    <w:rsid w:val="000D1AFF"/>
    <w:rsid w:val="000D29DB"/>
    <w:rsid w:val="000D2FBD"/>
    <w:rsid w:val="000D30A9"/>
    <w:rsid w:val="000D3E1A"/>
    <w:rsid w:val="000D466A"/>
    <w:rsid w:val="000D4EEE"/>
    <w:rsid w:val="000D4F51"/>
    <w:rsid w:val="000D7A59"/>
    <w:rsid w:val="000E00D7"/>
    <w:rsid w:val="000E236E"/>
    <w:rsid w:val="000E36F4"/>
    <w:rsid w:val="000E45E2"/>
    <w:rsid w:val="000E7B05"/>
    <w:rsid w:val="000F1636"/>
    <w:rsid w:val="000F2BDE"/>
    <w:rsid w:val="000F2D8D"/>
    <w:rsid w:val="000F4D0C"/>
    <w:rsid w:val="000F503B"/>
    <w:rsid w:val="000F5CC7"/>
    <w:rsid w:val="000F6455"/>
    <w:rsid w:val="000F7EC6"/>
    <w:rsid w:val="00100EB7"/>
    <w:rsid w:val="0010131D"/>
    <w:rsid w:val="001024FE"/>
    <w:rsid w:val="00104541"/>
    <w:rsid w:val="00107DB9"/>
    <w:rsid w:val="00112F56"/>
    <w:rsid w:val="00113E5A"/>
    <w:rsid w:val="00114850"/>
    <w:rsid w:val="0011632B"/>
    <w:rsid w:val="00116C09"/>
    <w:rsid w:val="00120471"/>
    <w:rsid w:val="001206F9"/>
    <w:rsid w:val="001213BD"/>
    <w:rsid w:val="00123002"/>
    <w:rsid w:val="00123929"/>
    <w:rsid w:val="001249F2"/>
    <w:rsid w:val="00125A1B"/>
    <w:rsid w:val="00126F81"/>
    <w:rsid w:val="00127E86"/>
    <w:rsid w:val="00130D78"/>
    <w:rsid w:val="00130E4F"/>
    <w:rsid w:val="0013251C"/>
    <w:rsid w:val="0013562D"/>
    <w:rsid w:val="0013573B"/>
    <w:rsid w:val="00136CAC"/>
    <w:rsid w:val="00137483"/>
    <w:rsid w:val="0013749E"/>
    <w:rsid w:val="00140962"/>
    <w:rsid w:val="00142753"/>
    <w:rsid w:val="00142CA1"/>
    <w:rsid w:val="00143C6C"/>
    <w:rsid w:val="00144339"/>
    <w:rsid w:val="00144428"/>
    <w:rsid w:val="001462B2"/>
    <w:rsid w:val="001466FF"/>
    <w:rsid w:val="00151DE2"/>
    <w:rsid w:val="00152AF6"/>
    <w:rsid w:val="0015486E"/>
    <w:rsid w:val="00154E7E"/>
    <w:rsid w:val="00156BEA"/>
    <w:rsid w:val="001619A8"/>
    <w:rsid w:val="00165666"/>
    <w:rsid w:val="00165C29"/>
    <w:rsid w:val="001661DE"/>
    <w:rsid w:val="00166B9F"/>
    <w:rsid w:val="00167890"/>
    <w:rsid w:val="001701C1"/>
    <w:rsid w:val="001711B6"/>
    <w:rsid w:val="001715A2"/>
    <w:rsid w:val="001718AC"/>
    <w:rsid w:val="00171C8E"/>
    <w:rsid w:val="0017234F"/>
    <w:rsid w:val="00172BB1"/>
    <w:rsid w:val="001733B1"/>
    <w:rsid w:val="0017550F"/>
    <w:rsid w:val="00177732"/>
    <w:rsid w:val="00180A92"/>
    <w:rsid w:val="0018126D"/>
    <w:rsid w:val="001814E0"/>
    <w:rsid w:val="00181AEE"/>
    <w:rsid w:val="00184EB5"/>
    <w:rsid w:val="00187577"/>
    <w:rsid w:val="00187CCD"/>
    <w:rsid w:val="00187DE9"/>
    <w:rsid w:val="00190D61"/>
    <w:rsid w:val="00192F05"/>
    <w:rsid w:val="00194065"/>
    <w:rsid w:val="001963F7"/>
    <w:rsid w:val="001A0F3B"/>
    <w:rsid w:val="001A28CD"/>
    <w:rsid w:val="001A4348"/>
    <w:rsid w:val="001A7EF9"/>
    <w:rsid w:val="001B05E9"/>
    <w:rsid w:val="001B2BCA"/>
    <w:rsid w:val="001B2CFA"/>
    <w:rsid w:val="001B3F28"/>
    <w:rsid w:val="001B441F"/>
    <w:rsid w:val="001B48A8"/>
    <w:rsid w:val="001B5BA5"/>
    <w:rsid w:val="001B632F"/>
    <w:rsid w:val="001B7EE5"/>
    <w:rsid w:val="001C294C"/>
    <w:rsid w:val="001C3ED5"/>
    <w:rsid w:val="001C4C06"/>
    <w:rsid w:val="001C5F57"/>
    <w:rsid w:val="001C6B1C"/>
    <w:rsid w:val="001C6B8F"/>
    <w:rsid w:val="001C79FD"/>
    <w:rsid w:val="001D03DA"/>
    <w:rsid w:val="001D2F05"/>
    <w:rsid w:val="001D63EA"/>
    <w:rsid w:val="001D6650"/>
    <w:rsid w:val="001D73FA"/>
    <w:rsid w:val="001E1208"/>
    <w:rsid w:val="001E24E8"/>
    <w:rsid w:val="001E290C"/>
    <w:rsid w:val="001E3FED"/>
    <w:rsid w:val="001E49F1"/>
    <w:rsid w:val="001E5A9A"/>
    <w:rsid w:val="001E5BA8"/>
    <w:rsid w:val="001E659F"/>
    <w:rsid w:val="001E7E2F"/>
    <w:rsid w:val="001F0B67"/>
    <w:rsid w:val="001F0E87"/>
    <w:rsid w:val="001F236B"/>
    <w:rsid w:val="001F3526"/>
    <w:rsid w:val="001F4389"/>
    <w:rsid w:val="001F5517"/>
    <w:rsid w:val="001F613A"/>
    <w:rsid w:val="0020029A"/>
    <w:rsid w:val="00200370"/>
    <w:rsid w:val="00200CF6"/>
    <w:rsid w:val="00202BF3"/>
    <w:rsid w:val="00203042"/>
    <w:rsid w:val="00204589"/>
    <w:rsid w:val="00205091"/>
    <w:rsid w:val="00205A7B"/>
    <w:rsid w:val="0021135C"/>
    <w:rsid w:val="00212A1C"/>
    <w:rsid w:val="00212FF9"/>
    <w:rsid w:val="0021390D"/>
    <w:rsid w:val="00214367"/>
    <w:rsid w:val="002155A3"/>
    <w:rsid w:val="002156D8"/>
    <w:rsid w:val="00220AD4"/>
    <w:rsid w:val="00220C00"/>
    <w:rsid w:val="00221DAC"/>
    <w:rsid w:val="00222BA0"/>
    <w:rsid w:val="00223A9C"/>
    <w:rsid w:val="0022413F"/>
    <w:rsid w:val="002242C6"/>
    <w:rsid w:val="00224965"/>
    <w:rsid w:val="00224F5F"/>
    <w:rsid w:val="00226821"/>
    <w:rsid w:val="00227F55"/>
    <w:rsid w:val="00230016"/>
    <w:rsid w:val="00231827"/>
    <w:rsid w:val="002349D3"/>
    <w:rsid w:val="002365D5"/>
    <w:rsid w:val="00236C84"/>
    <w:rsid w:val="00240A5F"/>
    <w:rsid w:val="00240A6E"/>
    <w:rsid w:val="0024261B"/>
    <w:rsid w:val="0024348F"/>
    <w:rsid w:val="00243723"/>
    <w:rsid w:val="00244698"/>
    <w:rsid w:val="0024547A"/>
    <w:rsid w:val="00246B6A"/>
    <w:rsid w:val="0025005B"/>
    <w:rsid w:val="002512BD"/>
    <w:rsid w:val="00251AAA"/>
    <w:rsid w:val="0025283D"/>
    <w:rsid w:val="00253E01"/>
    <w:rsid w:val="002550A9"/>
    <w:rsid w:val="00256778"/>
    <w:rsid w:val="00256BCB"/>
    <w:rsid w:val="0026361A"/>
    <w:rsid w:val="00264987"/>
    <w:rsid w:val="00265399"/>
    <w:rsid w:val="0026600F"/>
    <w:rsid w:val="002664BF"/>
    <w:rsid w:val="00266D5C"/>
    <w:rsid w:val="00266ED7"/>
    <w:rsid w:val="002671C4"/>
    <w:rsid w:val="00267629"/>
    <w:rsid w:val="00267810"/>
    <w:rsid w:val="002700D0"/>
    <w:rsid w:val="00270FC8"/>
    <w:rsid w:val="00271BE2"/>
    <w:rsid w:val="00274920"/>
    <w:rsid w:val="00274C7D"/>
    <w:rsid w:val="00277D53"/>
    <w:rsid w:val="00280210"/>
    <w:rsid w:val="0028199F"/>
    <w:rsid w:val="00282980"/>
    <w:rsid w:val="002829BF"/>
    <w:rsid w:val="0028559A"/>
    <w:rsid w:val="00290F6F"/>
    <w:rsid w:val="00291814"/>
    <w:rsid w:val="00292063"/>
    <w:rsid w:val="002922AE"/>
    <w:rsid w:val="002943B7"/>
    <w:rsid w:val="00294D27"/>
    <w:rsid w:val="0029620F"/>
    <w:rsid w:val="00296E2A"/>
    <w:rsid w:val="00297D97"/>
    <w:rsid w:val="002A0218"/>
    <w:rsid w:val="002A0F24"/>
    <w:rsid w:val="002A1907"/>
    <w:rsid w:val="002A3634"/>
    <w:rsid w:val="002A5627"/>
    <w:rsid w:val="002A7EFE"/>
    <w:rsid w:val="002B168C"/>
    <w:rsid w:val="002B24E3"/>
    <w:rsid w:val="002B34FF"/>
    <w:rsid w:val="002B384F"/>
    <w:rsid w:val="002B423D"/>
    <w:rsid w:val="002B56EA"/>
    <w:rsid w:val="002B5B37"/>
    <w:rsid w:val="002B6C83"/>
    <w:rsid w:val="002B6EF8"/>
    <w:rsid w:val="002B7046"/>
    <w:rsid w:val="002C0416"/>
    <w:rsid w:val="002C0548"/>
    <w:rsid w:val="002C2E0D"/>
    <w:rsid w:val="002C31E9"/>
    <w:rsid w:val="002C3D87"/>
    <w:rsid w:val="002C4D3B"/>
    <w:rsid w:val="002C65AF"/>
    <w:rsid w:val="002C7324"/>
    <w:rsid w:val="002C7464"/>
    <w:rsid w:val="002D1802"/>
    <w:rsid w:val="002D310F"/>
    <w:rsid w:val="002D7CAD"/>
    <w:rsid w:val="002D7F9D"/>
    <w:rsid w:val="002E20A2"/>
    <w:rsid w:val="002E3655"/>
    <w:rsid w:val="002E3848"/>
    <w:rsid w:val="002E423C"/>
    <w:rsid w:val="002E6016"/>
    <w:rsid w:val="002F0A81"/>
    <w:rsid w:val="002F0B18"/>
    <w:rsid w:val="002F1E87"/>
    <w:rsid w:val="002F26CC"/>
    <w:rsid w:val="002F4BF9"/>
    <w:rsid w:val="002F50B1"/>
    <w:rsid w:val="002F5A20"/>
    <w:rsid w:val="002F7F54"/>
    <w:rsid w:val="00300CF3"/>
    <w:rsid w:val="00302346"/>
    <w:rsid w:val="003035FE"/>
    <w:rsid w:val="003053E9"/>
    <w:rsid w:val="00306616"/>
    <w:rsid w:val="00306FB8"/>
    <w:rsid w:val="00312083"/>
    <w:rsid w:val="00313918"/>
    <w:rsid w:val="00317B7F"/>
    <w:rsid w:val="00322412"/>
    <w:rsid w:val="003225FD"/>
    <w:rsid w:val="00323126"/>
    <w:rsid w:val="00326469"/>
    <w:rsid w:val="003270CC"/>
    <w:rsid w:val="00327969"/>
    <w:rsid w:val="00332A88"/>
    <w:rsid w:val="00333E8A"/>
    <w:rsid w:val="0033402D"/>
    <w:rsid w:val="0033573D"/>
    <w:rsid w:val="00335A71"/>
    <w:rsid w:val="00335C3A"/>
    <w:rsid w:val="00336811"/>
    <w:rsid w:val="00336AC2"/>
    <w:rsid w:val="00336E51"/>
    <w:rsid w:val="00337FBF"/>
    <w:rsid w:val="0034231D"/>
    <w:rsid w:val="00345849"/>
    <w:rsid w:val="0035048A"/>
    <w:rsid w:val="00352E39"/>
    <w:rsid w:val="003530BC"/>
    <w:rsid w:val="0035463F"/>
    <w:rsid w:val="0035479E"/>
    <w:rsid w:val="0035614A"/>
    <w:rsid w:val="0035763A"/>
    <w:rsid w:val="003577B3"/>
    <w:rsid w:val="0036345F"/>
    <w:rsid w:val="00363C77"/>
    <w:rsid w:val="0036407E"/>
    <w:rsid w:val="003645AB"/>
    <w:rsid w:val="003646BA"/>
    <w:rsid w:val="00366086"/>
    <w:rsid w:val="003665F3"/>
    <w:rsid w:val="0037092C"/>
    <w:rsid w:val="00370ACA"/>
    <w:rsid w:val="003742DA"/>
    <w:rsid w:val="003747C3"/>
    <w:rsid w:val="003758F1"/>
    <w:rsid w:val="003764F8"/>
    <w:rsid w:val="00377C09"/>
    <w:rsid w:val="003802CD"/>
    <w:rsid w:val="003809B1"/>
    <w:rsid w:val="00380FBD"/>
    <w:rsid w:val="00381E4D"/>
    <w:rsid w:val="0038316B"/>
    <w:rsid w:val="00384060"/>
    <w:rsid w:val="00384B13"/>
    <w:rsid w:val="00386B4B"/>
    <w:rsid w:val="00386CD2"/>
    <w:rsid w:val="003870F2"/>
    <w:rsid w:val="003873BC"/>
    <w:rsid w:val="003943A1"/>
    <w:rsid w:val="0039449A"/>
    <w:rsid w:val="003944BE"/>
    <w:rsid w:val="0039516B"/>
    <w:rsid w:val="00395204"/>
    <w:rsid w:val="00396664"/>
    <w:rsid w:val="00396FEF"/>
    <w:rsid w:val="00397685"/>
    <w:rsid w:val="003A4C8A"/>
    <w:rsid w:val="003A6564"/>
    <w:rsid w:val="003A6BF3"/>
    <w:rsid w:val="003A6EB1"/>
    <w:rsid w:val="003A71C3"/>
    <w:rsid w:val="003B31D9"/>
    <w:rsid w:val="003B40B2"/>
    <w:rsid w:val="003B4CE8"/>
    <w:rsid w:val="003B5E82"/>
    <w:rsid w:val="003B67D8"/>
    <w:rsid w:val="003B7CFF"/>
    <w:rsid w:val="003C19CC"/>
    <w:rsid w:val="003C4ED6"/>
    <w:rsid w:val="003C4F69"/>
    <w:rsid w:val="003C5607"/>
    <w:rsid w:val="003C65DA"/>
    <w:rsid w:val="003C68BE"/>
    <w:rsid w:val="003C6DB9"/>
    <w:rsid w:val="003C6F35"/>
    <w:rsid w:val="003C76D7"/>
    <w:rsid w:val="003C7D15"/>
    <w:rsid w:val="003D10E8"/>
    <w:rsid w:val="003D3C29"/>
    <w:rsid w:val="003D4DBB"/>
    <w:rsid w:val="003D5F05"/>
    <w:rsid w:val="003E32C9"/>
    <w:rsid w:val="003E5426"/>
    <w:rsid w:val="003E74DC"/>
    <w:rsid w:val="003E7F4A"/>
    <w:rsid w:val="003F09AA"/>
    <w:rsid w:val="003F1A86"/>
    <w:rsid w:val="003F2A59"/>
    <w:rsid w:val="003F2D60"/>
    <w:rsid w:val="003F2E41"/>
    <w:rsid w:val="003F4E1E"/>
    <w:rsid w:val="003F699D"/>
    <w:rsid w:val="003F7FC9"/>
    <w:rsid w:val="004002BD"/>
    <w:rsid w:val="00400568"/>
    <w:rsid w:val="00400955"/>
    <w:rsid w:val="00402734"/>
    <w:rsid w:val="0040339B"/>
    <w:rsid w:val="00403598"/>
    <w:rsid w:val="00403C71"/>
    <w:rsid w:val="00406BB6"/>
    <w:rsid w:val="004077E8"/>
    <w:rsid w:val="00410108"/>
    <w:rsid w:val="0041080A"/>
    <w:rsid w:val="00414059"/>
    <w:rsid w:val="00414309"/>
    <w:rsid w:val="00415250"/>
    <w:rsid w:val="00416511"/>
    <w:rsid w:val="00416DF8"/>
    <w:rsid w:val="00416F67"/>
    <w:rsid w:val="00424F62"/>
    <w:rsid w:val="00426263"/>
    <w:rsid w:val="00430068"/>
    <w:rsid w:val="004307D7"/>
    <w:rsid w:val="0043127A"/>
    <w:rsid w:val="004327C7"/>
    <w:rsid w:val="00432EFA"/>
    <w:rsid w:val="00433504"/>
    <w:rsid w:val="00436DEF"/>
    <w:rsid w:val="00437369"/>
    <w:rsid w:val="00437DFE"/>
    <w:rsid w:val="00440E88"/>
    <w:rsid w:val="00441B2C"/>
    <w:rsid w:val="00442249"/>
    <w:rsid w:val="004427C5"/>
    <w:rsid w:val="0044423F"/>
    <w:rsid w:val="00444267"/>
    <w:rsid w:val="004446E2"/>
    <w:rsid w:val="00444945"/>
    <w:rsid w:val="0044504E"/>
    <w:rsid w:val="00446302"/>
    <w:rsid w:val="00446FAC"/>
    <w:rsid w:val="0044781B"/>
    <w:rsid w:val="00447EC2"/>
    <w:rsid w:val="00450179"/>
    <w:rsid w:val="0045049F"/>
    <w:rsid w:val="004517F7"/>
    <w:rsid w:val="00452CD1"/>
    <w:rsid w:val="00460467"/>
    <w:rsid w:val="00460C6B"/>
    <w:rsid w:val="0046170E"/>
    <w:rsid w:val="004625A8"/>
    <w:rsid w:val="00463F5E"/>
    <w:rsid w:val="0046497D"/>
    <w:rsid w:val="0046688C"/>
    <w:rsid w:val="004704D8"/>
    <w:rsid w:val="00471876"/>
    <w:rsid w:val="004725D1"/>
    <w:rsid w:val="0047276A"/>
    <w:rsid w:val="004742F0"/>
    <w:rsid w:val="0047435B"/>
    <w:rsid w:val="004755C5"/>
    <w:rsid w:val="00475C8A"/>
    <w:rsid w:val="00475E87"/>
    <w:rsid w:val="00475E9E"/>
    <w:rsid w:val="004766D7"/>
    <w:rsid w:val="00477084"/>
    <w:rsid w:val="004771D7"/>
    <w:rsid w:val="004775F2"/>
    <w:rsid w:val="00490F44"/>
    <w:rsid w:val="0049172E"/>
    <w:rsid w:val="004917AF"/>
    <w:rsid w:val="0049329D"/>
    <w:rsid w:val="0049442A"/>
    <w:rsid w:val="004949F1"/>
    <w:rsid w:val="00495FA5"/>
    <w:rsid w:val="004A122D"/>
    <w:rsid w:val="004A2639"/>
    <w:rsid w:val="004A2976"/>
    <w:rsid w:val="004A2B36"/>
    <w:rsid w:val="004A6ACB"/>
    <w:rsid w:val="004A7C76"/>
    <w:rsid w:val="004B20B3"/>
    <w:rsid w:val="004B21A7"/>
    <w:rsid w:val="004B4544"/>
    <w:rsid w:val="004B5F00"/>
    <w:rsid w:val="004B68A2"/>
    <w:rsid w:val="004B6C4D"/>
    <w:rsid w:val="004C0F53"/>
    <w:rsid w:val="004C2F22"/>
    <w:rsid w:val="004C6DE8"/>
    <w:rsid w:val="004C76BD"/>
    <w:rsid w:val="004D100F"/>
    <w:rsid w:val="004D11A4"/>
    <w:rsid w:val="004D4708"/>
    <w:rsid w:val="004D4F2C"/>
    <w:rsid w:val="004D55D2"/>
    <w:rsid w:val="004D5F4B"/>
    <w:rsid w:val="004D70EE"/>
    <w:rsid w:val="004E1B8A"/>
    <w:rsid w:val="004E2794"/>
    <w:rsid w:val="004E3281"/>
    <w:rsid w:val="004E3AC3"/>
    <w:rsid w:val="004E3E4A"/>
    <w:rsid w:val="004E43CC"/>
    <w:rsid w:val="004E492C"/>
    <w:rsid w:val="004E518C"/>
    <w:rsid w:val="004E56A8"/>
    <w:rsid w:val="004E5ACF"/>
    <w:rsid w:val="004E74B3"/>
    <w:rsid w:val="004E7D28"/>
    <w:rsid w:val="004F0283"/>
    <w:rsid w:val="004F0B79"/>
    <w:rsid w:val="004F4B9A"/>
    <w:rsid w:val="004F5526"/>
    <w:rsid w:val="004F7D1A"/>
    <w:rsid w:val="0050097E"/>
    <w:rsid w:val="00500C1E"/>
    <w:rsid w:val="00501D6A"/>
    <w:rsid w:val="00501FE5"/>
    <w:rsid w:val="00501FE8"/>
    <w:rsid w:val="00503533"/>
    <w:rsid w:val="00503E96"/>
    <w:rsid w:val="00504813"/>
    <w:rsid w:val="00504B27"/>
    <w:rsid w:val="00505203"/>
    <w:rsid w:val="00505C8F"/>
    <w:rsid w:val="00506B55"/>
    <w:rsid w:val="00507081"/>
    <w:rsid w:val="00510493"/>
    <w:rsid w:val="0051122C"/>
    <w:rsid w:val="005116EE"/>
    <w:rsid w:val="00513C7B"/>
    <w:rsid w:val="00515429"/>
    <w:rsid w:val="0051593E"/>
    <w:rsid w:val="00515CAD"/>
    <w:rsid w:val="005204DA"/>
    <w:rsid w:val="00521409"/>
    <w:rsid w:val="00522C21"/>
    <w:rsid w:val="00524057"/>
    <w:rsid w:val="00525BF7"/>
    <w:rsid w:val="00527F78"/>
    <w:rsid w:val="00531115"/>
    <w:rsid w:val="005314B0"/>
    <w:rsid w:val="005324C0"/>
    <w:rsid w:val="005327C8"/>
    <w:rsid w:val="00532B74"/>
    <w:rsid w:val="00532FAA"/>
    <w:rsid w:val="00533FD0"/>
    <w:rsid w:val="005343AE"/>
    <w:rsid w:val="00534435"/>
    <w:rsid w:val="00536994"/>
    <w:rsid w:val="00536A15"/>
    <w:rsid w:val="005413B9"/>
    <w:rsid w:val="00541999"/>
    <w:rsid w:val="005419F1"/>
    <w:rsid w:val="0054210B"/>
    <w:rsid w:val="005430CB"/>
    <w:rsid w:val="00543BDD"/>
    <w:rsid w:val="005450D4"/>
    <w:rsid w:val="00546CB0"/>
    <w:rsid w:val="00547DC4"/>
    <w:rsid w:val="005500CB"/>
    <w:rsid w:val="0055305D"/>
    <w:rsid w:val="00553835"/>
    <w:rsid w:val="00553D52"/>
    <w:rsid w:val="00555B69"/>
    <w:rsid w:val="00560614"/>
    <w:rsid w:val="00560722"/>
    <w:rsid w:val="0056100C"/>
    <w:rsid w:val="005618BE"/>
    <w:rsid w:val="0056402C"/>
    <w:rsid w:val="00564B2B"/>
    <w:rsid w:val="00565ABF"/>
    <w:rsid w:val="00565D2F"/>
    <w:rsid w:val="00565E4B"/>
    <w:rsid w:val="0056741D"/>
    <w:rsid w:val="00571169"/>
    <w:rsid w:val="00571A5F"/>
    <w:rsid w:val="00573C44"/>
    <w:rsid w:val="00574372"/>
    <w:rsid w:val="00574E50"/>
    <w:rsid w:val="005762FB"/>
    <w:rsid w:val="00580534"/>
    <w:rsid w:val="0058470A"/>
    <w:rsid w:val="00584E62"/>
    <w:rsid w:val="005859F6"/>
    <w:rsid w:val="00587B65"/>
    <w:rsid w:val="00593BD5"/>
    <w:rsid w:val="005946E1"/>
    <w:rsid w:val="0059663F"/>
    <w:rsid w:val="00596923"/>
    <w:rsid w:val="00597942"/>
    <w:rsid w:val="005A014A"/>
    <w:rsid w:val="005A107C"/>
    <w:rsid w:val="005A33AD"/>
    <w:rsid w:val="005A3777"/>
    <w:rsid w:val="005A3AA2"/>
    <w:rsid w:val="005A66FC"/>
    <w:rsid w:val="005B1B8C"/>
    <w:rsid w:val="005B21BA"/>
    <w:rsid w:val="005B362E"/>
    <w:rsid w:val="005B4495"/>
    <w:rsid w:val="005B55E2"/>
    <w:rsid w:val="005B7C24"/>
    <w:rsid w:val="005C14BA"/>
    <w:rsid w:val="005C2126"/>
    <w:rsid w:val="005C300B"/>
    <w:rsid w:val="005C49A1"/>
    <w:rsid w:val="005C52C8"/>
    <w:rsid w:val="005C53E3"/>
    <w:rsid w:val="005C5B60"/>
    <w:rsid w:val="005C65B0"/>
    <w:rsid w:val="005C664D"/>
    <w:rsid w:val="005C6A09"/>
    <w:rsid w:val="005C7353"/>
    <w:rsid w:val="005D0421"/>
    <w:rsid w:val="005D0CA9"/>
    <w:rsid w:val="005D1358"/>
    <w:rsid w:val="005D238B"/>
    <w:rsid w:val="005D2618"/>
    <w:rsid w:val="005D37A3"/>
    <w:rsid w:val="005D56CA"/>
    <w:rsid w:val="005D5C53"/>
    <w:rsid w:val="005D5D68"/>
    <w:rsid w:val="005D64FC"/>
    <w:rsid w:val="005D68A3"/>
    <w:rsid w:val="005D7224"/>
    <w:rsid w:val="005D78E2"/>
    <w:rsid w:val="005E063E"/>
    <w:rsid w:val="005E0BD3"/>
    <w:rsid w:val="005E0C03"/>
    <w:rsid w:val="005E1A02"/>
    <w:rsid w:val="005E4161"/>
    <w:rsid w:val="005E4D2A"/>
    <w:rsid w:val="005E70B1"/>
    <w:rsid w:val="005F0306"/>
    <w:rsid w:val="005F389B"/>
    <w:rsid w:val="005F3AF1"/>
    <w:rsid w:val="005F46A8"/>
    <w:rsid w:val="005F6ECF"/>
    <w:rsid w:val="005F7B55"/>
    <w:rsid w:val="005F7BF7"/>
    <w:rsid w:val="00600A74"/>
    <w:rsid w:val="00602910"/>
    <w:rsid w:val="006043B5"/>
    <w:rsid w:val="006046AA"/>
    <w:rsid w:val="0060494A"/>
    <w:rsid w:val="00605253"/>
    <w:rsid w:val="00605799"/>
    <w:rsid w:val="006069E1"/>
    <w:rsid w:val="00607385"/>
    <w:rsid w:val="00607A64"/>
    <w:rsid w:val="00610F02"/>
    <w:rsid w:val="00611BD0"/>
    <w:rsid w:val="0061224C"/>
    <w:rsid w:val="00612A4E"/>
    <w:rsid w:val="00613B58"/>
    <w:rsid w:val="006142FE"/>
    <w:rsid w:val="00615A25"/>
    <w:rsid w:val="00615F61"/>
    <w:rsid w:val="00616486"/>
    <w:rsid w:val="0061692A"/>
    <w:rsid w:val="00616BD6"/>
    <w:rsid w:val="00617981"/>
    <w:rsid w:val="00620007"/>
    <w:rsid w:val="006217F7"/>
    <w:rsid w:val="006237A0"/>
    <w:rsid w:val="00623FDF"/>
    <w:rsid w:val="00626174"/>
    <w:rsid w:val="006262D2"/>
    <w:rsid w:val="0062689B"/>
    <w:rsid w:val="00627029"/>
    <w:rsid w:val="006279C0"/>
    <w:rsid w:val="00627E66"/>
    <w:rsid w:val="0063051D"/>
    <w:rsid w:val="0063069F"/>
    <w:rsid w:val="00631D14"/>
    <w:rsid w:val="00633706"/>
    <w:rsid w:val="00633AC2"/>
    <w:rsid w:val="00633E5B"/>
    <w:rsid w:val="00636251"/>
    <w:rsid w:val="00636F3E"/>
    <w:rsid w:val="00637DEA"/>
    <w:rsid w:val="00637FB2"/>
    <w:rsid w:val="006416A6"/>
    <w:rsid w:val="00641F28"/>
    <w:rsid w:val="00641FD4"/>
    <w:rsid w:val="00642041"/>
    <w:rsid w:val="00642966"/>
    <w:rsid w:val="00644A7D"/>
    <w:rsid w:val="00644C16"/>
    <w:rsid w:val="00647714"/>
    <w:rsid w:val="00652A44"/>
    <w:rsid w:val="00656542"/>
    <w:rsid w:val="0065679E"/>
    <w:rsid w:val="006569B0"/>
    <w:rsid w:val="00657B39"/>
    <w:rsid w:val="00657B3B"/>
    <w:rsid w:val="00661C3A"/>
    <w:rsid w:val="00662630"/>
    <w:rsid w:val="00663607"/>
    <w:rsid w:val="0066378F"/>
    <w:rsid w:val="00663915"/>
    <w:rsid w:val="00663CC3"/>
    <w:rsid w:val="00663D7B"/>
    <w:rsid w:val="006647F7"/>
    <w:rsid w:val="00666556"/>
    <w:rsid w:val="00670830"/>
    <w:rsid w:val="00670DD3"/>
    <w:rsid w:val="00670FF6"/>
    <w:rsid w:val="00671D19"/>
    <w:rsid w:val="00674900"/>
    <w:rsid w:val="00675892"/>
    <w:rsid w:val="006775A6"/>
    <w:rsid w:val="00680C81"/>
    <w:rsid w:val="006824FC"/>
    <w:rsid w:val="00682C7E"/>
    <w:rsid w:val="00683485"/>
    <w:rsid w:val="006848D9"/>
    <w:rsid w:val="00685806"/>
    <w:rsid w:val="00685A1E"/>
    <w:rsid w:val="00686B13"/>
    <w:rsid w:val="00687E79"/>
    <w:rsid w:val="0069145C"/>
    <w:rsid w:val="006921FD"/>
    <w:rsid w:val="00694D5A"/>
    <w:rsid w:val="006A0734"/>
    <w:rsid w:val="006A1C7C"/>
    <w:rsid w:val="006A27FD"/>
    <w:rsid w:val="006A2EF3"/>
    <w:rsid w:val="006A3772"/>
    <w:rsid w:val="006A3993"/>
    <w:rsid w:val="006A4E88"/>
    <w:rsid w:val="006A507E"/>
    <w:rsid w:val="006A51D4"/>
    <w:rsid w:val="006A5622"/>
    <w:rsid w:val="006A5F62"/>
    <w:rsid w:val="006A69A5"/>
    <w:rsid w:val="006A6BBA"/>
    <w:rsid w:val="006B40CA"/>
    <w:rsid w:val="006B43FA"/>
    <w:rsid w:val="006B4A6B"/>
    <w:rsid w:val="006B4FBB"/>
    <w:rsid w:val="006B581B"/>
    <w:rsid w:val="006B63D8"/>
    <w:rsid w:val="006B7BEE"/>
    <w:rsid w:val="006B7C01"/>
    <w:rsid w:val="006C1C4F"/>
    <w:rsid w:val="006C2049"/>
    <w:rsid w:val="006C3870"/>
    <w:rsid w:val="006C4DB1"/>
    <w:rsid w:val="006C6485"/>
    <w:rsid w:val="006D2023"/>
    <w:rsid w:val="006D3743"/>
    <w:rsid w:val="006D676A"/>
    <w:rsid w:val="006E1395"/>
    <w:rsid w:val="006E1936"/>
    <w:rsid w:val="006E2AD8"/>
    <w:rsid w:val="006E335B"/>
    <w:rsid w:val="006E37E7"/>
    <w:rsid w:val="006E52E2"/>
    <w:rsid w:val="006E5B92"/>
    <w:rsid w:val="006E6380"/>
    <w:rsid w:val="006E6C3C"/>
    <w:rsid w:val="006E7DB4"/>
    <w:rsid w:val="006F11DD"/>
    <w:rsid w:val="006F1B47"/>
    <w:rsid w:val="006F1CF6"/>
    <w:rsid w:val="006F1D81"/>
    <w:rsid w:val="006F309A"/>
    <w:rsid w:val="006F3E2F"/>
    <w:rsid w:val="006F4262"/>
    <w:rsid w:val="006F7418"/>
    <w:rsid w:val="00702829"/>
    <w:rsid w:val="00702B00"/>
    <w:rsid w:val="00702E9C"/>
    <w:rsid w:val="007033CC"/>
    <w:rsid w:val="0070353F"/>
    <w:rsid w:val="007046C8"/>
    <w:rsid w:val="007111C8"/>
    <w:rsid w:val="00714328"/>
    <w:rsid w:val="00714908"/>
    <w:rsid w:val="00722931"/>
    <w:rsid w:val="00722E0F"/>
    <w:rsid w:val="007231E4"/>
    <w:rsid w:val="00724BF0"/>
    <w:rsid w:val="00727C70"/>
    <w:rsid w:val="00730B50"/>
    <w:rsid w:val="00731ADB"/>
    <w:rsid w:val="007320F8"/>
    <w:rsid w:val="0073222B"/>
    <w:rsid w:val="007322F3"/>
    <w:rsid w:val="00732438"/>
    <w:rsid w:val="00734E12"/>
    <w:rsid w:val="00735878"/>
    <w:rsid w:val="007365D2"/>
    <w:rsid w:val="00736632"/>
    <w:rsid w:val="00737F97"/>
    <w:rsid w:val="007401E9"/>
    <w:rsid w:val="007409A9"/>
    <w:rsid w:val="00741CF6"/>
    <w:rsid w:val="007426D6"/>
    <w:rsid w:val="00742CBF"/>
    <w:rsid w:val="007445E2"/>
    <w:rsid w:val="00747B04"/>
    <w:rsid w:val="00754B1F"/>
    <w:rsid w:val="00756861"/>
    <w:rsid w:val="00761927"/>
    <w:rsid w:val="0076408B"/>
    <w:rsid w:val="00766524"/>
    <w:rsid w:val="00767EB9"/>
    <w:rsid w:val="00770CDA"/>
    <w:rsid w:val="007714D8"/>
    <w:rsid w:val="007714E0"/>
    <w:rsid w:val="00773472"/>
    <w:rsid w:val="00774929"/>
    <w:rsid w:val="00774D5E"/>
    <w:rsid w:val="007756EC"/>
    <w:rsid w:val="00775A29"/>
    <w:rsid w:val="00777DCF"/>
    <w:rsid w:val="00781274"/>
    <w:rsid w:val="00781DC0"/>
    <w:rsid w:val="00782BA6"/>
    <w:rsid w:val="007845E5"/>
    <w:rsid w:val="00785A45"/>
    <w:rsid w:val="00786FE0"/>
    <w:rsid w:val="00787324"/>
    <w:rsid w:val="0078773E"/>
    <w:rsid w:val="00787E75"/>
    <w:rsid w:val="00790BA1"/>
    <w:rsid w:val="00790FBE"/>
    <w:rsid w:val="00794388"/>
    <w:rsid w:val="00796732"/>
    <w:rsid w:val="00797A23"/>
    <w:rsid w:val="007A0C56"/>
    <w:rsid w:val="007A25A0"/>
    <w:rsid w:val="007A2BF6"/>
    <w:rsid w:val="007A530E"/>
    <w:rsid w:val="007A65C8"/>
    <w:rsid w:val="007A722D"/>
    <w:rsid w:val="007B18EC"/>
    <w:rsid w:val="007B1A59"/>
    <w:rsid w:val="007B2AE4"/>
    <w:rsid w:val="007B31C1"/>
    <w:rsid w:val="007B62B1"/>
    <w:rsid w:val="007B636C"/>
    <w:rsid w:val="007B686D"/>
    <w:rsid w:val="007B77E6"/>
    <w:rsid w:val="007C020A"/>
    <w:rsid w:val="007C05CD"/>
    <w:rsid w:val="007C08CC"/>
    <w:rsid w:val="007C149F"/>
    <w:rsid w:val="007C5DD8"/>
    <w:rsid w:val="007D09AA"/>
    <w:rsid w:val="007D2CB6"/>
    <w:rsid w:val="007D2F4D"/>
    <w:rsid w:val="007D3877"/>
    <w:rsid w:val="007D429F"/>
    <w:rsid w:val="007D443C"/>
    <w:rsid w:val="007D5B58"/>
    <w:rsid w:val="007D6218"/>
    <w:rsid w:val="007D6DF6"/>
    <w:rsid w:val="007E0AA1"/>
    <w:rsid w:val="007E196B"/>
    <w:rsid w:val="007E46C2"/>
    <w:rsid w:val="007E60A1"/>
    <w:rsid w:val="007F0995"/>
    <w:rsid w:val="007F199A"/>
    <w:rsid w:val="007F3216"/>
    <w:rsid w:val="007F387E"/>
    <w:rsid w:val="007F3B02"/>
    <w:rsid w:val="007F5241"/>
    <w:rsid w:val="007F5E98"/>
    <w:rsid w:val="007F667D"/>
    <w:rsid w:val="007F6D7E"/>
    <w:rsid w:val="007F761D"/>
    <w:rsid w:val="007F78FB"/>
    <w:rsid w:val="007F7E4C"/>
    <w:rsid w:val="0080046F"/>
    <w:rsid w:val="00801239"/>
    <w:rsid w:val="00802AED"/>
    <w:rsid w:val="00806461"/>
    <w:rsid w:val="00806959"/>
    <w:rsid w:val="00807CD8"/>
    <w:rsid w:val="0081182D"/>
    <w:rsid w:val="00811F09"/>
    <w:rsid w:val="008124FF"/>
    <w:rsid w:val="0081395A"/>
    <w:rsid w:val="008141A2"/>
    <w:rsid w:val="008142DB"/>
    <w:rsid w:val="00815CD6"/>
    <w:rsid w:val="00817BF0"/>
    <w:rsid w:val="00820245"/>
    <w:rsid w:val="008224F8"/>
    <w:rsid w:val="00824692"/>
    <w:rsid w:val="00824A66"/>
    <w:rsid w:val="00825647"/>
    <w:rsid w:val="008257AF"/>
    <w:rsid w:val="00826882"/>
    <w:rsid w:val="00826A6E"/>
    <w:rsid w:val="00826A8C"/>
    <w:rsid w:val="00826B49"/>
    <w:rsid w:val="00827ACC"/>
    <w:rsid w:val="00827DEC"/>
    <w:rsid w:val="00830A47"/>
    <w:rsid w:val="00831C9F"/>
    <w:rsid w:val="00832533"/>
    <w:rsid w:val="00834012"/>
    <w:rsid w:val="0083423A"/>
    <w:rsid w:val="00835A5B"/>
    <w:rsid w:val="00837C6C"/>
    <w:rsid w:val="008423F7"/>
    <w:rsid w:val="00842594"/>
    <w:rsid w:val="00844122"/>
    <w:rsid w:val="00845814"/>
    <w:rsid w:val="00847615"/>
    <w:rsid w:val="00851CB4"/>
    <w:rsid w:val="008525D5"/>
    <w:rsid w:val="00852ED4"/>
    <w:rsid w:val="0085330C"/>
    <w:rsid w:val="00856E7D"/>
    <w:rsid w:val="008629E9"/>
    <w:rsid w:val="00863B9C"/>
    <w:rsid w:val="008667D1"/>
    <w:rsid w:val="0086788E"/>
    <w:rsid w:val="008678CA"/>
    <w:rsid w:val="008703DC"/>
    <w:rsid w:val="008746BB"/>
    <w:rsid w:val="00875967"/>
    <w:rsid w:val="0087603D"/>
    <w:rsid w:val="00876322"/>
    <w:rsid w:val="008764C9"/>
    <w:rsid w:val="0087674B"/>
    <w:rsid w:val="00876F97"/>
    <w:rsid w:val="0088037D"/>
    <w:rsid w:val="0088160E"/>
    <w:rsid w:val="00882121"/>
    <w:rsid w:val="00882BA5"/>
    <w:rsid w:val="008836C6"/>
    <w:rsid w:val="00883CB4"/>
    <w:rsid w:val="00885293"/>
    <w:rsid w:val="00886A2B"/>
    <w:rsid w:val="0089029B"/>
    <w:rsid w:val="00890F06"/>
    <w:rsid w:val="00890F0B"/>
    <w:rsid w:val="008911FD"/>
    <w:rsid w:val="00893467"/>
    <w:rsid w:val="0089499E"/>
    <w:rsid w:val="008956C8"/>
    <w:rsid w:val="00895890"/>
    <w:rsid w:val="008A2017"/>
    <w:rsid w:val="008A337E"/>
    <w:rsid w:val="008A7085"/>
    <w:rsid w:val="008A7924"/>
    <w:rsid w:val="008B0239"/>
    <w:rsid w:val="008B0763"/>
    <w:rsid w:val="008B10CE"/>
    <w:rsid w:val="008B1889"/>
    <w:rsid w:val="008B2403"/>
    <w:rsid w:val="008B493D"/>
    <w:rsid w:val="008B6E95"/>
    <w:rsid w:val="008B7345"/>
    <w:rsid w:val="008B7782"/>
    <w:rsid w:val="008C0340"/>
    <w:rsid w:val="008C06F0"/>
    <w:rsid w:val="008C0A9B"/>
    <w:rsid w:val="008C25DF"/>
    <w:rsid w:val="008C3362"/>
    <w:rsid w:val="008C382C"/>
    <w:rsid w:val="008C5366"/>
    <w:rsid w:val="008C765E"/>
    <w:rsid w:val="008D1DEF"/>
    <w:rsid w:val="008D1E86"/>
    <w:rsid w:val="008D2C22"/>
    <w:rsid w:val="008D301E"/>
    <w:rsid w:val="008D41E1"/>
    <w:rsid w:val="008D4F0D"/>
    <w:rsid w:val="008D6283"/>
    <w:rsid w:val="008D6379"/>
    <w:rsid w:val="008D7029"/>
    <w:rsid w:val="008D74AE"/>
    <w:rsid w:val="008E04DB"/>
    <w:rsid w:val="008E064E"/>
    <w:rsid w:val="008E0D83"/>
    <w:rsid w:val="008E2A0A"/>
    <w:rsid w:val="008E36BA"/>
    <w:rsid w:val="008E4374"/>
    <w:rsid w:val="008E4FF0"/>
    <w:rsid w:val="008E5095"/>
    <w:rsid w:val="008E5297"/>
    <w:rsid w:val="008E6AFE"/>
    <w:rsid w:val="008F11DB"/>
    <w:rsid w:val="008F1BE8"/>
    <w:rsid w:val="008F2D75"/>
    <w:rsid w:val="008F3EC7"/>
    <w:rsid w:val="008F4701"/>
    <w:rsid w:val="008F48AB"/>
    <w:rsid w:val="008F4EA0"/>
    <w:rsid w:val="008F5170"/>
    <w:rsid w:val="008F656D"/>
    <w:rsid w:val="008F719F"/>
    <w:rsid w:val="008F79F1"/>
    <w:rsid w:val="00902286"/>
    <w:rsid w:val="00902A04"/>
    <w:rsid w:val="00905B25"/>
    <w:rsid w:val="00906D3E"/>
    <w:rsid w:val="009077FB"/>
    <w:rsid w:val="00911A5C"/>
    <w:rsid w:val="00912D28"/>
    <w:rsid w:val="00913F65"/>
    <w:rsid w:val="00914910"/>
    <w:rsid w:val="0091555E"/>
    <w:rsid w:val="0091559D"/>
    <w:rsid w:val="00917CEE"/>
    <w:rsid w:val="00920A4F"/>
    <w:rsid w:val="0092144C"/>
    <w:rsid w:val="00922186"/>
    <w:rsid w:val="00923DDC"/>
    <w:rsid w:val="00924349"/>
    <w:rsid w:val="0092500E"/>
    <w:rsid w:val="00925339"/>
    <w:rsid w:val="0092548E"/>
    <w:rsid w:val="0092554A"/>
    <w:rsid w:val="00925C71"/>
    <w:rsid w:val="00927958"/>
    <w:rsid w:val="00927B15"/>
    <w:rsid w:val="009301D1"/>
    <w:rsid w:val="00931AAA"/>
    <w:rsid w:val="00932196"/>
    <w:rsid w:val="0093226A"/>
    <w:rsid w:val="00933DFE"/>
    <w:rsid w:val="00933EA1"/>
    <w:rsid w:val="00934210"/>
    <w:rsid w:val="009342E6"/>
    <w:rsid w:val="0093724D"/>
    <w:rsid w:val="00942745"/>
    <w:rsid w:val="00942893"/>
    <w:rsid w:val="009430E5"/>
    <w:rsid w:val="00945559"/>
    <w:rsid w:val="00945CFD"/>
    <w:rsid w:val="009471AE"/>
    <w:rsid w:val="00952799"/>
    <w:rsid w:val="0095354A"/>
    <w:rsid w:val="009538DF"/>
    <w:rsid w:val="00954CB4"/>
    <w:rsid w:val="0095729F"/>
    <w:rsid w:val="00960FEB"/>
    <w:rsid w:val="009614A5"/>
    <w:rsid w:val="0096157B"/>
    <w:rsid w:val="00964783"/>
    <w:rsid w:val="00964DA0"/>
    <w:rsid w:val="00965844"/>
    <w:rsid w:val="00965946"/>
    <w:rsid w:val="009666D7"/>
    <w:rsid w:val="00966B2B"/>
    <w:rsid w:val="009706B1"/>
    <w:rsid w:val="00972014"/>
    <w:rsid w:val="00972073"/>
    <w:rsid w:val="009722DC"/>
    <w:rsid w:val="009724FB"/>
    <w:rsid w:val="00973102"/>
    <w:rsid w:val="00973E2D"/>
    <w:rsid w:val="00974179"/>
    <w:rsid w:val="009742B4"/>
    <w:rsid w:val="00974598"/>
    <w:rsid w:val="0097771A"/>
    <w:rsid w:val="009802F8"/>
    <w:rsid w:val="009809BF"/>
    <w:rsid w:val="00981A55"/>
    <w:rsid w:val="00982D78"/>
    <w:rsid w:val="00982F82"/>
    <w:rsid w:val="00985049"/>
    <w:rsid w:val="009850E7"/>
    <w:rsid w:val="00985D64"/>
    <w:rsid w:val="00985DC5"/>
    <w:rsid w:val="0099072E"/>
    <w:rsid w:val="00991EAA"/>
    <w:rsid w:val="00993101"/>
    <w:rsid w:val="0099312D"/>
    <w:rsid w:val="0099576B"/>
    <w:rsid w:val="0099599D"/>
    <w:rsid w:val="009975AC"/>
    <w:rsid w:val="00997B83"/>
    <w:rsid w:val="009A105B"/>
    <w:rsid w:val="009A2472"/>
    <w:rsid w:val="009A32EC"/>
    <w:rsid w:val="009A3C0A"/>
    <w:rsid w:val="009A5081"/>
    <w:rsid w:val="009A61C2"/>
    <w:rsid w:val="009A64D8"/>
    <w:rsid w:val="009A6D3A"/>
    <w:rsid w:val="009B06EB"/>
    <w:rsid w:val="009B07E7"/>
    <w:rsid w:val="009B193B"/>
    <w:rsid w:val="009B1EC6"/>
    <w:rsid w:val="009B38B0"/>
    <w:rsid w:val="009B390A"/>
    <w:rsid w:val="009B3A0A"/>
    <w:rsid w:val="009B433A"/>
    <w:rsid w:val="009B6821"/>
    <w:rsid w:val="009B72E9"/>
    <w:rsid w:val="009C0254"/>
    <w:rsid w:val="009C18A8"/>
    <w:rsid w:val="009C1CFD"/>
    <w:rsid w:val="009C1E16"/>
    <w:rsid w:val="009C20AB"/>
    <w:rsid w:val="009C2721"/>
    <w:rsid w:val="009C505A"/>
    <w:rsid w:val="009C6A51"/>
    <w:rsid w:val="009C764A"/>
    <w:rsid w:val="009D05AF"/>
    <w:rsid w:val="009D0843"/>
    <w:rsid w:val="009D2735"/>
    <w:rsid w:val="009D389E"/>
    <w:rsid w:val="009D3B97"/>
    <w:rsid w:val="009D4BBA"/>
    <w:rsid w:val="009D4DDF"/>
    <w:rsid w:val="009D5B5B"/>
    <w:rsid w:val="009D61E7"/>
    <w:rsid w:val="009E08D8"/>
    <w:rsid w:val="009E1C21"/>
    <w:rsid w:val="009E2166"/>
    <w:rsid w:val="009E3024"/>
    <w:rsid w:val="009E34D4"/>
    <w:rsid w:val="009E4165"/>
    <w:rsid w:val="009E4C99"/>
    <w:rsid w:val="009E51A8"/>
    <w:rsid w:val="009E6A9F"/>
    <w:rsid w:val="009F02C8"/>
    <w:rsid w:val="009F22D9"/>
    <w:rsid w:val="009F3B0A"/>
    <w:rsid w:val="009F3B8A"/>
    <w:rsid w:val="009F3DEF"/>
    <w:rsid w:val="009F4376"/>
    <w:rsid w:val="009F51E2"/>
    <w:rsid w:val="009F5A58"/>
    <w:rsid w:val="009F5DC7"/>
    <w:rsid w:val="009F72F6"/>
    <w:rsid w:val="009F7AF5"/>
    <w:rsid w:val="00A00282"/>
    <w:rsid w:val="00A0373F"/>
    <w:rsid w:val="00A039E5"/>
    <w:rsid w:val="00A04A68"/>
    <w:rsid w:val="00A05B70"/>
    <w:rsid w:val="00A05BFA"/>
    <w:rsid w:val="00A05EF7"/>
    <w:rsid w:val="00A06C47"/>
    <w:rsid w:val="00A06FC5"/>
    <w:rsid w:val="00A078DD"/>
    <w:rsid w:val="00A11E9B"/>
    <w:rsid w:val="00A13C73"/>
    <w:rsid w:val="00A141BE"/>
    <w:rsid w:val="00A1641B"/>
    <w:rsid w:val="00A17093"/>
    <w:rsid w:val="00A21AC8"/>
    <w:rsid w:val="00A22A48"/>
    <w:rsid w:val="00A24E9E"/>
    <w:rsid w:val="00A26533"/>
    <w:rsid w:val="00A26785"/>
    <w:rsid w:val="00A269CA"/>
    <w:rsid w:val="00A26CD1"/>
    <w:rsid w:val="00A33112"/>
    <w:rsid w:val="00A367EA"/>
    <w:rsid w:val="00A4042D"/>
    <w:rsid w:val="00A40999"/>
    <w:rsid w:val="00A41680"/>
    <w:rsid w:val="00A42234"/>
    <w:rsid w:val="00A4243C"/>
    <w:rsid w:val="00A424E6"/>
    <w:rsid w:val="00A441F6"/>
    <w:rsid w:val="00A458C6"/>
    <w:rsid w:val="00A4598F"/>
    <w:rsid w:val="00A45AB4"/>
    <w:rsid w:val="00A52FA6"/>
    <w:rsid w:val="00A54C79"/>
    <w:rsid w:val="00A56A5E"/>
    <w:rsid w:val="00A56C22"/>
    <w:rsid w:val="00A56DC4"/>
    <w:rsid w:val="00A606CA"/>
    <w:rsid w:val="00A61AF9"/>
    <w:rsid w:val="00A6337D"/>
    <w:rsid w:val="00A63B2F"/>
    <w:rsid w:val="00A7006A"/>
    <w:rsid w:val="00A70269"/>
    <w:rsid w:val="00A71DB5"/>
    <w:rsid w:val="00A72325"/>
    <w:rsid w:val="00A75F7E"/>
    <w:rsid w:val="00A76AB6"/>
    <w:rsid w:val="00A77714"/>
    <w:rsid w:val="00A8063C"/>
    <w:rsid w:val="00A80A1A"/>
    <w:rsid w:val="00A81595"/>
    <w:rsid w:val="00A81C10"/>
    <w:rsid w:val="00A82449"/>
    <w:rsid w:val="00A826C8"/>
    <w:rsid w:val="00A82777"/>
    <w:rsid w:val="00A82D1E"/>
    <w:rsid w:val="00A82E8F"/>
    <w:rsid w:val="00A84271"/>
    <w:rsid w:val="00A850F4"/>
    <w:rsid w:val="00A866C8"/>
    <w:rsid w:val="00A90AA0"/>
    <w:rsid w:val="00A932AE"/>
    <w:rsid w:val="00A94AE2"/>
    <w:rsid w:val="00A94C1A"/>
    <w:rsid w:val="00A959EB"/>
    <w:rsid w:val="00A97412"/>
    <w:rsid w:val="00AA3038"/>
    <w:rsid w:val="00AA33BD"/>
    <w:rsid w:val="00AA3725"/>
    <w:rsid w:val="00AA3880"/>
    <w:rsid w:val="00AA38FD"/>
    <w:rsid w:val="00AA3E02"/>
    <w:rsid w:val="00AA3E17"/>
    <w:rsid w:val="00AA680C"/>
    <w:rsid w:val="00AA7079"/>
    <w:rsid w:val="00AA77BA"/>
    <w:rsid w:val="00AB38C4"/>
    <w:rsid w:val="00AB4C79"/>
    <w:rsid w:val="00AB5948"/>
    <w:rsid w:val="00AB61A1"/>
    <w:rsid w:val="00AB7E63"/>
    <w:rsid w:val="00AC2969"/>
    <w:rsid w:val="00AC2975"/>
    <w:rsid w:val="00AC59B9"/>
    <w:rsid w:val="00AC694E"/>
    <w:rsid w:val="00AC69F1"/>
    <w:rsid w:val="00AD06B8"/>
    <w:rsid w:val="00AD181C"/>
    <w:rsid w:val="00AD20A0"/>
    <w:rsid w:val="00AD2DA4"/>
    <w:rsid w:val="00AD4CE8"/>
    <w:rsid w:val="00AD501B"/>
    <w:rsid w:val="00AD5996"/>
    <w:rsid w:val="00AE2796"/>
    <w:rsid w:val="00AE2EDD"/>
    <w:rsid w:val="00AE3673"/>
    <w:rsid w:val="00AE73B3"/>
    <w:rsid w:val="00AF1491"/>
    <w:rsid w:val="00AF2663"/>
    <w:rsid w:val="00AF3B82"/>
    <w:rsid w:val="00AF5D29"/>
    <w:rsid w:val="00AF686D"/>
    <w:rsid w:val="00AF6FCF"/>
    <w:rsid w:val="00AF7698"/>
    <w:rsid w:val="00AF7F19"/>
    <w:rsid w:val="00B00B86"/>
    <w:rsid w:val="00B010FD"/>
    <w:rsid w:val="00B02B7D"/>
    <w:rsid w:val="00B04F8A"/>
    <w:rsid w:val="00B059F4"/>
    <w:rsid w:val="00B0787F"/>
    <w:rsid w:val="00B07A00"/>
    <w:rsid w:val="00B12A0C"/>
    <w:rsid w:val="00B1313A"/>
    <w:rsid w:val="00B14F7D"/>
    <w:rsid w:val="00B159DF"/>
    <w:rsid w:val="00B15B5D"/>
    <w:rsid w:val="00B166E2"/>
    <w:rsid w:val="00B16FD5"/>
    <w:rsid w:val="00B1746F"/>
    <w:rsid w:val="00B23BAF"/>
    <w:rsid w:val="00B23D0C"/>
    <w:rsid w:val="00B243E8"/>
    <w:rsid w:val="00B24F70"/>
    <w:rsid w:val="00B263A5"/>
    <w:rsid w:val="00B2757E"/>
    <w:rsid w:val="00B30669"/>
    <w:rsid w:val="00B31C19"/>
    <w:rsid w:val="00B31FE6"/>
    <w:rsid w:val="00B3202B"/>
    <w:rsid w:val="00B32E15"/>
    <w:rsid w:val="00B33162"/>
    <w:rsid w:val="00B35642"/>
    <w:rsid w:val="00B4166C"/>
    <w:rsid w:val="00B425B7"/>
    <w:rsid w:val="00B42958"/>
    <w:rsid w:val="00B43913"/>
    <w:rsid w:val="00B44530"/>
    <w:rsid w:val="00B4669B"/>
    <w:rsid w:val="00B47081"/>
    <w:rsid w:val="00B47E8C"/>
    <w:rsid w:val="00B50498"/>
    <w:rsid w:val="00B5050C"/>
    <w:rsid w:val="00B50AD6"/>
    <w:rsid w:val="00B5280A"/>
    <w:rsid w:val="00B547A6"/>
    <w:rsid w:val="00B54F9B"/>
    <w:rsid w:val="00B562C0"/>
    <w:rsid w:val="00B56C68"/>
    <w:rsid w:val="00B616A6"/>
    <w:rsid w:val="00B62F03"/>
    <w:rsid w:val="00B650B4"/>
    <w:rsid w:val="00B655FB"/>
    <w:rsid w:val="00B65A12"/>
    <w:rsid w:val="00B65A26"/>
    <w:rsid w:val="00B66E66"/>
    <w:rsid w:val="00B679F9"/>
    <w:rsid w:val="00B70641"/>
    <w:rsid w:val="00B742B7"/>
    <w:rsid w:val="00B7523E"/>
    <w:rsid w:val="00B7598F"/>
    <w:rsid w:val="00B772FD"/>
    <w:rsid w:val="00B77866"/>
    <w:rsid w:val="00B818B8"/>
    <w:rsid w:val="00B8248B"/>
    <w:rsid w:val="00B83CF3"/>
    <w:rsid w:val="00B85411"/>
    <w:rsid w:val="00B85E07"/>
    <w:rsid w:val="00B87384"/>
    <w:rsid w:val="00B87B13"/>
    <w:rsid w:val="00B90473"/>
    <w:rsid w:val="00B90A32"/>
    <w:rsid w:val="00B91E5E"/>
    <w:rsid w:val="00B9311A"/>
    <w:rsid w:val="00B935A3"/>
    <w:rsid w:val="00B94CFC"/>
    <w:rsid w:val="00B95B55"/>
    <w:rsid w:val="00B95CC8"/>
    <w:rsid w:val="00B96209"/>
    <w:rsid w:val="00B96456"/>
    <w:rsid w:val="00B96F58"/>
    <w:rsid w:val="00BA0238"/>
    <w:rsid w:val="00BA0A9F"/>
    <w:rsid w:val="00BA1668"/>
    <w:rsid w:val="00BA1997"/>
    <w:rsid w:val="00BA2497"/>
    <w:rsid w:val="00BA5ACB"/>
    <w:rsid w:val="00BA7D4D"/>
    <w:rsid w:val="00BB07B3"/>
    <w:rsid w:val="00BC1EEA"/>
    <w:rsid w:val="00BC45CF"/>
    <w:rsid w:val="00BD09FE"/>
    <w:rsid w:val="00BD136E"/>
    <w:rsid w:val="00BD1EBA"/>
    <w:rsid w:val="00BD216D"/>
    <w:rsid w:val="00BD22BB"/>
    <w:rsid w:val="00BD2F85"/>
    <w:rsid w:val="00BD3E31"/>
    <w:rsid w:val="00BD45A1"/>
    <w:rsid w:val="00BD53DA"/>
    <w:rsid w:val="00BD58BB"/>
    <w:rsid w:val="00BD740D"/>
    <w:rsid w:val="00BE0B40"/>
    <w:rsid w:val="00BE1EAB"/>
    <w:rsid w:val="00BE4BA4"/>
    <w:rsid w:val="00BE51DB"/>
    <w:rsid w:val="00BE541D"/>
    <w:rsid w:val="00BE5762"/>
    <w:rsid w:val="00BE71C8"/>
    <w:rsid w:val="00BE7602"/>
    <w:rsid w:val="00BF0084"/>
    <w:rsid w:val="00BF4F55"/>
    <w:rsid w:val="00BF54EF"/>
    <w:rsid w:val="00C027DD"/>
    <w:rsid w:val="00C02D91"/>
    <w:rsid w:val="00C0437C"/>
    <w:rsid w:val="00C056B7"/>
    <w:rsid w:val="00C05E9D"/>
    <w:rsid w:val="00C06B40"/>
    <w:rsid w:val="00C11492"/>
    <w:rsid w:val="00C12BAC"/>
    <w:rsid w:val="00C13386"/>
    <w:rsid w:val="00C13FCD"/>
    <w:rsid w:val="00C14838"/>
    <w:rsid w:val="00C14972"/>
    <w:rsid w:val="00C15AEF"/>
    <w:rsid w:val="00C161AF"/>
    <w:rsid w:val="00C16A6A"/>
    <w:rsid w:val="00C173A1"/>
    <w:rsid w:val="00C17A50"/>
    <w:rsid w:val="00C208EF"/>
    <w:rsid w:val="00C224D3"/>
    <w:rsid w:val="00C25077"/>
    <w:rsid w:val="00C27080"/>
    <w:rsid w:val="00C276B9"/>
    <w:rsid w:val="00C276C9"/>
    <w:rsid w:val="00C27E4D"/>
    <w:rsid w:val="00C27EC0"/>
    <w:rsid w:val="00C317ED"/>
    <w:rsid w:val="00C32B2D"/>
    <w:rsid w:val="00C33994"/>
    <w:rsid w:val="00C33E3D"/>
    <w:rsid w:val="00C33FE5"/>
    <w:rsid w:val="00C3464F"/>
    <w:rsid w:val="00C353B1"/>
    <w:rsid w:val="00C403FD"/>
    <w:rsid w:val="00C40C0E"/>
    <w:rsid w:val="00C4138E"/>
    <w:rsid w:val="00C41991"/>
    <w:rsid w:val="00C44374"/>
    <w:rsid w:val="00C45C50"/>
    <w:rsid w:val="00C46854"/>
    <w:rsid w:val="00C46F77"/>
    <w:rsid w:val="00C47540"/>
    <w:rsid w:val="00C50E66"/>
    <w:rsid w:val="00C522CD"/>
    <w:rsid w:val="00C52354"/>
    <w:rsid w:val="00C52F9E"/>
    <w:rsid w:val="00C52FBC"/>
    <w:rsid w:val="00C55690"/>
    <w:rsid w:val="00C60EE7"/>
    <w:rsid w:val="00C62527"/>
    <w:rsid w:val="00C63661"/>
    <w:rsid w:val="00C636E5"/>
    <w:rsid w:val="00C678FC"/>
    <w:rsid w:val="00C67CD3"/>
    <w:rsid w:val="00C70570"/>
    <w:rsid w:val="00C72216"/>
    <w:rsid w:val="00C722D5"/>
    <w:rsid w:val="00C75D26"/>
    <w:rsid w:val="00C76CD1"/>
    <w:rsid w:val="00C77248"/>
    <w:rsid w:val="00C80E0D"/>
    <w:rsid w:val="00C80E50"/>
    <w:rsid w:val="00C81E86"/>
    <w:rsid w:val="00C8222C"/>
    <w:rsid w:val="00C824B5"/>
    <w:rsid w:val="00C82502"/>
    <w:rsid w:val="00C839B2"/>
    <w:rsid w:val="00C86325"/>
    <w:rsid w:val="00C8695E"/>
    <w:rsid w:val="00C87A8D"/>
    <w:rsid w:val="00C87AB0"/>
    <w:rsid w:val="00C87B45"/>
    <w:rsid w:val="00C91A8C"/>
    <w:rsid w:val="00C91C51"/>
    <w:rsid w:val="00C92F16"/>
    <w:rsid w:val="00C9674C"/>
    <w:rsid w:val="00CA010B"/>
    <w:rsid w:val="00CA014C"/>
    <w:rsid w:val="00CA014F"/>
    <w:rsid w:val="00CA2110"/>
    <w:rsid w:val="00CA21D4"/>
    <w:rsid w:val="00CA5E77"/>
    <w:rsid w:val="00CA7D71"/>
    <w:rsid w:val="00CB0C56"/>
    <w:rsid w:val="00CB13F9"/>
    <w:rsid w:val="00CB17DB"/>
    <w:rsid w:val="00CB2B6E"/>
    <w:rsid w:val="00CB4A0B"/>
    <w:rsid w:val="00CB5C45"/>
    <w:rsid w:val="00CB6D5C"/>
    <w:rsid w:val="00CC1373"/>
    <w:rsid w:val="00CC1EFB"/>
    <w:rsid w:val="00CC223C"/>
    <w:rsid w:val="00CC2411"/>
    <w:rsid w:val="00CC2488"/>
    <w:rsid w:val="00CC5EDA"/>
    <w:rsid w:val="00CC7FB7"/>
    <w:rsid w:val="00CD245D"/>
    <w:rsid w:val="00CD2862"/>
    <w:rsid w:val="00CD2DA9"/>
    <w:rsid w:val="00CD3B07"/>
    <w:rsid w:val="00CD434C"/>
    <w:rsid w:val="00CD447A"/>
    <w:rsid w:val="00CD4A3D"/>
    <w:rsid w:val="00CD6E60"/>
    <w:rsid w:val="00CE0A8D"/>
    <w:rsid w:val="00CE3AA5"/>
    <w:rsid w:val="00CE4619"/>
    <w:rsid w:val="00CE6D48"/>
    <w:rsid w:val="00CF12D9"/>
    <w:rsid w:val="00CF218D"/>
    <w:rsid w:val="00CF3248"/>
    <w:rsid w:val="00CF37A7"/>
    <w:rsid w:val="00CF41C0"/>
    <w:rsid w:val="00CF4C82"/>
    <w:rsid w:val="00CF668E"/>
    <w:rsid w:val="00CF7480"/>
    <w:rsid w:val="00CF7602"/>
    <w:rsid w:val="00D017D9"/>
    <w:rsid w:val="00D019E1"/>
    <w:rsid w:val="00D06B40"/>
    <w:rsid w:val="00D10558"/>
    <w:rsid w:val="00D10B00"/>
    <w:rsid w:val="00D11962"/>
    <w:rsid w:val="00D129B8"/>
    <w:rsid w:val="00D129DE"/>
    <w:rsid w:val="00D12E26"/>
    <w:rsid w:val="00D12ED9"/>
    <w:rsid w:val="00D13145"/>
    <w:rsid w:val="00D14AB3"/>
    <w:rsid w:val="00D15D3C"/>
    <w:rsid w:val="00D17603"/>
    <w:rsid w:val="00D17907"/>
    <w:rsid w:val="00D20347"/>
    <w:rsid w:val="00D2052C"/>
    <w:rsid w:val="00D20A3D"/>
    <w:rsid w:val="00D2261B"/>
    <w:rsid w:val="00D23C36"/>
    <w:rsid w:val="00D2439C"/>
    <w:rsid w:val="00D26DDB"/>
    <w:rsid w:val="00D35415"/>
    <w:rsid w:val="00D37929"/>
    <w:rsid w:val="00D4154C"/>
    <w:rsid w:val="00D43314"/>
    <w:rsid w:val="00D445C6"/>
    <w:rsid w:val="00D44DC2"/>
    <w:rsid w:val="00D50FA3"/>
    <w:rsid w:val="00D5124C"/>
    <w:rsid w:val="00D546DB"/>
    <w:rsid w:val="00D5495B"/>
    <w:rsid w:val="00D5551B"/>
    <w:rsid w:val="00D56AC7"/>
    <w:rsid w:val="00D57BB7"/>
    <w:rsid w:val="00D6153A"/>
    <w:rsid w:val="00D61708"/>
    <w:rsid w:val="00D63041"/>
    <w:rsid w:val="00D63E15"/>
    <w:rsid w:val="00D647AA"/>
    <w:rsid w:val="00D6522E"/>
    <w:rsid w:val="00D66107"/>
    <w:rsid w:val="00D66ADC"/>
    <w:rsid w:val="00D6710E"/>
    <w:rsid w:val="00D67246"/>
    <w:rsid w:val="00D674DA"/>
    <w:rsid w:val="00D67FFC"/>
    <w:rsid w:val="00D76437"/>
    <w:rsid w:val="00D76F4D"/>
    <w:rsid w:val="00D77ED8"/>
    <w:rsid w:val="00D8198F"/>
    <w:rsid w:val="00D8362A"/>
    <w:rsid w:val="00D841A8"/>
    <w:rsid w:val="00D841F9"/>
    <w:rsid w:val="00D84427"/>
    <w:rsid w:val="00D8453E"/>
    <w:rsid w:val="00D85B75"/>
    <w:rsid w:val="00D86D71"/>
    <w:rsid w:val="00D90670"/>
    <w:rsid w:val="00D909B0"/>
    <w:rsid w:val="00D90D6D"/>
    <w:rsid w:val="00D9297D"/>
    <w:rsid w:val="00D93943"/>
    <w:rsid w:val="00DA19D8"/>
    <w:rsid w:val="00DA215E"/>
    <w:rsid w:val="00DA4DF1"/>
    <w:rsid w:val="00DA5145"/>
    <w:rsid w:val="00DA7D84"/>
    <w:rsid w:val="00DB02A3"/>
    <w:rsid w:val="00DB0A39"/>
    <w:rsid w:val="00DB0D56"/>
    <w:rsid w:val="00DB25A4"/>
    <w:rsid w:val="00DB2D14"/>
    <w:rsid w:val="00DB2DC5"/>
    <w:rsid w:val="00DB4D5F"/>
    <w:rsid w:val="00DB6A64"/>
    <w:rsid w:val="00DB7FC9"/>
    <w:rsid w:val="00DC11E0"/>
    <w:rsid w:val="00DC4610"/>
    <w:rsid w:val="00DC4ABD"/>
    <w:rsid w:val="00DC5AF8"/>
    <w:rsid w:val="00DC638B"/>
    <w:rsid w:val="00DC70F4"/>
    <w:rsid w:val="00DC7D2E"/>
    <w:rsid w:val="00DD048B"/>
    <w:rsid w:val="00DD1F1E"/>
    <w:rsid w:val="00DD20E9"/>
    <w:rsid w:val="00DD3C78"/>
    <w:rsid w:val="00DD5B36"/>
    <w:rsid w:val="00DD6512"/>
    <w:rsid w:val="00DD6A90"/>
    <w:rsid w:val="00DD6AEB"/>
    <w:rsid w:val="00DE0553"/>
    <w:rsid w:val="00DE09D1"/>
    <w:rsid w:val="00DE1F55"/>
    <w:rsid w:val="00DE2066"/>
    <w:rsid w:val="00DE4A0B"/>
    <w:rsid w:val="00DE4AF8"/>
    <w:rsid w:val="00DE5E94"/>
    <w:rsid w:val="00DF026E"/>
    <w:rsid w:val="00DF1C5A"/>
    <w:rsid w:val="00DF21A3"/>
    <w:rsid w:val="00DF3B0E"/>
    <w:rsid w:val="00DF5700"/>
    <w:rsid w:val="00DF5BDC"/>
    <w:rsid w:val="00DF7C6B"/>
    <w:rsid w:val="00E00C5C"/>
    <w:rsid w:val="00E014BF"/>
    <w:rsid w:val="00E023A6"/>
    <w:rsid w:val="00E049E1"/>
    <w:rsid w:val="00E052B4"/>
    <w:rsid w:val="00E05742"/>
    <w:rsid w:val="00E05BEC"/>
    <w:rsid w:val="00E07365"/>
    <w:rsid w:val="00E13FA0"/>
    <w:rsid w:val="00E1418F"/>
    <w:rsid w:val="00E14E49"/>
    <w:rsid w:val="00E169CD"/>
    <w:rsid w:val="00E16BF7"/>
    <w:rsid w:val="00E175D9"/>
    <w:rsid w:val="00E21B2A"/>
    <w:rsid w:val="00E24C67"/>
    <w:rsid w:val="00E25769"/>
    <w:rsid w:val="00E27FA9"/>
    <w:rsid w:val="00E30288"/>
    <w:rsid w:val="00E3048F"/>
    <w:rsid w:val="00E31923"/>
    <w:rsid w:val="00E31CF5"/>
    <w:rsid w:val="00E321F1"/>
    <w:rsid w:val="00E33FE8"/>
    <w:rsid w:val="00E34A7A"/>
    <w:rsid w:val="00E404C2"/>
    <w:rsid w:val="00E410CA"/>
    <w:rsid w:val="00E42AE8"/>
    <w:rsid w:val="00E43A22"/>
    <w:rsid w:val="00E4404C"/>
    <w:rsid w:val="00E4499B"/>
    <w:rsid w:val="00E44BCD"/>
    <w:rsid w:val="00E468AA"/>
    <w:rsid w:val="00E46BEF"/>
    <w:rsid w:val="00E471B5"/>
    <w:rsid w:val="00E4747A"/>
    <w:rsid w:val="00E47CED"/>
    <w:rsid w:val="00E47DAB"/>
    <w:rsid w:val="00E52E17"/>
    <w:rsid w:val="00E53361"/>
    <w:rsid w:val="00E56EEE"/>
    <w:rsid w:val="00E57B52"/>
    <w:rsid w:val="00E6218C"/>
    <w:rsid w:val="00E62DE6"/>
    <w:rsid w:val="00E63A85"/>
    <w:rsid w:val="00E63B96"/>
    <w:rsid w:val="00E64D46"/>
    <w:rsid w:val="00E652C6"/>
    <w:rsid w:val="00E66B31"/>
    <w:rsid w:val="00E67E87"/>
    <w:rsid w:val="00E702F0"/>
    <w:rsid w:val="00E70F58"/>
    <w:rsid w:val="00E7215E"/>
    <w:rsid w:val="00E74B10"/>
    <w:rsid w:val="00E759D4"/>
    <w:rsid w:val="00E75E59"/>
    <w:rsid w:val="00E767CF"/>
    <w:rsid w:val="00E77474"/>
    <w:rsid w:val="00E77E63"/>
    <w:rsid w:val="00E80828"/>
    <w:rsid w:val="00E81155"/>
    <w:rsid w:val="00E8238A"/>
    <w:rsid w:val="00E82C92"/>
    <w:rsid w:val="00E8341E"/>
    <w:rsid w:val="00E83619"/>
    <w:rsid w:val="00E84973"/>
    <w:rsid w:val="00E8527B"/>
    <w:rsid w:val="00E86DFB"/>
    <w:rsid w:val="00E87F7B"/>
    <w:rsid w:val="00E9124E"/>
    <w:rsid w:val="00E92232"/>
    <w:rsid w:val="00E92370"/>
    <w:rsid w:val="00E92856"/>
    <w:rsid w:val="00E93BC6"/>
    <w:rsid w:val="00E96E5B"/>
    <w:rsid w:val="00E972B6"/>
    <w:rsid w:val="00E9767D"/>
    <w:rsid w:val="00E97E55"/>
    <w:rsid w:val="00EA08BC"/>
    <w:rsid w:val="00EA0F1D"/>
    <w:rsid w:val="00EA26D1"/>
    <w:rsid w:val="00EA270D"/>
    <w:rsid w:val="00EA521C"/>
    <w:rsid w:val="00EA5438"/>
    <w:rsid w:val="00EA6AB4"/>
    <w:rsid w:val="00EA6CD9"/>
    <w:rsid w:val="00EB01FA"/>
    <w:rsid w:val="00EB2E57"/>
    <w:rsid w:val="00EB31F9"/>
    <w:rsid w:val="00EB32EA"/>
    <w:rsid w:val="00EB4640"/>
    <w:rsid w:val="00EB4B8A"/>
    <w:rsid w:val="00EB57DC"/>
    <w:rsid w:val="00EB5820"/>
    <w:rsid w:val="00EB5962"/>
    <w:rsid w:val="00EB642E"/>
    <w:rsid w:val="00EB72E7"/>
    <w:rsid w:val="00EC1689"/>
    <w:rsid w:val="00EC1AD2"/>
    <w:rsid w:val="00EC23F3"/>
    <w:rsid w:val="00EC2DFE"/>
    <w:rsid w:val="00EC3796"/>
    <w:rsid w:val="00EC40B1"/>
    <w:rsid w:val="00EC50F2"/>
    <w:rsid w:val="00EC58F2"/>
    <w:rsid w:val="00EC5C49"/>
    <w:rsid w:val="00EC7BF1"/>
    <w:rsid w:val="00ED00E0"/>
    <w:rsid w:val="00ED13A2"/>
    <w:rsid w:val="00ED23A8"/>
    <w:rsid w:val="00ED6B22"/>
    <w:rsid w:val="00ED73E2"/>
    <w:rsid w:val="00ED7B6C"/>
    <w:rsid w:val="00EE068D"/>
    <w:rsid w:val="00EE0D95"/>
    <w:rsid w:val="00EE10D5"/>
    <w:rsid w:val="00EE1E9C"/>
    <w:rsid w:val="00EE1EE8"/>
    <w:rsid w:val="00EE2DAF"/>
    <w:rsid w:val="00EE38AD"/>
    <w:rsid w:val="00EE7C59"/>
    <w:rsid w:val="00EF0B23"/>
    <w:rsid w:val="00EF1BD2"/>
    <w:rsid w:val="00EF3113"/>
    <w:rsid w:val="00EF5EFE"/>
    <w:rsid w:val="00EF6810"/>
    <w:rsid w:val="00EF7711"/>
    <w:rsid w:val="00F000F6"/>
    <w:rsid w:val="00F0013B"/>
    <w:rsid w:val="00F00172"/>
    <w:rsid w:val="00F00221"/>
    <w:rsid w:val="00F01AFA"/>
    <w:rsid w:val="00F01F9A"/>
    <w:rsid w:val="00F02759"/>
    <w:rsid w:val="00F02F5F"/>
    <w:rsid w:val="00F061EC"/>
    <w:rsid w:val="00F101C8"/>
    <w:rsid w:val="00F124EB"/>
    <w:rsid w:val="00F13D3A"/>
    <w:rsid w:val="00F14534"/>
    <w:rsid w:val="00F14E60"/>
    <w:rsid w:val="00F15643"/>
    <w:rsid w:val="00F15AEA"/>
    <w:rsid w:val="00F16789"/>
    <w:rsid w:val="00F205B4"/>
    <w:rsid w:val="00F208F1"/>
    <w:rsid w:val="00F223CB"/>
    <w:rsid w:val="00F22979"/>
    <w:rsid w:val="00F234B3"/>
    <w:rsid w:val="00F25353"/>
    <w:rsid w:val="00F27D85"/>
    <w:rsid w:val="00F304D3"/>
    <w:rsid w:val="00F308CE"/>
    <w:rsid w:val="00F30AE6"/>
    <w:rsid w:val="00F31F5F"/>
    <w:rsid w:val="00F32AB1"/>
    <w:rsid w:val="00F34523"/>
    <w:rsid w:val="00F34B0E"/>
    <w:rsid w:val="00F40DDE"/>
    <w:rsid w:val="00F44020"/>
    <w:rsid w:val="00F45412"/>
    <w:rsid w:val="00F459D2"/>
    <w:rsid w:val="00F46056"/>
    <w:rsid w:val="00F5296A"/>
    <w:rsid w:val="00F54FC3"/>
    <w:rsid w:val="00F56064"/>
    <w:rsid w:val="00F56404"/>
    <w:rsid w:val="00F573C7"/>
    <w:rsid w:val="00F57D3F"/>
    <w:rsid w:val="00F61342"/>
    <w:rsid w:val="00F62FB0"/>
    <w:rsid w:val="00F63E0A"/>
    <w:rsid w:val="00F64E9D"/>
    <w:rsid w:val="00F66C36"/>
    <w:rsid w:val="00F674FF"/>
    <w:rsid w:val="00F71507"/>
    <w:rsid w:val="00F71599"/>
    <w:rsid w:val="00F72D45"/>
    <w:rsid w:val="00F742B5"/>
    <w:rsid w:val="00F75630"/>
    <w:rsid w:val="00F757BD"/>
    <w:rsid w:val="00F77780"/>
    <w:rsid w:val="00F82CBF"/>
    <w:rsid w:val="00F837A1"/>
    <w:rsid w:val="00F85585"/>
    <w:rsid w:val="00F86BB9"/>
    <w:rsid w:val="00F86BEC"/>
    <w:rsid w:val="00F8718C"/>
    <w:rsid w:val="00F8733B"/>
    <w:rsid w:val="00F95D27"/>
    <w:rsid w:val="00F95F18"/>
    <w:rsid w:val="00F979C3"/>
    <w:rsid w:val="00FA1398"/>
    <w:rsid w:val="00FA2740"/>
    <w:rsid w:val="00FA2D0A"/>
    <w:rsid w:val="00FA4675"/>
    <w:rsid w:val="00FA5B61"/>
    <w:rsid w:val="00FA5BCF"/>
    <w:rsid w:val="00FA69F4"/>
    <w:rsid w:val="00FB091E"/>
    <w:rsid w:val="00FB1F24"/>
    <w:rsid w:val="00FB212C"/>
    <w:rsid w:val="00FB298E"/>
    <w:rsid w:val="00FB2F15"/>
    <w:rsid w:val="00FB42F4"/>
    <w:rsid w:val="00FB5AB5"/>
    <w:rsid w:val="00FB7B5B"/>
    <w:rsid w:val="00FB7C32"/>
    <w:rsid w:val="00FC0A5B"/>
    <w:rsid w:val="00FC1160"/>
    <w:rsid w:val="00FC1283"/>
    <w:rsid w:val="00FD0F1F"/>
    <w:rsid w:val="00FD36B2"/>
    <w:rsid w:val="00FD44B8"/>
    <w:rsid w:val="00FD5555"/>
    <w:rsid w:val="00FD73DC"/>
    <w:rsid w:val="00FE0855"/>
    <w:rsid w:val="00FE0E13"/>
    <w:rsid w:val="00FE15FF"/>
    <w:rsid w:val="00FE2779"/>
    <w:rsid w:val="00FE3D7C"/>
    <w:rsid w:val="00FE3DDF"/>
    <w:rsid w:val="00FE6033"/>
    <w:rsid w:val="00FE7760"/>
    <w:rsid w:val="00FF05F3"/>
    <w:rsid w:val="00FF218A"/>
    <w:rsid w:val="00FF2681"/>
    <w:rsid w:val="00FF29A0"/>
    <w:rsid w:val="00FF2A34"/>
    <w:rsid w:val="00FF2C5B"/>
    <w:rsid w:val="00FF3021"/>
    <w:rsid w:val="00FF36D1"/>
    <w:rsid w:val="00FF3A23"/>
    <w:rsid w:val="00FF5007"/>
    <w:rsid w:val="00FF50AC"/>
    <w:rsid w:val="00FF7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uiPriority="22"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rsid w:val="00BB07B3"/>
    <w:pPr>
      <w:tabs>
        <w:tab w:val="center" w:pos="4677"/>
        <w:tab w:val="right" w:pos="9355"/>
      </w:tabs>
    </w:pPr>
  </w:style>
  <w:style w:type="character" w:customStyle="1" w:styleId="ad">
    <w:name w:val="Верхний колонтитул Знак"/>
    <w:link w:val="ac"/>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79386135">
      <w:bodyDiv w:val="1"/>
      <w:marLeft w:val="0"/>
      <w:marRight w:val="0"/>
      <w:marTop w:val="0"/>
      <w:marBottom w:val="0"/>
      <w:divBdr>
        <w:top w:val="none" w:sz="0" w:space="0" w:color="auto"/>
        <w:left w:val="none" w:sz="0" w:space="0" w:color="auto"/>
        <w:bottom w:val="none" w:sz="0" w:space="0" w:color="auto"/>
        <w:right w:val="none" w:sz="0" w:space="0" w:color="auto"/>
      </w:divBdr>
    </w:div>
    <w:div w:id="604968952">
      <w:bodyDiv w:val="1"/>
      <w:marLeft w:val="0"/>
      <w:marRight w:val="0"/>
      <w:marTop w:val="0"/>
      <w:marBottom w:val="0"/>
      <w:divBdr>
        <w:top w:val="none" w:sz="0" w:space="0" w:color="auto"/>
        <w:left w:val="none" w:sz="0" w:space="0" w:color="auto"/>
        <w:bottom w:val="none" w:sz="0" w:space="0" w:color="auto"/>
        <w:right w:val="none" w:sz="0" w:space="0" w:color="auto"/>
      </w:divBdr>
    </w:div>
    <w:div w:id="1201866837">
      <w:bodyDiv w:val="1"/>
      <w:marLeft w:val="0"/>
      <w:marRight w:val="0"/>
      <w:marTop w:val="0"/>
      <w:marBottom w:val="0"/>
      <w:divBdr>
        <w:top w:val="none" w:sz="0" w:space="0" w:color="auto"/>
        <w:left w:val="none" w:sz="0" w:space="0" w:color="auto"/>
        <w:bottom w:val="none" w:sz="0" w:space="0" w:color="auto"/>
        <w:right w:val="none" w:sz="0" w:space="0" w:color="auto"/>
      </w:divBdr>
    </w:div>
    <w:div w:id="1288585913">
      <w:bodyDiv w:val="1"/>
      <w:marLeft w:val="0"/>
      <w:marRight w:val="0"/>
      <w:marTop w:val="0"/>
      <w:marBottom w:val="0"/>
      <w:divBdr>
        <w:top w:val="none" w:sz="0" w:space="0" w:color="auto"/>
        <w:left w:val="none" w:sz="0" w:space="0" w:color="auto"/>
        <w:bottom w:val="none" w:sz="0" w:space="0" w:color="auto"/>
        <w:right w:val="none" w:sz="0" w:space="0" w:color="auto"/>
      </w:divBdr>
    </w:div>
    <w:div w:id="17773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A6600-F3A9-4B27-B4E0-2CF03732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23</Pages>
  <Words>4111</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27496</CharactersWithSpaces>
  <SharedDoc>false</SharedDoc>
  <HLinks>
    <vt:vector size="12" baseType="variant">
      <vt:variant>
        <vt:i4>2687082</vt:i4>
      </vt:variant>
      <vt:variant>
        <vt:i4>3</vt:i4>
      </vt:variant>
      <vt:variant>
        <vt:i4>0</vt:i4>
      </vt:variant>
      <vt:variant>
        <vt:i4>5</vt:i4>
      </vt:variant>
      <vt:variant>
        <vt:lpwstr>consultantplus://offline/ref=99306EFB6D1C095A8B3032AF900EBCB53BDADDCCE9535834F4D384EE9B26658D7921B115304A54FAB480266FNFm4F</vt:lpwstr>
      </vt:variant>
      <vt:variant>
        <vt:lpwstr/>
      </vt:variant>
      <vt:variant>
        <vt:i4>4849711</vt:i4>
      </vt:variant>
      <vt:variant>
        <vt:i4>0</vt:i4>
      </vt:variant>
      <vt:variant>
        <vt:i4>0</vt:i4>
      </vt:variant>
      <vt:variant>
        <vt:i4>5</vt:i4>
      </vt:variant>
      <vt:variant>
        <vt:lpwstr>../../porezk_garant/AppData/Local/Microsoft/Windows/Temporary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Selxoz-4</cp:lastModifiedBy>
  <cp:revision>10</cp:revision>
  <cp:lastPrinted>2022-06-09T12:34:00Z</cp:lastPrinted>
  <dcterms:created xsi:type="dcterms:W3CDTF">2022-09-30T08:17:00Z</dcterms:created>
  <dcterms:modified xsi:type="dcterms:W3CDTF">2022-10-18T10:34:00Z</dcterms:modified>
</cp:coreProperties>
</file>