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B7301" w:rsidRPr="008B7301" w:rsidTr="00702875">
        <w:trPr>
          <w:cantSplit/>
          <w:trHeight w:val="420"/>
        </w:trPr>
        <w:tc>
          <w:tcPr>
            <w:tcW w:w="4195" w:type="dxa"/>
          </w:tcPr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ЧЁВАШ РЕСПУБЛИКИ</w:t>
            </w: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ШЁМЁРШЁ </w:t>
            </w: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МУНИЦИПАЛЛ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 </w:t>
            </w:r>
            <w:r w:rsidRPr="008B7301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B730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drawing>
                <wp:inline distT="0" distB="0" distL="0" distR="0" wp14:anchorId="568C0245" wp14:editId="543FFC4A">
                  <wp:extent cx="548640" cy="709930"/>
                  <wp:effectExtent l="0" t="0" r="3810" b="0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ЧУВАШСКАЯ РЕСПУБЛИКА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ШЕМУРШИНСКИЙ</w:t>
            </w: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  <w:lang w:eastAsia="ru-RU"/>
              </w:rPr>
            </w:pPr>
            <w:r w:rsidRPr="008B7301">
              <w:rPr>
                <w:rFonts w:ascii="Arial Cyr Chuv" w:eastAsia="Times New Roman" w:hAnsi="Arial Cyr Chuv" w:cs="Arial"/>
                <w:b/>
                <w:bCs/>
                <w:noProof/>
                <w:lang w:eastAsia="ru-RU"/>
              </w:rPr>
              <w:t>МУНИЦИПАЛЬНЫЙ ОКРУГ</w:t>
            </w:r>
          </w:p>
        </w:tc>
      </w:tr>
      <w:tr w:rsidR="008B7301" w:rsidRPr="008B7301" w:rsidTr="00702875">
        <w:trPr>
          <w:cantSplit/>
          <w:trHeight w:val="2355"/>
        </w:trPr>
        <w:tc>
          <w:tcPr>
            <w:tcW w:w="4195" w:type="dxa"/>
          </w:tcPr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ШЁМЁРШЁ </w:t>
            </w: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МУНИЦИПАЛЛ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 xml:space="preserve"> </w:t>
            </w:r>
            <w:r w:rsidRPr="008B7301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ОКРУГ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Ĕ</w:t>
            </w:r>
            <w:r w:rsidRPr="008B7301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 xml:space="preserve">Н </w:t>
            </w: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lang w:eastAsia="ru-RU"/>
              </w:rPr>
              <w:t>ДЕПУТАТСЕН ПУХ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Ă</w:t>
            </w:r>
            <w:r w:rsidRPr="008B7301">
              <w:rPr>
                <w:rFonts w:ascii="Arial Cyr Chuv" w:eastAsia="Times New Roman" w:hAnsi="Arial Cyr Chuv" w:cs="Arial Cyr Chuv"/>
                <w:b/>
                <w:bCs/>
                <w:noProof/>
                <w:lang w:eastAsia="ru-RU"/>
              </w:rPr>
              <w:t>В</w:t>
            </w:r>
            <w:r w:rsidRPr="008B7301"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t>Ě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>ЙЫШ</w:t>
            </w:r>
            <w:r w:rsidRPr="008B7301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8B7301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B730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«___»__________2022 г.     №____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ШЕМУРШИНСКОГО</w:t>
            </w: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lang w:eastAsia="ru-RU"/>
              </w:rPr>
              <w:t>МУНИЦИПАЛЬНОГО ОКРУГА</w:t>
            </w: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8B7301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РЕШЕНИЕ 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«18» октября  2022 г. № 2.2</w:t>
            </w: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B7301" w:rsidRPr="008B7301" w:rsidRDefault="008B7301" w:rsidP="008B7301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  <w:lang w:eastAsia="ru-RU"/>
              </w:rPr>
            </w:pPr>
            <w:r w:rsidRPr="008B7301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8B7301" w:rsidRDefault="008B7301" w:rsidP="008B7301">
      <w:pPr>
        <w:widowControl w:val="0"/>
        <w:tabs>
          <w:tab w:val="left" w:pos="4962"/>
        </w:tabs>
        <w:autoSpaceDE w:val="0"/>
        <w:autoSpaceDN w:val="0"/>
        <w:adjustRightInd w:val="0"/>
        <w:spacing w:before="108" w:after="108" w:line="240" w:lineRule="auto"/>
        <w:ind w:right="-1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ПРОЕКТ</w:t>
      </w:r>
    </w:p>
    <w:p w:rsidR="008B7301" w:rsidRPr="008B7301" w:rsidRDefault="008B7301" w:rsidP="008B7301">
      <w:pPr>
        <w:widowControl w:val="0"/>
        <w:tabs>
          <w:tab w:val="left" w:pos="4962"/>
        </w:tabs>
        <w:autoSpaceDE w:val="0"/>
        <w:autoSpaceDN w:val="0"/>
        <w:adjustRightInd w:val="0"/>
        <w:spacing w:before="108" w:after="108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Положения о вопросах 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  </w:r>
      </w:hyperlink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г. № 131-ФЗ «Об общих принципах организации местного самоуправления в Российской Федерации» 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Шемуршинского муниципального округа 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решило: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sub_1000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0"/>
      <w:bookmarkEnd w:id="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bookmarkStart w:id="2" w:name="sub_10201"/>
    <w:bookmarkEnd w:id="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"http://internet.garant.ru/document/redirect/42543770/0"</w:instrTex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районного Собрания депутатов Чувашской Республики от 05 декабря 2019 г. № 33.10 «Об утверждении Положения «О вопросах налогового регулирования в Шемуршинском районе, отнесенных законодательством Российской Федерации о налогах и сборах к ведению органов местного самоуправления»;</w:t>
      </w:r>
    </w:p>
    <w:bookmarkStart w:id="3" w:name="sub_10202"/>
    <w:bookmarkEnd w:id="2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"http://internet.garant.ru/document/redirect/48750944/0"</w:instrTex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районного Собрания депутатов Чувашской Республики от 04 марта  2022 г. № 15.4 «О внесении изменений в решение Шемуршинского районного Собрания депутатов Чувашской Республики от 05 декабря 2019 г. № 33.10  «Об утверждении Положения «О вопросах налогового регулирования в Шемуршинском районе, отнесенных законодательством Российской Федерации о налогах и сборах к ведению органов местного самоуправления»;</w:t>
      </w:r>
    </w:p>
    <w:bookmarkStart w:id="4" w:name="sub_300"/>
    <w:bookmarkEnd w:id="3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"http://internet.garant.ru/document/redirect/48750944/0"</w:instrTex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районного Собрания депутатов Чувашской Республики от 01 июля 2022 г. № 18.3 «О внесении изменений в решение Шемуршинского районного Собрания депутатов Чувашской Республики от 05 декабря 2019 г. № 33.10  «Об утверждении Положения «О вопросах налогового регулирования в Шемуршинском районе, отнесенных законодательством Российской Федерации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Бичурга-Баишевского сельского поселения Шемуршинского  района Чувашской Республики от 07 октября 2019 г. № 3 «</w:t>
      </w:r>
      <w:r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</w:t>
      </w:r>
      <w:r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lastRenderedPageBreak/>
        <w:t xml:space="preserve">утверждении Положения о вопросах налогового регулирования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Бичурга-Баишевском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Бичурга-Баишевского сельского поселения Шемуршинского  района Чувашской Республики от 05 декабря 2019 г. № 5 «О внесении изменений в решение Собрания депутатов Бичурга – Баишевского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Бичурга-Баишевском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Бичурга-Баишевского сельского поселения Шемуршинского  района Чувашской Республики от 28 июля 2020 г. № 1 «О внесении изменений в решение Собрания депутатов Бичурга – Баишевского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Бичурга-Баишевском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Бичурга-Баишевского сельского поселения Шемуршинского  района Чувашской Республики от 15 апреля 2021 г. № 2 «О внесении изменений в решение Собрания депутатов Бичурга – Баишевского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Бичурга-Баишевском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Бичурга-Баишевского сельского поселения Шемуршинского  района Чувашской Республики от 19 января 2022 г. № 2 «О внесении изменений в решение Собрания депутатов Бичурга – Баишевского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Бичурга-Баишевском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hyperlink r:id="rId1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Большебуяновского сельского поселения Шемуршинского района Чувашской Республики от 07 октября 2019 г. № 2 «</w:t>
      </w:r>
      <w:r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Большебуяновском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hyperlink r:id="rId1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Большебуяновского сельского поселения Шемуршинского района Чувашской Республики от 05 декабря 2019 г. № 5 «О внесении изменений в решение Собрания депутатов Большебуяновского сельского поселения Шемуршинского района Чувашской Республики от 07 октября 2019 г. № 2 «</w:t>
      </w:r>
      <w:r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Большебуяновском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hyperlink r:id="rId1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Большебуяновского сельского поселения Шемуршинского района Чувашской Республики от 15 апреля 2021 г. № 2 «О внесении 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решение Собрания депутатов Большебуяновского сельского поселения Шемуршинского района Чувашской Республики от 07 октября 2019 г. № 2 «</w:t>
      </w:r>
      <w:r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Большебуяновском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решение Собрания депутатов Большебуяновского сельского поселения Шемуршинского района Чувашской Республики от 19 января 2022 г. № 2 «О внесении изменений в решение Собрания депутатов Большебуяновского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Большебуяновском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Карабай-Шемуршинского сельского поселения Шемуршинского района Чувашской Республики от 07 октября 2019 г. № 3 «</w:t>
      </w:r>
      <w:r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Карабай-Шемуршинского сельского поселения Шемуршинского района Чувашской Республики от 05 декабря 2019 г. № 5 «О внесении изменений в решение Собрания депутатов Карабай – Шемуршинского сельского поселения Шемуршинского района от 07 октября 2019 г. № 3 «Об утверждении Положения о вопросах налогового регулирования 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Карабай-Шемуршинского сельского поселения Шемуршинского района Чувашской Республики от 31 июля 2020 № 4 «О внесении изменений в решение Собрания депутатов Карабай – Шемуршинского сельского поселения Шемуршинского района от 07 октября 2019 г. № 3 «Об утверждении Положения о вопросах налогового регулирования 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Карабай-Шемуршинского сельского поселения Шемуршинского района Чувашской Республики от 15 апреля 2021 г. № 3 «О внесении изменений в решение Собрания депутатов Карабай – Шемуршинского сельского поселения Шемуршинского района от 07 октября 2019 г. № 3 «Об утверждении Положения о вопросах налогового регулирования 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Карабай-Шемуршинского сельского поселения Шемуршинского района Чувашской Республики от 19 января 2022 г. № 2 «О внесении изменений в решение Собрания депутатов Карабай – Шемуршинского сельского поселения Шемуршинского района от 07 октября 2019 г. № 3 «Об утверждении Положения о вопросах налогового регулирования в Карабай-Шемуршинском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Малобуяновского сельского поселения Шемуршинского  района Чувашской Республики от 07 октября 2019 г. № 1 «</w:t>
      </w:r>
      <w:r w:rsidRPr="008B7301">
        <w:rPr>
          <w:rFonts w:ascii="Times New Roman CYR" w:eastAsia="Times New Roman" w:hAnsi="Times New Roman CYR" w:cs="Times New Roman CYR"/>
          <w:color w:val="22272F"/>
          <w:sz w:val="24"/>
          <w:szCs w:val="24"/>
          <w:shd w:val="clear" w:color="auto" w:fill="FFFFFF"/>
          <w:lang w:eastAsia="ru-RU"/>
        </w:rPr>
        <w:t xml:space="preserve">Об утверждении Положения о вопросах налогового регулирования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 Малобуяновском сельском поселении Шемуршинского района Чувашской Республики,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Малобуяновского сельского поселения Шемуршинского  района Чувашской Республики от 05 декабря 2019 г. № 6 «О внесении изменений в решение Собрания депутатов Малобуяновского сельского поселения Шемуршинского района Чувашской Республики от 07 октября 2019 г. № 1 «Об утверждении Положения о вопросах налогового регулирования в  Малобуяновском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Малобуяновского сельского поселения Шемуршинского  района Чувашской Республики от 15 апреля 2021 г. № 2 «О внесении изменений в решение Собрания депутатов Малобуяновского сельского поселения Шемуршинского района Чувашской Республики от 07 октября 2019 г. № 1 «Об утверждении Положения о вопросах налогового регулирования в  Малобуяновском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Малобуяновского сельского поселения Шемуршинского  района Чувашской Республики от 19 января 2022 г. № 2 «О внесении изменений в решение Собрания депутатов Малобуяновского сельского поселения Шемуршинского района Чувашской Республики от 07 октября 2019 г. № 1 «Об утверждении Положения о вопросах налогового регулирования в  Малобуяновском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Старочукальского сельского поселения Шемуршинского  района Чувашской Республики от 07 октября 2019 г. № 2 «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Об утверждении Положения о вопросах налогового регулирования в Старочукальском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Старочукальского сельского поселения Шемуршинского  района Чувашской Республики от 05 декабря 2019 г. № 5 «О внесении изменений в решение Собрания депутатов Старочукальского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Старочукальском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Старочукальского сельского поселения Шемуршинского  района Чувашской Республики от 30 июля 2020 г. № 4 «О внесении изменений в решение Собрания депутатов Старочукальского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Старочукальском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Собрания депутатов Старочукальского сельского поселения Шемуршинского  района Чувашской Республики от 15 апреля 2021 г. № 2 «О внесении изменений в решение Собрания депутатов Старочукальского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Старочукальском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Старочукальского сельского поселения Шемуршинского  района Чувашской Республики от 19 января 2022 г. № 2 «О внесении изменений в решение Собрания депутатов Старочукальского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Старочукальском 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Трехбалтаевского сельского поселения Шемуршинского  района Чувашской Республики от 07 октября 2019 г. № 2 «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Об утверждении Положения о вопросах налогового регулирования в Трехбалтаевском сельском поселении Шемуршинского района Чувашской Республики,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отнесенных законодательством Российской Федерации и Чувашской Республики о налогах и сборах к ведению органов местного самоуправления»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Трехбалтаевского сельского поселения Шемуршинского  района Чувашской Республики от 05 декабря 2019 г. № 7 «О внесении изменений в решение Собрания депутатов Трехбалтаевского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Трехбалтаевском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Трехбалтаевского сельского поселения Шемуршинского  района Чувашской Республики от 15 апреля 2021 г. № 2 «О внесении изменений в решение Собрания депутатов Трехбалтаевского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Трехбалтаевском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Трехбалтаевского сельского поселения Шемуршинского  района Чувашской Республики от 19 января 2022 г. № 2 «О внесении изменений в решение Собрания депутатов Трехбалтаевского сельского поселения Шемуршинского района Чувашской Республики от 07 октября 2019 г. № 2 «Об утверждении Положения о вопросах налогового регулирования в Трехбалтаевском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hyperlink r:id="rId1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Чепкас-Никольского сельского поселения Шемуршинского  района Чувашской Республики от 07  октября  2019 г. № 1 «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Об утверждении Положения о вопросах налогового регулирования в Чепкас-Никольском сельском поселении Шемуршинского района Чувашской Республики,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lastRenderedPageBreak/>
        <w:t>решение Собрания депутатов Чепкас-Никольского сельского поселения Шемуршинского  района Чувашской Республики от 05 декабря 2019 г. № 5 «О внесении изменений в решение Собрания депутатов Чепкас-Никольского сельского поселения Шемуршинского района Чувашской Республики от 07  октября  2019 г. № 1 «Об утверждении Положения о вопросах налогового регулирования в Чепкас-Никольском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Чепкас-Никольского сельского поселения Шемуршинского  района Чувашской Республики от 15 апреля 2021 г. № 3 «О внесении изменений в решение Собрания депутатов Чепкас-Никольского сельского поселения Шемуршинского района Чувашской Республики от 07  октября  2019 г. № 1 «Об утверждении Положения о вопросах налогового регулирования в Чепкас-Никольском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Чепкас-Никольского сельского поселения Шемуршинского  района Чувашской Республики от 19 января 2022 г. № 2 «О внесении изменений в решение Собрания депутатов Чепкас-Никольского сельского поселения Шемуршинского района Чувашской Республики от 07  октября  2019 г. № 1 «Об утверждении Положения о вопросах налогового регулирования в Чепкас-Никольском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Чукальского сельского поселения Шемуршинского  района Чувашской Республики от 07 октября 2019 г. № 2 «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Чукальского сельского поселения Шемуршинского  района Чувашской Республики от 05 декабря 2019 г. № 5 «О внесении изменений в решение Собрания депутатов Чукальского сельского поселения Шемуршинского района Чувашской Республики от  07 октября 2019 г. № 2 «Об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Чукальского сельского поселения Шемуршинского  района Чувашской Республики от 30 июля 2020 г. № 1 «О внесении изменений в решение Собрания депутатов Чукальского сельского поселения Шемуршинского района Чувашской Республики от  07 октября 2019 г. № 2 «Об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Чукальского сельского поселения Шемуршинского  района Чувашской Республики от 15 апреля 2021 г. № 2 «О внесении изменений в решение Собрания депутатов Чукальского сельского поселения Шемуршинского района Чувашской Республики от  07 октября 2019 г. № 2 «Об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Чукальского сельского поселения Шемуршинского  района Чувашской Республики от 19 января 2022 г. № 1 «О внесении изменений в решение 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Собрания депутатов Чукальского сельского поселения Шемуршинского района Чувашской Республики от  07 октября 2019 г. № 2 «Об утверждении Положения о вопросах налогового регулирования в Чукальском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Шемуршинского сельского поселения Шемуршинского  района Чувашской Республики от 07 октября 2019 г. № 3 «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Об 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Собрания депутатов Шемуршинского сельского поселения Шемуршинского  района Чувашской Республики от 05 декабря 2019 г. № 6 «О внесении изменений в решение Собрания депутатов Шемуршинского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Собрания депутатов Шемуршинского сельского поселения Шемуршинского  района Чувашской Республики от 15 апреля 2021 г. № 1 «О внесении изменений в решение Собрания депутатов Шемуршинского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Собрания депутатов Шемуршинского сельского поселения Шемуршинского  района Чувашской Республики от 19 января 2022 г. № 2 «О внесении изменений в решение Собрания депутатов Шемуршинского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B73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Собрания депутатов Шемуршинского сельского поселения Шемуршинского  района Чувашской Республики от 04 августа 2022 г. № 1 «О внесении изменений в решение Собрания депутатов Шемуршинского сельского поселения Шемуршинского района Чувашской Республики от 07 октября 2019 г. № 3 «Об утверждении Положения о вопросах налогового регулирования в Шемуршинском сельском поселении Шемуршинского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1 января 2023 года, но не ранее чем по истечении одного месяца со дня его </w:t>
      </w:r>
      <w:hyperlink r:id="rId2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подлежит размещению на </w:t>
      </w:r>
      <w:hyperlink r:id="rId2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Шемуршинского  района в сети «Интернет».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475"/>
        <w:gridCol w:w="3239"/>
      </w:tblGrid>
      <w:tr w:rsidR="008B7301" w:rsidRPr="008B7301" w:rsidTr="00702875">
        <w:tc>
          <w:tcPr>
            <w:tcW w:w="3302" w:type="pct"/>
            <w:hideMark/>
          </w:tcPr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Собрания депутатов</w:t>
            </w: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Шемуршинского муниципального</w:t>
            </w: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Ю.Ф. Ермолаев</w:t>
            </w:r>
          </w:p>
        </w:tc>
      </w:tr>
    </w:tbl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475"/>
        <w:gridCol w:w="3239"/>
      </w:tblGrid>
      <w:tr w:rsidR="008B7301" w:rsidRPr="008B7301" w:rsidTr="00702875">
        <w:tc>
          <w:tcPr>
            <w:tcW w:w="3302" w:type="pct"/>
            <w:hideMark/>
          </w:tcPr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Исполняющий полномочия</w:t>
            </w: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главы Шемуршинского муниципального</w:t>
            </w: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B7301" w:rsidRPr="008B7301" w:rsidRDefault="008B7301" w:rsidP="008B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B73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Ю.Ф. Ермолаев</w:t>
            </w:r>
          </w:p>
        </w:tc>
      </w:tr>
    </w:tbl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B7301" w:rsidRPr="008B7301" w:rsidRDefault="008B7301" w:rsidP="008B730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301" w:rsidRPr="008B7301" w:rsidRDefault="008B7301" w:rsidP="008B730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bookmarkEnd w:id="4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w:anchor="sub_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Шемуршинского  муниципального округа Чувашской Республики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18.10.2022  № 2.2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100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первая</w:t>
      </w:r>
    </w:p>
    <w:bookmarkEnd w:id="5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10001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bookmarkEnd w:id="6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1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Положение Шемуршинского  муниципального округа Чувашской Республики о налогах</w:t>
      </w:r>
    </w:p>
    <w:bookmarkEnd w:id="7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Правоотношения, регулируемые настоящим Положением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10"/>
      <w:bookmarkEnd w:id="8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регулирует налоговые правоотношения по вопросам, отнесенным </w:t>
      </w:r>
      <w:hyperlink r:id="rId2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к ведению представительных органов муниципальных образований, в том числе:</w:t>
      </w:r>
    </w:p>
    <w:bookmarkEnd w:id="9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налоги, установление и введение в действие которых отнесено к ведению представительных органов муниципальных образований;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исполнения обязанностей по уплате налогов, пеней в бюджет Шемуршинского  муниципального округа, включая элементы налогообложения по местным налогам - налоговые ставки (в пределах, установленных </w:t>
      </w:r>
      <w:hyperlink r:id="rId2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налогах), порядок и сроки уплаты налога, особенности определения налоговой базы, налоговые льготы, основания и порядок их применения;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изменения срока уплаты налогов, а также пеней и штрафов, зачисляемых в бюджет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Налоговые правоотношения в Шемуршинском муниципальном округе Чувашской Республики (далее – Шемуршинский муниципальный округ) осуществляются в соответствии с </w:t>
      </w:r>
      <w:hyperlink r:id="rId2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сборах, законами Чувашской Республики о налогах, решениями Собрания депутатов Шемуршинского  муниципального округа Чувашской Республики, принятыми в соответствии с </w:t>
      </w:r>
      <w:hyperlink r:id="rId2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bookmarkEnd w:id="10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отношений, регулируемых Положением о местных налогах</w:t>
      </w:r>
    </w:p>
    <w:bookmarkEnd w:id="1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отношений, регулируемых Положением о налогах, являются: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1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организации и физические лица, признаваемые в соответствии с </w:t>
      </w:r>
      <w:hyperlink r:id="rId2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налогоплательщиками;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20"/>
      <w:bookmarkEnd w:id="1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организации и физические лица, признаваемые в соответствии с </w:t>
      </w:r>
      <w:hyperlink r:id="rId2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налоговыми агентами;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30"/>
      <w:bookmarkEnd w:id="1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налоговые и иные уполномоченные органы в соответствии с законодательством Российской Федерации.</w:t>
      </w:r>
    </w:p>
    <w:bookmarkEnd w:id="14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финансового отдела администрации Шемуршинского  муниципального округа в области налогов и сборов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1"/>
      <w:bookmarkEnd w:id="15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Финансовый отдел администрации Шемуршинского  муниципального округа дает письменные разъяснения налоговым органам, налогоплательщикам и налоговым агентам по вопросам применения нормативных правовых актов органов местного самоуправления Шемуршинского  муниципального округа о местных налогах.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2"/>
      <w:bookmarkEnd w:id="1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</w:t>
      </w:r>
      <w:hyperlink r:id="rId3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письменные разъяснения финансовым отделом администрации Шемуршинского  муниципального округа в пределах своей компетенции даются в течение двух месяцев со дня поступления соответствующего запроса. По решению начальника финансового отдела администрации Шемуршинского  муниципального округа указанный срок может быть продлен, но не более чем на один месяц.</w:t>
      </w:r>
    </w:p>
    <w:bookmarkEnd w:id="17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sub_1002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Местные налоги</w:t>
      </w:r>
    </w:p>
    <w:bookmarkEnd w:id="18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4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налоги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41"/>
      <w:bookmarkEnd w:id="1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Местными налогами признаются налоги, устанавливаемые и вводимые нормативными правовыми актами представительного органа муниципального образования в соответствии с </w:t>
      </w:r>
      <w:hyperlink r:id="rId3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и обязательные к уплате на территории Шемуршинского  муниципального округа, если иное не предусмотрено </w:t>
      </w:r>
      <w:hyperlink r:id="rId3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42"/>
      <w:bookmarkEnd w:id="2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Совокупность местных налогов Шемуршинского  муниципального округа является частью единой налоговой системы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43"/>
      <w:bookmarkEnd w:id="2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Местные налоги устанавливаются, изменяются или отменяются </w:t>
      </w:r>
      <w:hyperlink r:id="rId3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решениями Собрания депутатов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44"/>
      <w:bookmarkEnd w:id="2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Решения Собрания депутатов Шемуршинского  муниципального округа,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bookmarkEnd w:id="23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5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местных налогах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51"/>
      <w:bookmarkEnd w:id="24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и копии решений об установлении, изменении и прекращении действия местных налогов направляются Собранием депутатов Шемуршинского  муниципального округа в 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 и финансовый отдел администрации Шемуршинского  муниципального округа для последующего направления в Министерство финансов Чувашской Республики.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2"/>
      <w:bookmarkEnd w:id="25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Указанная в </w:t>
      </w:r>
      <w:hyperlink w:anchor="sub_5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информация представляется в 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Республике, в электронной форме. Форма, формат и порядок направления указанной информации в электронной форме в соответствии со </w:t>
      </w:r>
      <w:hyperlink r:id="rId3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53"/>
      <w:bookmarkEnd w:id="2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Указанная в </w:t>
      </w:r>
      <w:hyperlink w:anchor="sub_5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информация представляется в финансовый отдел администрации Шемуршинского  муниципального округа не позднее 10 дней со дня ее официального опубликования.</w:t>
      </w:r>
    </w:p>
    <w:bookmarkEnd w:id="27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" w:name="sub_10002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Правила исполнения обязанностей по уплате налогов в бюджет Шемуршинского  муниципального округа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sub_1003"/>
      <w:bookmarkEnd w:id="28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Исполнение обязанностей по уплате налогов</w:t>
      </w:r>
    </w:p>
    <w:bookmarkEnd w:id="29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6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обязанностей по уплате налогов</w:t>
      </w:r>
    </w:p>
    <w:bookmarkEnd w:id="30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уплате налогов в бюджет Шемуршинского  муниципального округа считается исполненной, если уплата их осуществлена в соответствии с требованиями </w:t>
      </w:r>
      <w:hyperlink r:id="rId3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45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 Применение иных форм уплаты налогов в бюджет Шемуршинского  муниципального округа не допускается.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7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</w:t>
      </w:r>
    </w:p>
    <w:bookmarkEnd w:id="3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ставки по местным налогам устанавливаются решениями Собрания депутатов Шемуршинского муниципального округа в пределах, установленных </w:t>
      </w:r>
      <w:hyperlink r:id="rId3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8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уплаты местных налогов</w:t>
      </w:r>
    </w:p>
    <w:bookmarkEnd w:id="32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3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производится разовой уплатой всей суммы налога либо в ином порядке, предусмотренном </w:t>
      </w:r>
      <w:hyperlink r:id="rId3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Положением;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уплаты авансовых платежей в более поздние по сравнению с установленными </w:t>
      </w:r>
      <w:hyperlink r:id="rId3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сроки на сумму несвоевременно уплаченных авансовых платежей начисляются пени в порядке, предусмотренном </w:t>
      </w:r>
      <w:hyperlink r:id="rId4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75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</w:t>
      </w:r>
      <w:hyperlink r:id="rId4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производится в наличной или безналичной форме. Физические лица могут уплачивать налоги через кассу администрации Шемуршинского  муниципального округа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 Федерации. В указанном случае местная администрация, организация федеральной почтовой связи, многофункциональный центр предоставления государственных и муниципальных услуг несут обязательства и ответственность в соответствии со </w:t>
      </w:r>
      <w:hyperlink r:id="rId4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58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уплаты местных налогов устанавливается настоящим Положением в соответствии с </w:t>
      </w:r>
      <w:hyperlink r:id="rId4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9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недоимки и задолженности по пеням и штрафам 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безнадежными к взысканию</w:t>
      </w:r>
    </w:p>
    <w:bookmarkEnd w:id="33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Недоимка, задолженность по пеням и штрафам по налогам, подлежащим зачислению в местный бюджет,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4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59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4" w:name="sub_1004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Принципы и условия установления льгот по налогам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0"/>
      <w:bookmarkStart w:id="36" w:name="_GoBack"/>
      <w:bookmarkEnd w:id="34"/>
      <w:bookmarkEnd w:id="36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льгот по налогам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01"/>
      <w:bookmarkEnd w:id="35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льготы по налогам и определяет условия их предоставления в пределах полномочий, отнесенных </w:t>
      </w:r>
      <w:hyperlink r:id="rId4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 к ведению органов местного самоуправления.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02"/>
      <w:bookmarkEnd w:id="3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Льготами по налогам признаются предоставляемые отдельным категориям плательщиков и плательщиков сборов предусмотренные </w:t>
      </w:r>
      <w:hyperlink r:id="rId4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сборах и настоящим Положением преимущества по сравнению с другими плательщиками или плательщиками сборов включая возможность не уплачивать налог либо уплачивать их в меньшем размере.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03"/>
      <w:bookmarkEnd w:id="38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решений Собрания депутатов Шемуршинского  муниципального округа о налогах, определяющие основания, порядок и условия применения льгот, не могут носить индивидуального характера.</w:t>
      </w:r>
    </w:p>
    <w:bookmarkEnd w:id="39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1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Принципы, условия и порядок установления налоговых льгот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11"/>
      <w:bookmarkEnd w:id="4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Устанавливаемые правовые основания для предоставления налоговых льгот должны отвечать принципам:</w:t>
      </w:r>
    </w:p>
    <w:bookmarkEnd w:id="4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общественно-социальной значимости, связанной с экономическим развитием Шемуршинского  муниципального округа или улучшением экологической обстановки;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эффективности, направленной на увеличение бюджетных доходов и (или) снижение бюджетных расходов.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1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13"/>
      <w:bookmarkEnd w:id="4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допускается введение дополнительных налоговых льгот, кроме как установленных настоящим Положением, если иное не предусмотрено </w:t>
      </w:r>
      <w:hyperlink r:id="rId4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14"/>
      <w:bookmarkEnd w:id="4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Налоговые льготы, основания и порядок их применения, установленные настоящим Положением, применяются в порядке и в пределах, предусмотренных </w:t>
      </w:r>
      <w:hyperlink r:id="rId4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налогах и сборах. Доказательство права на налоговую льготу возлагается на налогоплательщика.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12"/>
      <w:bookmarkEnd w:id="44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учета и отчетности при льготном налогообложении</w:t>
      </w:r>
    </w:p>
    <w:bookmarkEnd w:id="45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имеющие право на получение льгот, обязаны обеспечить раздельный учет льготируемых объектов налогообложения (видов деятельности).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6" w:name="sub_1005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Социально-экономическая эффективность налоговых льгот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13"/>
      <w:bookmarkEnd w:id="46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налоговых расходов</w:t>
      </w:r>
    </w:p>
    <w:bookmarkEnd w:id="47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налоговых расходов Шемуршинского  муниципального округа осуществляется ежегодно в порядке, установленном администрацией Шемуршинского  муниципального округа с соблюдением общих требований, установленных Правительством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указанной оценки учитываются при формировании основных направлений бюджетной и налоговой политики Шемуршинского  муниципального округа, а также при проведении оценки эффективности реализации муниципальных программ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8" w:name="sub_1006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Изменение срока уплаты налога, а также пени и штрафа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4"/>
      <w:bookmarkEnd w:id="48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условия изменения срока уплаты налога, а также пени и штрафа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41"/>
      <w:bookmarkEnd w:id="4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Изменением срока уплаты налога признается перенос установленного срока уплаты налога, в том числе не наступившего, на более поздний срок.</w:t>
      </w:r>
    </w:p>
    <w:bookmarkEnd w:id="50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изменением срока уплаты налога, подлежащего уплате по результатам проведения налоговым органом налоговой проверки, признается перенос срока уплаты налога на более поздний срок с даты уплаты, указанной в требовании об уплате налога, пени, штрафа, процентов, направленном в соответствии со </w:t>
      </w:r>
      <w:hyperlink r:id="rId4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69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срока уплаты налога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срока уплаты налога по основанию, указанному в </w:t>
      </w:r>
      <w:hyperlink w:anchor="sub_152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7 пункта 2 статьи 15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осуществляется только в форме рассрочки.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14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Изменение срока уплаты налога допускается только в соответствии с </w:t>
      </w:r>
      <w:hyperlink r:id="rId5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bookmarkEnd w:id="5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уплаты налога может быть изменен в отношении всей подлежащей уплате суммы налога либо ее части (далее - сумма задолженности) с начислением процентов на сумму задолженности, если иное не предусмотрено </w:t>
      </w:r>
      <w:hyperlink r:id="rId5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4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Изменение срока уплаты местных налогов, зачисляемых в бюджет Шемуршинского  муниципального округа, осуществляется по решению органов, указанных в </w:t>
      </w:r>
      <w:hyperlink r:id="rId5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63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по согласованию с финансовым отделом администрации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44"/>
      <w:bookmarkEnd w:id="5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в соответствии с </w:t>
      </w:r>
      <w:hyperlink r:id="rId5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(или) законодательством Чувашской Республики федеральные и (или) республиканские налоги или сборы подлежат зачислению в бюджеты разного уровня, сроки уплаты таких налогов или сборов (за исключением государственной пошлины) изменяются на основании решений уполномоченных органов, указанных в </w:t>
      </w:r>
      <w:hyperlink r:id="rId5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статьи 63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в части сумм, подлежащих зачислению в бюджет Шемуршинского  муниципального округа, по согласованию с финансовым отделом администрации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45"/>
      <w:bookmarkEnd w:id="5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Изменение срока уплаты налогов, предусмотренными специальными налоговыми режимами, производится в порядке, предусмотренном </w:t>
      </w:r>
      <w:hyperlink r:id="rId5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46"/>
      <w:bookmarkEnd w:id="54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Положения настоящей главы применяются также при предоставлении отсрочки или рассрочки по уплате пени и штрафа.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47"/>
      <w:bookmarkEnd w:id="55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Действие настоящей главы не распространяется на налоговых агентов.</w:t>
      </w:r>
    </w:p>
    <w:bookmarkEnd w:id="56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5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отсрочки или рассрочки по уплате местных налогов, зачисляемых в бюджет Шемуршинского  муниципального округа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151"/>
      <w:bookmarkEnd w:id="5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Отсрочка или рассрочка по уплате налога представляет собой изменение срока уплаты налога при наличии оснований, предусмотренных </w:t>
      </w:r>
      <w:hyperlink r:id="rId5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настоящей статьей, на срок, не превышающий один год соответственно с единовременной или поэтапной уплатой суммы задолженности, если иное не предусмотрено Налоговым кодексом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152"/>
      <w:bookmarkEnd w:id="58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1521"/>
      <w:bookmarkEnd w:id="5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1522"/>
      <w:bookmarkEnd w:id="6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непредоставление (несвоевременное предоставление) бюджетных ассигнований и (или) лимитов бюджетных обязательств заинтересованному лицу и (или) недоведение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неперечисление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муниципальных нужд;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1523"/>
      <w:bookmarkEnd w:id="6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1524"/>
      <w:bookmarkEnd w:id="6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1525"/>
      <w:bookmarkEnd w:id="6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1526"/>
      <w:bookmarkEnd w:id="64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новых рабочих мест;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1527"/>
      <w:bookmarkEnd w:id="65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5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69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58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5.1 статьи 64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153"/>
      <w:bookmarkEnd w:id="6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наличии оснований, указанных в </w:t>
      </w:r>
      <w:hyperlink w:anchor="sub_152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52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3-6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отсрочка или рассрочка по уплате налога, а при наличии основания, указанного в </w:t>
      </w:r>
      <w:hyperlink w:anchor="sub_152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7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_154"/>
      <w:bookmarkEnd w:id="6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Отсрочка или рассрочка по уплате налога может быть предоставлена по одному или нескольким налогам.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155"/>
      <w:bookmarkEnd w:id="68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отсрочка или рассрочка по уплате налогов предоставлена по основаниям, указанным в </w:t>
      </w:r>
      <w:hyperlink w:anchor="sub_152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3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52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152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52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59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 рефинансирования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Федерации, действовавшей за период отсрочки или рассрочки.</w:t>
      </w:r>
    </w:p>
    <w:bookmarkEnd w:id="69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отсрочка или рассрочка по уплате налогов предоставлена по основаниям, указанным в </w:t>
      </w:r>
      <w:hyperlink w:anchor="sub_152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52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сумму задолженности проценты не начисляются.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рассрочка по уплате налога предоставлена по основанию, указанному в </w:t>
      </w:r>
      <w:hyperlink w:anchor="sub_152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7 пункта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сумму задолженности начисляются проценты 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ставки, равной </w:t>
      </w:r>
      <w:hyperlink r:id="rId6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ставке рефинансирования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Федерации, действовавшей в период рассрочки, если иное не предусмотрено правом Евразийского экономического союза и </w:t>
      </w:r>
      <w:hyperlink r:id="rId61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таможенном регулировании в отношении налогов, подлежащих уплате в связи с перемещением товаров через таможенную границу Евразийского экономического союза.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15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6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64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bookmarkEnd w:id="70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16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Инвестиционный налоговый кредит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161"/>
      <w:bookmarkEnd w:id="7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sub_1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17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162"/>
      <w:bookmarkEnd w:id="7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предоставлении организации инвестиционного налогового кредита принимается администрацией Шемуршинского муниципального округа по согласованию с финансовым отделом администрации Шемуршинского  муниципального округа после одобрения Комиссией по инвестиционной политике представленного организацией инвестиционного проекта.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163"/>
      <w:bookmarkEnd w:id="7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Инвестиционный налоговый кредит может быть предоставлен на срок от одного года до пяти лет.</w:t>
      </w:r>
    </w:p>
    <w:bookmarkEnd w:id="74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налоговый кредит может быть предоставлен на срок до десяти лет по основанию, указанному в </w:t>
      </w:r>
      <w:hyperlink w:anchor="sub_1716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6 пункта 1 статьи 17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_17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инвестиционного налогового кредита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_171"/>
      <w:bookmarkEnd w:id="75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sub_1711"/>
      <w:bookmarkEnd w:id="76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63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статьи 17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10 января 2002 года № 7-ФЗ «Об охране окружающей среды»;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1712"/>
      <w:bookmarkEnd w:id="77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_1713"/>
      <w:bookmarkEnd w:id="78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этой организацией особо важного заказа по социально-экономическому развитию Шемуршинского  муниципального округа или предоставление ею особо важных услуг населению;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1714"/>
      <w:bookmarkEnd w:id="7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организацией государственного оборонного заказа;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1715"/>
      <w:bookmarkEnd w:id="80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_1716"/>
      <w:bookmarkEnd w:id="8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включение этой организации в реестр резидентов зоны территориального развития в соответствии с </w:t>
      </w:r>
      <w:hyperlink r:id="rId64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2011 года № 392-ФЗ «О 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зонах территориального развития в Российской Федерации и о внесении изменений в отдельные законодательные акты Российской Федерации»;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sub_1717"/>
      <w:bookmarkEnd w:id="8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sub_172"/>
      <w:bookmarkEnd w:id="83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 и отражены в инвестиционном проекте.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sub_173"/>
      <w:bookmarkEnd w:id="84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bookmarkEnd w:id="85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18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действия отсрочки, рассрочки или инвестиционного налогового кредита</w:t>
      </w:r>
    </w:p>
    <w:bookmarkEnd w:id="86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65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68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7" w:name="sub_10200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вторая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8" w:name="sub_10003"/>
      <w:bookmarkEnd w:id="87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Местные налоги</w:t>
      </w:r>
    </w:p>
    <w:bookmarkEnd w:id="88"/>
    <w:p w:rsidR="008B7301" w:rsidRPr="008B7301" w:rsidRDefault="008B7301" w:rsidP="008B7301">
      <w:pPr>
        <w:widowControl w:val="0"/>
        <w:tabs>
          <w:tab w:val="left" w:pos="35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9" w:name="sub_1007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Земельный налог</w:t>
      </w:r>
    </w:p>
    <w:bookmarkEnd w:id="89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</w:pPr>
      <w:bookmarkStart w:id="90" w:name="sub_19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0"/>
      <w:r w:rsidRPr="008B7301"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  <w:t>Общие положения</w:t>
      </w:r>
    </w:p>
    <w:p w:rsidR="008B7301" w:rsidRPr="008B7301" w:rsidRDefault="008B7301" w:rsidP="008B730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  <w:t>Настоящей главой в соответствии с </w:t>
      </w:r>
      <w:hyperlink r:id="rId66" w:anchor="/document/10900200/entry/20031" w:history="1">
        <w:r w:rsidRPr="008B7301">
          <w:rPr>
            <w:rFonts w:ascii="Times New Roman" w:eastAsia="Times New Roman" w:hAnsi="Times New Roman" w:cs="Times New Roman CYR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 CYR"/>
          <w:color w:val="22272F"/>
          <w:sz w:val="24"/>
          <w:szCs w:val="24"/>
          <w:lang w:eastAsia="ru-RU"/>
        </w:rPr>
        <w:t> Российской Федерации определяются налоговые ставки земельного налога (далее по данной главе - налог), порядок уплаты налога и авансовых платежей по налогу в отношении налогоплательщиков-организаций, а также устанавливаются налоговые льготы, основания и порядок их применения.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_20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</w:t>
      </w:r>
    </w:p>
    <w:bookmarkEnd w:id="91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налоговые ставки в следующих размерах: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1) 0,3 процента в отношении земельных участков: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7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 года № 217-ФЗ «О ведении гражданами садоводства и огородничества для собственных нужд и о внесении изменений в отдельные 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законодательные акты Российской Федерации»;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обороны, безопасности и таможенных нужд;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2) 1,5 процента в отношении: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из земель сельскохозяйственного назначения, не используемых для сельскохозяйственного производства;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земельных участков.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sub_21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21.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уплаты  налога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и авансовых платежей по налогу</w:t>
      </w:r>
    </w:p>
    <w:bookmarkEnd w:id="92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</w:pP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 </w:t>
      </w:r>
      <w:hyperlink r:id="rId68" w:anchor="/document/10900200/entry/0" w:history="1">
        <w:r w:rsidRPr="008B7301">
          <w:rPr>
            <w:rFonts w:ascii="Times New Roman CYR" w:eastAsia="Times New Roman" w:hAnsi="Times New Roman CYR" w:cs="Times New Roman CYR"/>
            <w:sz w:val="24"/>
            <w:szCs w:val="24"/>
            <w:shd w:val="clear" w:color="auto" w:fill="FFFFFF"/>
            <w:lang w:eastAsia="ru-RU"/>
          </w:rPr>
          <w:t>Налоговым кодексом</w:t>
        </w:r>
      </w:hyperlink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 Российской Федерации.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3" w:name="sub_22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льготы по налогу</w:t>
      </w:r>
      <w:r w:rsidRPr="008B73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Освобождаются от уплаты земельного налога: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учреждения и организации, финансируемые за счет средств бюджета Шемуршинского муниципального округа;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физические лица, являющиеся членами садоводческих товариществ, в отношении земельных участков, расположенных на территории садоводческих товариществ;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ветеранов и инвалидов Великой Отечественной войны, ветеранов и инвалидов боевых действий;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автономные и бюджетные учреждения, финансовое обеспечение деятельности которых осуществляется в виде субсидий из бюджета Шемуршинского муниципального округа;</w:t>
      </w:r>
    </w:p>
    <w:p w:rsidR="008B7301" w:rsidRPr="008B7301" w:rsidRDefault="008B7301" w:rsidP="008B7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 xml:space="preserve"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</w:t>
      </w:r>
      <w:hyperlink r:id="rId69" w:history="1">
        <w:r w:rsidRPr="008B730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8B730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от 1 апреля 2011 года № 10 "О предоставлении земельных участков многодетным семьям в Чувашской Республике", в отношении предоставленных им земельных участков;</w:t>
      </w:r>
    </w:p>
    <w:p w:rsidR="008B7301" w:rsidRPr="008B7301" w:rsidRDefault="008B7301" w:rsidP="008B73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301">
        <w:rPr>
          <w:rFonts w:ascii="Times New Roman" w:eastAsia="Calibri" w:hAnsi="Times New Roman" w:cs="Times New Roman"/>
          <w:sz w:val="24"/>
          <w:szCs w:val="24"/>
        </w:rPr>
        <w:t>-  субъекты инвестиционной деятельности, реализующие инвестиционные проекты в соответствии с Федеральным законом от 25.02.1999 № 39-ФЗ "Об инвестиционной деятельности в Российской Федерации, осуществляемой в форме капитальных вложений" на период реализации указанных инвестиционных проектов и в отношении земельных участков используемых в реализации указанных инвестиционных проектов.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4" w:name="sub_1008"/>
      <w:bookmarkEnd w:id="93"/>
      <w:r w:rsidRPr="008B7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Налог на имущество физических лиц</w:t>
      </w:r>
    </w:p>
    <w:bookmarkEnd w:id="94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sub_23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установления налога на имущество физических лиц</w:t>
      </w:r>
    </w:p>
    <w:bookmarkEnd w:id="95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лиц устанавливается, вводится в действие и прекращает действовать на территории Шемуршинского  муниципального округа в соответствии с </w:t>
      </w:r>
      <w:hyperlink r:id="rId70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Налоговым кодексом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Положением и с момента введения в действие обязателен к уплате на территории Шемуршинского  муниципального округа.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sub_24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база</w:t>
      </w:r>
    </w:p>
    <w:bookmarkEnd w:id="96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в отношении объектов налогообложения определяется исходя из их кадастровой стоимости.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sub_25"/>
      <w:r w:rsidRPr="008B7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25.</w:t>
      </w: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</w:t>
      </w:r>
    </w:p>
    <w:bookmarkEnd w:id="97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sub_251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0,3 процента в отношении:</w:t>
      </w:r>
    </w:p>
    <w:bookmarkEnd w:id="98"/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гаражей и машино-мест, в том числе расположенных в объектах налогообложения, указанных в </w:t>
      </w:r>
      <w:hyperlink w:anchor="sub_252" w:history="1">
        <w:r w:rsidRPr="008B73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sub_252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 отношении объектов налогообложения, включенных в перечень, определяемый в соответствии с </w:t>
      </w:r>
      <w:hyperlink r:id="rId71" w:anchor="/document/10900200/entry/37827" w:history="1">
        <w:r w:rsidRPr="008B7301">
          <w:rPr>
            <w:rFonts w:ascii="Times New Roman CYR" w:eastAsia="Times New Roman" w:hAnsi="Times New Roman CYR" w:cs="Times New Roman CYR"/>
            <w:sz w:val="24"/>
            <w:szCs w:val="24"/>
            <w:shd w:val="clear" w:color="auto" w:fill="FFFFFF"/>
            <w:lang w:eastAsia="ru-RU"/>
          </w:rPr>
          <w:t>пунктом 7 статьи 378.2</w:t>
        </w:r>
      </w:hyperlink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 Налогового кодекса Российской Федерации, в отношении объектов налогообложения, предусмотренных </w:t>
      </w:r>
      <w:hyperlink r:id="rId72" w:anchor="/document/10900200/entry/3782102" w:history="1">
        <w:r w:rsidRPr="008B7301">
          <w:rPr>
            <w:rFonts w:ascii="Times New Roman CYR" w:eastAsia="Times New Roman" w:hAnsi="Times New Roman CYR" w:cs="Times New Roman CYR"/>
            <w:sz w:val="24"/>
            <w:szCs w:val="24"/>
            <w:shd w:val="clear" w:color="auto" w:fill="FFFFFF"/>
            <w:lang w:eastAsia="ru-RU"/>
          </w:rPr>
          <w:t>абзацем вторым пункта 10 статьи 378.2</w:t>
        </w:r>
      </w:hyperlink>
      <w:r w:rsidRPr="008B7301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  <w:lang w:eastAsia="ru-RU"/>
        </w:rPr>
        <w:t> 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 в 2022 году - 1,0 процента, в 2023 году - 1,3 процента, в 2024 году - 1,5 процента, в 2025 году - 1,8 процента, в 2026 году и последующие годы - 2,0 процента;</w:t>
      </w:r>
    </w:p>
    <w:p w:rsidR="008B7301" w:rsidRPr="008B7301" w:rsidRDefault="008B7301" w:rsidP="008B73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sub_253"/>
      <w:bookmarkEnd w:id="99"/>
      <w:r w:rsidRPr="008B7301">
        <w:rPr>
          <w:rFonts w:ascii="Times New Roman" w:eastAsia="Times New Roman" w:hAnsi="Times New Roman" w:cs="Times New Roman"/>
          <w:sz w:val="24"/>
          <w:szCs w:val="24"/>
          <w:lang w:eastAsia="ru-RU"/>
        </w:rPr>
        <w:t>3) 0,5 процента в отношении прочих объектов налогообложения.</w:t>
      </w:r>
    </w:p>
    <w:bookmarkEnd w:id="100"/>
    <w:p w:rsidR="00B87ED1" w:rsidRDefault="00B87ED1"/>
    <w:sectPr w:rsidR="00B87ED1" w:rsidSect="008B7301">
      <w:headerReference w:type="default" r:id="rId73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1" w:rsidRDefault="008B7301" w:rsidP="008B7301">
      <w:pPr>
        <w:spacing w:after="0" w:line="240" w:lineRule="auto"/>
      </w:pPr>
      <w:r>
        <w:separator/>
      </w:r>
    </w:p>
  </w:endnote>
  <w:endnote w:type="continuationSeparator" w:id="0">
    <w:p w:rsidR="008B7301" w:rsidRDefault="008B7301" w:rsidP="008B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1" w:rsidRDefault="008B7301" w:rsidP="008B7301">
      <w:pPr>
        <w:spacing w:after="0" w:line="240" w:lineRule="auto"/>
      </w:pPr>
      <w:r>
        <w:separator/>
      </w:r>
    </w:p>
  </w:footnote>
  <w:footnote w:type="continuationSeparator" w:id="0">
    <w:p w:rsidR="008B7301" w:rsidRDefault="008B7301" w:rsidP="008B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724150"/>
      <w:docPartObj>
        <w:docPartGallery w:val="Page Numbers (Top of Page)"/>
        <w:docPartUnique/>
      </w:docPartObj>
    </w:sdtPr>
    <w:sdtContent>
      <w:p w:rsidR="008B7301" w:rsidRDefault="008B73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7301" w:rsidRDefault="008B73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01"/>
    <w:rsid w:val="008B7301"/>
    <w:rsid w:val="00B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301"/>
  </w:style>
  <w:style w:type="paragraph" w:styleId="a7">
    <w:name w:val="footer"/>
    <w:basedOn w:val="a"/>
    <w:link w:val="a8"/>
    <w:uiPriority w:val="99"/>
    <w:unhideWhenUsed/>
    <w:rsid w:val="008B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301"/>
  </w:style>
  <w:style w:type="paragraph" w:styleId="a7">
    <w:name w:val="footer"/>
    <w:basedOn w:val="a"/>
    <w:link w:val="a8"/>
    <w:uiPriority w:val="99"/>
    <w:unhideWhenUsed/>
    <w:rsid w:val="008B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8750944/0" TargetMode="External"/><Relationship Id="rId18" Type="http://schemas.openxmlformats.org/officeDocument/2006/relationships/hyperlink" Target="http://internet.garant.ru/document/redirect/42543770/0" TargetMode="External"/><Relationship Id="rId26" Type="http://schemas.openxmlformats.org/officeDocument/2006/relationships/hyperlink" Target="http://internet.garant.ru/document/redirect/10900200/1" TargetMode="External"/><Relationship Id="rId39" Type="http://schemas.openxmlformats.org/officeDocument/2006/relationships/hyperlink" Target="http://internet.garant.ru/document/redirect/10900200/1" TargetMode="External"/><Relationship Id="rId21" Type="http://schemas.openxmlformats.org/officeDocument/2006/relationships/hyperlink" Target="http://internet.garant.ru/document/redirect/42543770/0" TargetMode="External"/><Relationship Id="rId34" Type="http://schemas.openxmlformats.org/officeDocument/2006/relationships/hyperlink" Target="http://internet.garant.ru/document/redirect/10900200/16" TargetMode="External"/><Relationship Id="rId42" Type="http://schemas.openxmlformats.org/officeDocument/2006/relationships/hyperlink" Target="http://internet.garant.ru/document/redirect/10900200/58" TargetMode="External"/><Relationship Id="rId47" Type="http://schemas.openxmlformats.org/officeDocument/2006/relationships/hyperlink" Target="http://internet.garant.ru/document/redirect/10900200/1" TargetMode="External"/><Relationship Id="rId50" Type="http://schemas.openxmlformats.org/officeDocument/2006/relationships/hyperlink" Target="http://internet.garant.ru/document/redirect/10900200/0" TargetMode="External"/><Relationship Id="rId55" Type="http://schemas.openxmlformats.org/officeDocument/2006/relationships/hyperlink" Target="http://internet.garant.ru/document/redirect/10900200/0" TargetMode="External"/><Relationship Id="rId63" Type="http://schemas.openxmlformats.org/officeDocument/2006/relationships/hyperlink" Target="http://internet.garant.ru/document/redirect/12125350/1704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42543770/0" TargetMode="External"/><Relationship Id="rId29" Type="http://schemas.openxmlformats.org/officeDocument/2006/relationships/hyperlink" Target="http://internet.garant.ru/document/redirect/10900200/0" TargetMode="External"/><Relationship Id="rId11" Type="http://schemas.openxmlformats.org/officeDocument/2006/relationships/hyperlink" Target="http://internet.garant.ru/document/redirect/42543770/0" TargetMode="External"/><Relationship Id="rId24" Type="http://schemas.openxmlformats.org/officeDocument/2006/relationships/hyperlink" Target="http://internet.garant.ru/document/redirect/10900200/1" TargetMode="External"/><Relationship Id="rId32" Type="http://schemas.openxmlformats.org/officeDocument/2006/relationships/hyperlink" Target="http://internet.garant.ru/document/redirect/10900200/0" TargetMode="External"/><Relationship Id="rId37" Type="http://schemas.openxmlformats.org/officeDocument/2006/relationships/hyperlink" Target="http://internet.garant.ru/document/redirect/10900200/1" TargetMode="External"/><Relationship Id="rId40" Type="http://schemas.openxmlformats.org/officeDocument/2006/relationships/hyperlink" Target="http://internet.garant.ru/document/redirect/10900200/75" TargetMode="External"/><Relationship Id="rId45" Type="http://schemas.openxmlformats.org/officeDocument/2006/relationships/hyperlink" Target="http://internet.garant.ru/document/redirect/10900200/1" TargetMode="External"/><Relationship Id="rId53" Type="http://schemas.openxmlformats.org/officeDocument/2006/relationships/hyperlink" Target="http://internet.garant.ru/document/redirect/12112604/2" TargetMode="External"/><Relationship Id="rId58" Type="http://schemas.openxmlformats.org/officeDocument/2006/relationships/hyperlink" Target="http://internet.garant.ru/document/redirect/10900200/64051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8750944/0" TargetMode="External"/><Relationship Id="rId23" Type="http://schemas.openxmlformats.org/officeDocument/2006/relationships/hyperlink" Target="http://internet.garant.ru/document/redirect/17520999/473" TargetMode="External"/><Relationship Id="rId28" Type="http://schemas.openxmlformats.org/officeDocument/2006/relationships/hyperlink" Target="http://internet.garant.ru/document/redirect/10900200/0" TargetMode="External"/><Relationship Id="rId36" Type="http://schemas.openxmlformats.org/officeDocument/2006/relationships/hyperlink" Target="http://internet.garant.ru/document/redirect/10900200/0" TargetMode="External"/><Relationship Id="rId49" Type="http://schemas.openxmlformats.org/officeDocument/2006/relationships/hyperlink" Target="http://internet.garant.ru/document/redirect/10900200/69" TargetMode="External"/><Relationship Id="rId57" Type="http://schemas.openxmlformats.org/officeDocument/2006/relationships/hyperlink" Target="http://internet.garant.ru/document/redirect/10900200/69" TargetMode="External"/><Relationship Id="rId61" Type="http://schemas.openxmlformats.org/officeDocument/2006/relationships/hyperlink" Target="http://internet.garant.ru/document/redirect/72005502/0" TargetMode="External"/><Relationship Id="rId10" Type="http://schemas.openxmlformats.org/officeDocument/2006/relationships/hyperlink" Target="http://internet.garant.ru/document/redirect/186367/16" TargetMode="External"/><Relationship Id="rId19" Type="http://schemas.openxmlformats.org/officeDocument/2006/relationships/hyperlink" Target="http://internet.garant.ru/document/redirect/42543770/0" TargetMode="External"/><Relationship Id="rId31" Type="http://schemas.openxmlformats.org/officeDocument/2006/relationships/hyperlink" Target="http://internet.garant.ru/document/redirect/10900200/1" TargetMode="External"/><Relationship Id="rId44" Type="http://schemas.openxmlformats.org/officeDocument/2006/relationships/hyperlink" Target="http://internet.garant.ru/document/redirect/10900200/59" TargetMode="External"/><Relationship Id="rId52" Type="http://schemas.openxmlformats.org/officeDocument/2006/relationships/hyperlink" Target="http://internet.garant.ru/document/redirect/10900200/63" TargetMode="External"/><Relationship Id="rId60" Type="http://schemas.openxmlformats.org/officeDocument/2006/relationships/hyperlink" Target="http://internet.garant.ru/document/redirect/10180094/200" TargetMode="External"/><Relationship Id="rId65" Type="http://schemas.openxmlformats.org/officeDocument/2006/relationships/hyperlink" Target="http://internet.garant.ru/document/redirect/10900200/68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100010" TargetMode="External"/><Relationship Id="rId14" Type="http://schemas.openxmlformats.org/officeDocument/2006/relationships/hyperlink" Target="http://internet.garant.ru/document/redirect/48750944/0" TargetMode="External"/><Relationship Id="rId22" Type="http://schemas.openxmlformats.org/officeDocument/2006/relationships/hyperlink" Target="http://internet.garant.ru/document/redirect/403110266/0" TargetMode="External"/><Relationship Id="rId27" Type="http://schemas.openxmlformats.org/officeDocument/2006/relationships/hyperlink" Target="http://internet.garant.ru/document/redirect/10900200/0" TargetMode="External"/><Relationship Id="rId30" Type="http://schemas.openxmlformats.org/officeDocument/2006/relationships/hyperlink" Target="http://internet.garant.ru/document/redirect/10900200/1" TargetMode="External"/><Relationship Id="rId35" Type="http://schemas.openxmlformats.org/officeDocument/2006/relationships/hyperlink" Target="http://internet.garant.ru/document/redirect/10900200/45" TargetMode="External"/><Relationship Id="rId43" Type="http://schemas.openxmlformats.org/officeDocument/2006/relationships/hyperlink" Target="http://internet.garant.ru/document/redirect/10900200/0" TargetMode="External"/><Relationship Id="rId48" Type="http://schemas.openxmlformats.org/officeDocument/2006/relationships/hyperlink" Target="http://internet.garant.ru/document/redirect/10900200/1" TargetMode="External"/><Relationship Id="rId56" Type="http://schemas.openxmlformats.org/officeDocument/2006/relationships/hyperlink" Target="http://internet.garant.ru/document/redirect/10900200/0" TargetMode="External"/><Relationship Id="rId64" Type="http://schemas.openxmlformats.org/officeDocument/2006/relationships/hyperlink" Target="http://internet.garant.ru/document/redirect/70100064/0" TargetMode="External"/><Relationship Id="rId69" Type="http://schemas.openxmlformats.org/officeDocument/2006/relationships/hyperlink" Target="consultantplus://offline/ref=98EBE05639FA4FDDF5C0B3F41297CBB67063C850BECDB57C23C65906730AFB800D5EF474E9E25ECF587C4C3247A6CA9C69l225K" TargetMode="External"/><Relationship Id="rId8" Type="http://schemas.openxmlformats.org/officeDocument/2006/relationships/hyperlink" Target="http://internet.garant.ru/document/redirect/403110265/0" TargetMode="External"/><Relationship Id="rId51" Type="http://schemas.openxmlformats.org/officeDocument/2006/relationships/hyperlink" Target="http://internet.garant.ru/document/redirect/10900200/0" TargetMode="External"/><Relationship Id="rId72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8750944/0" TargetMode="External"/><Relationship Id="rId17" Type="http://schemas.openxmlformats.org/officeDocument/2006/relationships/hyperlink" Target="http://internet.garant.ru/document/redirect/42543770/0" TargetMode="External"/><Relationship Id="rId25" Type="http://schemas.openxmlformats.org/officeDocument/2006/relationships/hyperlink" Target="http://internet.garant.ru/document/redirect/10900200/1" TargetMode="External"/><Relationship Id="rId33" Type="http://schemas.openxmlformats.org/officeDocument/2006/relationships/hyperlink" Target="http://internet.garant.ru/document/redirect/10900200/0" TargetMode="External"/><Relationship Id="rId38" Type="http://schemas.openxmlformats.org/officeDocument/2006/relationships/hyperlink" Target="http://internet.garant.ru/document/redirect/10900200/0" TargetMode="External"/><Relationship Id="rId46" Type="http://schemas.openxmlformats.org/officeDocument/2006/relationships/hyperlink" Target="http://internet.garant.ru/document/redirect/10900200/1" TargetMode="External"/><Relationship Id="rId59" Type="http://schemas.openxmlformats.org/officeDocument/2006/relationships/hyperlink" Target="http://internet.garant.ru/document/redirect/10180094/200" TargetMode="External"/><Relationship Id="rId67" Type="http://schemas.openxmlformats.org/officeDocument/2006/relationships/hyperlink" Target="http://internet.garant.ru/document/redirect/71732780/0" TargetMode="External"/><Relationship Id="rId20" Type="http://schemas.openxmlformats.org/officeDocument/2006/relationships/hyperlink" Target="http://internet.garant.ru/document/redirect/42543770/0" TargetMode="External"/><Relationship Id="rId41" Type="http://schemas.openxmlformats.org/officeDocument/2006/relationships/hyperlink" Target="http://internet.garant.ru/document/redirect/10900200/1" TargetMode="External"/><Relationship Id="rId54" Type="http://schemas.openxmlformats.org/officeDocument/2006/relationships/hyperlink" Target="http://internet.garant.ru/document/redirect/10900200/6301" TargetMode="External"/><Relationship Id="rId62" Type="http://schemas.openxmlformats.org/officeDocument/2006/relationships/hyperlink" Target="http://internet.garant.ru/document/redirect/10900200/64" TargetMode="External"/><Relationship Id="rId70" Type="http://schemas.openxmlformats.org/officeDocument/2006/relationships/hyperlink" Target="http://internet.garant.ru/document/redirect/10900200/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8671</Words>
  <Characters>49427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1</cp:revision>
  <dcterms:created xsi:type="dcterms:W3CDTF">2022-10-12T06:53:00Z</dcterms:created>
  <dcterms:modified xsi:type="dcterms:W3CDTF">2022-10-12T06:55:00Z</dcterms:modified>
</cp:coreProperties>
</file>