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B6DDC" w:rsidRPr="000B6DDC" w:rsidTr="007D02A5">
        <w:trPr>
          <w:cantSplit/>
          <w:trHeight w:val="420"/>
        </w:trPr>
        <w:tc>
          <w:tcPr>
            <w:tcW w:w="4195" w:type="dxa"/>
          </w:tcPr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Courier New"/>
                <w:sz w:val="26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0B6DDC">
              <w:rPr>
                <w:b/>
                <w:bCs/>
                <w:noProof/>
                <w:sz w:val="22"/>
                <w:szCs w:val="22"/>
              </w:rPr>
              <w:t>Ă</w:t>
            </w: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0B6DDC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B6DDC">
              <w:rPr>
                <w:rFonts w:ascii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 wp14:anchorId="36F1EA1E" wp14:editId="79AF5B42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0B6DDC" w:rsidRPr="000B6DDC" w:rsidRDefault="000B6DDC" w:rsidP="000B6DDC">
            <w:pPr>
              <w:widowControl/>
              <w:ind w:left="-40" w:right="-6"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0B6DDC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</w:pPr>
            <w:r w:rsidRPr="000B6DDC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Arial Cyr Chuv" w:hAnsi="Arial Cyr Chuv" w:cs="Courier New"/>
                <w:b/>
                <w:bCs/>
                <w:sz w:val="22"/>
              </w:rPr>
            </w:pPr>
            <w:r w:rsidRPr="000B6DDC">
              <w:rPr>
                <w:rFonts w:ascii="Arial Cyr Chuv" w:hAnsi="Arial Cyr Chuv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0B6DDC" w:rsidRPr="000B6DDC" w:rsidTr="007D02A5">
        <w:trPr>
          <w:cantSplit/>
          <w:trHeight w:val="2355"/>
        </w:trPr>
        <w:tc>
          <w:tcPr>
            <w:tcW w:w="4195" w:type="dxa"/>
          </w:tcPr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0B6DDC">
              <w:rPr>
                <w:b/>
                <w:bCs/>
                <w:noProof/>
                <w:sz w:val="22"/>
                <w:szCs w:val="22"/>
              </w:rPr>
              <w:t>Ă</w:t>
            </w: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0B6DDC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0B6DDC">
              <w:rPr>
                <w:b/>
                <w:bCs/>
                <w:noProof/>
                <w:sz w:val="22"/>
                <w:szCs w:val="22"/>
              </w:rPr>
              <w:t>Ĕ</w:t>
            </w:r>
            <w:r w:rsidRPr="000B6DDC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0B6DDC">
              <w:rPr>
                <w:b/>
                <w:bCs/>
                <w:noProof/>
                <w:sz w:val="22"/>
                <w:szCs w:val="22"/>
              </w:rPr>
              <w:t>Ă</w:t>
            </w:r>
            <w:r w:rsidRPr="000B6DDC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0B6DDC">
              <w:rPr>
                <w:b/>
                <w:bCs/>
                <w:noProof/>
                <w:sz w:val="22"/>
                <w:szCs w:val="22"/>
              </w:rPr>
              <w:t>Ě</w:t>
            </w: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</w:rPr>
            </w:pP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</w:rPr>
            </w:pPr>
          </w:p>
          <w:p w:rsidR="000B6DDC" w:rsidRPr="000B6DDC" w:rsidRDefault="000B6DDC" w:rsidP="000B6DDC">
            <w:pPr>
              <w:widowControl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0B6DDC"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0B6DDC">
              <w:rPr>
                <w:bCs/>
                <w:noProof/>
                <w:color w:val="000000"/>
                <w:sz w:val="26"/>
                <w:szCs w:val="26"/>
              </w:rPr>
              <w:t>Ă</w:t>
            </w:r>
            <w:r w:rsidRPr="000B6DDC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</w:rPr>
            </w:pPr>
          </w:p>
          <w:p w:rsidR="000B6DDC" w:rsidRPr="000B6DDC" w:rsidRDefault="000B6DDC" w:rsidP="000B6DDC">
            <w:pPr>
              <w:widowControl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B6D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«___»__________2022 г.     №____</w:t>
            </w: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</w:rPr>
            </w:pPr>
            <w:r w:rsidRPr="000B6DDC"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0B6DDC" w:rsidRPr="000B6DDC" w:rsidRDefault="000B6DDC" w:rsidP="000B6DDC">
            <w:pPr>
              <w:widowControl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0B6DDC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0B6DDC" w:rsidRPr="000B6DDC" w:rsidRDefault="000B6DDC" w:rsidP="000B6DDC">
            <w:pPr>
              <w:widowControl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</w:p>
          <w:p w:rsidR="000B6DDC" w:rsidRPr="000B6DDC" w:rsidRDefault="000B6DDC" w:rsidP="000B6DDC">
            <w:pPr>
              <w:widowControl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0B6DDC"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 w:cs="Times New Roman"/>
              </w:rPr>
            </w:pPr>
          </w:p>
          <w:p w:rsidR="000B6DDC" w:rsidRPr="000B6DDC" w:rsidRDefault="000B6DDC" w:rsidP="000B6DD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DC">
              <w:rPr>
                <w:rFonts w:ascii="Times New Roman" w:hAnsi="Times New Roman" w:cs="Times New Roman"/>
                <w:noProof/>
                <w:sz w:val="24"/>
                <w:szCs w:val="24"/>
              </w:rPr>
              <w:t>«29» сентября  2022 г. № 1.1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/>
                <w:noProof/>
                <w:color w:val="000000"/>
              </w:rPr>
            </w:pPr>
          </w:p>
          <w:p w:rsidR="000B6DDC" w:rsidRPr="000B6DDC" w:rsidRDefault="000B6DDC" w:rsidP="000B6DDC">
            <w:pPr>
              <w:widowControl/>
              <w:autoSpaceDE/>
              <w:autoSpaceDN/>
              <w:adjustRightInd/>
              <w:jc w:val="center"/>
              <w:rPr>
                <w:rFonts w:ascii="Arial Cyr Chuv" w:hAnsi="Arial Cyr Chuv"/>
                <w:noProof/>
                <w:sz w:val="26"/>
                <w:szCs w:val="26"/>
              </w:rPr>
            </w:pPr>
            <w:r w:rsidRPr="000B6DDC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EC4388" w:rsidRDefault="00EC4388" w:rsidP="00EC4388">
      <w:pPr>
        <w:pStyle w:val="a4"/>
        <w:ind w:firstLine="720"/>
        <w:rPr>
          <w:b w:val="0"/>
          <w:szCs w:val="26"/>
          <w:lang w:val="ru-RU"/>
        </w:rPr>
      </w:pPr>
    </w:p>
    <w:p w:rsidR="00311C14" w:rsidRDefault="00D85DE2" w:rsidP="00240B17">
      <w:pPr>
        <w:pStyle w:val="a4"/>
        <w:ind w:firstLine="720"/>
        <w:jc w:val="right"/>
        <w:rPr>
          <w:b w:val="0"/>
          <w:szCs w:val="26"/>
          <w:lang w:val="ru-RU"/>
        </w:rPr>
      </w:pP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>
        <w:rPr>
          <w:b w:val="0"/>
          <w:szCs w:val="26"/>
          <w:lang w:val="ru-RU"/>
        </w:rPr>
        <w:tab/>
      </w:r>
      <w:r w:rsidR="00CC5CE2">
        <w:rPr>
          <w:b w:val="0"/>
          <w:szCs w:val="26"/>
          <w:lang w:val="ru-RU"/>
        </w:rPr>
        <w:t>ПРОЕКТ</w:t>
      </w:r>
      <w:bookmarkStart w:id="0" w:name="_GoBack"/>
      <w:bookmarkEnd w:id="0"/>
    </w:p>
    <w:tbl>
      <w:tblPr>
        <w:tblW w:w="4253" w:type="dxa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EC4388" w:rsidTr="00EC4388">
        <w:trPr>
          <w:trHeight w:val="645"/>
        </w:trPr>
        <w:tc>
          <w:tcPr>
            <w:tcW w:w="4253" w:type="dxa"/>
            <w:hideMark/>
          </w:tcPr>
          <w:p w:rsidR="00EC4388" w:rsidRDefault="00EC4388" w:rsidP="0056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конкурса по отбору кандидатур на должность главы </w:t>
            </w:r>
            <w:proofErr w:type="spellStart"/>
            <w:r w:rsidR="00C80468" w:rsidRPr="00564C7C">
              <w:rPr>
                <w:rFonts w:ascii="Times New Roman" w:hAnsi="Times New Roman" w:cs="Times New Roman"/>
                <w:bCs/>
                <w:sz w:val="24"/>
                <w:szCs w:val="24"/>
              </w:rPr>
              <w:t>Шемуршинского</w:t>
            </w:r>
            <w:proofErr w:type="spellEnd"/>
            <w:r w:rsidRPr="0056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  <w:r w:rsidR="00564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C7C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Чувашской Республики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 октября 2003 г. </w:t>
      </w:r>
      <w:r>
        <w:rPr>
          <w:rFonts w:ascii="Times New Roman" w:hAnsi="Times New Roman" w:cs="Times New Roman"/>
          <w:bCs/>
          <w:sz w:val="24"/>
          <w:szCs w:val="24"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 октября  2004 г.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19 «Об организации местного самоуправления в Чувашской Республике», Законом Чувашской Республики от </w:t>
      </w:r>
      <w:r w:rsidR="00BD521C">
        <w:rPr>
          <w:rFonts w:ascii="Times New Roman" w:hAnsi="Times New Roman" w:cs="Times New Roman"/>
          <w:bCs/>
          <w:sz w:val="24"/>
          <w:szCs w:val="24"/>
        </w:rPr>
        <w:t>29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 марта 2022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D521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преобразовании муниципальных образований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 и о внесении изменений в Закон Чувашской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 </w:t>
      </w: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FBD" w:rsidRPr="00564C7C" w:rsidRDefault="00EC4388" w:rsidP="00423FBD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4C7C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</w:t>
      </w:r>
      <w:proofErr w:type="spellStart"/>
      <w:r w:rsidR="00C80468" w:rsidRPr="00564C7C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Pr="00564C7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</w:t>
      </w:r>
    </w:p>
    <w:p w:rsidR="00EC4388" w:rsidRPr="00564C7C" w:rsidRDefault="00423FBD" w:rsidP="00423FBD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4C7C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</w:t>
      </w:r>
      <w:r w:rsidR="00EC4388" w:rsidRPr="00564C7C">
        <w:rPr>
          <w:rFonts w:ascii="Times New Roman" w:hAnsi="Times New Roman" w:cs="Times New Roman"/>
          <w:bCs/>
          <w:sz w:val="24"/>
          <w:szCs w:val="24"/>
        </w:rPr>
        <w:t>р</w:t>
      </w:r>
      <w:r w:rsidR="00564C7C" w:rsidRPr="00564C7C">
        <w:rPr>
          <w:rFonts w:ascii="Times New Roman" w:hAnsi="Times New Roman" w:cs="Times New Roman"/>
          <w:bCs/>
          <w:sz w:val="24"/>
          <w:szCs w:val="24"/>
        </w:rPr>
        <w:t>ешило</w:t>
      </w:r>
      <w:r w:rsidR="00EC4388" w:rsidRPr="00564C7C">
        <w:rPr>
          <w:rFonts w:ascii="Times New Roman" w:hAnsi="Times New Roman" w:cs="Times New Roman"/>
          <w:bCs/>
          <w:sz w:val="24"/>
          <w:szCs w:val="24"/>
        </w:rPr>
        <w:t>:</w:t>
      </w: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Утвердить прилагаемый Порядок проведения конкурса по отбору кандидатур на должность главы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Республики.</w:t>
      </w: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Признать утратившим</w:t>
      </w:r>
      <w:r w:rsidR="00240B17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силу:</w:t>
      </w: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proofErr w:type="spellStart"/>
      <w:r w:rsid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>
        <w:rPr>
          <w:rFonts w:ascii="Times New Roman" w:hAnsi="Times New Roman" w:cs="Times New Roman"/>
          <w:bCs/>
          <w:sz w:val="24"/>
          <w:szCs w:val="24"/>
        </w:rPr>
        <w:t xml:space="preserve"> районного Собрания депутатов Чувашской Республики</w:t>
      </w:r>
      <w:r w:rsidR="0091655D">
        <w:rPr>
          <w:rFonts w:ascii="Times New Roman" w:hAnsi="Times New Roman" w:cs="Times New Roman"/>
          <w:bCs/>
          <w:sz w:val="24"/>
          <w:szCs w:val="24"/>
        </w:rPr>
        <w:t xml:space="preserve"> от 28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марта 2020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97F30">
        <w:rPr>
          <w:rFonts w:ascii="Times New Roman" w:hAnsi="Times New Roman" w:cs="Times New Roman"/>
          <w:bCs/>
          <w:sz w:val="24"/>
          <w:szCs w:val="24"/>
        </w:rPr>
        <w:t>35.10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Порядке проведения конкурса на замещение должности главы администрации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C97F30">
        <w:rPr>
          <w:rFonts w:ascii="Times New Roman" w:hAnsi="Times New Roman" w:cs="Times New Roman"/>
          <w:bCs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240B17"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="00C97F30">
        <w:rPr>
          <w:rFonts w:ascii="Times New Roman" w:hAnsi="Times New Roman" w:cs="Times New Roman"/>
          <w:bCs/>
          <w:sz w:val="24"/>
          <w:szCs w:val="24"/>
        </w:rPr>
        <w:t>8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сентября 2020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97F30">
        <w:rPr>
          <w:rFonts w:ascii="Times New Roman" w:hAnsi="Times New Roman" w:cs="Times New Roman"/>
          <w:bCs/>
          <w:sz w:val="24"/>
          <w:szCs w:val="24"/>
        </w:rPr>
        <w:t>1.9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C97F30">
        <w:rPr>
          <w:rFonts w:ascii="Times New Roman" w:hAnsi="Times New Roman" w:cs="Times New Roman"/>
          <w:bCs/>
          <w:sz w:val="24"/>
          <w:szCs w:val="24"/>
        </w:rPr>
        <w:t>28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марта 2020 г. </w:t>
      </w:r>
      <w:r w:rsidR="00C97F30">
        <w:rPr>
          <w:rFonts w:ascii="Times New Roman" w:hAnsi="Times New Roman" w:cs="Times New Roman"/>
          <w:bCs/>
          <w:sz w:val="24"/>
          <w:szCs w:val="24"/>
        </w:rPr>
        <w:t>№ 35.10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«О Порядке проведения конкурса на замещение должности главы администрации </w:t>
      </w:r>
      <w:proofErr w:type="spellStart"/>
      <w:r w:rsidR="00240B17"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EC4388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240B17"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 районного Собрания депутатов Чувашской Республики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7F30">
        <w:rPr>
          <w:rFonts w:ascii="Times New Roman" w:hAnsi="Times New Roman" w:cs="Times New Roman"/>
          <w:bCs/>
          <w:sz w:val="24"/>
          <w:szCs w:val="24"/>
        </w:rPr>
        <w:t>20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августа 2021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97F30">
        <w:rPr>
          <w:rFonts w:ascii="Times New Roman" w:hAnsi="Times New Roman" w:cs="Times New Roman"/>
          <w:bCs/>
          <w:sz w:val="24"/>
          <w:szCs w:val="24"/>
        </w:rPr>
        <w:t>8.2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</w:t>
      </w:r>
      <w:r w:rsidR="00C97F30"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марта 2020 г. </w:t>
      </w:r>
      <w:r w:rsidR="00C97F30">
        <w:rPr>
          <w:rFonts w:ascii="Times New Roman" w:hAnsi="Times New Roman" w:cs="Times New Roman"/>
          <w:bCs/>
          <w:sz w:val="24"/>
          <w:szCs w:val="24"/>
        </w:rPr>
        <w:t>№ 35.10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«О Порядке проведения конкурса на замещение должности главы администрации </w:t>
      </w:r>
      <w:proofErr w:type="spellStart"/>
      <w:r w:rsidR="00240B17"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 района»;</w:t>
      </w:r>
    </w:p>
    <w:p w:rsidR="0091655D" w:rsidRDefault="0091655D" w:rsidP="0091655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 w:rsidR="00240B17"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 районного Собрания депутатов Чувашской Республики </w:t>
      </w:r>
      <w:r>
        <w:rPr>
          <w:rFonts w:ascii="Times New Roman" w:hAnsi="Times New Roman" w:cs="Times New Roman"/>
          <w:bCs/>
          <w:sz w:val="24"/>
          <w:szCs w:val="24"/>
        </w:rPr>
        <w:t>от 08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декабря 2021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11.12 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28</w:t>
      </w:r>
      <w:r w:rsidR="000C4285">
        <w:rPr>
          <w:rFonts w:ascii="Times New Roman" w:hAnsi="Times New Roman" w:cs="Times New Roman"/>
          <w:bCs/>
          <w:sz w:val="24"/>
          <w:szCs w:val="24"/>
        </w:rPr>
        <w:t xml:space="preserve"> марта 2020 г. </w:t>
      </w:r>
      <w:r>
        <w:rPr>
          <w:rFonts w:ascii="Times New Roman" w:hAnsi="Times New Roman" w:cs="Times New Roman"/>
          <w:bCs/>
          <w:sz w:val="24"/>
          <w:szCs w:val="24"/>
        </w:rPr>
        <w:t>№ 35.10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17" w:rsidRPr="00240B17">
        <w:rPr>
          <w:rFonts w:ascii="Times New Roman" w:hAnsi="Times New Roman" w:cs="Times New Roman"/>
          <w:bCs/>
          <w:sz w:val="24"/>
          <w:szCs w:val="24"/>
        </w:rPr>
        <w:t xml:space="preserve">«О Порядке проведения конкурса на </w:t>
      </w:r>
      <w:r w:rsidR="00240B17" w:rsidRPr="00240B17">
        <w:rPr>
          <w:rFonts w:ascii="Times New Roman" w:hAnsi="Times New Roman" w:cs="Times New Roman"/>
          <w:bCs/>
          <w:sz w:val="24"/>
          <w:szCs w:val="24"/>
        </w:rPr>
        <w:lastRenderedPageBreak/>
        <w:t>замещение должности главы адми</w:t>
      </w:r>
      <w:r w:rsidR="00240B17">
        <w:rPr>
          <w:rFonts w:ascii="Times New Roman" w:hAnsi="Times New Roman" w:cs="Times New Roman"/>
          <w:bCs/>
          <w:sz w:val="24"/>
          <w:szCs w:val="24"/>
        </w:rPr>
        <w:t xml:space="preserve">нистрации </w:t>
      </w:r>
      <w:proofErr w:type="spellStart"/>
      <w:r w:rsid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240B17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p w:rsidR="00EC4388" w:rsidRDefault="00311C14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C4388">
        <w:rPr>
          <w:rFonts w:ascii="Times New Roman" w:hAnsi="Times New Roman" w:cs="Times New Roman"/>
          <w:bCs/>
          <w:sz w:val="24"/>
          <w:szCs w:val="24"/>
        </w:rPr>
        <w:t xml:space="preserve">. Настоящее решение вступает в силу </w:t>
      </w:r>
      <w:r w:rsidR="00DB1FDD">
        <w:rPr>
          <w:rFonts w:ascii="Times New Roman" w:hAnsi="Times New Roman" w:cs="Times New Roman"/>
          <w:bCs/>
          <w:sz w:val="24"/>
          <w:szCs w:val="24"/>
        </w:rPr>
        <w:t>после</w:t>
      </w:r>
      <w:r w:rsidR="00EC4388">
        <w:rPr>
          <w:rFonts w:ascii="Times New Roman" w:hAnsi="Times New Roman" w:cs="Times New Roman"/>
          <w:bCs/>
          <w:sz w:val="24"/>
          <w:szCs w:val="24"/>
        </w:rPr>
        <w:t xml:space="preserve"> его  официального опубликования в </w:t>
      </w:r>
      <w:r w:rsidR="00DB1FDD">
        <w:rPr>
          <w:rFonts w:ascii="Times New Roman" w:hAnsi="Times New Roman" w:cs="Times New Roman"/>
          <w:bCs/>
          <w:sz w:val="24"/>
          <w:szCs w:val="24"/>
        </w:rPr>
        <w:t>периодическом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печатном </w:t>
      </w:r>
      <w:r w:rsidR="00DB1FDD">
        <w:rPr>
          <w:rFonts w:ascii="Times New Roman" w:hAnsi="Times New Roman" w:cs="Times New Roman"/>
          <w:bCs/>
          <w:sz w:val="24"/>
          <w:szCs w:val="24"/>
        </w:rPr>
        <w:t xml:space="preserve"> издании </w:t>
      </w:r>
      <w:r w:rsidR="00EC4388">
        <w:rPr>
          <w:rFonts w:ascii="Times New Roman" w:hAnsi="Times New Roman" w:cs="Times New Roman"/>
          <w:bCs/>
          <w:sz w:val="24"/>
          <w:szCs w:val="24"/>
        </w:rPr>
        <w:t xml:space="preserve"> «Вести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EC4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FDE">
        <w:rPr>
          <w:rFonts w:ascii="Times New Roman" w:hAnsi="Times New Roman" w:cs="Times New Roman"/>
          <w:bCs/>
          <w:sz w:val="24"/>
          <w:szCs w:val="24"/>
        </w:rPr>
        <w:t>района</w:t>
      </w:r>
      <w:r w:rsidR="0091655D">
        <w:rPr>
          <w:rFonts w:ascii="Times New Roman" w:hAnsi="Times New Roman" w:cs="Times New Roman"/>
          <w:bCs/>
          <w:sz w:val="24"/>
          <w:szCs w:val="24"/>
        </w:rPr>
        <w:t>»</w:t>
      </w:r>
      <w:r w:rsidR="00EC4388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388" w:rsidRDefault="00EC4388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7C" w:rsidRDefault="00564C7C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7C" w:rsidRDefault="00564C7C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388" w:rsidRPr="00240B17" w:rsidRDefault="00EC4388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17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EC4388" w:rsidRPr="00240B17" w:rsidRDefault="00C80468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EC4388" w:rsidRPr="00240B17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EC4388" w:rsidRPr="00240B17" w:rsidRDefault="00EC4388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17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</w:t>
      </w:r>
      <w:r w:rsidR="00C652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65253">
        <w:rPr>
          <w:rFonts w:ascii="Times New Roman" w:hAnsi="Times New Roman" w:cs="Times New Roman"/>
          <w:bCs/>
          <w:sz w:val="24"/>
          <w:szCs w:val="24"/>
        </w:rPr>
        <w:tab/>
      </w:r>
      <w:r w:rsidR="00C65253">
        <w:rPr>
          <w:rFonts w:ascii="Times New Roman" w:hAnsi="Times New Roman" w:cs="Times New Roman"/>
          <w:bCs/>
          <w:sz w:val="24"/>
          <w:szCs w:val="24"/>
        </w:rPr>
        <w:tab/>
      </w:r>
      <w:r w:rsidR="00C65253">
        <w:rPr>
          <w:rFonts w:ascii="Times New Roman" w:hAnsi="Times New Roman" w:cs="Times New Roman"/>
          <w:bCs/>
          <w:sz w:val="24"/>
          <w:szCs w:val="24"/>
        </w:rPr>
        <w:tab/>
        <w:t>Ю.Ф. Ермолаев</w:t>
      </w:r>
      <w:r w:rsidRPr="00240B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EC4388" w:rsidRPr="00240B17" w:rsidRDefault="00EC4388" w:rsidP="00EC438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388" w:rsidRPr="00240B17" w:rsidRDefault="00EC4388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0B17"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240B17">
        <w:rPr>
          <w:rFonts w:ascii="Times New Roman" w:hAnsi="Times New Roman" w:cs="Times New Roman"/>
          <w:bCs/>
          <w:sz w:val="24"/>
          <w:szCs w:val="24"/>
        </w:rPr>
        <w:t xml:space="preserve"> полномочия</w:t>
      </w:r>
    </w:p>
    <w:p w:rsidR="00EC4388" w:rsidRPr="00240B17" w:rsidRDefault="00EC4388" w:rsidP="00311C14">
      <w:pPr>
        <w:tabs>
          <w:tab w:val="left" w:pos="75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17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proofErr w:type="spellStart"/>
      <w:r w:rsidR="00C80468" w:rsidRPr="00240B1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Pr="00240B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40B1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240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C14" w:rsidRPr="00240B1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EC4388" w:rsidRPr="00240B17" w:rsidRDefault="00EC4388" w:rsidP="00EC43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B17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</w:t>
      </w:r>
      <w:r w:rsidR="00C652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40B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1C14" w:rsidRPr="00240B1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65253">
        <w:rPr>
          <w:rFonts w:ascii="Times New Roman" w:hAnsi="Times New Roman" w:cs="Times New Roman"/>
          <w:bCs/>
          <w:sz w:val="24"/>
          <w:szCs w:val="24"/>
        </w:rPr>
        <w:t>Ю.Ф. Ермолаев</w:t>
      </w:r>
      <w:r w:rsidR="00311C14" w:rsidRPr="00240B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311C14" w:rsidRPr="00240B17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Pr="00240B17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C14" w:rsidRDefault="00311C14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4388" w:rsidRDefault="00EC4388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C4388" w:rsidRDefault="00CC5CE2" w:rsidP="000C4285">
      <w:pPr>
        <w:widowControl/>
        <w:autoSpaceDE/>
        <w:adjustRightInd/>
        <w:ind w:left="5529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9" w:anchor="sub_0" w:history="1">
        <w:r w:rsidR="00EC4388" w:rsidRPr="00391ECA">
          <w:rPr>
            <w:rStyle w:val="a3"/>
            <w:rFonts w:ascii="Times New Roman" w:hAnsi="Times New Roman"/>
            <w:color w:val="auto"/>
            <w:sz w:val="24"/>
            <w:u w:val="none"/>
          </w:rPr>
          <w:t>решением</w:t>
        </w:r>
      </w:hyperlink>
      <w:r w:rsidR="000C4285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proofErr w:type="spellStart"/>
      <w:r w:rsidR="00C80468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EC438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</w:t>
      </w:r>
    </w:p>
    <w:p w:rsidR="00EC4388" w:rsidRDefault="00EC4388" w:rsidP="00EC4388">
      <w:pPr>
        <w:widowControl/>
        <w:autoSpaceDE/>
        <w:adjustRightInd/>
        <w:ind w:left="59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42872">
        <w:rPr>
          <w:rFonts w:ascii="Times New Roman" w:hAnsi="Times New Roman" w:cs="Times New Roman"/>
          <w:bCs/>
          <w:sz w:val="24"/>
          <w:szCs w:val="24"/>
        </w:rPr>
        <w:t>29.09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EC6FD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42872">
        <w:rPr>
          <w:rFonts w:ascii="Times New Roman" w:hAnsi="Times New Roman" w:cs="Times New Roman"/>
          <w:bCs/>
          <w:sz w:val="24"/>
          <w:szCs w:val="24"/>
        </w:rPr>
        <w:t>1.1</w:t>
      </w:r>
      <w:r w:rsidR="00240B17">
        <w:rPr>
          <w:rFonts w:ascii="Times New Roman" w:hAnsi="Times New Roman" w:cs="Times New Roman"/>
          <w:bCs/>
          <w:sz w:val="24"/>
          <w:szCs w:val="24"/>
        </w:rPr>
        <w:t>7</w:t>
      </w:r>
    </w:p>
    <w:p w:rsidR="00EC4388" w:rsidRDefault="00EC4388" w:rsidP="00EC4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EC4388" w:rsidRDefault="00EC4388" w:rsidP="00EC4388">
      <w:pPr>
        <w:pStyle w:val="ConsPlusTitle"/>
        <w:jc w:val="center"/>
        <w:rPr>
          <w:sz w:val="22"/>
          <w:szCs w:val="22"/>
        </w:rPr>
      </w:pPr>
      <w:bookmarkStart w:id="1" w:name="P33"/>
      <w:bookmarkEnd w:id="1"/>
      <w:r>
        <w:rPr>
          <w:sz w:val="22"/>
          <w:szCs w:val="22"/>
        </w:rPr>
        <w:t xml:space="preserve">ПОРЯДОК ПРОВЕДЕНИЯ КОНКУРСА ПО ОТБОРУ КАНДИДАТУР </w:t>
      </w:r>
    </w:p>
    <w:p w:rsidR="00EC4388" w:rsidRDefault="00EC4388" w:rsidP="00EC4388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ДОЛЖНОСТЬ ГЛАВЫ </w:t>
      </w:r>
      <w:r w:rsidR="00C80468">
        <w:rPr>
          <w:sz w:val="22"/>
          <w:szCs w:val="22"/>
        </w:rPr>
        <w:t>ШЕМУРШИНСКОГО</w:t>
      </w:r>
      <w:r>
        <w:rPr>
          <w:sz w:val="22"/>
          <w:szCs w:val="22"/>
        </w:rPr>
        <w:t xml:space="preserve"> МУНИЦИПАЛЬНОГО ОКРУГА</w:t>
      </w:r>
    </w:p>
    <w:p w:rsidR="00EC4388" w:rsidRDefault="00EC4388" w:rsidP="00EC4388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ЧУВАШСКОЙ РЕСПУБЛИКИ</w:t>
      </w:r>
    </w:p>
    <w:p w:rsidR="00EC4388" w:rsidRDefault="00EC4388" w:rsidP="00EC43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7FF7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конкурса по отбору кандидатур на должность главы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Порядок) разработан в соответствии с Федеральным </w:t>
      </w:r>
      <w:hyperlink r:id="rId10" w:history="1">
        <w:r w:rsidRPr="003A7F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7FF7">
        <w:rPr>
          <w:rFonts w:ascii="Times New Roman" w:hAnsi="Times New Roman" w:cs="Times New Roman"/>
          <w:sz w:val="24"/>
          <w:szCs w:val="24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hyperlink r:id="rId11" w:history="1">
        <w:r w:rsidRPr="003A7F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A7FF7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2004 года № 19 «Об организации местного самоуправления в Чувашской Республике», З</w:t>
      </w:r>
      <w:r w:rsidR="00EC6FDE" w:rsidRPr="003A7FF7">
        <w:rPr>
          <w:rFonts w:ascii="Times New Roman" w:hAnsi="Times New Roman" w:cs="Times New Roman"/>
          <w:sz w:val="24"/>
          <w:szCs w:val="24"/>
        </w:rPr>
        <w:t>аконом Чувашской Республики от 29</w:t>
      </w:r>
      <w:r w:rsidRPr="003A7FF7">
        <w:rPr>
          <w:rFonts w:ascii="Times New Roman" w:hAnsi="Times New Roman" w:cs="Times New Roman"/>
          <w:sz w:val="24"/>
          <w:szCs w:val="24"/>
        </w:rPr>
        <w:t>.0</w:t>
      </w:r>
      <w:r w:rsidR="00EC6FDE" w:rsidRPr="003A7FF7">
        <w:rPr>
          <w:rFonts w:ascii="Times New Roman" w:hAnsi="Times New Roman" w:cs="Times New Roman"/>
          <w:sz w:val="24"/>
          <w:szCs w:val="24"/>
        </w:rPr>
        <w:t>3</w:t>
      </w:r>
      <w:r w:rsidRPr="003A7FF7">
        <w:rPr>
          <w:rFonts w:ascii="Times New Roman" w:hAnsi="Times New Roman" w:cs="Times New Roman"/>
          <w:sz w:val="24"/>
          <w:szCs w:val="24"/>
        </w:rPr>
        <w:t>.202</w:t>
      </w:r>
      <w:r w:rsidR="00EC6FDE" w:rsidRPr="003A7F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A7F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EC6FDE" w:rsidRPr="003A7FF7">
        <w:rPr>
          <w:rFonts w:ascii="Times New Roman" w:hAnsi="Times New Roman" w:cs="Times New Roman"/>
          <w:sz w:val="24"/>
          <w:szCs w:val="24"/>
        </w:rPr>
        <w:t xml:space="preserve">29 </w:t>
      </w:r>
      <w:r w:rsidRPr="003A7FF7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 и устанавливает порядок проведения конкурса по отбору кандидатур на должность главы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глава муниципального округа) по результатам конкурса. </w:t>
      </w:r>
      <w:proofErr w:type="gramEnd"/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2. Для организации и проведения конкурса образуется комиссия по проведению конкурса по отбору кандидатур на должность главы муниципального округа (далее – конкурсная комиссия) в количестве 8 человек.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При формировании конкурсной комиссии половина ее членов назначается Собранием депутатов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другая половина – Главой Чувашской Республики.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Конкурсная комиссия формируется на срок проведения конкурса.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3. Члены конкурсной комиссии избирают из своего состава председателя, заместителя председателя и секретаря комиссии. 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4. Объявление о проведении конкурса публикуется в </w:t>
      </w:r>
      <w:r w:rsidR="00EC6FDE" w:rsidRPr="003A7FF7">
        <w:rPr>
          <w:rFonts w:ascii="Times New Roman" w:hAnsi="Times New Roman" w:cs="Times New Roman"/>
          <w:sz w:val="24"/>
          <w:szCs w:val="24"/>
        </w:rPr>
        <w:t>пер</w:t>
      </w:r>
      <w:r w:rsidR="00BD0D33" w:rsidRPr="003A7FF7">
        <w:rPr>
          <w:rFonts w:ascii="Times New Roman" w:hAnsi="Times New Roman" w:cs="Times New Roman"/>
          <w:sz w:val="24"/>
          <w:szCs w:val="24"/>
        </w:rPr>
        <w:t>и</w:t>
      </w:r>
      <w:r w:rsidR="00EC6FDE" w:rsidRPr="003A7FF7">
        <w:rPr>
          <w:rFonts w:ascii="Times New Roman" w:hAnsi="Times New Roman" w:cs="Times New Roman"/>
          <w:sz w:val="24"/>
          <w:szCs w:val="24"/>
        </w:rPr>
        <w:t xml:space="preserve">одическом печатном издании </w:t>
      </w:r>
      <w:r w:rsidRPr="003A7FF7">
        <w:rPr>
          <w:rFonts w:ascii="Times New Roman" w:hAnsi="Times New Roman" w:cs="Times New Roman"/>
          <w:bCs/>
          <w:sz w:val="24"/>
          <w:szCs w:val="24"/>
        </w:rPr>
        <w:t xml:space="preserve"> «Вест</w:t>
      </w:r>
      <w:r w:rsidR="00EC6FDE" w:rsidRPr="003A7FF7">
        <w:rPr>
          <w:rFonts w:ascii="Times New Roman" w:hAnsi="Times New Roman" w:cs="Times New Roman"/>
          <w:bCs/>
          <w:sz w:val="24"/>
          <w:szCs w:val="24"/>
        </w:rPr>
        <w:t>и</w:t>
      </w:r>
      <w:r w:rsidRPr="003A7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0468" w:rsidRPr="003A7FF7">
        <w:rPr>
          <w:rFonts w:ascii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bCs/>
          <w:sz w:val="24"/>
          <w:szCs w:val="24"/>
        </w:rPr>
        <w:t xml:space="preserve"> района»,</w:t>
      </w:r>
      <w:r w:rsidRPr="003A7FF7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информационно-телекоммуникационной сети «Интернет» конкурсной комиссией не позднее, чем за 20 дней до дня проведения конкурса.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указывается: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образования, в котором проводится конкурс;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сведения о дате, времени и месте его проведения;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квалификационные требования, которым должен соответствовать гражданин, претендующий на должность главы муниципального округа;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конкурсе, и срок их подачи в конкурсную комиссию;</w:t>
      </w:r>
    </w:p>
    <w:p w:rsidR="00EC6FDE" w:rsidRPr="003A7FF7" w:rsidRDefault="00EC6FDE" w:rsidP="00116E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условия конкурса</w:t>
      </w:r>
      <w:r w:rsidR="00116E7C" w:rsidRPr="003A7FF7">
        <w:rPr>
          <w:rFonts w:ascii="Times New Roman" w:hAnsi="Times New Roman" w:cs="Times New Roman"/>
          <w:sz w:val="24"/>
          <w:szCs w:val="24"/>
        </w:rPr>
        <w:t>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5. Кандидатом на должность главы муниципального округа не может быть зарегистрирован гражданин, который на день проведения конкурса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6. К кандидату на должность главы муниципального округа предъявляются </w:t>
      </w:r>
      <w:r w:rsidRPr="003A7FF7">
        <w:rPr>
          <w:rFonts w:ascii="Times New Roman" w:hAnsi="Times New Roman" w:cs="Times New Roman"/>
          <w:sz w:val="24"/>
          <w:szCs w:val="24"/>
        </w:rPr>
        <w:lastRenderedPageBreak/>
        <w:t>следующие требования к профессиональному образованию и профессиональным знаниям и навыкам,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полномочий, переданных органам местного самоуправления: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1) к уровню профессионального образования: высшее образование не ниже уровня </w:t>
      </w:r>
      <w:proofErr w:type="spellStart"/>
      <w:r w:rsidRPr="003A7FF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Квалификационное требование о наличии высшего образования не ниже уровня </w:t>
      </w:r>
      <w:proofErr w:type="spellStart"/>
      <w:r w:rsidRPr="003A7FF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>, магистратуры не применяется к гражданам, получившим высшее профессиональное образование до 29 августа 1996 года;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FF7">
        <w:rPr>
          <w:rFonts w:ascii="Times New Roman" w:hAnsi="Times New Roman" w:cs="Times New Roman"/>
          <w:sz w:val="24"/>
          <w:szCs w:val="24"/>
        </w:rPr>
        <w:t>2) к стажу работы: стаж муниципальной службы или работы по специальности, направлению подготовки не менее четырех лет, а также дополнительные требования к наличию стажа работы на государственных должностях Российской Федерации и (или) субъекта Российской Федерации и (или) выборных муниципальных должностях или наличию стажа государственной гражданской службы (муниципальной службы) на высших или главных должностях государственной гражданской службы (муниципальной службы) не менее</w:t>
      </w:r>
      <w:proofErr w:type="gramEnd"/>
      <w:r w:rsidRPr="003A7FF7">
        <w:rPr>
          <w:rFonts w:ascii="Times New Roman" w:hAnsi="Times New Roman" w:cs="Times New Roman"/>
          <w:sz w:val="24"/>
          <w:szCs w:val="24"/>
        </w:rPr>
        <w:t xml:space="preserve"> двух лет либо наличию стажа работы на руководящей должности (руководителя, заместителя руководителя организации, руководителя структурного подразделения организации) не менее трех лет.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7. Граждане, желающие участвовать в конкурсе, представляют в конкурсную комиссию: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1) заявление;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</w:t>
      </w:r>
      <w:hyperlink r:id="rId12" w:history="1">
        <w:r w:rsidRPr="003A7F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анкету</w:t>
        </w:r>
      </w:hyperlink>
      <w:r w:rsidRPr="003A7FF7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 мая 2005 года № 667-р;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3) паспорт;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4) </w:t>
      </w:r>
      <w:r w:rsidRPr="003A7FF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 порядке;</w:t>
      </w:r>
    </w:p>
    <w:p w:rsidR="00EC4388" w:rsidRPr="003A7FF7" w:rsidRDefault="00EC4388" w:rsidP="00EC4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9) заключение медицинской организации по форме, утвержденной Приказом </w:t>
      </w:r>
      <w:proofErr w:type="spellStart"/>
      <w:r w:rsidRPr="003A7FF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России от 14.12.2009 № 984н;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FF7">
        <w:rPr>
          <w:rFonts w:ascii="Times New Roman" w:hAnsi="Times New Roman" w:cs="Times New Roman"/>
          <w:sz w:val="24"/>
          <w:szCs w:val="24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Министерства внутренних дел Российской Федерации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</w:r>
      <w:proofErr w:type="gramEnd"/>
      <w:r w:rsidRPr="003A7FF7">
        <w:rPr>
          <w:rFonts w:ascii="Times New Roman" w:hAnsi="Times New Roman" w:cs="Times New Roman"/>
          <w:sz w:val="24"/>
          <w:szCs w:val="24"/>
        </w:rPr>
        <w:t xml:space="preserve"> либо о прекращении уголовного преследования»;</w:t>
      </w:r>
    </w:p>
    <w:p w:rsidR="00EC4388" w:rsidRPr="003A7FF7" w:rsidRDefault="005A632B" w:rsidP="00BF7869">
      <w:pPr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ab/>
        <w:t xml:space="preserve">11) </w:t>
      </w:r>
      <w:r w:rsidR="00EC4388" w:rsidRPr="003A7FF7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Кандидат по своему усмотрению может представить другие документы или их копии, заверенные в установленном федеральным законодательством порядке, характеризующие его профессиональную подготовку.</w:t>
      </w:r>
    </w:p>
    <w:p w:rsidR="00EC4388" w:rsidRPr="003A7FF7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Прием документов от граждан, желающих участвовать в конкурсе, прекращается </w:t>
      </w:r>
      <w:r w:rsidRPr="00BF7869">
        <w:rPr>
          <w:rFonts w:ascii="Times New Roman" w:hAnsi="Times New Roman" w:cs="Times New Roman"/>
          <w:sz w:val="24"/>
          <w:szCs w:val="24"/>
        </w:rPr>
        <w:t>за пять дней до дня проведения конкурса.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8. Гражданин не допускается к участию в конкурсе в случаях: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lastRenderedPageBreak/>
        <w:t>1) признания его недееспособным или ограниченно дееспособным решением суда, вступившим в законную силу;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муниципальной должности главы муниципального округа, по приговору суда, вступившему в законную силу;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муниципальной должности главы муниципального округа, на замещение которой претендует гражданин, связано с использованием таких сведений;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4) наличия заболевания, препятствующего замещению муниципальной должности главы муниципального округа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другому;</w:t>
      </w:r>
    </w:p>
    <w:p w:rsidR="00613C84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6)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</w:t>
      </w:r>
      <w:r w:rsidR="00613C84" w:rsidRPr="003A7FF7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:rsidR="00EC4388" w:rsidRPr="003A7FF7" w:rsidRDefault="00613C84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7) </w:t>
      </w:r>
      <w:r w:rsidR="00EC4388" w:rsidRPr="003A7FF7">
        <w:rPr>
          <w:rFonts w:ascii="Times New Roman" w:hAnsi="Times New Roman" w:cs="Times New Roman"/>
          <w:sz w:val="24"/>
          <w:szCs w:val="24"/>
        </w:rPr>
        <w:t>представления подложных документ</w:t>
      </w:r>
      <w:r w:rsidR="00F16CC8" w:rsidRPr="003A7FF7">
        <w:rPr>
          <w:rFonts w:ascii="Times New Roman" w:hAnsi="Times New Roman" w:cs="Times New Roman"/>
          <w:sz w:val="24"/>
          <w:szCs w:val="24"/>
        </w:rPr>
        <w:t>ов или заведомо ложных сведений</w:t>
      </w:r>
      <w:r w:rsidR="00BF7869">
        <w:rPr>
          <w:rFonts w:ascii="Times New Roman" w:hAnsi="Times New Roman" w:cs="Times New Roman"/>
          <w:sz w:val="24"/>
          <w:szCs w:val="24"/>
        </w:rPr>
        <w:t>;</w:t>
      </w:r>
      <w:r w:rsidR="00F16CC8" w:rsidRPr="003A7FF7">
        <w:rPr>
          <w:rFonts w:ascii="Times New Roman" w:hAnsi="Times New Roman" w:cs="Times New Roman"/>
          <w:sz w:val="24"/>
          <w:szCs w:val="24"/>
        </w:rPr>
        <w:t xml:space="preserve"> </w:t>
      </w:r>
      <w:r w:rsidR="00BF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Кандидат извещается об отказе ему в участии в конкурсе в письменной форме не позднее, чем за один день до дня проведения конкурса.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9.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</w:t>
      </w:r>
      <w:hyperlink r:id="rId13" w:history="1">
        <w:r w:rsidRPr="003A7F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3A7FF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10. При проведении конкурса оцениваются образовательный и профессиональный уровень, а также деловые и личностные качества кандидатов, претендующих на должность главы муниципального округа.</w:t>
      </w:r>
    </w:p>
    <w:p w:rsidR="00EC4388" w:rsidRPr="003A7FF7" w:rsidRDefault="00CC5CE2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114" w:history="1">
        <w:r w:rsidR="00EC4388" w:rsidRPr="003A7F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Критерии</w:t>
        </w:r>
      </w:hyperlink>
      <w:r w:rsidR="00EC4388" w:rsidRPr="003A7FF7">
        <w:rPr>
          <w:rFonts w:ascii="Times New Roman" w:hAnsi="Times New Roman" w:cs="Times New Roman"/>
          <w:sz w:val="24"/>
          <w:szCs w:val="24"/>
        </w:rPr>
        <w:t xml:space="preserve"> оценки кандидатов, участвующих в конкурсе, приведены в приложении к настоящему Порядку.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11. Конкурс проводится в форме конкурса-испытания. При проведении конкурса-испытания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полномочий главы муниципального округа.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>12. Заседание конкурсной комиссии считается правомочным, если на нем присутствуют не менее двух третей от установленного числа членов конкурсной комиссии.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13. По результатам проведения конкурса-испытания конкурсной комиссией принимается решение о представлении в Собрание депутатов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не менее двух кандидатов, набравших наибольшее количество голосов.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Решение о представлении в Собрание депутатов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кандидатов.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14. Решение конкурсной комиссии считается принятым, если за него проголосовало </w:t>
      </w:r>
      <w:r w:rsidRPr="003A7FF7">
        <w:rPr>
          <w:rFonts w:ascii="Times New Roman" w:hAnsi="Times New Roman" w:cs="Times New Roman"/>
          <w:sz w:val="24"/>
          <w:szCs w:val="24"/>
        </w:rPr>
        <w:lastRenderedPageBreak/>
        <w:t xml:space="preserve">более половины присутствующих на заседании членов конкурсной комиссии. При равенстве голосов членов конкурсной комиссии решающим является голос ее председателя.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15. Результаты голосования, решение конкурсной комиссии оформляются протоколом, который подписывают председатель, заместитель председателя, секретарь и члены конкурсной комиссии, принявшие участие в ее заседании, и объявляются после завершения конкурса.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конкурсной комиссии направляется в Собрание депутатов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трехдневный срок.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конкурсной комиссии выдается лицам, участвовавшим в конкурсе (по их желанию). Лицо, участвовавшее в конкурсе и пожелавшее получить выписку из протокола заседания конкурсной комиссии, подает письменное заявление на имя председателя конкурсной комиссии о своем желании, выписка из протокола заседания конкурсной комиссии (направляется) выдается в трехдневный срок. </w:t>
      </w:r>
    </w:p>
    <w:p w:rsidR="00EC4388" w:rsidRPr="003A7FF7" w:rsidRDefault="00EC4388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F7">
        <w:rPr>
          <w:rFonts w:ascii="Times New Roman" w:hAnsi="Times New Roman" w:cs="Times New Roman"/>
          <w:sz w:val="24"/>
          <w:szCs w:val="24"/>
        </w:rPr>
        <w:t xml:space="preserve">Документы конкурсной комиссии, сформированные в дело, хранятся в Собрании депутатов </w:t>
      </w:r>
      <w:proofErr w:type="spellStart"/>
      <w:r w:rsidR="00C80468" w:rsidRPr="003A7F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A7FF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1739E5" w:rsidRPr="003A7FF7">
        <w:rPr>
          <w:rFonts w:ascii="Times New Roman" w:hAnsi="Times New Roman" w:cs="Times New Roman"/>
          <w:sz w:val="24"/>
          <w:szCs w:val="24"/>
        </w:rPr>
        <w:t xml:space="preserve"> (далее - Собрание депутатов) </w:t>
      </w:r>
      <w:r w:rsidRPr="003A7FF7">
        <w:rPr>
          <w:rFonts w:ascii="Times New Roman" w:hAnsi="Times New Roman" w:cs="Times New Roman"/>
          <w:sz w:val="24"/>
          <w:szCs w:val="24"/>
        </w:rPr>
        <w:t xml:space="preserve"> в течение пяти лет с последующей передачей в архив. 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 xml:space="preserve">16. 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871C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сведениям, составляющим государственную и иную охраняемую федеральными законами тайну, не позднее 7 (семи) дней.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17. Конкурс считается не состоявшимся в случае: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- отсутствия заявлений, поданных на участие в конкурсе;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- допуска к участию в конкурсе менее двух кандидатов;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- явки на конкурс-испытание менее двух участников конкурса.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18. В случае признан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2871C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1C9">
        <w:rPr>
          <w:rFonts w:ascii="Times New Roman" w:hAnsi="Times New Roman" w:cs="Times New Roman"/>
          <w:sz w:val="24"/>
          <w:szCs w:val="24"/>
        </w:rPr>
        <w:t xml:space="preserve"> несостоявшимся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871C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принимается решение о повторном объявлении конкурса в порядке, установленном настоящим Порядком.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19.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871C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71C9">
        <w:rPr>
          <w:rFonts w:ascii="Times New Roman" w:hAnsi="Times New Roman" w:cs="Times New Roman"/>
          <w:sz w:val="24"/>
          <w:szCs w:val="24"/>
        </w:rPr>
        <w:t>язи), осуществляются кандидатами за счет собственных средств.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 xml:space="preserve">20. Организационно-техническое обеспечение деятельности конкурсной комиссии осуществляется Собранием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871C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21. По вопросам, не урегулированным настоящим Порядком, конкурсная комиссия принимает решения самостоятельно в соответствии с действующим законодательством.</w:t>
      </w:r>
    </w:p>
    <w:p w:rsidR="002871C9" w:rsidRPr="002871C9" w:rsidRDefault="002871C9" w:rsidP="002871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C9">
        <w:rPr>
          <w:rFonts w:ascii="Times New Roman" w:hAnsi="Times New Roman" w:cs="Times New Roman"/>
          <w:sz w:val="24"/>
          <w:szCs w:val="24"/>
        </w:rPr>
        <w:t>22. Кандидат вправе обжаловать решение конкурсной комиссии в соответствии с действующим законодательством.</w:t>
      </w:r>
    </w:p>
    <w:p w:rsidR="00116E7C" w:rsidRPr="002871C9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E7C" w:rsidRDefault="00116E7C" w:rsidP="00EC438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Default="00EC4388" w:rsidP="00EC43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4388" w:rsidRDefault="00EC4388" w:rsidP="00EC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EC4388" w:rsidRDefault="00EC4388" w:rsidP="00EC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отбору кандидатур на должность главы</w:t>
      </w:r>
    </w:p>
    <w:p w:rsidR="00EC4388" w:rsidRDefault="00C80468" w:rsidP="00EC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438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C4388" w:rsidRDefault="00EC4388" w:rsidP="00EC4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C4388" w:rsidRDefault="00EC4388" w:rsidP="00EC4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C17" w:rsidRDefault="00CF6C17" w:rsidP="00EC4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4"/>
      <w:bookmarkEnd w:id="2"/>
    </w:p>
    <w:p w:rsidR="00EC4388" w:rsidRPr="003B6266" w:rsidRDefault="00EC4388" w:rsidP="00EC4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Таблица</w:t>
      </w:r>
    </w:p>
    <w:p w:rsidR="00EC4388" w:rsidRPr="003B6266" w:rsidRDefault="00EC4388" w:rsidP="00EC4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критериев оценки кандидата на должность</w:t>
      </w:r>
    </w:p>
    <w:p w:rsidR="00EC4388" w:rsidRPr="003B6266" w:rsidRDefault="00EC4388" w:rsidP="00EC4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C80468" w:rsidRPr="003B62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3B626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p w:rsidR="00EC4388" w:rsidRPr="003B6266" w:rsidRDefault="00EC4388" w:rsidP="00EC4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 xml:space="preserve">    Ф.И.О. кандидата ___________________________________________</w:t>
      </w:r>
    </w:p>
    <w:p w:rsidR="00EC4388" w:rsidRPr="003B6266" w:rsidRDefault="00EC4388" w:rsidP="00EC4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992"/>
        <w:gridCol w:w="1560"/>
        <w:gridCol w:w="1559"/>
        <w:gridCol w:w="1525"/>
      </w:tblGrid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Анализ анкеты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(указывается метод, использованный на конкурсе)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(указывается метод, использованный на конкурсе)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(указывается метод, использованный на конкурсе)</w:t>
            </w:r>
          </w:p>
        </w:tc>
      </w:tr>
      <w:tr w:rsidR="00EC4388" w:rsidRPr="003B6266" w:rsidTr="00EC4388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1. Профессиональная компетентность кандидата на должность главы муниципального округа</w:t>
            </w: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Профессиональный опыт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Специальные профессиональные знания, умения, навыки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Общие инструментальные навыки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2. Соответствие культуре служебной деятельности</w:t>
            </w: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Профессиональная мотивация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Активность профессиональной позиции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3. Личностно-деловые качества кандидата на должность главы муниципального округа</w:t>
            </w: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Навыки эффективной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88" w:rsidRPr="003B6266" w:rsidTr="00EC438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88" w:rsidRPr="003B6266" w:rsidRDefault="00EC4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66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88" w:rsidRPr="003B6266" w:rsidRDefault="00EC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88" w:rsidRPr="003B6266" w:rsidRDefault="00EC4388" w:rsidP="00EC4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Баллы: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2 - неудовлетворительно;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3 - удовлетворительно;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4 - хорошо;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5 - отлично.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Оценка «неудовлетворительно» ставится в случае получения данных о кандидате, свидетельствующих об отсутствии у него специальных знаний по должности главы муниципального округа, а также при неправильных ответах на задаваемые вопросы или полном их отсутствии;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266">
        <w:rPr>
          <w:rFonts w:ascii="Times New Roman" w:hAnsi="Times New Roman" w:cs="Times New Roman"/>
          <w:sz w:val="24"/>
          <w:szCs w:val="24"/>
        </w:rPr>
        <w:t xml:space="preserve">оценка «удовлетворительно» ставится в случае получения данных о кандидате, свидетельствующих о его поверхностных знаниях (без знания их содержания) нормативных правовых актов, владение которыми необходимо на должности главы муниципального округа; кандидатом формально, в общих словах, указываются либо не </w:t>
      </w:r>
      <w:r w:rsidRPr="003B6266">
        <w:rPr>
          <w:rFonts w:ascii="Times New Roman" w:hAnsi="Times New Roman" w:cs="Times New Roman"/>
          <w:sz w:val="24"/>
          <w:szCs w:val="24"/>
        </w:rPr>
        <w:lastRenderedPageBreak/>
        <w:t>указываются вообще специфические черты служебной деятельности, конкретно не освещаются формы и методы работы и т.д.:</w:t>
      </w:r>
      <w:proofErr w:type="gramEnd"/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оценка «хорошо» предусматривает обладание кандидатом содержательной информацией об основных нормативных правовых актах, регламентирующих деятельность на должности главы муниципального округа, представление о ее наиболее общих чертах, ориентированность в преобладающих формах и методах работы и т.д.;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оценка «отлично» применительно к конкурсанту предполагает исчерпывающее знание необходимых нормативных правовых актов, специфики служебной деятельности на должности главы муниципального округа, свободное ориентирование в формах и методах работы и т.д.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B6266" w:rsidRPr="003B6266" w:rsidRDefault="003B6266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66">
        <w:rPr>
          <w:rFonts w:ascii="Times New Roman" w:hAnsi="Times New Roman" w:cs="Times New Roman"/>
          <w:b/>
          <w:sz w:val="24"/>
          <w:szCs w:val="24"/>
        </w:rPr>
        <w:t xml:space="preserve">Блок 1. Профессиональная компетентность кандидата на должность главы муниципального округа </w:t>
      </w:r>
    </w:p>
    <w:p w:rsidR="003B6266" w:rsidRPr="003B6266" w:rsidRDefault="003B6266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1.1. Образовательный уровень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Уровень, профиль и качество основного и дополнительного профессионального образования.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1.2. Профессиональный опыт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Продолжительность и особенности деятельности в соответствующей профессиональной сфере; достижение конкретных результатов в профессиональной деятельности; особенности карьеры.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1.3. Специальные профессиональные знания, умения и навыки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Уровень профессиональных знаний в соответствующей сфере, позволяющий эффективно выполнять должностные обязанности; знание законодательства Российской Федерации, регламентирующего профессиональную деятельность; владение современными профессиональными технологиями.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1.4. Общие инструментальные навыки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Уровень владения навыками, повышающими общую эффективность профессиональной деятельности (владение компьютером, общая грамотность, владение иностранными языками и т.п.).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66">
        <w:rPr>
          <w:rFonts w:ascii="Times New Roman" w:hAnsi="Times New Roman" w:cs="Times New Roman"/>
          <w:b/>
          <w:sz w:val="24"/>
          <w:szCs w:val="24"/>
        </w:rPr>
        <w:t>Блок 2. Соответствие культуре служебной деятельности</w:t>
      </w:r>
    </w:p>
    <w:p w:rsidR="003B6266" w:rsidRPr="003B6266" w:rsidRDefault="003B6266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2.1. Профессиональная мотивация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Стремление к профессиональной самореализации, ориентация на служебный ро</w:t>
      </w:r>
      <w:proofErr w:type="gramStart"/>
      <w:r w:rsidRPr="003B6266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3B6266">
        <w:rPr>
          <w:rFonts w:ascii="Times New Roman" w:hAnsi="Times New Roman" w:cs="Times New Roman"/>
          <w:sz w:val="24"/>
          <w:szCs w:val="24"/>
        </w:rPr>
        <w:t>ере муниципального управления.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2.2. Гражданская позиция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Следование в деятельности принципам служения обществу и государству, соблюдение законов, правил служебной этики.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2.3. Активность профессиональной позиции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Стремление проявлять инициативу при решении поставленных задач, готовность прилагать существенные усилия для получения наилучшего результата, способность эффективно действовать в условиях физических и эмоциональных нагрузок.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2.4. Готовность к саморазвитию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Постоянное стремление совершенствовать свои знания, умения и навыки, расширять кругозор, приобретать знания и опыт в смежных профессиональных областях.</w:t>
      </w:r>
    </w:p>
    <w:p w:rsidR="003B6266" w:rsidRPr="003B6266" w:rsidRDefault="003B6266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266">
        <w:rPr>
          <w:rFonts w:ascii="Times New Roman" w:hAnsi="Times New Roman" w:cs="Times New Roman"/>
          <w:b/>
          <w:sz w:val="24"/>
          <w:szCs w:val="24"/>
        </w:rPr>
        <w:t>Блок 3. Личностно-деловые качества кандидата на должность главы муниципального округа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3.1. Аналитические способности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 xml:space="preserve">Уровень системности и гибкости мышления, позволяющий решать сложные задачи, требующие анализа и структурирования информации; способность находить </w:t>
      </w:r>
      <w:r w:rsidRPr="003B6266">
        <w:rPr>
          <w:rFonts w:ascii="Times New Roman" w:hAnsi="Times New Roman" w:cs="Times New Roman"/>
          <w:sz w:val="24"/>
          <w:szCs w:val="24"/>
        </w:rPr>
        <w:lastRenderedPageBreak/>
        <w:t>новые, нестандартные решения.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3.2. Навыки эффективной коммуникации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3.3. Ответственность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Обоснованность и самостоятельность в принятии решений; готовность следовать взятым на себя обязательствам в достижении результата.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3.4. Организаторские способности</w:t>
      </w:r>
    </w:p>
    <w:p w:rsidR="00EC4388" w:rsidRPr="003B6266" w:rsidRDefault="00EC4388" w:rsidP="00EC4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>Умение достигать результата за счет эффективного планирования собственной деятельности и деятельности подчиненных, постановки задач, распределения функций, полномочий и ответственности.</w:t>
      </w:r>
    </w:p>
    <w:p w:rsidR="00EC4388" w:rsidRPr="003B6266" w:rsidRDefault="00EC4388" w:rsidP="00EC4388">
      <w:pPr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388" w:rsidRPr="003B6266" w:rsidRDefault="00EC4388" w:rsidP="00EC4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D5B" w:rsidRPr="003B6266" w:rsidRDefault="00EC4388" w:rsidP="00EC4388">
      <w:pPr>
        <w:rPr>
          <w:rFonts w:ascii="Times New Roman" w:hAnsi="Times New Roman" w:cs="Times New Roman"/>
          <w:sz w:val="24"/>
          <w:szCs w:val="24"/>
        </w:rPr>
      </w:pPr>
      <w:r w:rsidRPr="003B6266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E7D5B" w:rsidRPr="003B6266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D9" w:rsidRDefault="00F75AD9" w:rsidP="000C4285">
      <w:r>
        <w:separator/>
      </w:r>
    </w:p>
  </w:endnote>
  <w:endnote w:type="continuationSeparator" w:id="0">
    <w:p w:rsidR="00F75AD9" w:rsidRDefault="00F75AD9" w:rsidP="000C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D9" w:rsidRDefault="00F75AD9" w:rsidP="000C4285">
      <w:r>
        <w:separator/>
      </w:r>
    </w:p>
  </w:footnote>
  <w:footnote w:type="continuationSeparator" w:id="0">
    <w:p w:rsidR="00F75AD9" w:rsidRDefault="00F75AD9" w:rsidP="000C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57516"/>
      <w:docPartObj>
        <w:docPartGallery w:val="Page Numbers (Top of Page)"/>
        <w:docPartUnique/>
      </w:docPartObj>
    </w:sdtPr>
    <w:sdtEndPr/>
    <w:sdtContent>
      <w:p w:rsidR="000C4285" w:rsidRDefault="000C42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E2">
          <w:rPr>
            <w:noProof/>
          </w:rPr>
          <w:t>1</w:t>
        </w:r>
        <w:r>
          <w:fldChar w:fldCharType="end"/>
        </w:r>
      </w:p>
    </w:sdtContent>
  </w:sdt>
  <w:p w:rsidR="000C4285" w:rsidRDefault="000C42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88"/>
    <w:rsid w:val="0006564A"/>
    <w:rsid w:val="000B6DDC"/>
    <w:rsid w:val="000C4285"/>
    <w:rsid w:val="00116E7C"/>
    <w:rsid w:val="0014619E"/>
    <w:rsid w:val="00172EAA"/>
    <w:rsid w:val="001739E5"/>
    <w:rsid w:val="00182D98"/>
    <w:rsid w:val="00240B17"/>
    <w:rsid w:val="00242872"/>
    <w:rsid w:val="002871C9"/>
    <w:rsid w:val="00311C14"/>
    <w:rsid w:val="00391ECA"/>
    <w:rsid w:val="003A7FF7"/>
    <w:rsid w:val="003B6266"/>
    <w:rsid w:val="00401C6D"/>
    <w:rsid w:val="00403AA8"/>
    <w:rsid w:val="00423FBD"/>
    <w:rsid w:val="00564C7C"/>
    <w:rsid w:val="0058636E"/>
    <w:rsid w:val="005A632B"/>
    <w:rsid w:val="00611A76"/>
    <w:rsid w:val="00613C84"/>
    <w:rsid w:val="00797464"/>
    <w:rsid w:val="00875E1D"/>
    <w:rsid w:val="0091655D"/>
    <w:rsid w:val="00970B9A"/>
    <w:rsid w:val="009A02C8"/>
    <w:rsid w:val="00A85D2A"/>
    <w:rsid w:val="00AD1B05"/>
    <w:rsid w:val="00BD0D33"/>
    <w:rsid w:val="00BD521C"/>
    <w:rsid w:val="00BF7869"/>
    <w:rsid w:val="00C20BED"/>
    <w:rsid w:val="00C31C94"/>
    <w:rsid w:val="00C65253"/>
    <w:rsid w:val="00C80468"/>
    <w:rsid w:val="00C94E46"/>
    <w:rsid w:val="00C97F30"/>
    <w:rsid w:val="00CC5CE2"/>
    <w:rsid w:val="00CE7D5B"/>
    <w:rsid w:val="00CF6C17"/>
    <w:rsid w:val="00D004D0"/>
    <w:rsid w:val="00D85DE2"/>
    <w:rsid w:val="00DB1FDD"/>
    <w:rsid w:val="00EC4388"/>
    <w:rsid w:val="00EC6FDE"/>
    <w:rsid w:val="00F16CC8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4388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4388"/>
    <w:rPr>
      <w:rFonts w:eastAsia="Times New Roman" w:cs="Times New Roman"/>
      <w:b/>
      <w:bCs/>
      <w:sz w:val="26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EC43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438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C4388"/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a6">
    <w:name w:val="No Spacing"/>
    <w:uiPriority w:val="1"/>
    <w:qFormat/>
    <w:rsid w:val="00EC43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38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C438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C438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C43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5A632B"/>
    <w:rPr>
      <w:color w:val="106BBE"/>
    </w:rPr>
  </w:style>
  <w:style w:type="paragraph" w:styleId="ab">
    <w:name w:val="header"/>
    <w:basedOn w:val="a"/>
    <w:link w:val="ac"/>
    <w:uiPriority w:val="99"/>
    <w:unhideWhenUsed/>
    <w:rsid w:val="000C42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428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42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2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4388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4388"/>
    <w:rPr>
      <w:rFonts w:eastAsia="Times New Roman" w:cs="Times New Roman"/>
      <w:b/>
      <w:bCs/>
      <w:sz w:val="26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EC43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438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C4388"/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a6">
    <w:name w:val="No Spacing"/>
    <w:uiPriority w:val="1"/>
    <w:qFormat/>
    <w:rsid w:val="00EC43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38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C438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C438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C43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5A632B"/>
    <w:rPr>
      <w:color w:val="106BBE"/>
    </w:rPr>
  </w:style>
  <w:style w:type="paragraph" w:styleId="ab">
    <w:name w:val="header"/>
    <w:basedOn w:val="a"/>
    <w:link w:val="ac"/>
    <w:uiPriority w:val="99"/>
    <w:unhideWhenUsed/>
    <w:rsid w:val="000C42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428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C42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2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8BE50DE1339F41ED8F847C82AC01698DDB1669012A6BF83ECB79B3D25C6C7C6D28AB6D89C7018001F6390dBq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A66C138267A339A1D49C565563304DED73D1C786467E67001468FA697EC09690DB893588E1D289727418F6478C9B20A240F2340157F9FW4J5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E50DE1339F41ED8F859C53CAC489CD7B23F9818F1E4D2E3B4936F72C69B838483BF8EC1341C1F1D6390BA1DE58923DD8515B0C230215D9A50C3F6d3q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BE50DE1339F41ED8F847C82AC01698DCBC669418F7E881BDE295382D969DD6C4C3B9DB827015191F68C6E25FBBD0709BCE18BBDE2C2156d8q4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hemeconom\AppData\Local\Microsoft\Windows\Temporary%20Internet%20Files\Content.IE5\BPVKRDQA\s-1-16%5b1%5d.doc" TargetMode="External"/><Relationship Id="rId14" Type="http://schemas.openxmlformats.org/officeDocument/2006/relationships/hyperlink" Target="file:///C:\Users\shemeconom\AppData\Local\Microsoft\Windows\Temporary%20Internet%20Files\Content.IE5\BPVKRDQA\s-1-16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0CD9-586A-44E3-873F-187B0BD0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sheminfo</cp:lastModifiedBy>
  <cp:revision>3</cp:revision>
  <cp:lastPrinted>2022-10-19T06:35:00Z</cp:lastPrinted>
  <dcterms:created xsi:type="dcterms:W3CDTF">2022-10-19T07:47:00Z</dcterms:created>
  <dcterms:modified xsi:type="dcterms:W3CDTF">2022-10-19T07:52:00Z</dcterms:modified>
</cp:coreProperties>
</file>