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4" w:rsidRDefault="001B02A4" w:rsidP="00707619">
      <w:pPr>
        <w:jc w:val="center"/>
        <w:rPr>
          <w:b/>
          <w:sz w:val="24"/>
          <w:szCs w:val="24"/>
          <w:lang w:eastAsia="ru-RU"/>
        </w:rPr>
      </w:pPr>
    </w:p>
    <w:p w:rsidR="00707619" w:rsidRDefault="00707619" w:rsidP="0070761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ШЕМУРШИНСКАЯ ТЕРРИТОРИАЛЬНАЯ ИЗБИРАТЕЛЬНАЯ КОМИССИЯ</w:t>
      </w:r>
    </w:p>
    <w:p w:rsidR="00707619" w:rsidRDefault="00707619" w:rsidP="00707619">
      <w:pPr>
        <w:jc w:val="center"/>
        <w:rPr>
          <w:sz w:val="28"/>
          <w:szCs w:val="28"/>
          <w:lang w:eastAsia="ru-RU"/>
        </w:rPr>
      </w:pPr>
    </w:p>
    <w:p w:rsidR="00707619" w:rsidRDefault="00707619" w:rsidP="00707619">
      <w:pPr>
        <w:keepNext/>
        <w:ind w:left="709"/>
        <w:jc w:val="center"/>
        <w:outlineLvl w:val="3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707619" w:rsidRDefault="00707619" w:rsidP="00707619">
      <w:pPr>
        <w:rPr>
          <w:sz w:val="26"/>
          <w:szCs w:val="26"/>
          <w:lang w:eastAsia="ru-RU"/>
        </w:rPr>
      </w:pPr>
    </w:p>
    <w:p w:rsidR="00707619" w:rsidRDefault="00707619" w:rsidP="007076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04 марта 2022 года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    </w:t>
      </w:r>
      <w:r w:rsidR="00880593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№ 27/1</w:t>
      </w:r>
      <w:r w:rsidRPr="00707619">
        <w:rPr>
          <w:sz w:val="24"/>
          <w:szCs w:val="24"/>
          <w:lang w:eastAsia="ru-RU"/>
        </w:rPr>
        <w:t>4</w:t>
      </w:r>
      <w:r w:rsidR="00CE4866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</w:t>
      </w:r>
    </w:p>
    <w:p w:rsidR="0045430D" w:rsidRDefault="0045430D" w:rsidP="00707619">
      <w:pPr>
        <w:pStyle w:val="a3"/>
        <w:ind w:left="0" w:firstLine="0"/>
        <w:jc w:val="left"/>
        <w:rPr>
          <w:sz w:val="20"/>
        </w:rPr>
      </w:pPr>
    </w:p>
    <w:p w:rsidR="0045430D" w:rsidRDefault="0045430D">
      <w:pPr>
        <w:pStyle w:val="a3"/>
        <w:spacing w:before="2"/>
        <w:ind w:left="0" w:firstLine="0"/>
        <w:jc w:val="left"/>
        <w:rPr>
          <w:sz w:val="6"/>
        </w:rPr>
      </w:pPr>
    </w:p>
    <w:p w:rsidR="0045430D" w:rsidRDefault="0045430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45430D" w:rsidRPr="0048222D" w:rsidRDefault="00704505">
      <w:pPr>
        <w:pStyle w:val="11"/>
        <w:spacing w:before="121"/>
        <w:ind w:left="918" w:right="1025" w:hanging="6"/>
      </w:pPr>
      <w:r w:rsidRPr="0048222D">
        <w:t>О составе постоянно действующей экспертной комиссии по</w:t>
      </w:r>
      <w:r w:rsidR="00432891">
        <w:t xml:space="preserve"> </w:t>
      </w:r>
      <w:r w:rsidRPr="0048222D">
        <w:t>определению</w:t>
      </w:r>
      <w:r w:rsidR="00432891">
        <w:t xml:space="preserve"> </w:t>
      </w:r>
      <w:r w:rsidRPr="0048222D">
        <w:t>исторической,</w:t>
      </w:r>
      <w:r w:rsidR="0021352B">
        <w:t xml:space="preserve"> </w:t>
      </w:r>
      <w:r w:rsidRPr="0048222D">
        <w:t>научной</w:t>
      </w:r>
      <w:r w:rsidR="00432891">
        <w:t xml:space="preserve"> </w:t>
      </w:r>
      <w:r w:rsidRPr="0048222D">
        <w:t>и</w:t>
      </w:r>
      <w:r w:rsidR="00432891">
        <w:t xml:space="preserve"> </w:t>
      </w:r>
      <w:r w:rsidRPr="0048222D">
        <w:t>практической</w:t>
      </w:r>
      <w:r w:rsidR="00432891">
        <w:t xml:space="preserve"> </w:t>
      </w:r>
      <w:r w:rsidRPr="0048222D">
        <w:t>ценности</w:t>
      </w:r>
    </w:p>
    <w:p w:rsidR="0045430D" w:rsidRPr="0048222D" w:rsidRDefault="00967555">
      <w:pPr>
        <w:spacing w:before="2"/>
        <w:ind w:left="388" w:right="496"/>
        <w:jc w:val="center"/>
        <w:rPr>
          <w:b/>
          <w:sz w:val="28"/>
          <w:szCs w:val="28"/>
        </w:rPr>
      </w:pPr>
      <w:r w:rsidRPr="0048222D">
        <w:rPr>
          <w:b/>
          <w:sz w:val="28"/>
          <w:szCs w:val="28"/>
        </w:rPr>
        <w:t xml:space="preserve">документов при </w:t>
      </w:r>
      <w:proofErr w:type="spellStart"/>
      <w:r w:rsidRPr="0048222D">
        <w:rPr>
          <w:b/>
          <w:sz w:val="28"/>
          <w:szCs w:val="28"/>
        </w:rPr>
        <w:t>Шемуршинской</w:t>
      </w:r>
      <w:proofErr w:type="spellEnd"/>
      <w:r w:rsidRPr="0048222D">
        <w:rPr>
          <w:b/>
          <w:sz w:val="28"/>
          <w:szCs w:val="28"/>
        </w:rPr>
        <w:t xml:space="preserve"> </w:t>
      </w:r>
      <w:r w:rsidR="00704505" w:rsidRPr="0048222D">
        <w:rPr>
          <w:b/>
          <w:sz w:val="28"/>
          <w:szCs w:val="28"/>
        </w:rPr>
        <w:t xml:space="preserve"> территориальной избирательной</w:t>
      </w:r>
      <w:r w:rsidR="002A68BC">
        <w:rPr>
          <w:b/>
          <w:sz w:val="28"/>
          <w:szCs w:val="28"/>
        </w:rPr>
        <w:t xml:space="preserve"> </w:t>
      </w:r>
      <w:r w:rsidR="00704505" w:rsidRPr="0048222D">
        <w:rPr>
          <w:b/>
          <w:sz w:val="28"/>
          <w:szCs w:val="28"/>
        </w:rPr>
        <w:t>комиссии</w:t>
      </w:r>
    </w:p>
    <w:p w:rsidR="00967555" w:rsidRPr="0048222D" w:rsidRDefault="00967555">
      <w:pPr>
        <w:pStyle w:val="a3"/>
        <w:spacing w:before="235" w:line="360" w:lineRule="auto"/>
        <w:ind w:right="303"/>
      </w:pPr>
      <w:r w:rsidRPr="0048222D">
        <w:t xml:space="preserve">В целях реализации полномочий </w:t>
      </w:r>
      <w:proofErr w:type="spellStart"/>
      <w:r w:rsidRPr="0048222D">
        <w:t>Шемуршинской</w:t>
      </w:r>
      <w:proofErr w:type="spellEnd"/>
      <w:r w:rsidR="00704505" w:rsidRPr="0048222D">
        <w:t xml:space="preserve"> территориальной</w:t>
      </w:r>
      <w:r w:rsidR="00432891">
        <w:t xml:space="preserve"> </w:t>
      </w:r>
      <w:r w:rsidR="00704505" w:rsidRPr="0048222D">
        <w:t>избирательной</w:t>
      </w:r>
      <w:r w:rsidR="00432891">
        <w:t xml:space="preserve"> </w:t>
      </w:r>
      <w:r w:rsidR="00704505" w:rsidRPr="0048222D">
        <w:t>комиссии,</w:t>
      </w:r>
      <w:r w:rsidR="00432891">
        <w:t xml:space="preserve"> </w:t>
      </w:r>
      <w:r w:rsidR="00704505" w:rsidRPr="0048222D">
        <w:t>для</w:t>
      </w:r>
      <w:r w:rsidR="00432891">
        <w:t xml:space="preserve"> организации </w:t>
      </w:r>
      <w:r w:rsidR="00704505" w:rsidRPr="0048222D">
        <w:t>проведения методической и практической работы по экспертизе ценности</w:t>
      </w:r>
      <w:r w:rsidR="00432891">
        <w:t xml:space="preserve"> </w:t>
      </w:r>
      <w:r w:rsidR="00704505" w:rsidRPr="0048222D">
        <w:t>документов, отбору и подготовке к передаче на государственное хранение</w:t>
      </w:r>
      <w:r w:rsidR="00432891">
        <w:t xml:space="preserve"> </w:t>
      </w:r>
      <w:r w:rsidR="00704505" w:rsidRPr="0048222D">
        <w:t>документов</w:t>
      </w:r>
      <w:r w:rsidR="002A68BC">
        <w:t xml:space="preserve"> </w:t>
      </w:r>
      <w:r w:rsidR="00704505" w:rsidRPr="0048222D">
        <w:t>архивного</w:t>
      </w:r>
      <w:r w:rsidR="002A68BC">
        <w:t xml:space="preserve"> </w:t>
      </w:r>
      <w:r w:rsidR="00704505" w:rsidRPr="0048222D">
        <w:t>фонда,</w:t>
      </w:r>
      <w:r w:rsidR="002A68BC">
        <w:t xml:space="preserve"> </w:t>
      </w:r>
      <w:r w:rsidR="00704505" w:rsidRPr="0048222D">
        <w:t>образующихся</w:t>
      </w:r>
      <w:r w:rsidR="002A68BC">
        <w:t xml:space="preserve"> </w:t>
      </w:r>
      <w:r w:rsidR="00704505" w:rsidRPr="0048222D">
        <w:t>в</w:t>
      </w:r>
      <w:r w:rsidR="002A68BC">
        <w:t xml:space="preserve"> </w:t>
      </w:r>
      <w:r w:rsidR="00704505" w:rsidRPr="0048222D">
        <w:t>процессе</w:t>
      </w:r>
      <w:r w:rsidR="002A68BC">
        <w:t xml:space="preserve"> </w:t>
      </w:r>
      <w:r w:rsidR="00704505" w:rsidRPr="0048222D">
        <w:t>деятельности,</w:t>
      </w:r>
    </w:p>
    <w:p w:rsidR="0045430D" w:rsidRPr="0048222D" w:rsidRDefault="00967555" w:rsidP="0048222D">
      <w:pPr>
        <w:pStyle w:val="a3"/>
        <w:spacing w:before="235" w:line="360" w:lineRule="auto"/>
        <w:ind w:left="0" w:right="303" w:firstLine="0"/>
        <w:rPr>
          <w:b/>
        </w:rPr>
      </w:pPr>
      <w:r w:rsidRPr="0048222D">
        <w:t>Шемуршинская</w:t>
      </w:r>
      <w:r w:rsidR="00432891">
        <w:t xml:space="preserve"> </w:t>
      </w:r>
      <w:r w:rsidR="00704505" w:rsidRPr="0048222D">
        <w:t>территориальная</w:t>
      </w:r>
      <w:r w:rsidR="00432891">
        <w:t xml:space="preserve"> </w:t>
      </w:r>
      <w:r w:rsidR="00704505" w:rsidRPr="0048222D">
        <w:t>избирательная</w:t>
      </w:r>
      <w:r w:rsidR="00432891">
        <w:t xml:space="preserve"> </w:t>
      </w:r>
      <w:r w:rsidR="00704505" w:rsidRPr="0048222D">
        <w:t>комиссия</w:t>
      </w:r>
      <w:r w:rsidR="00432891">
        <w:t xml:space="preserve"> </w:t>
      </w:r>
      <w:proofErr w:type="gramStart"/>
      <w:r w:rsidRPr="0048222D">
        <w:rPr>
          <w:b/>
        </w:rPr>
        <w:t>Р</w:t>
      </w:r>
      <w:proofErr w:type="gramEnd"/>
      <w:r w:rsidRPr="0048222D">
        <w:rPr>
          <w:b/>
          <w:spacing w:val="49"/>
        </w:rPr>
        <w:t xml:space="preserve"> Е Ш И Л А</w:t>
      </w:r>
      <w:r w:rsidR="00704505" w:rsidRPr="0048222D">
        <w:rPr>
          <w:b/>
        </w:rPr>
        <w:t>:</w:t>
      </w:r>
    </w:p>
    <w:p w:rsidR="0048222D" w:rsidRDefault="0048222D" w:rsidP="0048222D">
      <w:pPr>
        <w:tabs>
          <w:tab w:val="left" w:pos="1435"/>
        </w:tabs>
        <w:spacing w:before="1" w:line="360" w:lineRule="auto"/>
        <w:ind w:right="307"/>
        <w:rPr>
          <w:b/>
          <w:sz w:val="24"/>
          <w:szCs w:val="24"/>
        </w:rPr>
      </w:pPr>
    </w:p>
    <w:p w:rsidR="0045430D" w:rsidRPr="0048222D" w:rsidRDefault="0048222D" w:rsidP="0048222D">
      <w:pPr>
        <w:tabs>
          <w:tab w:val="left" w:pos="1435"/>
        </w:tabs>
        <w:spacing w:before="1" w:line="360" w:lineRule="auto"/>
        <w:ind w:left="-123" w:right="307"/>
        <w:jc w:val="both"/>
        <w:rPr>
          <w:sz w:val="28"/>
        </w:rPr>
      </w:pPr>
      <w:bookmarkStart w:id="0" w:name="_GoBack"/>
      <w:r>
        <w:rPr>
          <w:sz w:val="28"/>
        </w:rPr>
        <w:t xml:space="preserve">               1.</w:t>
      </w:r>
      <w:r w:rsidR="00704505" w:rsidRPr="0048222D">
        <w:rPr>
          <w:sz w:val="28"/>
        </w:rPr>
        <w:t>Утвердить</w:t>
      </w:r>
      <w:r w:rsidR="002A68BC">
        <w:rPr>
          <w:sz w:val="28"/>
        </w:rPr>
        <w:t xml:space="preserve"> </w:t>
      </w:r>
      <w:r w:rsidR="00704505" w:rsidRPr="0048222D">
        <w:rPr>
          <w:sz w:val="28"/>
        </w:rPr>
        <w:t>Положение</w:t>
      </w:r>
      <w:r w:rsidR="002A68BC">
        <w:rPr>
          <w:sz w:val="28"/>
        </w:rPr>
        <w:t xml:space="preserve"> </w:t>
      </w:r>
      <w:r w:rsidR="00704505" w:rsidRPr="0048222D">
        <w:rPr>
          <w:sz w:val="28"/>
        </w:rPr>
        <w:t>о</w:t>
      </w:r>
      <w:r w:rsidR="002A68BC">
        <w:rPr>
          <w:sz w:val="28"/>
        </w:rPr>
        <w:t xml:space="preserve">  </w:t>
      </w:r>
      <w:r w:rsidR="00704505" w:rsidRPr="0048222D">
        <w:rPr>
          <w:sz w:val="28"/>
        </w:rPr>
        <w:t>постоянно</w:t>
      </w:r>
      <w:r w:rsidR="002A68BC">
        <w:rPr>
          <w:sz w:val="28"/>
        </w:rPr>
        <w:t xml:space="preserve"> действующей </w:t>
      </w:r>
      <w:r w:rsidR="00704505" w:rsidRPr="0048222D">
        <w:rPr>
          <w:sz w:val="28"/>
        </w:rPr>
        <w:t>экспертной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комиссии по определению исторической, научной и практической ценности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документов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при</w:t>
      </w:r>
      <w:r w:rsidR="000F567E">
        <w:rPr>
          <w:sz w:val="28"/>
        </w:rPr>
        <w:t xml:space="preserve"> </w:t>
      </w:r>
      <w:proofErr w:type="spellStart"/>
      <w:r w:rsidR="00967555" w:rsidRPr="0048222D">
        <w:rPr>
          <w:sz w:val="28"/>
        </w:rPr>
        <w:t>Шемуршинской</w:t>
      </w:r>
      <w:proofErr w:type="spellEnd"/>
      <w:r w:rsidR="000F567E">
        <w:rPr>
          <w:sz w:val="28"/>
        </w:rPr>
        <w:t xml:space="preserve"> </w:t>
      </w:r>
      <w:r w:rsidR="00704505" w:rsidRPr="0048222D">
        <w:rPr>
          <w:sz w:val="28"/>
        </w:rPr>
        <w:t>территориальной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избирательной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комиссии (Приложение</w:t>
      </w:r>
      <w:proofErr w:type="gramStart"/>
      <w:r w:rsidR="00704505" w:rsidRPr="0048222D">
        <w:rPr>
          <w:sz w:val="28"/>
        </w:rPr>
        <w:t>1</w:t>
      </w:r>
      <w:proofErr w:type="gramEnd"/>
      <w:r w:rsidR="00704505" w:rsidRPr="0048222D">
        <w:rPr>
          <w:sz w:val="28"/>
        </w:rPr>
        <w:t>)</w:t>
      </w:r>
    </w:p>
    <w:p w:rsidR="0045430D" w:rsidRPr="0048222D" w:rsidRDefault="0048222D" w:rsidP="0048222D">
      <w:pPr>
        <w:tabs>
          <w:tab w:val="left" w:pos="1435"/>
        </w:tabs>
        <w:spacing w:line="360" w:lineRule="auto"/>
        <w:ind w:left="-123" w:right="303"/>
        <w:jc w:val="both"/>
        <w:rPr>
          <w:sz w:val="28"/>
        </w:rPr>
      </w:pPr>
      <w:r>
        <w:rPr>
          <w:sz w:val="28"/>
        </w:rPr>
        <w:t xml:space="preserve">               2.</w:t>
      </w:r>
      <w:r w:rsidR="00704505" w:rsidRPr="0048222D">
        <w:rPr>
          <w:sz w:val="28"/>
        </w:rPr>
        <w:t>Утвердить состав постоянно действующей экспертной комиссии по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определению исторической, научной и практической ценности документов</w:t>
      </w:r>
      <w:r w:rsidR="000F567E">
        <w:rPr>
          <w:sz w:val="28"/>
        </w:rPr>
        <w:t xml:space="preserve"> </w:t>
      </w:r>
      <w:r w:rsidR="00967555" w:rsidRPr="0048222D">
        <w:rPr>
          <w:sz w:val="28"/>
        </w:rPr>
        <w:t xml:space="preserve">при </w:t>
      </w:r>
      <w:proofErr w:type="spellStart"/>
      <w:r w:rsidR="00967555" w:rsidRPr="0048222D">
        <w:rPr>
          <w:sz w:val="28"/>
        </w:rPr>
        <w:t>Шемуршинской</w:t>
      </w:r>
      <w:proofErr w:type="spellEnd"/>
      <w:r w:rsidR="00967555" w:rsidRPr="0048222D">
        <w:rPr>
          <w:sz w:val="28"/>
        </w:rPr>
        <w:t xml:space="preserve"> </w:t>
      </w:r>
      <w:r w:rsidR="00704505" w:rsidRPr="0048222D">
        <w:rPr>
          <w:sz w:val="28"/>
        </w:rPr>
        <w:t>территориальной избирательной комиссии (Приложение</w:t>
      </w:r>
      <w:r w:rsidR="00BA58A7">
        <w:rPr>
          <w:sz w:val="28"/>
        </w:rPr>
        <w:t xml:space="preserve"> </w:t>
      </w:r>
      <w:r w:rsidR="00704505" w:rsidRPr="0048222D">
        <w:rPr>
          <w:sz w:val="28"/>
        </w:rPr>
        <w:t>2).</w:t>
      </w:r>
    </w:p>
    <w:p w:rsidR="0045430D" w:rsidRPr="0048222D" w:rsidRDefault="0048222D" w:rsidP="0048222D">
      <w:pPr>
        <w:tabs>
          <w:tab w:val="left" w:pos="1435"/>
        </w:tabs>
        <w:spacing w:line="360" w:lineRule="auto"/>
        <w:ind w:left="-123" w:right="308"/>
        <w:jc w:val="both"/>
        <w:rPr>
          <w:sz w:val="28"/>
        </w:rPr>
      </w:pPr>
      <w:r>
        <w:rPr>
          <w:sz w:val="28"/>
        </w:rPr>
        <w:t xml:space="preserve">               3.</w:t>
      </w:r>
      <w:r w:rsidR="00704505" w:rsidRPr="0048222D">
        <w:rPr>
          <w:sz w:val="28"/>
        </w:rPr>
        <w:t>Назначить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руководителем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постоянно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действующей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экспертной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комиссии по определению исторической, научной и практической ценности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документов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при</w:t>
      </w:r>
      <w:r w:rsidR="000F567E">
        <w:rPr>
          <w:sz w:val="28"/>
        </w:rPr>
        <w:t xml:space="preserve"> </w:t>
      </w:r>
      <w:proofErr w:type="spellStart"/>
      <w:r w:rsidR="00967555" w:rsidRPr="0048222D">
        <w:rPr>
          <w:sz w:val="28"/>
        </w:rPr>
        <w:t>Шемуршинской</w:t>
      </w:r>
      <w:proofErr w:type="spellEnd"/>
      <w:r w:rsidR="000F567E">
        <w:rPr>
          <w:sz w:val="28"/>
        </w:rPr>
        <w:t xml:space="preserve"> </w:t>
      </w:r>
      <w:r w:rsidR="00704505" w:rsidRPr="0048222D">
        <w:rPr>
          <w:sz w:val="28"/>
        </w:rPr>
        <w:t>территориальной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избирательной</w:t>
      </w:r>
    </w:p>
    <w:p w:rsidR="0045430D" w:rsidRDefault="0045430D">
      <w:pPr>
        <w:spacing w:line="360" w:lineRule="auto"/>
        <w:jc w:val="both"/>
        <w:rPr>
          <w:sz w:val="28"/>
        </w:rPr>
        <w:sectPr w:rsidR="0045430D">
          <w:type w:val="continuous"/>
          <w:pgSz w:w="11910" w:h="16840"/>
          <w:pgMar w:top="1120" w:right="540" w:bottom="280" w:left="1400" w:header="720" w:footer="720" w:gutter="0"/>
          <w:cols w:space="720"/>
        </w:sectPr>
      </w:pPr>
    </w:p>
    <w:p w:rsidR="0045430D" w:rsidRDefault="000F567E">
      <w:pPr>
        <w:pStyle w:val="a3"/>
        <w:spacing w:before="67" w:line="362" w:lineRule="auto"/>
        <w:ind w:right="302" w:firstLine="0"/>
      </w:pPr>
      <w:r>
        <w:lastRenderedPageBreak/>
        <w:t>к</w:t>
      </w:r>
      <w:r w:rsidR="00704505">
        <w:t>омиссии</w:t>
      </w:r>
      <w:r>
        <w:t xml:space="preserve"> </w:t>
      </w:r>
      <w:r w:rsidR="00967555">
        <w:t>Краснову Елену Николаевну</w:t>
      </w:r>
      <w:r w:rsidR="00704505">
        <w:t>,</w:t>
      </w:r>
      <w:r>
        <w:t xml:space="preserve"> </w:t>
      </w:r>
      <w:r w:rsidR="00967555">
        <w:t>заместителя председателя</w:t>
      </w:r>
      <w:r>
        <w:t xml:space="preserve"> </w:t>
      </w:r>
      <w:r w:rsidR="00704505">
        <w:t>комиссии.</w:t>
      </w:r>
    </w:p>
    <w:p w:rsidR="0045430D" w:rsidRPr="0048222D" w:rsidRDefault="0048222D" w:rsidP="0048222D">
      <w:pPr>
        <w:tabs>
          <w:tab w:val="left" w:pos="1435"/>
        </w:tabs>
        <w:spacing w:line="336" w:lineRule="auto"/>
        <w:ind w:left="-123" w:right="303"/>
        <w:jc w:val="both"/>
        <w:rPr>
          <w:sz w:val="28"/>
          <w:szCs w:val="28"/>
        </w:rPr>
      </w:pPr>
      <w:r>
        <w:rPr>
          <w:sz w:val="28"/>
        </w:rPr>
        <w:t xml:space="preserve">                4.</w:t>
      </w:r>
      <w:r w:rsidR="00704505" w:rsidRPr="0048222D">
        <w:rPr>
          <w:sz w:val="28"/>
        </w:rPr>
        <w:t>Считать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утратившим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силу</w:t>
      </w:r>
      <w:r w:rsidR="000F567E">
        <w:rPr>
          <w:sz w:val="28"/>
        </w:rPr>
        <w:t xml:space="preserve"> </w:t>
      </w:r>
      <w:r w:rsidR="00967555" w:rsidRPr="0048222D">
        <w:rPr>
          <w:sz w:val="28"/>
        </w:rPr>
        <w:t>р</w:t>
      </w:r>
      <w:r w:rsidR="00704505" w:rsidRPr="0048222D">
        <w:rPr>
          <w:sz w:val="28"/>
        </w:rPr>
        <w:t>ешени</w:t>
      </w:r>
      <w:r w:rsidR="00967555" w:rsidRPr="0048222D">
        <w:rPr>
          <w:sz w:val="28"/>
        </w:rPr>
        <w:t>е</w:t>
      </w:r>
      <w:r w:rsidR="000F567E">
        <w:rPr>
          <w:sz w:val="28"/>
        </w:rPr>
        <w:t xml:space="preserve"> </w:t>
      </w:r>
      <w:proofErr w:type="spellStart"/>
      <w:r w:rsidR="00967555" w:rsidRPr="0048222D">
        <w:rPr>
          <w:sz w:val="28"/>
        </w:rPr>
        <w:t>Шемуршинской</w:t>
      </w:r>
      <w:proofErr w:type="spellEnd"/>
      <w:r w:rsidR="000F567E">
        <w:rPr>
          <w:sz w:val="28"/>
        </w:rPr>
        <w:t xml:space="preserve"> </w:t>
      </w:r>
      <w:r w:rsidR="00704505" w:rsidRPr="0048222D">
        <w:rPr>
          <w:sz w:val="28"/>
        </w:rPr>
        <w:t>территориальной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избирательной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комиссии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>от</w:t>
      </w:r>
      <w:r w:rsidR="000F567E">
        <w:rPr>
          <w:sz w:val="28"/>
        </w:rPr>
        <w:t xml:space="preserve"> </w:t>
      </w:r>
      <w:r>
        <w:rPr>
          <w:sz w:val="28"/>
          <w:szCs w:val="28"/>
        </w:rPr>
        <w:t>30</w:t>
      </w:r>
      <w:r w:rsidR="009924D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704505" w:rsidRPr="0048222D">
        <w:rPr>
          <w:sz w:val="28"/>
          <w:szCs w:val="28"/>
        </w:rPr>
        <w:t>года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№</w:t>
      </w:r>
      <w:r>
        <w:rPr>
          <w:sz w:val="28"/>
          <w:szCs w:val="28"/>
        </w:rPr>
        <w:t>74.189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«О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постоянно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действующей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экспертной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комиссии по определению исторической, научной и практической ценности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документов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при</w:t>
      </w:r>
      <w:r w:rsidR="000F567E">
        <w:rPr>
          <w:sz w:val="28"/>
          <w:szCs w:val="28"/>
        </w:rPr>
        <w:t xml:space="preserve"> </w:t>
      </w:r>
      <w:proofErr w:type="spellStart"/>
      <w:r w:rsidR="00967555" w:rsidRPr="0048222D">
        <w:rPr>
          <w:sz w:val="28"/>
          <w:szCs w:val="28"/>
        </w:rPr>
        <w:t>Шемуршинской</w:t>
      </w:r>
      <w:proofErr w:type="spellEnd"/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территориальной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избирательной</w:t>
      </w:r>
      <w:r w:rsidR="000F567E">
        <w:rPr>
          <w:sz w:val="28"/>
          <w:szCs w:val="28"/>
        </w:rPr>
        <w:t xml:space="preserve"> </w:t>
      </w:r>
      <w:r w:rsidR="00704505" w:rsidRPr="0048222D">
        <w:rPr>
          <w:sz w:val="28"/>
          <w:szCs w:val="28"/>
        </w:rPr>
        <w:t>комиссии».</w:t>
      </w:r>
    </w:p>
    <w:p w:rsidR="0045430D" w:rsidRPr="0048222D" w:rsidRDefault="0048222D" w:rsidP="0048222D">
      <w:pPr>
        <w:tabs>
          <w:tab w:val="left" w:pos="1435"/>
        </w:tabs>
        <w:spacing w:line="336" w:lineRule="auto"/>
        <w:ind w:left="-123" w:right="482"/>
        <w:jc w:val="both"/>
        <w:rPr>
          <w:sz w:val="28"/>
        </w:rPr>
      </w:pPr>
      <w:r>
        <w:rPr>
          <w:sz w:val="28"/>
        </w:rPr>
        <w:t xml:space="preserve">               5.</w:t>
      </w:r>
      <w:r w:rsidR="00704505" w:rsidRPr="0048222D">
        <w:rPr>
          <w:sz w:val="28"/>
        </w:rPr>
        <w:t>Разместить настоящ</w:t>
      </w:r>
      <w:r w:rsidR="00967555" w:rsidRPr="0048222D">
        <w:rPr>
          <w:sz w:val="28"/>
        </w:rPr>
        <w:t xml:space="preserve">ее решение на </w:t>
      </w:r>
      <w:proofErr w:type="spellStart"/>
      <w:proofErr w:type="gramStart"/>
      <w:r w:rsidR="00D519C6">
        <w:rPr>
          <w:sz w:val="28"/>
        </w:rPr>
        <w:t>интернет-</w:t>
      </w:r>
      <w:r w:rsidR="00967555" w:rsidRPr="0048222D">
        <w:rPr>
          <w:sz w:val="28"/>
        </w:rPr>
        <w:t>странице</w:t>
      </w:r>
      <w:proofErr w:type="spellEnd"/>
      <w:proofErr w:type="gramEnd"/>
      <w:r w:rsidR="00967555" w:rsidRPr="0048222D">
        <w:rPr>
          <w:sz w:val="28"/>
        </w:rPr>
        <w:t xml:space="preserve"> </w:t>
      </w:r>
      <w:proofErr w:type="spellStart"/>
      <w:r w:rsidR="00967555" w:rsidRPr="0048222D">
        <w:rPr>
          <w:sz w:val="28"/>
        </w:rPr>
        <w:t>Шемуршинской</w:t>
      </w:r>
      <w:proofErr w:type="spellEnd"/>
      <w:r w:rsidR="000F567E">
        <w:rPr>
          <w:sz w:val="28"/>
        </w:rPr>
        <w:t xml:space="preserve"> </w:t>
      </w:r>
      <w:r w:rsidR="00704505" w:rsidRPr="0048222D">
        <w:rPr>
          <w:sz w:val="28"/>
        </w:rPr>
        <w:t>территориальной избиратель</w:t>
      </w:r>
      <w:r w:rsidR="00967555" w:rsidRPr="0048222D">
        <w:rPr>
          <w:sz w:val="28"/>
        </w:rPr>
        <w:t>ной комиссии</w:t>
      </w:r>
      <w:r w:rsidR="000F567E">
        <w:rPr>
          <w:sz w:val="28"/>
        </w:rPr>
        <w:t xml:space="preserve"> </w:t>
      </w:r>
      <w:r w:rsidRPr="0048222D">
        <w:rPr>
          <w:sz w:val="28"/>
        </w:rPr>
        <w:t xml:space="preserve">сайта администрации </w:t>
      </w:r>
      <w:proofErr w:type="spellStart"/>
      <w:r w:rsidRPr="0048222D">
        <w:rPr>
          <w:sz w:val="28"/>
        </w:rPr>
        <w:t>Шемуршинского</w:t>
      </w:r>
      <w:proofErr w:type="spellEnd"/>
      <w:r w:rsidRPr="0048222D">
        <w:rPr>
          <w:sz w:val="28"/>
        </w:rPr>
        <w:t xml:space="preserve"> района</w:t>
      </w:r>
      <w:r w:rsidR="00D519C6">
        <w:rPr>
          <w:sz w:val="28"/>
        </w:rPr>
        <w:t xml:space="preserve"> Чувашской Республики</w:t>
      </w:r>
      <w:r w:rsidR="00704505" w:rsidRPr="0048222D">
        <w:rPr>
          <w:sz w:val="28"/>
        </w:rPr>
        <w:t>.</w:t>
      </w:r>
    </w:p>
    <w:p w:rsidR="0045430D" w:rsidRPr="0048222D" w:rsidRDefault="0048222D" w:rsidP="0048222D">
      <w:pPr>
        <w:tabs>
          <w:tab w:val="left" w:pos="1308"/>
        </w:tabs>
        <w:spacing w:line="336" w:lineRule="auto"/>
        <w:ind w:left="-123" w:right="479"/>
        <w:jc w:val="both"/>
        <w:rPr>
          <w:sz w:val="28"/>
        </w:rPr>
      </w:pPr>
      <w:r>
        <w:rPr>
          <w:sz w:val="28"/>
        </w:rPr>
        <w:t xml:space="preserve">               6.</w:t>
      </w:r>
      <w:r w:rsidR="00704505" w:rsidRPr="0048222D">
        <w:rPr>
          <w:sz w:val="28"/>
        </w:rPr>
        <w:t>Контроль исполнения настоящего решения возложить на секретаря</w:t>
      </w:r>
      <w:r w:rsidR="000F567E">
        <w:rPr>
          <w:sz w:val="28"/>
        </w:rPr>
        <w:t xml:space="preserve"> </w:t>
      </w:r>
      <w:r w:rsidR="00704505" w:rsidRPr="0048222D">
        <w:rPr>
          <w:sz w:val="28"/>
        </w:rPr>
        <w:t xml:space="preserve">комиссии </w:t>
      </w:r>
      <w:proofErr w:type="spellStart"/>
      <w:r w:rsidR="00967555" w:rsidRPr="0048222D">
        <w:rPr>
          <w:sz w:val="28"/>
        </w:rPr>
        <w:t>Ширшлину</w:t>
      </w:r>
      <w:proofErr w:type="spellEnd"/>
      <w:r w:rsidR="00967555" w:rsidRPr="0048222D">
        <w:rPr>
          <w:sz w:val="28"/>
        </w:rPr>
        <w:t xml:space="preserve"> Ю.А.</w:t>
      </w:r>
    </w:p>
    <w:bookmarkEnd w:id="0"/>
    <w:p w:rsidR="0045430D" w:rsidRDefault="0045430D">
      <w:pPr>
        <w:pStyle w:val="a3"/>
        <w:ind w:left="0" w:firstLine="0"/>
        <w:jc w:val="left"/>
        <w:rPr>
          <w:sz w:val="20"/>
        </w:rPr>
      </w:pPr>
    </w:p>
    <w:p w:rsidR="0045430D" w:rsidRDefault="0045430D">
      <w:pPr>
        <w:pStyle w:val="a3"/>
        <w:ind w:left="0" w:firstLine="0"/>
        <w:jc w:val="left"/>
        <w:rPr>
          <w:sz w:val="20"/>
        </w:rPr>
      </w:pPr>
    </w:p>
    <w:p w:rsidR="0045430D" w:rsidRDefault="0045430D">
      <w:pPr>
        <w:pStyle w:val="a3"/>
        <w:ind w:left="0" w:firstLine="0"/>
        <w:jc w:val="left"/>
        <w:rPr>
          <w:sz w:val="20"/>
        </w:rPr>
      </w:pPr>
    </w:p>
    <w:p w:rsidR="0045430D" w:rsidRDefault="0045430D">
      <w:pPr>
        <w:pStyle w:val="a3"/>
        <w:spacing w:before="5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51"/>
        <w:gridCol w:w="2552"/>
        <w:gridCol w:w="2357"/>
      </w:tblGrid>
      <w:tr w:rsidR="0045430D">
        <w:trPr>
          <w:trHeight w:val="1361"/>
        </w:trPr>
        <w:tc>
          <w:tcPr>
            <w:tcW w:w="4851" w:type="dxa"/>
          </w:tcPr>
          <w:p w:rsidR="0045430D" w:rsidRDefault="00704505">
            <w:pPr>
              <w:pStyle w:val="TableParagraph"/>
              <w:spacing w:line="297" w:lineRule="auto"/>
              <w:ind w:left="200" w:right="4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0F567E">
              <w:rPr>
                <w:sz w:val="28"/>
              </w:rPr>
              <w:t xml:space="preserve"> </w:t>
            </w:r>
            <w:proofErr w:type="spellStart"/>
            <w:r w:rsidR="007A5C89">
              <w:rPr>
                <w:sz w:val="28"/>
              </w:rPr>
              <w:t>Шемуршинской</w:t>
            </w:r>
            <w:proofErr w:type="spellEnd"/>
            <w:r w:rsidR="000F567E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 w:rsidR="000F567E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</w:p>
          <w:p w:rsidR="0045430D" w:rsidRDefault="0070450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2552" w:type="dxa"/>
          </w:tcPr>
          <w:p w:rsidR="0045430D" w:rsidRDefault="0045430D">
            <w:pPr>
              <w:pStyle w:val="TableParagraph"/>
              <w:rPr>
                <w:sz w:val="30"/>
              </w:rPr>
            </w:pPr>
          </w:p>
          <w:p w:rsidR="0045430D" w:rsidRDefault="0045430D">
            <w:pPr>
              <w:pStyle w:val="TableParagraph"/>
              <w:spacing w:before="11"/>
              <w:rPr>
                <w:sz w:val="38"/>
              </w:rPr>
            </w:pPr>
          </w:p>
          <w:p w:rsidR="0045430D" w:rsidRDefault="00704505">
            <w:pPr>
              <w:pStyle w:val="TableParagraph"/>
              <w:tabs>
                <w:tab w:val="left" w:pos="1745"/>
              </w:tabs>
              <w:ind w:right="38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357" w:type="dxa"/>
          </w:tcPr>
          <w:p w:rsidR="0045430D" w:rsidRDefault="0045430D">
            <w:pPr>
              <w:pStyle w:val="TableParagraph"/>
              <w:rPr>
                <w:sz w:val="30"/>
              </w:rPr>
            </w:pPr>
          </w:p>
          <w:p w:rsidR="0045430D" w:rsidRDefault="0045430D">
            <w:pPr>
              <w:pStyle w:val="TableParagraph"/>
              <w:spacing w:before="11"/>
              <w:rPr>
                <w:sz w:val="38"/>
              </w:rPr>
            </w:pPr>
          </w:p>
          <w:p w:rsidR="0045430D" w:rsidRDefault="007A5C89" w:rsidP="007A5C89">
            <w:pPr>
              <w:pStyle w:val="TableParagraph"/>
              <w:ind w:right="198"/>
              <w:jc w:val="center"/>
              <w:rPr>
                <w:sz w:val="28"/>
              </w:rPr>
            </w:pPr>
            <w:r>
              <w:rPr>
                <w:sz w:val="28"/>
              </w:rPr>
              <w:t>Л.Н</w:t>
            </w:r>
            <w:r w:rsidR="00704505">
              <w:rPr>
                <w:sz w:val="28"/>
              </w:rPr>
              <w:t>.П</w:t>
            </w:r>
            <w:r>
              <w:rPr>
                <w:sz w:val="28"/>
              </w:rPr>
              <w:t>ортнова</w:t>
            </w:r>
          </w:p>
        </w:tc>
      </w:tr>
      <w:tr w:rsidR="0045430D">
        <w:trPr>
          <w:trHeight w:val="1363"/>
        </w:trPr>
        <w:tc>
          <w:tcPr>
            <w:tcW w:w="4851" w:type="dxa"/>
          </w:tcPr>
          <w:p w:rsidR="0045430D" w:rsidRDefault="00704505">
            <w:pPr>
              <w:pStyle w:val="TableParagraph"/>
              <w:spacing w:before="144" w:line="400" w:lineRule="atLeast"/>
              <w:ind w:left="200" w:right="7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spellStart"/>
            <w:r w:rsidR="007A5C89">
              <w:rPr>
                <w:sz w:val="28"/>
              </w:rPr>
              <w:t>Шемуршинской</w:t>
            </w:r>
            <w:proofErr w:type="spellEnd"/>
            <w:r w:rsidR="000F567E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избирательнойкомиссии</w:t>
            </w:r>
            <w:proofErr w:type="spellEnd"/>
          </w:p>
        </w:tc>
        <w:tc>
          <w:tcPr>
            <w:tcW w:w="2552" w:type="dxa"/>
          </w:tcPr>
          <w:p w:rsidR="0045430D" w:rsidRDefault="0045430D">
            <w:pPr>
              <w:pStyle w:val="TableParagraph"/>
              <w:rPr>
                <w:sz w:val="30"/>
              </w:rPr>
            </w:pPr>
          </w:p>
          <w:p w:rsidR="0045430D" w:rsidRDefault="0045430D">
            <w:pPr>
              <w:pStyle w:val="TableParagraph"/>
              <w:rPr>
                <w:sz w:val="30"/>
              </w:rPr>
            </w:pPr>
          </w:p>
          <w:p w:rsidR="0045430D" w:rsidRDefault="0045430D">
            <w:pPr>
              <w:pStyle w:val="TableParagraph"/>
              <w:spacing w:before="6"/>
              <w:rPr>
                <w:sz w:val="30"/>
              </w:rPr>
            </w:pPr>
          </w:p>
          <w:p w:rsidR="0045430D" w:rsidRDefault="00704505">
            <w:pPr>
              <w:pStyle w:val="TableParagraph"/>
              <w:tabs>
                <w:tab w:val="left" w:pos="1745"/>
              </w:tabs>
              <w:spacing w:before="1" w:line="302" w:lineRule="exact"/>
              <w:ind w:right="38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  <w:tc>
          <w:tcPr>
            <w:tcW w:w="2357" w:type="dxa"/>
          </w:tcPr>
          <w:p w:rsidR="0045430D" w:rsidRDefault="0045430D">
            <w:pPr>
              <w:pStyle w:val="TableParagraph"/>
              <w:rPr>
                <w:sz w:val="30"/>
              </w:rPr>
            </w:pPr>
          </w:p>
          <w:p w:rsidR="0045430D" w:rsidRDefault="0045430D">
            <w:pPr>
              <w:pStyle w:val="TableParagraph"/>
              <w:rPr>
                <w:sz w:val="30"/>
              </w:rPr>
            </w:pPr>
          </w:p>
          <w:p w:rsidR="0045430D" w:rsidRDefault="0045430D">
            <w:pPr>
              <w:pStyle w:val="TableParagraph"/>
              <w:spacing w:before="6"/>
              <w:rPr>
                <w:sz w:val="30"/>
              </w:rPr>
            </w:pPr>
          </w:p>
          <w:p w:rsidR="0045430D" w:rsidRDefault="007A5C89" w:rsidP="007A5C89">
            <w:pPr>
              <w:pStyle w:val="TableParagraph"/>
              <w:spacing w:before="1" w:line="302" w:lineRule="exact"/>
              <w:ind w:right="19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Ю.А</w:t>
            </w:r>
            <w:r w:rsidR="00704505">
              <w:rPr>
                <w:sz w:val="28"/>
              </w:rPr>
              <w:t>.</w:t>
            </w:r>
            <w:r>
              <w:rPr>
                <w:sz w:val="28"/>
              </w:rPr>
              <w:t>Ширшлина</w:t>
            </w:r>
            <w:proofErr w:type="spellEnd"/>
          </w:p>
        </w:tc>
      </w:tr>
    </w:tbl>
    <w:p w:rsidR="0045430D" w:rsidRDefault="0045430D">
      <w:pPr>
        <w:spacing w:line="302" w:lineRule="exact"/>
        <w:jc w:val="right"/>
        <w:rPr>
          <w:sz w:val="28"/>
        </w:rPr>
        <w:sectPr w:rsidR="0045430D">
          <w:pgSz w:w="11910" w:h="16840"/>
          <w:pgMar w:top="1040" w:right="540" w:bottom="280" w:left="1400" w:header="720" w:footer="720" w:gutter="0"/>
          <w:cols w:space="720"/>
        </w:sectPr>
      </w:pPr>
    </w:p>
    <w:p w:rsidR="0045430D" w:rsidRPr="00425DA0" w:rsidRDefault="00704505">
      <w:pPr>
        <w:spacing w:before="67"/>
        <w:ind w:right="305"/>
        <w:jc w:val="right"/>
        <w:rPr>
          <w:sz w:val="28"/>
        </w:rPr>
      </w:pPr>
      <w:r w:rsidRPr="00425DA0">
        <w:rPr>
          <w:sz w:val="28"/>
        </w:rPr>
        <w:lastRenderedPageBreak/>
        <w:t>Приложение№1</w:t>
      </w:r>
    </w:p>
    <w:p w:rsidR="0045430D" w:rsidRPr="007A5C89" w:rsidRDefault="00704505" w:rsidP="007A5C89">
      <w:pPr>
        <w:pStyle w:val="a3"/>
        <w:spacing w:before="2"/>
        <w:ind w:left="5913" w:right="877" w:firstLine="0"/>
        <w:rPr>
          <w:sz w:val="24"/>
          <w:szCs w:val="24"/>
        </w:rPr>
      </w:pPr>
      <w:r w:rsidRPr="007A5C89">
        <w:rPr>
          <w:sz w:val="24"/>
          <w:szCs w:val="24"/>
        </w:rPr>
        <w:t>УТВЕРЖДЕНО</w:t>
      </w:r>
    </w:p>
    <w:p w:rsidR="007A5C89" w:rsidRPr="007A5C89" w:rsidRDefault="007A5C89" w:rsidP="007A5C89">
      <w:pPr>
        <w:pStyle w:val="a3"/>
        <w:ind w:right="515"/>
        <w:jc w:val="right"/>
        <w:rPr>
          <w:spacing w:val="-67"/>
          <w:sz w:val="24"/>
          <w:szCs w:val="24"/>
        </w:rPr>
      </w:pPr>
      <w:r w:rsidRPr="007A5C89">
        <w:rPr>
          <w:sz w:val="24"/>
          <w:szCs w:val="24"/>
        </w:rPr>
        <w:t xml:space="preserve">                     решением </w:t>
      </w:r>
      <w:proofErr w:type="spellStart"/>
      <w:r w:rsidRPr="007A5C89">
        <w:rPr>
          <w:sz w:val="24"/>
          <w:szCs w:val="24"/>
        </w:rPr>
        <w:t>Шемуршинской</w:t>
      </w:r>
      <w:proofErr w:type="spellEnd"/>
      <w:r w:rsidR="00425DA0">
        <w:rPr>
          <w:sz w:val="24"/>
          <w:szCs w:val="24"/>
        </w:rPr>
        <w:t xml:space="preserve"> </w:t>
      </w:r>
      <w:r w:rsidRPr="007A5C89">
        <w:rPr>
          <w:sz w:val="24"/>
          <w:szCs w:val="24"/>
        </w:rPr>
        <w:t xml:space="preserve">территориальной избирательной комиссии от 04 марта 2022 года </w:t>
      </w:r>
    </w:p>
    <w:p w:rsidR="0045430D" w:rsidRPr="007A5C89" w:rsidRDefault="007A5C89" w:rsidP="007A5C89">
      <w:pPr>
        <w:pStyle w:val="a3"/>
        <w:ind w:right="515"/>
        <w:jc w:val="right"/>
        <w:rPr>
          <w:sz w:val="24"/>
          <w:szCs w:val="24"/>
        </w:rPr>
      </w:pPr>
      <w:r w:rsidRPr="007A5C89">
        <w:rPr>
          <w:sz w:val="24"/>
          <w:szCs w:val="24"/>
        </w:rPr>
        <w:t xml:space="preserve">                                                                   № 27/141-V</w:t>
      </w:r>
    </w:p>
    <w:p w:rsidR="0045430D" w:rsidRDefault="0045430D">
      <w:pPr>
        <w:pStyle w:val="a3"/>
        <w:spacing w:before="5"/>
        <w:ind w:left="0" w:firstLine="0"/>
        <w:jc w:val="left"/>
      </w:pPr>
    </w:p>
    <w:p w:rsidR="0045430D" w:rsidRDefault="00704505">
      <w:pPr>
        <w:pStyle w:val="11"/>
        <w:spacing w:line="322" w:lineRule="exact"/>
        <w:ind w:right="864"/>
      </w:pPr>
      <w:r>
        <w:t>ПОЛОЖЕНИЕ</w:t>
      </w:r>
    </w:p>
    <w:p w:rsidR="0045430D" w:rsidRDefault="00425DA0">
      <w:pPr>
        <w:ind w:left="863" w:right="867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О </w:t>
      </w:r>
      <w:r w:rsidR="00704505">
        <w:rPr>
          <w:b/>
          <w:spacing w:val="-2"/>
          <w:sz w:val="28"/>
        </w:rPr>
        <w:t>постоянно</w:t>
      </w:r>
      <w:r>
        <w:rPr>
          <w:b/>
          <w:spacing w:val="-2"/>
          <w:sz w:val="28"/>
        </w:rPr>
        <w:t xml:space="preserve"> </w:t>
      </w:r>
      <w:r w:rsidR="00704505">
        <w:rPr>
          <w:b/>
          <w:spacing w:val="-2"/>
          <w:sz w:val="28"/>
        </w:rPr>
        <w:t>действующей</w:t>
      </w:r>
      <w:r>
        <w:rPr>
          <w:b/>
          <w:spacing w:val="-2"/>
          <w:sz w:val="28"/>
        </w:rPr>
        <w:t xml:space="preserve"> </w:t>
      </w:r>
      <w:r w:rsidR="00704505">
        <w:rPr>
          <w:b/>
          <w:spacing w:val="-2"/>
          <w:sz w:val="28"/>
        </w:rPr>
        <w:t>экспертной</w:t>
      </w:r>
      <w:r>
        <w:rPr>
          <w:b/>
          <w:spacing w:val="-2"/>
          <w:sz w:val="28"/>
        </w:rPr>
        <w:t xml:space="preserve"> </w:t>
      </w:r>
      <w:r w:rsidR="00704505">
        <w:rPr>
          <w:b/>
          <w:spacing w:val="-1"/>
          <w:sz w:val="28"/>
        </w:rPr>
        <w:t>комиссии</w:t>
      </w:r>
      <w:r>
        <w:rPr>
          <w:b/>
          <w:spacing w:val="-1"/>
          <w:sz w:val="28"/>
        </w:rPr>
        <w:t xml:space="preserve"> </w:t>
      </w:r>
      <w:r w:rsidR="00704505">
        <w:rPr>
          <w:b/>
          <w:spacing w:val="-1"/>
          <w:sz w:val="28"/>
        </w:rPr>
        <w:t>по</w:t>
      </w:r>
      <w:r>
        <w:rPr>
          <w:b/>
          <w:spacing w:val="-1"/>
          <w:sz w:val="28"/>
        </w:rPr>
        <w:t xml:space="preserve"> </w:t>
      </w:r>
      <w:r w:rsidR="00704505">
        <w:rPr>
          <w:b/>
          <w:spacing w:val="-1"/>
          <w:sz w:val="28"/>
        </w:rPr>
        <w:t>определению</w:t>
      </w:r>
      <w:r>
        <w:rPr>
          <w:b/>
          <w:spacing w:val="-1"/>
          <w:sz w:val="28"/>
        </w:rPr>
        <w:t xml:space="preserve"> </w:t>
      </w:r>
      <w:r w:rsidR="00704505">
        <w:rPr>
          <w:b/>
          <w:sz w:val="28"/>
        </w:rPr>
        <w:t>исторической,</w:t>
      </w:r>
      <w:r w:rsidR="00CE4866">
        <w:rPr>
          <w:b/>
          <w:sz w:val="28"/>
        </w:rPr>
        <w:t xml:space="preserve"> </w:t>
      </w:r>
      <w:r w:rsidR="00704505">
        <w:rPr>
          <w:b/>
          <w:sz w:val="28"/>
        </w:rPr>
        <w:t>научной</w:t>
      </w:r>
      <w:r>
        <w:rPr>
          <w:b/>
          <w:sz w:val="28"/>
        </w:rPr>
        <w:t xml:space="preserve"> </w:t>
      </w:r>
      <w:r w:rsidR="00704505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704505">
        <w:rPr>
          <w:b/>
          <w:sz w:val="28"/>
        </w:rPr>
        <w:t>практической</w:t>
      </w:r>
      <w:r>
        <w:rPr>
          <w:b/>
          <w:sz w:val="28"/>
        </w:rPr>
        <w:t xml:space="preserve"> </w:t>
      </w:r>
      <w:r w:rsidR="00704505">
        <w:rPr>
          <w:b/>
          <w:sz w:val="28"/>
        </w:rPr>
        <w:t>ценности</w:t>
      </w:r>
      <w:r>
        <w:rPr>
          <w:b/>
          <w:sz w:val="28"/>
        </w:rPr>
        <w:t xml:space="preserve"> </w:t>
      </w:r>
      <w:r w:rsidR="00704505">
        <w:rPr>
          <w:b/>
          <w:sz w:val="28"/>
        </w:rPr>
        <w:t>документов</w:t>
      </w:r>
    </w:p>
    <w:p w:rsidR="0045430D" w:rsidRDefault="00425DA0">
      <w:pPr>
        <w:pStyle w:val="11"/>
        <w:ind w:left="388" w:right="392"/>
      </w:pPr>
      <w:r>
        <w:rPr>
          <w:spacing w:val="-3"/>
        </w:rPr>
        <w:t>п</w:t>
      </w:r>
      <w:r w:rsidR="00704505">
        <w:rPr>
          <w:spacing w:val="-3"/>
        </w:rPr>
        <w:t>ри</w:t>
      </w:r>
      <w:r>
        <w:rPr>
          <w:spacing w:val="-3"/>
        </w:rPr>
        <w:t xml:space="preserve"> </w:t>
      </w:r>
      <w:proofErr w:type="spellStart"/>
      <w:r w:rsidR="007A5C89">
        <w:rPr>
          <w:spacing w:val="-3"/>
        </w:rPr>
        <w:t>Шемуршинской</w:t>
      </w:r>
      <w:proofErr w:type="spellEnd"/>
      <w:r>
        <w:rPr>
          <w:spacing w:val="-3"/>
        </w:rPr>
        <w:t xml:space="preserve"> </w:t>
      </w:r>
      <w:r w:rsidR="00704505">
        <w:rPr>
          <w:spacing w:val="-3"/>
        </w:rPr>
        <w:t>территориальной</w:t>
      </w:r>
      <w:r>
        <w:rPr>
          <w:spacing w:val="-3"/>
        </w:rPr>
        <w:t xml:space="preserve"> </w:t>
      </w:r>
      <w:r w:rsidR="00704505">
        <w:rPr>
          <w:spacing w:val="-3"/>
        </w:rPr>
        <w:t>избирательной</w:t>
      </w:r>
      <w:r>
        <w:rPr>
          <w:spacing w:val="-3"/>
        </w:rPr>
        <w:t xml:space="preserve"> </w:t>
      </w:r>
      <w:r w:rsidR="00704505">
        <w:rPr>
          <w:spacing w:val="-2"/>
        </w:rPr>
        <w:t>комиссии</w:t>
      </w:r>
    </w:p>
    <w:p w:rsidR="0045430D" w:rsidRDefault="00704505">
      <w:pPr>
        <w:pStyle w:val="a4"/>
        <w:numPr>
          <w:ilvl w:val="1"/>
          <w:numId w:val="8"/>
        </w:numPr>
        <w:tabs>
          <w:tab w:val="left" w:pos="3946"/>
        </w:tabs>
        <w:spacing w:before="239"/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425DA0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45430D" w:rsidRDefault="00704505">
      <w:pPr>
        <w:pStyle w:val="a4"/>
        <w:numPr>
          <w:ilvl w:val="1"/>
          <w:numId w:val="7"/>
        </w:numPr>
        <w:tabs>
          <w:tab w:val="left" w:pos="1721"/>
        </w:tabs>
        <w:spacing w:before="214" w:line="312" w:lineRule="auto"/>
        <w:ind w:right="304" w:firstLine="707"/>
        <w:jc w:val="both"/>
        <w:rPr>
          <w:sz w:val="28"/>
        </w:rPr>
      </w:pPr>
      <w:r>
        <w:rPr>
          <w:sz w:val="28"/>
        </w:rPr>
        <w:t>Постоянно действующая экспертная комиссия</w:t>
      </w:r>
      <w:r w:rsidR="00425DA0">
        <w:rPr>
          <w:sz w:val="28"/>
        </w:rPr>
        <w:t xml:space="preserve"> </w:t>
      </w:r>
      <w:r>
        <w:rPr>
          <w:sz w:val="28"/>
        </w:rPr>
        <w:t>по определению</w:t>
      </w:r>
      <w:r w:rsidR="00425DA0">
        <w:rPr>
          <w:sz w:val="28"/>
        </w:rPr>
        <w:t xml:space="preserve"> </w:t>
      </w:r>
      <w:r>
        <w:rPr>
          <w:sz w:val="28"/>
        </w:rPr>
        <w:t>исторической,</w:t>
      </w:r>
      <w:r w:rsidR="00880593">
        <w:rPr>
          <w:sz w:val="28"/>
        </w:rPr>
        <w:t xml:space="preserve"> </w:t>
      </w:r>
      <w:r>
        <w:rPr>
          <w:sz w:val="28"/>
        </w:rPr>
        <w:t>научной</w:t>
      </w:r>
      <w:r w:rsidR="00425DA0">
        <w:rPr>
          <w:sz w:val="28"/>
        </w:rPr>
        <w:t xml:space="preserve"> </w:t>
      </w:r>
      <w:r>
        <w:rPr>
          <w:sz w:val="28"/>
        </w:rPr>
        <w:t>и</w:t>
      </w:r>
      <w:r w:rsidR="00425DA0">
        <w:rPr>
          <w:sz w:val="28"/>
        </w:rPr>
        <w:t xml:space="preserve"> </w:t>
      </w:r>
      <w:r>
        <w:rPr>
          <w:sz w:val="28"/>
        </w:rPr>
        <w:t>практической</w:t>
      </w:r>
      <w:r w:rsidR="00425DA0">
        <w:rPr>
          <w:sz w:val="28"/>
        </w:rPr>
        <w:t xml:space="preserve"> </w:t>
      </w:r>
      <w:r>
        <w:rPr>
          <w:sz w:val="28"/>
        </w:rPr>
        <w:t>ценности</w:t>
      </w:r>
      <w:r w:rsidR="00425DA0">
        <w:rPr>
          <w:sz w:val="28"/>
        </w:rPr>
        <w:t xml:space="preserve"> </w:t>
      </w:r>
      <w:r>
        <w:rPr>
          <w:sz w:val="28"/>
        </w:rPr>
        <w:t>документов</w:t>
      </w:r>
      <w:r w:rsidR="00880593">
        <w:rPr>
          <w:sz w:val="28"/>
        </w:rPr>
        <w:t xml:space="preserve"> </w:t>
      </w:r>
      <w:r>
        <w:rPr>
          <w:sz w:val="28"/>
        </w:rPr>
        <w:t>(далее–</w:t>
      </w:r>
      <w:proofErr w:type="spellStart"/>
      <w:r>
        <w:rPr>
          <w:sz w:val="28"/>
        </w:rPr>
        <w:t>Экспертнаякомиссия</w:t>
      </w:r>
      <w:proofErr w:type="spellEnd"/>
      <w:r>
        <w:rPr>
          <w:sz w:val="28"/>
        </w:rPr>
        <w:t>)</w:t>
      </w:r>
      <w:r w:rsidR="00425DA0">
        <w:rPr>
          <w:sz w:val="28"/>
        </w:rPr>
        <w:t xml:space="preserve"> </w:t>
      </w:r>
      <w:r>
        <w:rPr>
          <w:sz w:val="28"/>
        </w:rPr>
        <w:t>при</w:t>
      </w:r>
      <w:r w:rsidR="00425DA0">
        <w:rPr>
          <w:sz w:val="28"/>
        </w:rPr>
        <w:t xml:space="preserve"> </w:t>
      </w:r>
      <w:proofErr w:type="spellStart"/>
      <w:r w:rsidR="007A5C89">
        <w:rPr>
          <w:sz w:val="28"/>
        </w:rPr>
        <w:t>Шемуршинской</w:t>
      </w:r>
      <w:proofErr w:type="spellEnd"/>
      <w:r w:rsidR="00425DA0">
        <w:rPr>
          <w:sz w:val="28"/>
        </w:rPr>
        <w:t xml:space="preserve"> </w:t>
      </w:r>
      <w:r>
        <w:rPr>
          <w:sz w:val="28"/>
        </w:rPr>
        <w:t>территориальной</w:t>
      </w:r>
      <w:r w:rsidR="00425DA0">
        <w:rPr>
          <w:sz w:val="28"/>
        </w:rPr>
        <w:t xml:space="preserve"> </w:t>
      </w:r>
      <w:r>
        <w:rPr>
          <w:sz w:val="28"/>
        </w:rPr>
        <w:t>избирательн</w:t>
      </w:r>
      <w:r w:rsidR="007A5C89">
        <w:rPr>
          <w:sz w:val="28"/>
        </w:rPr>
        <w:t>ой комиссии</w:t>
      </w:r>
      <w:r>
        <w:rPr>
          <w:sz w:val="28"/>
        </w:rPr>
        <w:t xml:space="preserve"> (далее – Комиссия) является</w:t>
      </w:r>
      <w:r w:rsidR="00425DA0">
        <w:rPr>
          <w:sz w:val="28"/>
        </w:rPr>
        <w:t xml:space="preserve"> </w:t>
      </w:r>
      <w:r>
        <w:rPr>
          <w:sz w:val="28"/>
        </w:rPr>
        <w:t>совещательным</w:t>
      </w:r>
      <w:r w:rsidR="00425DA0">
        <w:rPr>
          <w:sz w:val="28"/>
        </w:rPr>
        <w:t xml:space="preserve"> </w:t>
      </w:r>
      <w:r>
        <w:rPr>
          <w:sz w:val="28"/>
        </w:rPr>
        <w:t>органом Комиссии.</w:t>
      </w:r>
    </w:p>
    <w:p w:rsidR="0045430D" w:rsidRDefault="00704505">
      <w:pPr>
        <w:pStyle w:val="a4"/>
        <w:numPr>
          <w:ilvl w:val="1"/>
          <w:numId w:val="7"/>
        </w:numPr>
        <w:tabs>
          <w:tab w:val="left" w:pos="1721"/>
        </w:tabs>
        <w:spacing w:line="312" w:lineRule="auto"/>
        <w:ind w:right="302" w:firstLine="707"/>
        <w:jc w:val="both"/>
        <w:rPr>
          <w:sz w:val="28"/>
        </w:rPr>
      </w:pPr>
      <w:proofErr w:type="gramStart"/>
      <w:r>
        <w:rPr>
          <w:sz w:val="28"/>
        </w:rPr>
        <w:t>Экспертная</w:t>
      </w:r>
      <w:r w:rsidR="00425DA0">
        <w:rPr>
          <w:sz w:val="28"/>
        </w:rPr>
        <w:t xml:space="preserve"> </w:t>
      </w:r>
      <w:r>
        <w:rPr>
          <w:sz w:val="28"/>
        </w:rPr>
        <w:t>комиссия</w:t>
      </w:r>
      <w:r w:rsidR="00425DA0">
        <w:rPr>
          <w:sz w:val="28"/>
        </w:rPr>
        <w:t xml:space="preserve"> </w:t>
      </w:r>
      <w:r>
        <w:rPr>
          <w:sz w:val="28"/>
        </w:rPr>
        <w:t>в</w:t>
      </w:r>
      <w:r w:rsidR="00425DA0">
        <w:rPr>
          <w:sz w:val="28"/>
        </w:rPr>
        <w:t xml:space="preserve"> </w:t>
      </w:r>
      <w:r>
        <w:rPr>
          <w:sz w:val="28"/>
        </w:rPr>
        <w:t>своей</w:t>
      </w:r>
      <w:r w:rsidR="00425DA0">
        <w:rPr>
          <w:sz w:val="28"/>
        </w:rPr>
        <w:t xml:space="preserve"> </w:t>
      </w:r>
      <w:r>
        <w:rPr>
          <w:sz w:val="28"/>
        </w:rPr>
        <w:t>работе</w:t>
      </w:r>
      <w:r w:rsidR="00425DA0">
        <w:rPr>
          <w:sz w:val="28"/>
        </w:rPr>
        <w:t xml:space="preserve"> </w:t>
      </w:r>
      <w:r>
        <w:rPr>
          <w:sz w:val="28"/>
        </w:rPr>
        <w:t>руководствуется</w:t>
      </w:r>
      <w:r w:rsidR="00425DA0">
        <w:rPr>
          <w:sz w:val="28"/>
        </w:rPr>
        <w:t xml:space="preserve"> </w:t>
      </w:r>
      <w:r>
        <w:rPr>
          <w:sz w:val="28"/>
        </w:rPr>
        <w:t>федеральным</w:t>
      </w:r>
      <w:r w:rsidR="00425DA0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425DA0">
        <w:rPr>
          <w:sz w:val="28"/>
        </w:rPr>
        <w:t xml:space="preserve"> </w:t>
      </w:r>
      <w:r>
        <w:rPr>
          <w:sz w:val="28"/>
        </w:rPr>
        <w:t>Российской</w:t>
      </w:r>
      <w:r w:rsidR="00425DA0">
        <w:rPr>
          <w:sz w:val="28"/>
        </w:rPr>
        <w:t xml:space="preserve"> </w:t>
      </w:r>
      <w:r>
        <w:rPr>
          <w:sz w:val="28"/>
        </w:rPr>
        <w:t>Федерации</w:t>
      </w:r>
      <w:r w:rsidR="008F5CA5">
        <w:rPr>
          <w:sz w:val="28"/>
        </w:rPr>
        <w:t xml:space="preserve"> </w:t>
      </w:r>
      <w:r>
        <w:rPr>
          <w:sz w:val="28"/>
        </w:rPr>
        <w:t>и</w:t>
      </w:r>
      <w:r w:rsidR="00425DA0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8F5CA5">
        <w:rPr>
          <w:sz w:val="28"/>
        </w:rPr>
        <w:t xml:space="preserve"> </w:t>
      </w:r>
      <w:r w:rsidR="007A5C89">
        <w:rPr>
          <w:sz w:val="28"/>
        </w:rPr>
        <w:t>Чувашской Республики</w:t>
      </w:r>
      <w:r w:rsidR="00425DA0">
        <w:rPr>
          <w:sz w:val="28"/>
        </w:rPr>
        <w:t xml:space="preserve"> </w:t>
      </w:r>
      <w:r>
        <w:rPr>
          <w:sz w:val="28"/>
        </w:rPr>
        <w:t>в</w:t>
      </w:r>
      <w:r w:rsidR="00425DA0">
        <w:rPr>
          <w:sz w:val="28"/>
        </w:rPr>
        <w:t xml:space="preserve"> </w:t>
      </w:r>
      <w:r>
        <w:rPr>
          <w:sz w:val="28"/>
        </w:rPr>
        <w:t>области</w:t>
      </w:r>
      <w:r w:rsidR="00425DA0">
        <w:rPr>
          <w:sz w:val="28"/>
        </w:rPr>
        <w:t xml:space="preserve"> </w:t>
      </w:r>
      <w:r>
        <w:rPr>
          <w:sz w:val="28"/>
        </w:rPr>
        <w:t>архивного</w:t>
      </w:r>
      <w:r w:rsidR="00425DA0">
        <w:rPr>
          <w:sz w:val="28"/>
        </w:rPr>
        <w:t xml:space="preserve"> </w:t>
      </w:r>
      <w:r>
        <w:rPr>
          <w:sz w:val="28"/>
        </w:rPr>
        <w:t>дела,</w:t>
      </w:r>
      <w:r w:rsidR="00425DA0">
        <w:rPr>
          <w:sz w:val="28"/>
        </w:rPr>
        <w:t xml:space="preserve"> </w:t>
      </w:r>
      <w:r>
        <w:rPr>
          <w:sz w:val="28"/>
        </w:rPr>
        <w:t>нормативно-методическими</w:t>
      </w:r>
      <w:r w:rsidR="00425DA0">
        <w:rPr>
          <w:sz w:val="28"/>
        </w:rPr>
        <w:t xml:space="preserve"> </w:t>
      </w:r>
      <w:r>
        <w:rPr>
          <w:sz w:val="28"/>
        </w:rPr>
        <w:t>документами</w:t>
      </w:r>
      <w:r w:rsidR="00425DA0">
        <w:rPr>
          <w:sz w:val="28"/>
        </w:rPr>
        <w:t xml:space="preserve"> </w:t>
      </w:r>
      <w:r>
        <w:rPr>
          <w:sz w:val="28"/>
        </w:rPr>
        <w:t>Управления</w:t>
      </w:r>
      <w:r w:rsidR="00425DA0">
        <w:rPr>
          <w:sz w:val="28"/>
        </w:rPr>
        <w:t xml:space="preserve"> </w:t>
      </w:r>
      <w:r>
        <w:rPr>
          <w:sz w:val="28"/>
        </w:rPr>
        <w:t>архивами</w:t>
      </w:r>
      <w:r w:rsidR="00425DA0">
        <w:rPr>
          <w:sz w:val="28"/>
        </w:rPr>
        <w:t xml:space="preserve"> Чувашской Р</w:t>
      </w:r>
      <w:r w:rsidR="007A5C89">
        <w:rPr>
          <w:sz w:val="28"/>
        </w:rPr>
        <w:t>еспублики</w:t>
      </w:r>
      <w:r>
        <w:rPr>
          <w:sz w:val="28"/>
        </w:rPr>
        <w:t>,</w:t>
      </w:r>
      <w:r w:rsidR="00425DA0">
        <w:rPr>
          <w:sz w:val="28"/>
        </w:rPr>
        <w:t xml:space="preserve"> </w:t>
      </w:r>
      <w:r>
        <w:rPr>
          <w:sz w:val="28"/>
        </w:rPr>
        <w:t>«Перечнем</w:t>
      </w:r>
      <w:r w:rsidR="00425DA0">
        <w:rPr>
          <w:sz w:val="28"/>
        </w:rPr>
        <w:t xml:space="preserve"> </w:t>
      </w:r>
      <w:r>
        <w:rPr>
          <w:sz w:val="28"/>
        </w:rPr>
        <w:t>типовых</w:t>
      </w:r>
      <w:r w:rsidR="00425DA0">
        <w:rPr>
          <w:sz w:val="28"/>
        </w:rPr>
        <w:t xml:space="preserve"> </w:t>
      </w:r>
      <w:r>
        <w:rPr>
          <w:sz w:val="28"/>
        </w:rPr>
        <w:t>управленческих</w:t>
      </w:r>
      <w:r w:rsidR="00425DA0">
        <w:rPr>
          <w:sz w:val="28"/>
        </w:rPr>
        <w:t xml:space="preserve"> </w:t>
      </w:r>
      <w:r>
        <w:rPr>
          <w:sz w:val="28"/>
        </w:rPr>
        <w:t>архивных</w:t>
      </w:r>
      <w:r w:rsidR="00425DA0">
        <w:rPr>
          <w:sz w:val="28"/>
        </w:rPr>
        <w:t xml:space="preserve"> </w:t>
      </w:r>
      <w:r>
        <w:rPr>
          <w:sz w:val="28"/>
        </w:rPr>
        <w:t>документов,</w:t>
      </w:r>
      <w:r w:rsidR="00425DA0">
        <w:rPr>
          <w:sz w:val="28"/>
        </w:rPr>
        <w:t xml:space="preserve"> </w:t>
      </w:r>
      <w:r>
        <w:rPr>
          <w:sz w:val="28"/>
        </w:rPr>
        <w:t>образующихся</w:t>
      </w:r>
      <w:r w:rsidR="00425DA0">
        <w:rPr>
          <w:sz w:val="28"/>
        </w:rPr>
        <w:t xml:space="preserve"> </w:t>
      </w:r>
      <w:r>
        <w:rPr>
          <w:sz w:val="28"/>
        </w:rPr>
        <w:t>в</w:t>
      </w:r>
      <w:r w:rsidR="00425DA0">
        <w:rPr>
          <w:sz w:val="28"/>
        </w:rPr>
        <w:t xml:space="preserve"> </w:t>
      </w:r>
      <w:r>
        <w:rPr>
          <w:sz w:val="28"/>
        </w:rPr>
        <w:t>процессе</w:t>
      </w:r>
      <w:r w:rsidR="00425DA0">
        <w:rPr>
          <w:sz w:val="28"/>
        </w:rPr>
        <w:t xml:space="preserve"> </w:t>
      </w:r>
      <w:r>
        <w:rPr>
          <w:sz w:val="28"/>
        </w:rPr>
        <w:t>деятельности</w:t>
      </w:r>
      <w:r w:rsidR="00425DA0">
        <w:rPr>
          <w:sz w:val="28"/>
        </w:rPr>
        <w:t xml:space="preserve"> </w:t>
      </w:r>
      <w:r>
        <w:rPr>
          <w:sz w:val="28"/>
        </w:rPr>
        <w:t>государственных</w:t>
      </w:r>
      <w:r w:rsidR="00425DA0">
        <w:rPr>
          <w:sz w:val="28"/>
        </w:rPr>
        <w:t xml:space="preserve"> </w:t>
      </w:r>
      <w:r>
        <w:rPr>
          <w:sz w:val="28"/>
        </w:rPr>
        <w:t>органов,</w:t>
      </w:r>
      <w:r w:rsidR="008F5CA5">
        <w:rPr>
          <w:sz w:val="28"/>
        </w:rPr>
        <w:t xml:space="preserve"> </w:t>
      </w:r>
      <w:r>
        <w:rPr>
          <w:sz w:val="28"/>
        </w:rPr>
        <w:t>органов</w:t>
      </w:r>
      <w:r w:rsidR="00425DA0">
        <w:rPr>
          <w:sz w:val="28"/>
        </w:rPr>
        <w:t xml:space="preserve"> </w:t>
      </w:r>
      <w:r>
        <w:rPr>
          <w:sz w:val="28"/>
        </w:rPr>
        <w:t>местного</w:t>
      </w:r>
      <w:r w:rsidR="00425DA0">
        <w:rPr>
          <w:sz w:val="28"/>
        </w:rPr>
        <w:t xml:space="preserve"> </w:t>
      </w:r>
      <w:r>
        <w:rPr>
          <w:sz w:val="28"/>
        </w:rPr>
        <w:t>самоуправления</w:t>
      </w:r>
      <w:r w:rsidR="00425DA0">
        <w:rPr>
          <w:sz w:val="28"/>
        </w:rPr>
        <w:t xml:space="preserve"> </w:t>
      </w:r>
      <w:r>
        <w:rPr>
          <w:sz w:val="28"/>
        </w:rPr>
        <w:t>и</w:t>
      </w:r>
      <w:r w:rsidR="00425DA0">
        <w:rPr>
          <w:sz w:val="28"/>
        </w:rPr>
        <w:t xml:space="preserve"> </w:t>
      </w:r>
      <w:r>
        <w:rPr>
          <w:sz w:val="28"/>
        </w:rPr>
        <w:t>организаций,</w:t>
      </w:r>
      <w:r w:rsidR="00CE4866">
        <w:rPr>
          <w:sz w:val="28"/>
        </w:rPr>
        <w:t xml:space="preserve"> </w:t>
      </w:r>
      <w:r>
        <w:rPr>
          <w:sz w:val="28"/>
        </w:rPr>
        <w:t>с</w:t>
      </w:r>
      <w:r w:rsidR="00425DA0">
        <w:rPr>
          <w:sz w:val="28"/>
        </w:rPr>
        <w:t xml:space="preserve"> </w:t>
      </w:r>
      <w:r>
        <w:rPr>
          <w:sz w:val="28"/>
        </w:rPr>
        <w:t>указанием</w:t>
      </w:r>
      <w:r w:rsidR="00425DA0">
        <w:rPr>
          <w:sz w:val="28"/>
        </w:rPr>
        <w:t xml:space="preserve"> </w:t>
      </w:r>
      <w:r>
        <w:rPr>
          <w:sz w:val="28"/>
        </w:rPr>
        <w:t>сроков хранения», постановлениями Центральной избирательной комиссии</w:t>
      </w:r>
      <w:r w:rsidR="007A5C89">
        <w:rPr>
          <w:sz w:val="28"/>
        </w:rPr>
        <w:t xml:space="preserve"> Российской Федерации</w:t>
      </w:r>
      <w:r>
        <w:rPr>
          <w:sz w:val="28"/>
        </w:rPr>
        <w:t>,</w:t>
      </w:r>
      <w:r w:rsidR="008F5CA5">
        <w:rPr>
          <w:sz w:val="28"/>
        </w:rPr>
        <w:t xml:space="preserve"> </w:t>
      </w:r>
      <w:r>
        <w:rPr>
          <w:sz w:val="28"/>
        </w:rPr>
        <w:t>постановлениями</w:t>
      </w:r>
      <w:r w:rsidR="008F5CA5">
        <w:rPr>
          <w:sz w:val="28"/>
        </w:rPr>
        <w:t xml:space="preserve"> </w:t>
      </w:r>
      <w:r w:rsidR="007A5C89">
        <w:rPr>
          <w:sz w:val="28"/>
        </w:rPr>
        <w:t>Центральной избирательной комиссии</w:t>
      </w:r>
      <w:r w:rsidR="008F5CA5">
        <w:rPr>
          <w:sz w:val="28"/>
        </w:rPr>
        <w:t xml:space="preserve"> </w:t>
      </w:r>
      <w:r w:rsidR="007A5C89">
        <w:rPr>
          <w:sz w:val="28"/>
        </w:rPr>
        <w:t>Чувашской Республики</w:t>
      </w:r>
      <w:r>
        <w:rPr>
          <w:sz w:val="28"/>
        </w:rPr>
        <w:t>,</w:t>
      </w:r>
      <w:r w:rsidR="008F5CA5">
        <w:rPr>
          <w:sz w:val="28"/>
        </w:rPr>
        <w:t xml:space="preserve"> </w:t>
      </w:r>
      <w:r>
        <w:rPr>
          <w:sz w:val="28"/>
        </w:rPr>
        <w:t>решениями</w:t>
      </w:r>
      <w:r w:rsidR="008F5CA5">
        <w:rPr>
          <w:sz w:val="28"/>
        </w:rPr>
        <w:t xml:space="preserve"> </w:t>
      </w:r>
      <w:proofErr w:type="spellStart"/>
      <w:r w:rsidR="007A5C89">
        <w:rPr>
          <w:sz w:val="28"/>
        </w:rPr>
        <w:t>Шемуршинской</w:t>
      </w:r>
      <w:proofErr w:type="spellEnd"/>
      <w:r w:rsidR="008F5CA5">
        <w:rPr>
          <w:sz w:val="28"/>
        </w:rPr>
        <w:t xml:space="preserve"> </w:t>
      </w:r>
      <w:r>
        <w:rPr>
          <w:sz w:val="28"/>
        </w:rPr>
        <w:t>территориальной</w:t>
      </w:r>
      <w:r w:rsidR="008F5CA5">
        <w:rPr>
          <w:sz w:val="28"/>
        </w:rPr>
        <w:t xml:space="preserve"> </w:t>
      </w:r>
      <w:r>
        <w:rPr>
          <w:sz w:val="28"/>
        </w:rPr>
        <w:t>избирательной</w:t>
      </w:r>
      <w:proofErr w:type="gramEnd"/>
      <w:r w:rsidR="008F5CA5">
        <w:rPr>
          <w:sz w:val="28"/>
        </w:rPr>
        <w:t xml:space="preserve"> </w:t>
      </w:r>
      <w:r>
        <w:rPr>
          <w:sz w:val="28"/>
        </w:rPr>
        <w:t>комиссии, настоящим Положением.</w:t>
      </w:r>
    </w:p>
    <w:p w:rsidR="0045430D" w:rsidRDefault="00704505">
      <w:pPr>
        <w:pStyle w:val="a4"/>
        <w:numPr>
          <w:ilvl w:val="1"/>
          <w:numId w:val="7"/>
        </w:numPr>
        <w:tabs>
          <w:tab w:val="left" w:pos="1721"/>
        </w:tabs>
        <w:spacing w:line="312" w:lineRule="auto"/>
        <w:ind w:right="303" w:firstLine="707"/>
        <w:jc w:val="both"/>
        <w:rPr>
          <w:sz w:val="28"/>
        </w:rPr>
      </w:pPr>
      <w:r>
        <w:rPr>
          <w:sz w:val="28"/>
        </w:rPr>
        <w:t>Положение</w:t>
      </w:r>
      <w:r w:rsidR="008F5CA5">
        <w:rPr>
          <w:sz w:val="28"/>
        </w:rPr>
        <w:t xml:space="preserve"> </w:t>
      </w:r>
      <w:r>
        <w:rPr>
          <w:sz w:val="28"/>
        </w:rPr>
        <w:t>об</w:t>
      </w:r>
      <w:r w:rsidR="008F5CA5">
        <w:rPr>
          <w:sz w:val="28"/>
        </w:rPr>
        <w:t xml:space="preserve"> </w:t>
      </w:r>
      <w:r>
        <w:rPr>
          <w:sz w:val="28"/>
        </w:rPr>
        <w:t>Экспертной</w:t>
      </w:r>
      <w:r w:rsidR="008F5CA5">
        <w:rPr>
          <w:sz w:val="28"/>
        </w:rPr>
        <w:t xml:space="preserve"> </w:t>
      </w:r>
      <w:r>
        <w:rPr>
          <w:sz w:val="28"/>
        </w:rPr>
        <w:t>комиссии</w:t>
      </w:r>
      <w:r w:rsidR="008F5CA5">
        <w:rPr>
          <w:sz w:val="28"/>
        </w:rPr>
        <w:t xml:space="preserve"> </w:t>
      </w:r>
      <w:r>
        <w:rPr>
          <w:sz w:val="28"/>
        </w:rPr>
        <w:t>утверждается</w:t>
      </w:r>
      <w:r w:rsidR="008F5CA5">
        <w:rPr>
          <w:sz w:val="28"/>
        </w:rPr>
        <w:t xml:space="preserve"> </w:t>
      </w:r>
      <w:r>
        <w:rPr>
          <w:sz w:val="28"/>
        </w:rPr>
        <w:t>решение</w:t>
      </w:r>
      <w:r w:rsidR="007A5C89">
        <w:rPr>
          <w:sz w:val="28"/>
        </w:rPr>
        <w:t xml:space="preserve">м </w:t>
      </w:r>
      <w:proofErr w:type="spellStart"/>
      <w:r w:rsidR="007A5C89">
        <w:rPr>
          <w:sz w:val="28"/>
        </w:rPr>
        <w:t>Шемуршинской</w:t>
      </w:r>
      <w:proofErr w:type="spellEnd"/>
      <w:r w:rsidR="007A5C89">
        <w:rPr>
          <w:sz w:val="28"/>
        </w:rPr>
        <w:t xml:space="preserve"> </w:t>
      </w:r>
      <w:r>
        <w:rPr>
          <w:sz w:val="28"/>
        </w:rPr>
        <w:t>территориальной</w:t>
      </w:r>
      <w:r w:rsidR="008F5CA5">
        <w:rPr>
          <w:sz w:val="28"/>
        </w:rPr>
        <w:t xml:space="preserve"> </w:t>
      </w:r>
      <w:r>
        <w:rPr>
          <w:sz w:val="28"/>
        </w:rPr>
        <w:t>избирательной</w:t>
      </w:r>
      <w:r w:rsidR="008F5CA5">
        <w:rPr>
          <w:sz w:val="28"/>
        </w:rPr>
        <w:t xml:space="preserve"> </w:t>
      </w:r>
      <w:r>
        <w:rPr>
          <w:sz w:val="28"/>
        </w:rPr>
        <w:t>комиссии,</w:t>
      </w:r>
      <w:r w:rsidR="008F5CA5">
        <w:rPr>
          <w:sz w:val="28"/>
        </w:rPr>
        <w:t xml:space="preserve"> </w:t>
      </w:r>
      <w:r>
        <w:rPr>
          <w:sz w:val="28"/>
        </w:rPr>
        <w:t>после</w:t>
      </w:r>
      <w:r w:rsidR="008F5CA5">
        <w:rPr>
          <w:sz w:val="28"/>
        </w:rPr>
        <w:t xml:space="preserve"> </w:t>
      </w:r>
      <w:r>
        <w:rPr>
          <w:sz w:val="28"/>
        </w:rPr>
        <w:t>его</w:t>
      </w:r>
      <w:r w:rsidR="008F5CA5">
        <w:rPr>
          <w:sz w:val="28"/>
        </w:rPr>
        <w:t xml:space="preserve"> </w:t>
      </w:r>
      <w:r>
        <w:rPr>
          <w:sz w:val="28"/>
        </w:rPr>
        <w:t>согласования</w:t>
      </w:r>
      <w:r w:rsidR="008F5CA5">
        <w:rPr>
          <w:sz w:val="28"/>
        </w:rPr>
        <w:t xml:space="preserve"> </w:t>
      </w:r>
      <w:r>
        <w:rPr>
          <w:sz w:val="28"/>
        </w:rPr>
        <w:t>ЭПК</w:t>
      </w:r>
      <w:r w:rsidR="008F5CA5">
        <w:rPr>
          <w:sz w:val="28"/>
        </w:rPr>
        <w:t xml:space="preserve"> </w:t>
      </w:r>
      <w:r>
        <w:rPr>
          <w:sz w:val="28"/>
        </w:rPr>
        <w:t>Управления</w:t>
      </w:r>
      <w:r w:rsidR="008F5CA5">
        <w:rPr>
          <w:sz w:val="28"/>
        </w:rPr>
        <w:t xml:space="preserve"> </w:t>
      </w:r>
      <w:r>
        <w:rPr>
          <w:sz w:val="28"/>
        </w:rPr>
        <w:t>архивами</w:t>
      </w:r>
      <w:r w:rsidR="007A5C89">
        <w:rPr>
          <w:sz w:val="28"/>
        </w:rPr>
        <w:t xml:space="preserve"> Чувашской Республики</w:t>
      </w:r>
      <w:r>
        <w:rPr>
          <w:sz w:val="28"/>
        </w:rPr>
        <w:t>.</w:t>
      </w:r>
    </w:p>
    <w:p w:rsidR="0045430D" w:rsidRDefault="0045430D">
      <w:pPr>
        <w:spacing w:line="312" w:lineRule="auto"/>
        <w:jc w:val="both"/>
        <w:rPr>
          <w:sz w:val="28"/>
        </w:rPr>
        <w:sectPr w:rsidR="0045430D">
          <w:pgSz w:w="11910" w:h="16840"/>
          <w:pgMar w:top="1040" w:right="540" w:bottom="280" w:left="1400" w:header="720" w:footer="720" w:gutter="0"/>
          <w:cols w:space="720"/>
        </w:sectPr>
      </w:pPr>
    </w:p>
    <w:p w:rsidR="0045430D" w:rsidRDefault="00704505">
      <w:pPr>
        <w:pStyle w:val="a4"/>
        <w:numPr>
          <w:ilvl w:val="1"/>
          <w:numId w:val="7"/>
        </w:numPr>
        <w:tabs>
          <w:tab w:val="left" w:pos="1721"/>
        </w:tabs>
        <w:spacing w:before="67" w:line="312" w:lineRule="auto"/>
        <w:ind w:right="303" w:firstLine="707"/>
        <w:jc w:val="both"/>
        <w:rPr>
          <w:sz w:val="28"/>
        </w:rPr>
      </w:pPr>
      <w:r>
        <w:rPr>
          <w:sz w:val="28"/>
        </w:rPr>
        <w:lastRenderedPageBreak/>
        <w:t>Контроль</w:t>
      </w:r>
      <w:r w:rsidR="008F5CA5">
        <w:rPr>
          <w:sz w:val="28"/>
        </w:rPr>
        <w:t xml:space="preserve"> </w:t>
      </w:r>
      <w:r>
        <w:rPr>
          <w:sz w:val="28"/>
        </w:rPr>
        <w:t>деятельности</w:t>
      </w:r>
      <w:r w:rsidR="008F5CA5">
        <w:rPr>
          <w:sz w:val="28"/>
        </w:rPr>
        <w:t xml:space="preserve"> </w:t>
      </w:r>
      <w:r>
        <w:rPr>
          <w:sz w:val="28"/>
        </w:rPr>
        <w:t>Экспертной</w:t>
      </w:r>
      <w:r w:rsidR="008F5CA5">
        <w:rPr>
          <w:sz w:val="28"/>
        </w:rPr>
        <w:t xml:space="preserve"> </w:t>
      </w:r>
      <w:r>
        <w:rPr>
          <w:sz w:val="28"/>
        </w:rPr>
        <w:t>комиссии</w:t>
      </w:r>
      <w:r w:rsidR="008F5CA5">
        <w:rPr>
          <w:sz w:val="28"/>
        </w:rPr>
        <w:t xml:space="preserve"> </w:t>
      </w:r>
      <w:r>
        <w:rPr>
          <w:sz w:val="28"/>
        </w:rPr>
        <w:t>осуществляется</w:t>
      </w:r>
      <w:r w:rsidR="008F5CA5">
        <w:rPr>
          <w:sz w:val="28"/>
        </w:rPr>
        <w:t xml:space="preserve"> </w:t>
      </w:r>
      <w:proofErr w:type="spellStart"/>
      <w:r w:rsidR="007A5C89">
        <w:rPr>
          <w:sz w:val="28"/>
        </w:rPr>
        <w:t>Шемуршинской</w:t>
      </w:r>
      <w:proofErr w:type="spellEnd"/>
      <w:r w:rsidR="007A5C89">
        <w:rPr>
          <w:sz w:val="28"/>
        </w:rPr>
        <w:t xml:space="preserve"> </w:t>
      </w:r>
      <w:r>
        <w:rPr>
          <w:sz w:val="28"/>
        </w:rPr>
        <w:t>территориальной</w:t>
      </w:r>
      <w:r w:rsidR="008F5CA5">
        <w:rPr>
          <w:sz w:val="28"/>
        </w:rPr>
        <w:t xml:space="preserve"> </w:t>
      </w:r>
      <w:r>
        <w:rPr>
          <w:sz w:val="28"/>
        </w:rPr>
        <w:t>избирательной</w:t>
      </w:r>
      <w:r w:rsidR="008F5CA5">
        <w:rPr>
          <w:sz w:val="28"/>
        </w:rPr>
        <w:t xml:space="preserve"> </w:t>
      </w:r>
      <w:r>
        <w:rPr>
          <w:sz w:val="28"/>
        </w:rPr>
        <w:t>комиссией.</w:t>
      </w:r>
    </w:p>
    <w:p w:rsidR="0045430D" w:rsidRDefault="00704505">
      <w:pPr>
        <w:pStyle w:val="11"/>
        <w:numPr>
          <w:ilvl w:val="1"/>
          <w:numId w:val="8"/>
        </w:numPr>
        <w:tabs>
          <w:tab w:val="left" w:pos="2604"/>
        </w:tabs>
        <w:spacing w:before="127"/>
        <w:ind w:left="2603" w:hanging="282"/>
        <w:jc w:val="left"/>
      </w:pPr>
      <w:r>
        <w:t>Основные</w:t>
      </w:r>
      <w:r w:rsidR="008F5CA5">
        <w:t xml:space="preserve"> </w:t>
      </w:r>
      <w:r>
        <w:t>задачи</w:t>
      </w:r>
      <w:r w:rsidR="008F5CA5">
        <w:t xml:space="preserve"> </w:t>
      </w:r>
      <w:r>
        <w:t>экспертной</w:t>
      </w:r>
      <w:r w:rsidR="008F5CA5">
        <w:t xml:space="preserve"> </w:t>
      </w:r>
      <w:r>
        <w:t>комиссии</w:t>
      </w:r>
    </w:p>
    <w:p w:rsidR="0045430D" w:rsidRDefault="00704505">
      <w:pPr>
        <w:pStyle w:val="a3"/>
        <w:spacing w:before="211"/>
        <w:ind w:left="1010" w:firstLine="0"/>
      </w:pPr>
      <w:r>
        <w:t>Экспертная</w:t>
      </w:r>
      <w:r w:rsidR="008F5CA5">
        <w:t xml:space="preserve"> </w:t>
      </w:r>
      <w:r>
        <w:t>комиссия</w:t>
      </w:r>
      <w:r w:rsidR="008F5CA5">
        <w:t xml:space="preserve"> </w:t>
      </w:r>
      <w:r>
        <w:t>решает</w:t>
      </w:r>
      <w:r w:rsidR="008F5CA5">
        <w:t xml:space="preserve"> </w:t>
      </w:r>
      <w:r>
        <w:t>следующие</w:t>
      </w:r>
      <w:r w:rsidR="008F5CA5">
        <w:t xml:space="preserve"> </w:t>
      </w:r>
      <w:r>
        <w:t>основные</w:t>
      </w:r>
      <w:r w:rsidR="008F5CA5">
        <w:t xml:space="preserve"> </w:t>
      </w:r>
      <w:r>
        <w:t>задачи:</w:t>
      </w:r>
    </w:p>
    <w:p w:rsidR="0045430D" w:rsidRDefault="00704505">
      <w:pPr>
        <w:pStyle w:val="a4"/>
        <w:numPr>
          <w:ilvl w:val="1"/>
          <w:numId w:val="6"/>
        </w:numPr>
        <w:tabs>
          <w:tab w:val="left" w:pos="1721"/>
        </w:tabs>
        <w:spacing w:before="98" w:line="312" w:lineRule="auto"/>
        <w:ind w:right="311" w:firstLine="707"/>
        <w:jc w:val="both"/>
        <w:rPr>
          <w:sz w:val="28"/>
        </w:rPr>
      </w:pPr>
      <w:r>
        <w:rPr>
          <w:sz w:val="28"/>
        </w:rPr>
        <w:t>Организация и проведение методической и практической работы</w:t>
      </w:r>
      <w:r w:rsidR="008F5CA5">
        <w:rPr>
          <w:sz w:val="28"/>
        </w:rPr>
        <w:t xml:space="preserve"> </w:t>
      </w:r>
      <w:r>
        <w:rPr>
          <w:sz w:val="28"/>
        </w:rPr>
        <w:t>по</w:t>
      </w:r>
      <w:r w:rsidR="008F5CA5">
        <w:rPr>
          <w:sz w:val="28"/>
        </w:rPr>
        <w:t xml:space="preserve"> </w:t>
      </w:r>
      <w:r>
        <w:rPr>
          <w:sz w:val="28"/>
        </w:rPr>
        <w:t>экспертизе</w:t>
      </w:r>
      <w:r w:rsidR="008F5CA5">
        <w:rPr>
          <w:sz w:val="28"/>
        </w:rPr>
        <w:t xml:space="preserve"> </w:t>
      </w:r>
      <w:r>
        <w:rPr>
          <w:sz w:val="28"/>
        </w:rPr>
        <w:t>ценности</w:t>
      </w:r>
      <w:r w:rsidR="008F5CA5">
        <w:rPr>
          <w:sz w:val="28"/>
        </w:rPr>
        <w:t xml:space="preserve"> </w:t>
      </w:r>
      <w:r>
        <w:rPr>
          <w:sz w:val="28"/>
        </w:rPr>
        <w:t>документов</w:t>
      </w:r>
      <w:r w:rsidR="008F5CA5">
        <w:rPr>
          <w:sz w:val="28"/>
        </w:rPr>
        <w:t xml:space="preserve"> </w:t>
      </w:r>
      <w:r>
        <w:rPr>
          <w:sz w:val="28"/>
        </w:rPr>
        <w:t>на</w:t>
      </w:r>
      <w:r w:rsidR="008F5CA5">
        <w:rPr>
          <w:sz w:val="28"/>
        </w:rPr>
        <w:t xml:space="preserve"> </w:t>
      </w:r>
      <w:r>
        <w:rPr>
          <w:sz w:val="28"/>
        </w:rPr>
        <w:t>стадии</w:t>
      </w:r>
      <w:r w:rsidR="008F5CA5">
        <w:rPr>
          <w:sz w:val="28"/>
        </w:rPr>
        <w:t xml:space="preserve"> </w:t>
      </w:r>
      <w:r>
        <w:rPr>
          <w:sz w:val="28"/>
        </w:rPr>
        <w:t>делопроизводства</w:t>
      </w:r>
      <w:r w:rsidR="008F5CA5">
        <w:rPr>
          <w:sz w:val="28"/>
        </w:rPr>
        <w:t xml:space="preserve"> </w:t>
      </w:r>
      <w:r>
        <w:rPr>
          <w:sz w:val="28"/>
        </w:rPr>
        <w:t>при</w:t>
      </w:r>
      <w:r w:rsidR="008F5CA5">
        <w:rPr>
          <w:sz w:val="28"/>
        </w:rPr>
        <w:t xml:space="preserve"> </w:t>
      </w:r>
      <w:r>
        <w:rPr>
          <w:sz w:val="28"/>
        </w:rPr>
        <w:t>составлении</w:t>
      </w:r>
      <w:r w:rsidR="008F5CA5">
        <w:rPr>
          <w:sz w:val="28"/>
        </w:rPr>
        <w:t xml:space="preserve"> </w:t>
      </w:r>
      <w:r>
        <w:rPr>
          <w:sz w:val="28"/>
        </w:rPr>
        <w:t>номенклатуры дел</w:t>
      </w:r>
      <w:r w:rsidR="008F5CA5">
        <w:rPr>
          <w:sz w:val="28"/>
        </w:rPr>
        <w:t xml:space="preserve"> </w:t>
      </w:r>
      <w:r>
        <w:rPr>
          <w:sz w:val="28"/>
        </w:rPr>
        <w:t>и</w:t>
      </w:r>
      <w:r w:rsidR="008F5CA5">
        <w:rPr>
          <w:sz w:val="28"/>
        </w:rPr>
        <w:t xml:space="preserve"> </w:t>
      </w:r>
      <w:r>
        <w:rPr>
          <w:sz w:val="28"/>
        </w:rPr>
        <w:t>формировании</w:t>
      </w:r>
      <w:r w:rsidR="008F5CA5">
        <w:rPr>
          <w:sz w:val="28"/>
        </w:rPr>
        <w:t xml:space="preserve"> </w:t>
      </w:r>
      <w:r>
        <w:rPr>
          <w:sz w:val="28"/>
        </w:rPr>
        <w:t>дел.</w:t>
      </w:r>
    </w:p>
    <w:p w:rsidR="0045430D" w:rsidRDefault="00704505">
      <w:pPr>
        <w:pStyle w:val="a4"/>
        <w:numPr>
          <w:ilvl w:val="1"/>
          <w:numId w:val="6"/>
        </w:numPr>
        <w:tabs>
          <w:tab w:val="left" w:pos="1721"/>
        </w:tabs>
        <w:spacing w:line="312" w:lineRule="auto"/>
        <w:ind w:right="306" w:firstLine="707"/>
        <w:jc w:val="both"/>
        <w:rPr>
          <w:sz w:val="28"/>
        </w:rPr>
      </w:pPr>
      <w:r>
        <w:rPr>
          <w:sz w:val="28"/>
        </w:rPr>
        <w:t>Организация и проведение методической и практической работы</w:t>
      </w:r>
      <w:r w:rsidR="008F5CA5">
        <w:rPr>
          <w:sz w:val="28"/>
        </w:rPr>
        <w:t xml:space="preserve"> </w:t>
      </w:r>
      <w:r>
        <w:rPr>
          <w:sz w:val="28"/>
        </w:rPr>
        <w:t>по экспертизе ценности документов на стадии подготовки их к архивному</w:t>
      </w:r>
      <w:r w:rsidR="008F5CA5">
        <w:rPr>
          <w:sz w:val="28"/>
        </w:rPr>
        <w:t xml:space="preserve"> </w:t>
      </w:r>
      <w:r>
        <w:rPr>
          <w:sz w:val="28"/>
        </w:rPr>
        <w:t>хранению.</w:t>
      </w:r>
    </w:p>
    <w:p w:rsidR="0045430D" w:rsidRDefault="00704505">
      <w:pPr>
        <w:pStyle w:val="a4"/>
        <w:numPr>
          <w:ilvl w:val="1"/>
          <w:numId w:val="6"/>
        </w:numPr>
        <w:tabs>
          <w:tab w:val="left" w:pos="2425"/>
          <w:tab w:val="left" w:pos="2426"/>
        </w:tabs>
        <w:spacing w:line="312" w:lineRule="auto"/>
        <w:ind w:right="304" w:firstLine="707"/>
        <w:jc w:val="both"/>
        <w:rPr>
          <w:sz w:val="28"/>
        </w:rPr>
      </w:pPr>
      <w:r>
        <w:rPr>
          <w:sz w:val="28"/>
        </w:rPr>
        <w:t>Организация, проведение отбора</w:t>
      </w:r>
      <w:r w:rsidR="008F5CA5">
        <w:rPr>
          <w:sz w:val="28"/>
        </w:rPr>
        <w:t xml:space="preserve"> </w:t>
      </w:r>
      <w:r>
        <w:rPr>
          <w:sz w:val="28"/>
        </w:rPr>
        <w:t>и подготовки</w:t>
      </w:r>
      <w:r w:rsidR="008F5CA5">
        <w:rPr>
          <w:sz w:val="28"/>
        </w:rPr>
        <w:t xml:space="preserve"> </w:t>
      </w:r>
      <w:r>
        <w:rPr>
          <w:sz w:val="28"/>
        </w:rPr>
        <w:t>к передаче</w:t>
      </w:r>
      <w:r w:rsidR="008F5CA5">
        <w:rPr>
          <w:sz w:val="28"/>
        </w:rPr>
        <w:t xml:space="preserve"> </w:t>
      </w:r>
      <w:r>
        <w:rPr>
          <w:sz w:val="28"/>
        </w:rPr>
        <w:t>на постоянное хранение документов Архивного фонда РФ, образующихся в</w:t>
      </w:r>
      <w:r w:rsidR="008F5CA5">
        <w:rPr>
          <w:sz w:val="28"/>
        </w:rPr>
        <w:t xml:space="preserve"> </w:t>
      </w:r>
      <w:r>
        <w:rPr>
          <w:sz w:val="28"/>
        </w:rPr>
        <w:t xml:space="preserve">процессе </w:t>
      </w:r>
      <w:r w:rsidR="007A5C89">
        <w:rPr>
          <w:sz w:val="28"/>
        </w:rPr>
        <w:t xml:space="preserve">деятельности </w:t>
      </w:r>
      <w:proofErr w:type="spellStart"/>
      <w:r w:rsidR="007A5C89">
        <w:rPr>
          <w:sz w:val="28"/>
        </w:rPr>
        <w:t>Шемуршинской</w:t>
      </w:r>
      <w:proofErr w:type="spellEnd"/>
      <w:r w:rsidR="007A5C89">
        <w:rPr>
          <w:sz w:val="28"/>
        </w:rPr>
        <w:t xml:space="preserve"> </w:t>
      </w:r>
      <w:r>
        <w:rPr>
          <w:sz w:val="28"/>
        </w:rPr>
        <w:t>территориальной избирательной</w:t>
      </w:r>
      <w:r w:rsidR="008F5CA5">
        <w:rPr>
          <w:sz w:val="28"/>
        </w:rPr>
        <w:t xml:space="preserve"> </w:t>
      </w:r>
      <w:r w:rsidR="007A5C89">
        <w:rPr>
          <w:sz w:val="28"/>
        </w:rPr>
        <w:t>комиссии</w:t>
      </w:r>
      <w:r>
        <w:rPr>
          <w:sz w:val="28"/>
        </w:rPr>
        <w:t>.</w:t>
      </w:r>
    </w:p>
    <w:p w:rsidR="0045430D" w:rsidRDefault="00704505">
      <w:pPr>
        <w:pStyle w:val="11"/>
        <w:numPr>
          <w:ilvl w:val="1"/>
          <w:numId w:val="8"/>
        </w:numPr>
        <w:tabs>
          <w:tab w:val="left" w:pos="2388"/>
        </w:tabs>
        <w:spacing w:before="125"/>
        <w:ind w:left="2387" w:hanging="282"/>
        <w:jc w:val="both"/>
      </w:pPr>
      <w:r>
        <w:t>Основные</w:t>
      </w:r>
      <w:r w:rsidR="008F5CA5">
        <w:t xml:space="preserve"> </w:t>
      </w:r>
      <w:r>
        <w:t>функции</w:t>
      </w:r>
      <w:r w:rsidR="008F5CA5">
        <w:t xml:space="preserve"> </w:t>
      </w:r>
      <w:r>
        <w:t>Экспертной</w:t>
      </w:r>
      <w:r w:rsidR="008F5CA5">
        <w:t xml:space="preserve"> </w:t>
      </w:r>
      <w:r>
        <w:t>комиссии.</w:t>
      </w:r>
    </w:p>
    <w:p w:rsidR="0045430D" w:rsidRDefault="00704505">
      <w:pPr>
        <w:pStyle w:val="a3"/>
        <w:spacing w:before="211" w:line="312" w:lineRule="auto"/>
        <w:ind w:right="312"/>
      </w:pPr>
      <w:r>
        <w:t>В соответствии с возложенными на нее задачами экспертная комиссия</w:t>
      </w:r>
      <w:r w:rsidR="008F5CA5">
        <w:t xml:space="preserve"> </w:t>
      </w:r>
      <w:r>
        <w:t>выполняет</w:t>
      </w:r>
      <w:r w:rsidR="008F5CA5">
        <w:t xml:space="preserve"> </w:t>
      </w:r>
      <w:r>
        <w:t>следующие функции: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spacing w:before="1" w:line="312" w:lineRule="auto"/>
        <w:ind w:right="309" w:firstLine="707"/>
        <w:jc w:val="both"/>
        <w:rPr>
          <w:sz w:val="28"/>
        </w:rPr>
      </w:pPr>
      <w:r>
        <w:rPr>
          <w:sz w:val="28"/>
        </w:rPr>
        <w:t>Организует</w:t>
      </w:r>
      <w:r w:rsidR="008F5CA5">
        <w:rPr>
          <w:sz w:val="28"/>
        </w:rPr>
        <w:t xml:space="preserve"> </w:t>
      </w:r>
      <w:r>
        <w:rPr>
          <w:sz w:val="28"/>
        </w:rPr>
        <w:t>и</w:t>
      </w:r>
      <w:r w:rsidR="008F5CA5">
        <w:rPr>
          <w:sz w:val="28"/>
        </w:rPr>
        <w:t xml:space="preserve"> </w:t>
      </w:r>
      <w:r>
        <w:rPr>
          <w:sz w:val="28"/>
        </w:rPr>
        <w:t>проводит,</w:t>
      </w:r>
      <w:r w:rsidR="00CE4866">
        <w:rPr>
          <w:sz w:val="28"/>
        </w:rPr>
        <w:t xml:space="preserve"> </w:t>
      </w:r>
      <w:r>
        <w:rPr>
          <w:sz w:val="28"/>
        </w:rPr>
        <w:t>совместно</w:t>
      </w:r>
      <w:r w:rsidR="008F5CA5">
        <w:rPr>
          <w:sz w:val="28"/>
        </w:rPr>
        <w:t xml:space="preserve"> </w:t>
      </w:r>
      <w:r>
        <w:rPr>
          <w:sz w:val="28"/>
        </w:rPr>
        <w:t>с</w:t>
      </w:r>
      <w:r w:rsidR="008F5CA5">
        <w:rPr>
          <w:sz w:val="28"/>
        </w:rPr>
        <w:t xml:space="preserve"> </w:t>
      </w:r>
      <w:r>
        <w:rPr>
          <w:sz w:val="28"/>
        </w:rPr>
        <w:t>Комиссией,</w:t>
      </w:r>
      <w:r w:rsidR="008F5CA5">
        <w:rPr>
          <w:sz w:val="28"/>
        </w:rPr>
        <w:t xml:space="preserve"> </w:t>
      </w:r>
      <w:r>
        <w:rPr>
          <w:sz w:val="28"/>
        </w:rPr>
        <w:t>работу</w:t>
      </w:r>
      <w:r w:rsidR="008F5CA5">
        <w:rPr>
          <w:sz w:val="28"/>
        </w:rPr>
        <w:t xml:space="preserve"> </w:t>
      </w:r>
      <w:r>
        <w:rPr>
          <w:sz w:val="28"/>
        </w:rPr>
        <w:t>по</w:t>
      </w:r>
      <w:r w:rsidR="008F5CA5">
        <w:rPr>
          <w:sz w:val="28"/>
        </w:rPr>
        <w:t xml:space="preserve"> </w:t>
      </w:r>
      <w:r>
        <w:rPr>
          <w:sz w:val="28"/>
        </w:rPr>
        <w:t>экспертизе ценности документов, их отбору для дальнейшего хранения, а</w:t>
      </w:r>
      <w:r w:rsidR="008F5CA5">
        <w:rPr>
          <w:sz w:val="28"/>
        </w:rPr>
        <w:t xml:space="preserve"> </w:t>
      </w:r>
      <w:r>
        <w:rPr>
          <w:sz w:val="28"/>
        </w:rPr>
        <w:t>также</w:t>
      </w:r>
      <w:r w:rsidR="008F5CA5">
        <w:rPr>
          <w:sz w:val="28"/>
        </w:rPr>
        <w:t xml:space="preserve"> </w:t>
      </w:r>
      <w:r>
        <w:rPr>
          <w:sz w:val="28"/>
        </w:rPr>
        <w:t>уничтожения</w:t>
      </w:r>
      <w:r w:rsidR="008F5CA5">
        <w:rPr>
          <w:sz w:val="28"/>
        </w:rPr>
        <w:t xml:space="preserve"> </w:t>
      </w:r>
      <w:r>
        <w:rPr>
          <w:sz w:val="28"/>
        </w:rPr>
        <w:t>в</w:t>
      </w:r>
      <w:r w:rsidR="008F5CA5">
        <w:rPr>
          <w:sz w:val="28"/>
        </w:rPr>
        <w:t xml:space="preserve"> </w:t>
      </w:r>
      <w:r>
        <w:rPr>
          <w:sz w:val="28"/>
        </w:rPr>
        <w:t>установленные</w:t>
      </w:r>
      <w:r w:rsidR="008F5CA5">
        <w:rPr>
          <w:sz w:val="28"/>
        </w:rPr>
        <w:t xml:space="preserve"> </w:t>
      </w:r>
      <w:r>
        <w:rPr>
          <w:sz w:val="28"/>
        </w:rPr>
        <w:t>Перечнем сроки.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ind w:left="1720"/>
        <w:jc w:val="both"/>
        <w:rPr>
          <w:sz w:val="28"/>
        </w:rPr>
      </w:pPr>
      <w:r>
        <w:rPr>
          <w:sz w:val="28"/>
        </w:rPr>
        <w:t>Рассматривает,</w:t>
      </w:r>
      <w:r w:rsidR="008F5CA5">
        <w:rPr>
          <w:sz w:val="28"/>
        </w:rPr>
        <w:t xml:space="preserve"> </w:t>
      </w:r>
      <w:r>
        <w:rPr>
          <w:sz w:val="28"/>
        </w:rPr>
        <w:t>принимает</w:t>
      </w:r>
      <w:r w:rsidR="008F5CA5">
        <w:rPr>
          <w:sz w:val="28"/>
        </w:rPr>
        <w:t xml:space="preserve"> </w:t>
      </w:r>
      <w:r>
        <w:rPr>
          <w:sz w:val="28"/>
        </w:rPr>
        <w:t>решения</w:t>
      </w:r>
      <w:r w:rsidR="008F5CA5">
        <w:rPr>
          <w:sz w:val="28"/>
        </w:rPr>
        <w:t xml:space="preserve"> </w:t>
      </w:r>
      <w:r>
        <w:rPr>
          <w:sz w:val="28"/>
        </w:rPr>
        <w:t>об</w:t>
      </w:r>
      <w:r w:rsidR="008F5CA5">
        <w:rPr>
          <w:sz w:val="28"/>
        </w:rPr>
        <w:t xml:space="preserve"> </w:t>
      </w:r>
      <w:r>
        <w:rPr>
          <w:sz w:val="28"/>
        </w:rPr>
        <w:t>одобрении</w:t>
      </w:r>
      <w:r w:rsidR="008F5CA5">
        <w:rPr>
          <w:sz w:val="28"/>
        </w:rPr>
        <w:t xml:space="preserve"> </w:t>
      </w:r>
      <w:r>
        <w:rPr>
          <w:sz w:val="28"/>
        </w:rPr>
        <w:t>и</w:t>
      </w:r>
      <w:r w:rsidR="008F5CA5">
        <w:rPr>
          <w:sz w:val="28"/>
        </w:rPr>
        <w:t xml:space="preserve"> </w:t>
      </w:r>
      <w:r>
        <w:rPr>
          <w:sz w:val="28"/>
        </w:rPr>
        <w:t>представляет:</w:t>
      </w:r>
    </w:p>
    <w:p w:rsidR="0045430D" w:rsidRDefault="00704505">
      <w:pPr>
        <w:pStyle w:val="a4"/>
        <w:numPr>
          <w:ilvl w:val="2"/>
          <w:numId w:val="4"/>
        </w:numPr>
        <w:tabs>
          <w:tab w:val="left" w:pos="1435"/>
        </w:tabs>
        <w:spacing w:before="95" w:line="312" w:lineRule="auto"/>
        <w:ind w:right="308" w:firstLine="0"/>
        <w:jc w:val="both"/>
        <w:rPr>
          <w:sz w:val="28"/>
        </w:rPr>
      </w:pPr>
      <w:r>
        <w:rPr>
          <w:sz w:val="28"/>
        </w:rPr>
        <w:t>На</w:t>
      </w:r>
      <w:r w:rsidR="008F5CA5">
        <w:rPr>
          <w:sz w:val="28"/>
        </w:rPr>
        <w:t xml:space="preserve"> </w:t>
      </w:r>
      <w:r>
        <w:rPr>
          <w:sz w:val="28"/>
        </w:rPr>
        <w:t>утверждение</w:t>
      </w:r>
      <w:r w:rsidR="008F5CA5">
        <w:rPr>
          <w:sz w:val="28"/>
        </w:rPr>
        <w:t xml:space="preserve"> </w:t>
      </w:r>
      <w:r>
        <w:rPr>
          <w:sz w:val="28"/>
        </w:rPr>
        <w:t>Экспертно-проверочной</w:t>
      </w:r>
      <w:r w:rsidR="008F5CA5">
        <w:rPr>
          <w:sz w:val="28"/>
        </w:rPr>
        <w:t xml:space="preserve"> </w:t>
      </w:r>
      <w:r>
        <w:rPr>
          <w:sz w:val="28"/>
        </w:rPr>
        <w:t>комиссии</w:t>
      </w:r>
      <w:r w:rsidR="008F5CA5">
        <w:rPr>
          <w:sz w:val="28"/>
        </w:rPr>
        <w:t xml:space="preserve"> </w:t>
      </w:r>
      <w:r>
        <w:rPr>
          <w:sz w:val="28"/>
        </w:rPr>
        <w:t>Управления</w:t>
      </w:r>
      <w:r w:rsidR="008F5CA5">
        <w:rPr>
          <w:sz w:val="28"/>
        </w:rPr>
        <w:t xml:space="preserve"> </w:t>
      </w:r>
      <w:r>
        <w:rPr>
          <w:sz w:val="28"/>
        </w:rPr>
        <w:t>архивами</w:t>
      </w:r>
      <w:r w:rsidR="008F5CA5">
        <w:rPr>
          <w:sz w:val="28"/>
        </w:rPr>
        <w:t xml:space="preserve"> </w:t>
      </w:r>
      <w:r w:rsidR="007248C2">
        <w:rPr>
          <w:sz w:val="28"/>
        </w:rPr>
        <w:t xml:space="preserve">Чувашской </w:t>
      </w:r>
      <w:r w:rsidR="008F5CA5">
        <w:rPr>
          <w:sz w:val="28"/>
        </w:rPr>
        <w:t xml:space="preserve"> </w:t>
      </w:r>
      <w:r w:rsidR="007248C2">
        <w:rPr>
          <w:sz w:val="28"/>
        </w:rPr>
        <w:t>Республики</w:t>
      </w:r>
      <w:r w:rsidR="008F5CA5">
        <w:rPr>
          <w:sz w:val="28"/>
        </w:rPr>
        <w:t xml:space="preserve"> </w:t>
      </w:r>
      <w:r>
        <w:rPr>
          <w:sz w:val="28"/>
        </w:rPr>
        <w:t>(далее</w:t>
      </w:r>
      <w:r w:rsidR="00CE4866">
        <w:rPr>
          <w:sz w:val="28"/>
        </w:rPr>
        <w:t xml:space="preserve"> </w:t>
      </w:r>
      <w:r>
        <w:rPr>
          <w:sz w:val="28"/>
        </w:rPr>
        <w:t>ЭПК),</w:t>
      </w:r>
      <w:r w:rsidR="008F5CA5">
        <w:rPr>
          <w:sz w:val="28"/>
        </w:rPr>
        <w:t xml:space="preserve"> </w:t>
      </w:r>
      <w:r>
        <w:rPr>
          <w:sz w:val="28"/>
        </w:rPr>
        <w:t>а</w:t>
      </w:r>
      <w:r w:rsidR="008F5CA5">
        <w:rPr>
          <w:sz w:val="28"/>
        </w:rPr>
        <w:t xml:space="preserve"> </w:t>
      </w:r>
      <w:r>
        <w:rPr>
          <w:sz w:val="28"/>
        </w:rPr>
        <w:t>затем</w:t>
      </w:r>
      <w:r w:rsidR="008F5CA5">
        <w:rPr>
          <w:sz w:val="28"/>
        </w:rPr>
        <w:t xml:space="preserve"> </w:t>
      </w:r>
      <w:r>
        <w:rPr>
          <w:sz w:val="28"/>
        </w:rPr>
        <w:t>на</w:t>
      </w:r>
      <w:r w:rsidR="008F5CA5">
        <w:rPr>
          <w:sz w:val="28"/>
        </w:rPr>
        <w:t xml:space="preserve"> </w:t>
      </w:r>
      <w:r>
        <w:rPr>
          <w:sz w:val="28"/>
        </w:rPr>
        <w:t>утверждение</w:t>
      </w:r>
      <w:r w:rsidR="008F5CA5">
        <w:rPr>
          <w:sz w:val="28"/>
        </w:rPr>
        <w:t xml:space="preserve"> </w:t>
      </w:r>
      <w:r>
        <w:rPr>
          <w:sz w:val="28"/>
        </w:rPr>
        <w:t>председателя</w:t>
      </w:r>
      <w:r w:rsidR="008F5CA5">
        <w:rPr>
          <w:sz w:val="28"/>
        </w:rPr>
        <w:t xml:space="preserve"> </w:t>
      </w:r>
      <w:r>
        <w:rPr>
          <w:sz w:val="28"/>
        </w:rPr>
        <w:t>Комиссии:</w:t>
      </w:r>
    </w:p>
    <w:p w:rsidR="0045430D" w:rsidRDefault="008F5CA5">
      <w:pPr>
        <w:pStyle w:val="a4"/>
        <w:numPr>
          <w:ilvl w:val="0"/>
          <w:numId w:val="3"/>
        </w:numPr>
        <w:tabs>
          <w:tab w:val="left" w:pos="1010"/>
        </w:tabs>
        <w:spacing w:before="2"/>
        <w:ind w:left="1010"/>
        <w:rPr>
          <w:sz w:val="28"/>
        </w:rPr>
      </w:pPr>
      <w:r>
        <w:rPr>
          <w:sz w:val="28"/>
        </w:rPr>
        <w:t>О</w:t>
      </w:r>
      <w:r w:rsidR="00704505">
        <w:rPr>
          <w:sz w:val="28"/>
        </w:rPr>
        <w:t>писи</w:t>
      </w:r>
      <w:r>
        <w:rPr>
          <w:sz w:val="28"/>
        </w:rPr>
        <w:t xml:space="preserve"> </w:t>
      </w:r>
      <w:r w:rsidR="00704505">
        <w:rPr>
          <w:sz w:val="28"/>
        </w:rPr>
        <w:t>дел</w:t>
      </w:r>
      <w:r>
        <w:rPr>
          <w:sz w:val="28"/>
        </w:rPr>
        <w:t xml:space="preserve"> </w:t>
      </w:r>
      <w:r w:rsidR="00704505">
        <w:rPr>
          <w:sz w:val="28"/>
        </w:rPr>
        <w:t>постоянного</w:t>
      </w:r>
      <w:r>
        <w:rPr>
          <w:sz w:val="28"/>
        </w:rPr>
        <w:t xml:space="preserve"> </w:t>
      </w:r>
      <w:r w:rsidR="00704505">
        <w:rPr>
          <w:sz w:val="28"/>
        </w:rPr>
        <w:t>хранения;</w:t>
      </w:r>
    </w:p>
    <w:p w:rsidR="0045430D" w:rsidRDefault="00704505">
      <w:pPr>
        <w:pStyle w:val="a4"/>
        <w:numPr>
          <w:ilvl w:val="0"/>
          <w:numId w:val="3"/>
        </w:numPr>
        <w:tabs>
          <w:tab w:val="left" w:pos="1010"/>
        </w:tabs>
        <w:spacing w:before="96" w:line="312" w:lineRule="auto"/>
        <w:ind w:right="305" w:firstLine="0"/>
        <w:rPr>
          <w:sz w:val="28"/>
        </w:rPr>
      </w:pPr>
      <w:r>
        <w:rPr>
          <w:sz w:val="28"/>
        </w:rPr>
        <w:t>акты о выделении к уничтожению документов с истекшими сроками</w:t>
      </w:r>
      <w:r w:rsidR="008F5CA5">
        <w:rPr>
          <w:sz w:val="28"/>
        </w:rPr>
        <w:t xml:space="preserve"> </w:t>
      </w:r>
      <w:r>
        <w:rPr>
          <w:sz w:val="28"/>
        </w:rPr>
        <w:t>хранения: документами со сроком хранения 10 лет и более, с отметкой ЭПК в</w:t>
      </w:r>
      <w:r w:rsidR="008F5CA5">
        <w:rPr>
          <w:sz w:val="28"/>
        </w:rPr>
        <w:t xml:space="preserve"> </w:t>
      </w:r>
      <w:r>
        <w:rPr>
          <w:sz w:val="28"/>
        </w:rPr>
        <w:t>перечне;</w:t>
      </w:r>
    </w:p>
    <w:p w:rsidR="0045430D" w:rsidRDefault="00704505">
      <w:pPr>
        <w:pStyle w:val="a4"/>
        <w:numPr>
          <w:ilvl w:val="0"/>
          <w:numId w:val="3"/>
        </w:numPr>
        <w:tabs>
          <w:tab w:val="left" w:pos="1010"/>
        </w:tabs>
        <w:spacing w:line="312" w:lineRule="auto"/>
        <w:ind w:right="310" w:firstLine="0"/>
        <w:rPr>
          <w:sz w:val="28"/>
        </w:rPr>
      </w:pPr>
      <w:r>
        <w:rPr>
          <w:sz w:val="28"/>
        </w:rPr>
        <w:t>акты</w:t>
      </w:r>
      <w:r w:rsidR="008F5CA5">
        <w:rPr>
          <w:sz w:val="28"/>
        </w:rPr>
        <w:t xml:space="preserve"> </w:t>
      </w:r>
      <w:r>
        <w:rPr>
          <w:sz w:val="28"/>
        </w:rPr>
        <w:t>об</w:t>
      </w:r>
      <w:r w:rsidR="008F5CA5">
        <w:rPr>
          <w:sz w:val="28"/>
        </w:rPr>
        <w:t xml:space="preserve"> </w:t>
      </w:r>
      <w:r>
        <w:rPr>
          <w:sz w:val="28"/>
        </w:rPr>
        <w:t>утрате</w:t>
      </w:r>
      <w:r w:rsidR="008F5CA5">
        <w:rPr>
          <w:sz w:val="28"/>
        </w:rPr>
        <w:t xml:space="preserve"> </w:t>
      </w:r>
      <w:r>
        <w:rPr>
          <w:sz w:val="28"/>
        </w:rPr>
        <w:t>или</w:t>
      </w:r>
      <w:r w:rsidR="008F5CA5">
        <w:rPr>
          <w:sz w:val="28"/>
        </w:rPr>
        <w:t xml:space="preserve"> </w:t>
      </w:r>
      <w:r>
        <w:rPr>
          <w:sz w:val="28"/>
        </w:rPr>
        <w:t>неисправимом</w:t>
      </w:r>
      <w:r w:rsidR="008F5CA5">
        <w:rPr>
          <w:sz w:val="28"/>
        </w:rPr>
        <w:t xml:space="preserve"> </w:t>
      </w:r>
      <w:r>
        <w:rPr>
          <w:sz w:val="28"/>
        </w:rPr>
        <w:t>повреждении</w:t>
      </w:r>
      <w:r w:rsidR="008F5CA5">
        <w:rPr>
          <w:sz w:val="28"/>
        </w:rPr>
        <w:t xml:space="preserve"> </w:t>
      </w:r>
      <w:r>
        <w:rPr>
          <w:sz w:val="28"/>
        </w:rPr>
        <w:t>документов</w:t>
      </w:r>
      <w:r w:rsidR="008F5CA5">
        <w:rPr>
          <w:sz w:val="28"/>
        </w:rPr>
        <w:t xml:space="preserve"> </w:t>
      </w:r>
      <w:r>
        <w:rPr>
          <w:sz w:val="28"/>
        </w:rPr>
        <w:t>постоянного</w:t>
      </w:r>
      <w:r w:rsidR="008F5CA5">
        <w:rPr>
          <w:sz w:val="28"/>
        </w:rPr>
        <w:t xml:space="preserve"> </w:t>
      </w:r>
      <w:r>
        <w:rPr>
          <w:sz w:val="28"/>
        </w:rPr>
        <w:t>хранения.</w:t>
      </w:r>
    </w:p>
    <w:p w:rsidR="0045430D" w:rsidRDefault="00704505">
      <w:pPr>
        <w:pStyle w:val="a4"/>
        <w:numPr>
          <w:ilvl w:val="2"/>
          <w:numId w:val="4"/>
        </w:numPr>
        <w:tabs>
          <w:tab w:val="left" w:pos="1435"/>
        </w:tabs>
        <w:ind w:left="1434"/>
        <w:jc w:val="both"/>
        <w:rPr>
          <w:sz w:val="28"/>
        </w:rPr>
      </w:pPr>
      <w:r>
        <w:rPr>
          <w:sz w:val="28"/>
        </w:rPr>
        <w:t>На</w:t>
      </w:r>
      <w:r w:rsidR="008F5CA5">
        <w:rPr>
          <w:sz w:val="28"/>
        </w:rPr>
        <w:t xml:space="preserve"> </w:t>
      </w:r>
      <w:r>
        <w:rPr>
          <w:sz w:val="28"/>
        </w:rPr>
        <w:t>согласование</w:t>
      </w:r>
      <w:r w:rsidR="008F5CA5">
        <w:rPr>
          <w:sz w:val="28"/>
        </w:rPr>
        <w:t xml:space="preserve"> </w:t>
      </w:r>
      <w:r>
        <w:rPr>
          <w:sz w:val="28"/>
        </w:rPr>
        <w:t>ЭПК:</w:t>
      </w:r>
    </w:p>
    <w:p w:rsidR="0045430D" w:rsidRDefault="008F5CA5">
      <w:pPr>
        <w:pStyle w:val="a4"/>
        <w:numPr>
          <w:ilvl w:val="0"/>
          <w:numId w:val="3"/>
        </w:numPr>
        <w:tabs>
          <w:tab w:val="left" w:pos="1010"/>
        </w:tabs>
        <w:spacing w:before="96"/>
        <w:ind w:left="1010"/>
        <w:rPr>
          <w:sz w:val="28"/>
        </w:rPr>
      </w:pPr>
      <w:r>
        <w:rPr>
          <w:sz w:val="28"/>
        </w:rPr>
        <w:t>Н</w:t>
      </w:r>
      <w:r w:rsidR="00704505">
        <w:rPr>
          <w:sz w:val="28"/>
        </w:rPr>
        <w:t>оменклатуры</w:t>
      </w:r>
      <w:r>
        <w:rPr>
          <w:sz w:val="28"/>
        </w:rPr>
        <w:t xml:space="preserve"> </w:t>
      </w:r>
      <w:r w:rsidR="00704505">
        <w:rPr>
          <w:sz w:val="28"/>
        </w:rPr>
        <w:t>дел;</w:t>
      </w:r>
    </w:p>
    <w:p w:rsidR="0045430D" w:rsidRDefault="0045430D">
      <w:pPr>
        <w:jc w:val="both"/>
        <w:rPr>
          <w:sz w:val="28"/>
        </w:rPr>
        <w:sectPr w:rsidR="0045430D">
          <w:pgSz w:w="11910" w:h="16840"/>
          <w:pgMar w:top="1040" w:right="540" w:bottom="280" w:left="1400" w:header="720" w:footer="720" w:gutter="0"/>
          <w:cols w:space="720"/>
        </w:sectPr>
      </w:pPr>
    </w:p>
    <w:p w:rsidR="0045430D" w:rsidRDefault="008F5CA5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spacing w:before="67"/>
        <w:ind w:left="1010"/>
        <w:jc w:val="left"/>
        <w:rPr>
          <w:sz w:val="28"/>
        </w:rPr>
      </w:pPr>
      <w:r>
        <w:rPr>
          <w:sz w:val="28"/>
        </w:rPr>
        <w:lastRenderedPageBreak/>
        <w:t>О</w:t>
      </w:r>
      <w:r w:rsidR="00704505">
        <w:rPr>
          <w:sz w:val="28"/>
        </w:rPr>
        <w:t>писи</w:t>
      </w:r>
      <w:r>
        <w:rPr>
          <w:sz w:val="28"/>
        </w:rPr>
        <w:t xml:space="preserve"> </w:t>
      </w:r>
      <w:r w:rsidR="00704505">
        <w:rPr>
          <w:sz w:val="28"/>
        </w:rPr>
        <w:t>дел</w:t>
      </w:r>
      <w:r>
        <w:rPr>
          <w:sz w:val="28"/>
        </w:rPr>
        <w:t xml:space="preserve"> </w:t>
      </w:r>
      <w:r w:rsidR="00704505">
        <w:rPr>
          <w:sz w:val="28"/>
        </w:rPr>
        <w:t>по</w:t>
      </w:r>
      <w:r>
        <w:rPr>
          <w:sz w:val="28"/>
        </w:rPr>
        <w:t xml:space="preserve"> </w:t>
      </w:r>
      <w:r w:rsidR="00704505">
        <w:rPr>
          <w:sz w:val="28"/>
        </w:rPr>
        <w:t>личному</w:t>
      </w:r>
      <w:r>
        <w:rPr>
          <w:sz w:val="28"/>
        </w:rPr>
        <w:t xml:space="preserve"> </w:t>
      </w:r>
      <w:r w:rsidR="00704505">
        <w:rPr>
          <w:sz w:val="28"/>
        </w:rPr>
        <w:t>составу.</w:t>
      </w:r>
    </w:p>
    <w:p w:rsidR="0045430D" w:rsidRDefault="00704505">
      <w:pPr>
        <w:pStyle w:val="a4"/>
        <w:numPr>
          <w:ilvl w:val="2"/>
          <w:numId w:val="4"/>
        </w:numPr>
        <w:tabs>
          <w:tab w:val="left" w:pos="1434"/>
          <w:tab w:val="left" w:pos="1435"/>
          <w:tab w:val="left" w:pos="2339"/>
          <w:tab w:val="left" w:pos="4454"/>
          <w:tab w:val="left" w:pos="6618"/>
          <w:tab w:val="left" w:pos="8508"/>
        </w:tabs>
        <w:spacing w:before="98" w:line="312" w:lineRule="auto"/>
        <w:ind w:right="304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утверждение</w:t>
      </w:r>
      <w:r>
        <w:rPr>
          <w:sz w:val="28"/>
        </w:rPr>
        <w:tab/>
        <w:t>председателя</w:t>
      </w:r>
      <w:r>
        <w:rPr>
          <w:sz w:val="28"/>
        </w:rPr>
        <w:tab/>
      </w:r>
      <w:proofErr w:type="spellStart"/>
      <w:r w:rsidR="007248C2">
        <w:rPr>
          <w:sz w:val="28"/>
        </w:rPr>
        <w:t>Шемуршинской</w:t>
      </w:r>
      <w:proofErr w:type="spellEnd"/>
      <w:r w:rsidR="007248C2">
        <w:rPr>
          <w:sz w:val="28"/>
        </w:rPr>
        <w:t xml:space="preserve"> </w:t>
      </w:r>
      <w:r>
        <w:rPr>
          <w:sz w:val="28"/>
        </w:rPr>
        <w:t>территориальной</w:t>
      </w:r>
      <w:r w:rsidR="008F5CA5">
        <w:rPr>
          <w:sz w:val="28"/>
        </w:rPr>
        <w:t xml:space="preserve"> </w:t>
      </w:r>
      <w:r>
        <w:rPr>
          <w:sz w:val="28"/>
        </w:rPr>
        <w:t>избирательной комиссии:</w:t>
      </w:r>
    </w:p>
    <w:p w:rsidR="0045430D" w:rsidRDefault="008F5CA5">
      <w:pPr>
        <w:pStyle w:val="a4"/>
        <w:numPr>
          <w:ilvl w:val="0"/>
          <w:numId w:val="3"/>
        </w:numPr>
        <w:tabs>
          <w:tab w:val="left" w:pos="1223"/>
          <w:tab w:val="left" w:pos="1224"/>
        </w:tabs>
        <w:spacing w:before="1" w:line="312" w:lineRule="auto"/>
        <w:ind w:right="313" w:firstLine="0"/>
        <w:jc w:val="left"/>
        <w:rPr>
          <w:sz w:val="28"/>
        </w:rPr>
      </w:pPr>
      <w:r>
        <w:rPr>
          <w:sz w:val="28"/>
        </w:rPr>
        <w:t>А</w:t>
      </w:r>
      <w:r w:rsidR="00704505">
        <w:rPr>
          <w:sz w:val="28"/>
        </w:rPr>
        <w:t>кты</w:t>
      </w:r>
      <w:r>
        <w:rPr>
          <w:sz w:val="28"/>
        </w:rPr>
        <w:t xml:space="preserve"> </w:t>
      </w:r>
      <w:r w:rsidR="00704505">
        <w:rPr>
          <w:sz w:val="28"/>
        </w:rPr>
        <w:t>о</w:t>
      </w:r>
      <w:r>
        <w:rPr>
          <w:sz w:val="28"/>
        </w:rPr>
        <w:t xml:space="preserve"> </w:t>
      </w:r>
      <w:r w:rsidR="00704505">
        <w:rPr>
          <w:sz w:val="28"/>
        </w:rPr>
        <w:t>выделении</w:t>
      </w:r>
      <w:r>
        <w:rPr>
          <w:sz w:val="28"/>
        </w:rPr>
        <w:t xml:space="preserve"> </w:t>
      </w:r>
      <w:r w:rsidR="00704505">
        <w:rPr>
          <w:sz w:val="28"/>
        </w:rPr>
        <w:t>к</w:t>
      </w:r>
      <w:r>
        <w:rPr>
          <w:sz w:val="28"/>
        </w:rPr>
        <w:t xml:space="preserve"> </w:t>
      </w:r>
      <w:r w:rsidR="00704505">
        <w:rPr>
          <w:sz w:val="28"/>
        </w:rPr>
        <w:t>уничтожению</w:t>
      </w:r>
      <w:r>
        <w:rPr>
          <w:sz w:val="28"/>
        </w:rPr>
        <w:t xml:space="preserve"> </w:t>
      </w:r>
      <w:r w:rsidR="00704505">
        <w:rPr>
          <w:sz w:val="28"/>
        </w:rPr>
        <w:t>документов</w:t>
      </w:r>
      <w:r>
        <w:rPr>
          <w:sz w:val="28"/>
        </w:rPr>
        <w:t xml:space="preserve"> </w:t>
      </w:r>
      <w:r w:rsidR="00704505">
        <w:rPr>
          <w:sz w:val="28"/>
        </w:rPr>
        <w:t>с</w:t>
      </w:r>
      <w:r>
        <w:rPr>
          <w:sz w:val="28"/>
        </w:rPr>
        <w:t xml:space="preserve"> </w:t>
      </w:r>
      <w:r w:rsidR="00704505">
        <w:rPr>
          <w:sz w:val="28"/>
        </w:rPr>
        <w:t>истекшими</w:t>
      </w:r>
      <w:r>
        <w:rPr>
          <w:sz w:val="28"/>
        </w:rPr>
        <w:t xml:space="preserve"> </w:t>
      </w:r>
      <w:r w:rsidR="00704505">
        <w:rPr>
          <w:sz w:val="28"/>
        </w:rPr>
        <w:t>сроками</w:t>
      </w:r>
      <w:r>
        <w:rPr>
          <w:sz w:val="28"/>
        </w:rPr>
        <w:t xml:space="preserve"> </w:t>
      </w:r>
      <w:r w:rsidR="00704505">
        <w:rPr>
          <w:sz w:val="28"/>
        </w:rPr>
        <w:t>хранени</w:t>
      </w:r>
      <w:proofErr w:type="gramStart"/>
      <w:r w:rsidR="00704505">
        <w:rPr>
          <w:sz w:val="28"/>
        </w:rPr>
        <w:t>я(</w:t>
      </w:r>
      <w:proofErr w:type="gramEnd"/>
      <w:r w:rsidR="00704505">
        <w:rPr>
          <w:sz w:val="28"/>
        </w:rPr>
        <w:t>кроме перечисленныхвп.3.2.1.);</w:t>
      </w:r>
    </w:p>
    <w:p w:rsidR="0045430D" w:rsidRDefault="008F5CA5">
      <w:pPr>
        <w:pStyle w:val="a4"/>
        <w:numPr>
          <w:ilvl w:val="0"/>
          <w:numId w:val="3"/>
        </w:numPr>
        <w:tabs>
          <w:tab w:val="left" w:pos="1194"/>
          <w:tab w:val="left" w:pos="1195"/>
        </w:tabs>
        <w:spacing w:line="312" w:lineRule="auto"/>
        <w:ind w:right="315" w:firstLine="0"/>
        <w:jc w:val="left"/>
        <w:rPr>
          <w:sz w:val="28"/>
        </w:rPr>
      </w:pPr>
      <w:r>
        <w:rPr>
          <w:sz w:val="28"/>
        </w:rPr>
        <w:t>А</w:t>
      </w:r>
      <w:r w:rsidR="00704505">
        <w:rPr>
          <w:sz w:val="28"/>
        </w:rPr>
        <w:t>кты</w:t>
      </w:r>
      <w:r>
        <w:rPr>
          <w:sz w:val="28"/>
        </w:rPr>
        <w:t xml:space="preserve"> </w:t>
      </w:r>
      <w:r w:rsidR="00704505">
        <w:rPr>
          <w:sz w:val="28"/>
        </w:rPr>
        <w:t>об</w:t>
      </w:r>
      <w:r>
        <w:rPr>
          <w:sz w:val="28"/>
        </w:rPr>
        <w:t xml:space="preserve"> </w:t>
      </w:r>
      <w:r w:rsidR="00704505">
        <w:rPr>
          <w:sz w:val="28"/>
        </w:rPr>
        <w:t>утрате</w:t>
      </w:r>
      <w:r>
        <w:rPr>
          <w:sz w:val="28"/>
        </w:rPr>
        <w:t xml:space="preserve"> </w:t>
      </w:r>
      <w:r w:rsidR="00704505">
        <w:rPr>
          <w:sz w:val="28"/>
        </w:rPr>
        <w:t>или</w:t>
      </w:r>
      <w:r>
        <w:rPr>
          <w:sz w:val="28"/>
        </w:rPr>
        <w:t xml:space="preserve"> </w:t>
      </w:r>
      <w:r w:rsidR="00704505">
        <w:rPr>
          <w:sz w:val="28"/>
        </w:rPr>
        <w:t>неисправимом</w:t>
      </w:r>
      <w:r>
        <w:rPr>
          <w:sz w:val="28"/>
        </w:rPr>
        <w:t xml:space="preserve"> </w:t>
      </w:r>
      <w:r w:rsidR="00704505">
        <w:rPr>
          <w:sz w:val="28"/>
        </w:rPr>
        <w:t>повреждении</w:t>
      </w:r>
      <w:r>
        <w:rPr>
          <w:sz w:val="28"/>
        </w:rPr>
        <w:t xml:space="preserve"> </w:t>
      </w:r>
      <w:r w:rsidR="00704505">
        <w:rPr>
          <w:sz w:val="28"/>
        </w:rPr>
        <w:t>документов</w:t>
      </w:r>
      <w:r>
        <w:rPr>
          <w:sz w:val="28"/>
        </w:rPr>
        <w:t xml:space="preserve"> </w:t>
      </w:r>
      <w:r w:rsidR="00704505">
        <w:rPr>
          <w:sz w:val="28"/>
        </w:rPr>
        <w:t>по</w:t>
      </w:r>
      <w:r>
        <w:rPr>
          <w:sz w:val="28"/>
        </w:rPr>
        <w:t xml:space="preserve"> </w:t>
      </w:r>
      <w:r w:rsidR="00704505">
        <w:rPr>
          <w:sz w:val="28"/>
        </w:rPr>
        <w:t>личному</w:t>
      </w:r>
      <w:r>
        <w:rPr>
          <w:sz w:val="28"/>
        </w:rPr>
        <w:t xml:space="preserve"> </w:t>
      </w:r>
      <w:r w:rsidR="00704505">
        <w:rPr>
          <w:sz w:val="28"/>
        </w:rPr>
        <w:t>составу.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spacing w:line="312" w:lineRule="auto"/>
        <w:ind w:right="304" w:firstLine="707"/>
        <w:jc w:val="both"/>
        <w:rPr>
          <w:sz w:val="28"/>
        </w:rPr>
      </w:pPr>
      <w:r>
        <w:rPr>
          <w:sz w:val="28"/>
        </w:rPr>
        <w:t>Проводит</w:t>
      </w:r>
      <w:r w:rsidR="008F5CA5">
        <w:rPr>
          <w:sz w:val="28"/>
        </w:rPr>
        <w:t xml:space="preserve"> </w:t>
      </w:r>
      <w:r>
        <w:rPr>
          <w:sz w:val="28"/>
        </w:rPr>
        <w:t>для</w:t>
      </w:r>
      <w:r w:rsidR="008F5CA5">
        <w:rPr>
          <w:sz w:val="28"/>
        </w:rPr>
        <w:t xml:space="preserve"> </w:t>
      </w:r>
      <w:r>
        <w:rPr>
          <w:sz w:val="28"/>
        </w:rPr>
        <w:t>членов</w:t>
      </w:r>
      <w:r w:rsidR="008F5CA5">
        <w:rPr>
          <w:sz w:val="28"/>
        </w:rPr>
        <w:t xml:space="preserve"> </w:t>
      </w:r>
      <w:r>
        <w:rPr>
          <w:sz w:val="28"/>
        </w:rPr>
        <w:t>Комиссии</w:t>
      </w:r>
      <w:r w:rsidR="008F5CA5">
        <w:rPr>
          <w:sz w:val="28"/>
        </w:rPr>
        <w:t xml:space="preserve"> </w:t>
      </w:r>
      <w:r>
        <w:rPr>
          <w:sz w:val="28"/>
        </w:rPr>
        <w:t>консультации</w:t>
      </w:r>
      <w:r w:rsidR="008F5CA5">
        <w:rPr>
          <w:sz w:val="28"/>
        </w:rPr>
        <w:t xml:space="preserve"> </w:t>
      </w:r>
      <w:r>
        <w:rPr>
          <w:sz w:val="28"/>
        </w:rPr>
        <w:t>по</w:t>
      </w:r>
      <w:r w:rsidR="008F5CA5">
        <w:rPr>
          <w:sz w:val="28"/>
        </w:rPr>
        <w:t xml:space="preserve"> </w:t>
      </w:r>
      <w:r>
        <w:rPr>
          <w:sz w:val="28"/>
        </w:rPr>
        <w:t>вопросам</w:t>
      </w:r>
      <w:r w:rsidR="008F5CA5">
        <w:rPr>
          <w:sz w:val="28"/>
        </w:rPr>
        <w:t xml:space="preserve"> </w:t>
      </w:r>
      <w:r>
        <w:rPr>
          <w:sz w:val="28"/>
        </w:rPr>
        <w:t>работы</w:t>
      </w:r>
      <w:r w:rsidR="008F5CA5">
        <w:rPr>
          <w:sz w:val="28"/>
        </w:rPr>
        <w:t xml:space="preserve"> </w:t>
      </w:r>
      <w:r>
        <w:rPr>
          <w:sz w:val="28"/>
        </w:rPr>
        <w:t>с</w:t>
      </w:r>
      <w:r w:rsidR="008F5CA5">
        <w:rPr>
          <w:sz w:val="28"/>
        </w:rPr>
        <w:t xml:space="preserve"> </w:t>
      </w:r>
      <w:r>
        <w:rPr>
          <w:sz w:val="28"/>
        </w:rPr>
        <w:t>документами,</w:t>
      </w:r>
      <w:r w:rsidR="008F5CA5">
        <w:rPr>
          <w:sz w:val="28"/>
        </w:rPr>
        <w:t xml:space="preserve"> </w:t>
      </w:r>
      <w:r>
        <w:rPr>
          <w:sz w:val="28"/>
        </w:rPr>
        <w:t>организации</w:t>
      </w:r>
      <w:r w:rsidR="008F5CA5">
        <w:rPr>
          <w:sz w:val="28"/>
        </w:rPr>
        <w:t xml:space="preserve"> </w:t>
      </w:r>
      <w:r>
        <w:rPr>
          <w:sz w:val="28"/>
        </w:rPr>
        <w:t>делопроизводства,</w:t>
      </w:r>
      <w:r w:rsidR="008F5CA5">
        <w:rPr>
          <w:sz w:val="28"/>
        </w:rPr>
        <w:t xml:space="preserve"> </w:t>
      </w:r>
      <w:r>
        <w:rPr>
          <w:sz w:val="28"/>
        </w:rPr>
        <w:t>разработки</w:t>
      </w:r>
      <w:r w:rsidR="008F5CA5">
        <w:rPr>
          <w:sz w:val="28"/>
        </w:rPr>
        <w:t xml:space="preserve"> </w:t>
      </w:r>
      <w:r>
        <w:rPr>
          <w:sz w:val="28"/>
        </w:rPr>
        <w:t>соответствующих</w:t>
      </w:r>
      <w:r w:rsidR="008F5CA5">
        <w:rPr>
          <w:sz w:val="28"/>
        </w:rPr>
        <w:t xml:space="preserve"> </w:t>
      </w:r>
      <w:r>
        <w:rPr>
          <w:sz w:val="28"/>
        </w:rPr>
        <w:t>разделов</w:t>
      </w:r>
      <w:r w:rsidR="008F5CA5">
        <w:rPr>
          <w:sz w:val="28"/>
        </w:rPr>
        <w:t xml:space="preserve"> </w:t>
      </w:r>
      <w:r>
        <w:rPr>
          <w:sz w:val="28"/>
        </w:rPr>
        <w:t>номенклатуры</w:t>
      </w:r>
      <w:r w:rsidR="008F5CA5">
        <w:rPr>
          <w:sz w:val="28"/>
        </w:rPr>
        <w:t xml:space="preserve"> </w:t>
      </w:r>
      <w:r>
        <w:rPr>
          <w:sz w:val="28"/>
        </w:rPr>
        <w:t>дел</w:t>
      </w:r>
      <w:r w:rsidR="008F5CA5">
        <w:rPr>
          <w:sz w:val="28"/>
        </w:rPr>
        <w:t xml:space="preserve"> </w:t>
      </w:r>
      <w:r>
        <w:rPr>
          <w:sz w:val="28"/>
        </w:rPr>
        <w:t>и</w:t>
      </w:r>
      <w:r w:rsidR="008F5CA5">
        <w:rPr>
          <w:sz w:val="28"/>
        </w:rPr>
        <w:t xml:space="preserve"> </w:t>
      </w:r>
      <w:r>
        <w:rPr>
          <w:sz w:val="28"/>
        </w:rPr>
        <w:t>формирования</w:t>
      </w:r>
      <w:r w:rsidR="008F5CA5">
        <w:rPr>
          <w:sz w:val="28"/>
        </w:rPr>
        <w:t xml:space="preserve"> </w:t>
      </w:r>
      <w:r>
        <w:rPr>
          <w:sz w:val="28"/>
        </w:rPr>
        <w:t>дел</w:t>
      </w:r>
      <w:r w:rsidR="008F5CA5">
        <w:rPr>
          <w:sz w:val="28"/>
        </w:rPr>
        <w:t xml:space="preserve"> </w:t>
      </w:r>
      <w:r>
        <w:rPr>
          <w:sz w:val="28"/>
        </w:rPr>
        <w:t>в</w:t>
      </w:r>
      <w:r w:rsidR="008F5CA5">
        <w:rPr>
          <w:sz w:val="28"/>
        </w:rPr>
        <w:t xml:space="preserve"> </w:t>
      </w:r>
      <w:r>
        <w:rPr>
          <w:sz w:val="28"/>
        </w:rPr>
        <w:t>делопроизводстве.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spacing w:line="312" w:lineRule="auto"/>
        <w:ind w:right="302" w:firstLine="707"/>
        <w:jc w:val="both"/>
        <w:rPr>
          <w:sz w:val="28"/>
        </w:rPr>
      </w:pPr>
      <w:r>
        <w:rPr>
          <w:sz w:val="28"/>
        </w:rPr>
        <w:t>Предпринимает меры к розыску недостающих дел постоянного</w:t>
      </w:r>
      <w:r w:rsidR="00CE4866">
        <w:rPr>
          <w:sz w:val="28"/>
        </w:rPr>
        <w:t xml:space="preserve"> </w:t>
      </w:r>
      <w:r>
        <w:rPr>
          <w:sz w:val="28"/>
        </w:rPr>
        <w:t>срока хранения и дел по личному составу, их упорядочению и оформлению</w:t>
      </w:r>
      <w:r w:rsidR="00CE4866">
        <w:rPr>
          <w:sz w:val="28"/>
        </w:rPr>
        <w:t xml:space="preserve"> </w:t>
      </w:r>
      <w:r>
        <w:rPr>
          <w:sz w:val="28"/>
        </w:rPr>
        <w:t>документов.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spacing w:line="321" w:lineRule="exact"/>
        <w:ind w:left="1720"/>
        <w:jc w:val="both"/>
        <w:rPr>
          <w:sz w:val="28"/>
        </w:rPr>
      </w:pPr>
      <w:r>
        <w:rPr>
          <w:sz w:val="28"/>
        </w:rPr>
        <w:t>Запрашивает</w:t>
      </w:r>
      <w:r w:rsidR="008F5CA5">
        <w:rPr>
          <w:sz w:val="28"/>
        </w:rPr>
        <w:t xml:space="preserve"> </w:t>
      </w:r>
      <w:r>
        <w:rPr>
          <w:sz w:val="28"/>
        </w:rPr>
        <w:t>от</w:t>
      </w:r>
      <w:r w:rsidR="008F5CA5">
        <w:rPr>
          <w:sz w:val="28"/>
        </w:rPr>
        <w:t xml:space="preserve"> </w:t>
      </w:r>
      <w:r>
        <w:rPr>
          <w:sz w:val="28"/>
        </w:rPr>
        <w:t>членов</w:t>
      </w:r>
      <w:r w:rsidR="008F5CA5">
        <w:rPr>
          <w:sz w:val="28"/>
        </w:rPr>
        <w:t xml:space="preserve"> </w:t>
      </w:r>
      <w:r>
        <w:rPr>
          <w:sz w:val="28"/>
        </w:rPr>
        <w:t>Комиссии:</w:t>
      </w:r>
    </w:p>
    <w:p w:rsidR="0045430D" w:rsidRDefault="00704505">
      <w:pPr>
        <w:pStyle w:val="a4"/>
        <w:numPr>
          <w:ilvl w:val="0"/>
          <w:numId w:val="3"/>
        </w:numPr>
        <w:tabs>
          <w:tab w:val="left" w:pos="1010"/>
        </w:tabs>
        <w:spacing w:before="98" w:line="312" w:lineRule="auto"/>
        <w:ind w:right="313" w:firstLine="0"/>
        <w:rPr>
          <w:sz w:val="28"/>
        </w:rPr>
      </w:pPr>
      <w:r>
        <w:rPr>
          <w:sz w:val="28"/>
        </w:rPr>
        <w:t>письменные объяснения о причинах утраты, порчи или незаконного</w:t>
      </w:r>
      <w:r w:rsidR="008F5CA5">
        <w:rPr>
          <w:sz w:val="28"/>
        </w:rPr>
        <w:t xml:space="preserve"> </w:t>
      </w:r>
      <w:r>
        <w:rPr>
          <w:sz w:val="28"/>
        </w:rPr>
        <w:t>уничтожения</w:t>
      </w:r>
      <w:r w:rsidR="008F5CA5">
        <w:rPr>
          <w:sz w:val="28"/>
        </w:rPr>
        <w:t xml:space="preserve"> </w:t>
      </w:r>
      <w:r>
        <w:rPr>
          <w:sz w:val="28"/>
        </w:rPr>
        <w:t>документов</w:t>
      </w:r>
      <w:r w:rsidR="008F5CA5">
        <w:rPr>
          <w:sz w:val="28"/>
        </w:rPr>
        <w:t xml:space="preserve"> </w:t>
      </w:r>
      <w:r>
        <w:rPr>
          <w:sz w:val="28"/>
        </w:rPr>
        <w:t>постоянного</w:t>
      </w:r>
      <w:r w:rsidR="008F5CA5">
        <w:rPr>
          <w:sz w:val="28"/>
        </w:rPr>
        <w:t xml:space="preserve"> </w:t>
      </w:r>
      <w:r>
        <w:rPr>
          <w:sz w:val="28"/>
        </w:rPr>
        <w:t>и</w:t>
      </w:r>
      <w:r w:rsidR="008F5CA5">
        <w:rPr>
          <w:sz w:val="28"/>
        </w:rPr>
        <w:t xml:space="preserve"> </w:t>
      </w:r>
      <w:r>
        <w:rPr>
          <w:sz w:val="28"/>
        </w:rPr>
        <w:t>долговременного</w:t>
      </w:r>
      <w:r w:rsidR="008F5CA5">
        <w:rPr>
          <w:sz w:val="28"/>
        </w:rPr>
        <w:t xml:space="preserve"> </w:t>
      </w:r>
      <w:r>
        <w:rPr>
          <w:sz w:val="28"/>
        </w:rPr>
        <w:t>сроков</w:t>
      </w:r>
      <w:r w:rsidR="008F5CA5">
        <w:rPr>
          <w:sz w:val="28"/>
        </w:rPr>
        <w:t xml:space="preserve"> </w:t>
      </w:r>
      <w:r>
        <w:rPr>
          <w:sz w:val="28"/>
        </w:rPr>
        <w:t>хранения;</w:t>
      </w:r>
    </w:p>
    <w:p w:rsidR="0045430D" w:rsidRDefault="00704505">
      <w:pPr>
        <w:pStyle w:val="a4"/>
        <w:numPr>
          <w:ilvl w:val="0"/>
          <w:numId w:val="3"/>
        </w:numPr>
        <w:tabs>
          <w:tab w:val="left" w:pos="1010"/>
        </w:tabs>
        <w:spacing w:line="312" w:lineRule="auto"/>
        <w:ind w:right="307" w:firstLine="0"/>
        <w:rPr>
          <w:sz w:val="28"/>
        </w:rPr>
      </w:pPr>
      <w:r>
        <w:rPr>
          <w:sz w:val="28"/>
        </w:rPr>
        <w:t>предложения</w:t>
      </w:r>
      <w:r w:rsidR="008F5CA5">
        <w:rPr>
          <w:sz w:val="28"/>
        </w:rPr>
        <w:t xml:space="preserve"> </w:t>
      </w:r>
      <w:r>
        <w:rPr>
          <w:sz w:val="28"/>
        </w:rPr>
        <w:t>и</w:t>
      </w:r>
      <w:r w:rsidR="008F5CA5">
        <w:rPr>
          <w:sz w:val="28"/>
        </w:rPr>
        <w:t xml:space="preserve"> </w:t>
      </w:r>
      <w:r>
        <w:rPr>
          <w:sz w:val="28"/>
        </w:rPr>
        <w:t>заключения,</w:t>
      </w:r>
      <w:r w:rsidR="008F5CA5">
        <w:rPr>
          <w:sz w:val="28"/>
        </w:rPr>
        <w:t xml:space="preserve"> </w:t>
      </w:r>
      <w:r>
        <w:rPr>
          <w:sz w:val="28"/>
        </w:rPr>
        <w:t>необходимые</w:t>
      </w:r>
      <w:r w:rsidR="008F5CA5">
        <w:rPr>
          <w:sz w:val="28"/>
        </w:rPr>
        <w:t xml:space="preserve"> </w:t>
      </w:r>
      <w:r>
        <w:rPr>
          <w:sz w:val="28"/>
        </w:rPr>
        <w:t>для</w:t>
      </w:r>
      <w:r w:rsidR="008F5CA5">
        <w:rPr>
          <w:sz w:val="28"/>
        </w:rPr>
        <w:t xml:space="preserve"> </w:t>
      </w:r>
      <w:r>
        <w:rPr>
          <w:sz w:val="28"/>
        </w:rPr>
        <w:t>определения</w:t>
      </w:r>
      <w:r w:rsidR="008F5CA5">
        <w:rPr>
          <w:sz w:val="28"/>
        </w:rPr>
        <w:t xml:space="preserve"> </w:t>
      </w:r>
      <w:r>
        <w:rPr>
          <w:sz w:val="28"/>
        </w:rPr>
        <w:t>сроков</w:t>
      </w:r>
      <w:r w:rsidR="008F5CA5">
        <w:rPr>
          <w:sz w:val="28"/>
        </w:rPr>
        <w:t xml:space="preserve"> </w:t>
      </w:r>
      <w:r>
        <w:rPr>
          <w:sz w:val="28"/>
        </w:rPr>
        <w:t>хранения</w:t>
      </w:r>
      <w:r w:rsidR="008F5CA5">
        <w:rPr>
          <w:sz w:val="28"/>
        </w:rPr>
        <w:t xml:space="preserve"> </w:t>
      </w:r>
      <w:r>
        <w:rPr>
          <w:sz w:val="28"/>
        </w:rPr>
        <w:t>документов.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spacing w:line="312" w:lineRule="auto"/>
        <w:ind w:right="306" w:firstLine="707"/>
        <w:jc w:val="both"/>
        <w:rPr>
          <w:sz w:val="28"/>
        </w:rPr>
      </w:pPr>
      <w:r>
        <w:rPr>
          <w:sz w:val="28"/>
        </w:rPr>
        <w:t>Заслушивает на своих заседаниях членов Комиссии, отвечающих</w:t>
      </w:r>
      <w:r w:rsidR="008F5CA5">
        <w:rPr>
          <w:sz w:val="28"/>
        </w:rPr>
        <w:t xml:space="preserve"> </w:t>
      </w:r>
      <w:r>
        <w:rPr>
          <w:sz w:val="28"/>
        </w:rPr>
        <w:t>за ведение делопроизводства, о ходе подготовки документов к архивномухранению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бусловияххраненияиобеспечениясохранностидокументовАрхивногофонда</w:t>
      </w:r>
      <w:r w:rsidR="007248C2">
        <w:rPr>
          <w:sz w:val="28"/>
        </w:rPr>
        <w:t>Чувашской Республики</w:t>
      </w:r>
      <w:r>
        <w:rPr>
          <w:sz w:val="28"/>
        </w:rPr>
        <w:t>,</w:t>
      </w:r>
      <w:r w:rsidR="00CE4866">
        <w:rPr>
          <w:sz w:val="28"/>
        </w:rPr>
        <w:t xml:space="preserve"> </w:t>
      </w:r>
      <w:r>
        <w:rPr>
          <w:sz w:val="28"/>
        </w:rPr>
        <w:t>о</w:t>
      </w:r>
      <w:r w:rsidR="00CE4866">
        <w:rPr>
          <w:sz w:val="28"/>
        </w:rPr>
        <w:t xml:space="preserve"> </w:t>
      </w:r>
      <w:r>
        <w:rPr>
          <w:sz w:val="28"/>
        </w:rPr>
        <w:t>причинах</w:t>
      </w:r>
      <w:r w:rsidR="00CE4866">
        <w:rPr>
          <w:sz w:val="28"/>
        </w:rPr>
        <w:t xml:space="preserve"> </w:t>
      </w:r>
      <w:r>
        <w:rPr>
          <w:sz w:val="28"/>
        </w:rPr>
        <w:t>утраты</w:t>
      </w:r>
      <w:r w:rsidR="00CE4866">
        <w:rPr>
          <w:sz w:val="28"/>
        </w:rPr>
        <w:t xml:space="preserve"> </w:t>
      </w:r>
      <w:r>
        <w:rPr>
          <w:sz w:val="28"/>
        </w:rPr>
        <w:t>документов.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spacing w:line="312" w:lineRule="auto"/>
        <w:ind w:right="302" w:firstLine="707"/>
        <w:jc w:val="both"/>
        <w:rPr>
          <w:sz w:val="28"/>
        </w:rPr>
      </w:pPr>
      <w:r>
        <w:rPr>
          <w:sz w:val="28"/>
        </w:rPr>
        <w:t>Оценивает качество документов, подготовленных для архивного</w:t>
      </w:r>
      <w:r w:rsidR="00CE4866">
        <w:rPr>
          <w:sz w:val="28"/>
        </w:rPr>
        <w:t xml:space="preserve"> </w:t>
      </w:r>
      <w:r>
        <w:rPr>
          <w:sz w:val="28"/>
        </w:rPr>
        <w:t>хранения Рабочими группами Комиссии, в случае необходимости возвращает</w:t>
      </w:r>
      <w:r w:rsidR="00CE4866">
        <w:rPr>
          <w:sz w:val="28"/>
        </w:rPr>
        <w:t xml:space="preserve"> </w:t>
      </w:r>
      <w:r>
        <w:rPr>
          <w:sz w:val="28"/>
        </w:rPr>
        <w:t>для</w:t>
      </w:r>
      <w:r w:rsidR="00CE4866">
        <w:rPr>
          <w:sz w:val="28"/>
        </w:rPr>
        <w:t xml:space="preserve"> </w:t>
      </w:r>
      <w:r>
        <w:rPr>
          <w:sz w:val="28"/>
        </w:rPr>
        <w:t>доработки</w:t>
      </w:r>
      <w:r w:rsidR="00CE4866">
        <w:rPr>
          <w:sz w:val="28"/>
        </w:rPr>
        <w:t xml:space="preserve"> </w:t>
      </w:r>
      <w:r>
        <w:rPr>
          <w:sz w:val="28"/>
        </w:rPr>
        <w:t>некачественно и</w:t>
      </w:r>
      <w:r w:rsidR="00CE4866">
        <w:rPr>
          <w:sz w:val="28"/>
        </w:rPr>
        <w:t xml:space="preserve"> </w:t>
      </w:r>
      <w:r>
        <w:rPr>
          <w:sz w:val="28"/>
        </w:rPr>
        <w:t>небрежно</w:t>
      </w:r>
      <w:r w:rsidR="00CE4866">
        <w:rPr>
          <w:sz w:val="28"/>
        </w:rPr>
        <w:t xml:space="preserve"> </w:t>
      </w:r>
      <w:r>
        <w:rPr>
          <w:sz w:val="28"/>
        </w:rPr>
        <w:t>подготовленные</w:t>
      </w:r>
      <w:r w:rsidR="00CE4866">
        <w:rPr>
          <w:sz w:val="28"/>
        </w:rPr>
        <w:t xml:space="preserve"> </w:t>
      </w:r>
      <w:r>
        <w:rPr>
          <w:sz w:val="28"/>
        </w:rPr>
        <w:t>документы.</w:t>
      </w:r>
    </w:p>
    <w:p w:rsidR="0045430D" w:rsidRDefault="00704505">
      <w:pPr>
        <w:pStyle w:val="a4"/>
        <w:numPr>
          <w:ilvl w:val="1"/>
          <w:numId w:val="5"/>
        </w:numPr>
        <w:tabs>
          <w:tab w:val="left" w:pos="1721"/>
        </w:tabs>
        <w:spacing w:line="312" w:lineRule="auto"/>
        <w:ind w:right="305" w:firstLine="707"/>
        <w:jc w:val="both"/>
        <w:rPr>
          <w:sz w:val="28"/>
        </w:rPr>
      </w:pPr>
      <w:r>
        <w:rPr>
          <w:sz w:val="28"/>
        </w:rPr>
        <w:t>Информирует председателя Комиссии по вопросам, относящимся</w:t>
      </w:r>
      <w:r w:rsidR="00CE4866">
        <w:rPr>
          <w:sz w:val="28"/>
        </w:rPr>
        <w:t xml:space="preserve"> </w:t>
      </w:r>
      <w:r>
        <w:rPr>
          <w:sz w:val="28"/>
        </w:rPr>
        <w:t>к</w:t>
      </w:r>
      <w:r w:rsidR="00CE4866">
        <w:rPr>
          <w:sz w:val="28"/>
        </w:rPr>
        <w:t xml:space="preserve"> </w:t>
      </w:r>
      <w:r>
        <w:rPr>
          <w:sz w:val="28"/>
        </w:rPr>
        <w:t>компетенции</w:t>
      </w:r>
      <w:r w:rsidR="00CE4866">
        <w:rPr>
          <w:sz w:val="28"/>
        </w:rPr>
        <w:t xml:space="preserve"> </w:t>
      </w:r>
      <w:r>
        <w:rPr>
          <w:sz w:val="28"/>
        </w:rPr>
        <w:t>экспертной комиссии.</w:t>
      </w:r>
    </w:p>
    <w:p w:rsidR="0045430D" w:rsidRDefault="00704505">
      <w:pPr>
        <w:pStyle w:val="11"/>
        <w:numPr>
          <w:ilvl w:val="1"/>
          <w:numId w:val="8"/>
        </w:numPr>
        <w:tabs>
          <w:tab w:val="left" w:pos="1572"/>
        </w:tabs>
        <w:spacing w:before="5"/>
        <w:ind w:left="1571" w:hanging="282"/>
        <w:jc w:val="both"/>
      </w:pPr>
      <w:r>
        <w:t>Структура</w:t>
      </w:r>
      <w:r w:rsidR="00CE4866">
        <w:t xml:space="preserve"> </w:t>
      </w:r>
      <w:r>
        <w:t>и</w:t>
      </w:r>
      <w:r w:rsidR="00CE4866">
        <w:t xml:space="preserve"> </w:t>
      </w:r>
      <w:r>
        <w:t>организация</w:t>
      </w:r>
      <w:r w:rsidR="00CE4866">
        <w:t xml:space="preserve"> </w:t>
      </w:r>
      <w:r>
        <w:t>работы</w:t>
      </w:r>
      <w:r w:rsidR="00CE4866">
        <w:t xml:space="preserve"> </w:t>
      </w:r>
      <w:r>
        <w:t>экспертной</w:t>
      </w:r>
      <w:r w:rsidR="00CE4866">
        <w:t xml:space="preserve"> </w:t>
      </w:r>
      <w:r>
        <w:t>комиссии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0"/>
          <w:tab w:val="left" w:pos="1721"/>
        </w:tabs>
        <w:spacing w:before="91" w:line="312" w:lineRule="auto"/>
        <w:ind w:right="308" w:firstLine="707"/>
        <w:rPr>
          <w:sz w:val="28"/>
        </w:rPr>
      </w:pPr>
      <w:r>
        <w:rPr>
          <w:sz w:val="28"/>
        </w:rPr>
        <w:t>Экспертная</w:t>
      </w:r>
      <w:r w:rsidR="00CE4866">
        <w:rPr>
          <w:sz w:val="28"/>
        </w:rPr>
        <w:t xml:space="preserve"> </w:t>
      </w:r>
      <w:r>
        <w:rPr>
          <w:sz w:val="28"/>
        </w:rPr>
        <w:t>комиссия</w:t>
      </w:r>
      <w:r w:rsidR="00CE4866">
        <w:rPr>
          <w:sz w:val="28"/>
        </w:rPr>
        <w:t xml:space="preserve"> </w:t>
      </w:r>
      <w:r>
        <w:rPr>
          <w:sz w:val="28"/>
        </w:rPr>
        <w:t>формируется</w:t>
      </w:r>
      <w:r w:rsidR="00CE4866">
        <w:rPr>
          <w:sz w:val="28"/>
        </w:rPr>
        <w:t xml:space="preserve"> </w:t>
      </w:r>
      <w:r>
        <w:rPr>
          <w:sz w:val="28"/>
        </w:rPr>
        <w:t>из</w:t>
      </w:r>
      <w:r w:rsidR="00CE4866">
        <w:rPr>
          <w:sz w:val="28"/>
        </w:rPr>
        <w:t xml:space="preserve"> </w:t>
      </w:r>
      <w:r>
        <w:rPr>
          <w:sz w:val="28"/>
        </w:rPr>
        <w:t>числа</w:t>
      </w:r>
      <w:r w:rsidR="00CE4866">
        <w:rPr>
          <w:sz w:val="28"/>
        </w:rPr>
        <w:t xml:space="preserve"> </w:t>
      </w:r>
      <w:r>
        <w:rPr>
          <w:sz w:val="28"/>
        </w:rPr>
        <w:t>членов</w:t>
      </w:r>
      <w:r w:rsidR="00CE4866">
        <w:rPr>
          <w:sz w:val="28"/>
        </w:rPr>
        <w:t xml:space="preserve"> </w:t>
      </w:r>
      <w:r>
        <w:rPr>
          <w:sz w:val="28"/>
        </w:rPr>
        <w:t>Комиссии</w:t>
      </w:r>
      <w:r w:rsidR="00CE4866">
        <w:rPr>
          <w:sz w:val="28"/>
        </w:rPr>
        <w:t xml:space="preserve"> </w:t>
      </w:r>
      <w:r>
        <w:rPr>
          <w:sz w:val="28"/>
        </w:rPr>
        <w:t>с</w:t>
      </w:r>
      <w:r w:rsidR="00CE4866">
        <w:rPr>
          <w:sz w:val="28"/>
        </w:rPr>
        <w:t xml:space="preserve"> </w:t>
      </w:r>
      <w:r>
        <w:rPr>
          <w:sz w:val="28"/>
        </w:rPr>
        <w:t>правом</w:t>
      </w:r>
      <w:r w:rsidR="00CE4866">
        <w:rPr>
          <w:sz w:val="28"/>
        </w:rPr>
        <w:t xml:space="preserve"> </w:t>
      </w:r>
      <w:r>
        <w:rPr>
          <w:sz w:val="28"/>
        </w:rPr>
        <w:t>решающего</w:t>
      </w:r>
      <w:r w:rsidR="00CE4866">
        <w:rPr>
          <w:sz w:val="28"/>
        </w:rPr>
        <w:t xml:space="preserve"> </w:t>
      </w:r>
      <w:r>
        <w:rPr>
          <w:sz w:val="28"/>
        </w:rPr>
        <w:t>голоса в</w:t>
      </w:r>
      <w:r w:rsidR="00CE4866">
        <w:rPr>
          <w:sz w:val="28"/>
        </w:rPr>
        <w:t xml:space="preserve"> </w:t>
      </w:r>
      <w:r>
        <w:rPr>
          <w:sz w:val="28"/>
        </w:rPr>
        <w:t>количестве</w:t>
      </w:r>
      <w:r w:rsidR="00CE4866">
        <w:rPr>
          <w:sz w:val="28"/>
        </w:rPr>
        <w:t xml:space="preserve"> </w:t>
      </w:r>
      <w:r>
        <w:rPr>
          <w:sz w:val="28"/>
        </w:rPr>
        <w:t>3 человек.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0"/>
          <w:tab w:val="left" w:pos="1721"/>
          <w:tab w:val="left" w:pos="3691"/>
          <w:tab w:val="left" w:pos="4670"/>
          <w:tab w:val="left" w:pos="5029"/>
          <w:tab w:val="left" w:pos="6876"/>
          <w:tab w:val="left" w:pos="8509"/>
        </w:tabs>
        <w:spacing w:before="1" w:line="312" w:lineRule="auto"/>
        <w:ind w:right="306" w:firstLine="707"/>
        <w:rPr>
          <w:sz w:val="28"/>
        </w:rPr>
      </w:pPr>
      <w:r>
        <w:rPr>
          <w:sz w:val="28"/>
        </w:rPr>
        <w:t>Персональный</w:t>
      </w:r>
      <w:r>
        <w:rPr>
          <w:sz w:val="28"/>
        </w:rPr>
        <w:tab/>
        <w:t>состав</w:t>
      </w:r>
      <w:r>
        <w:rPr>
          <w:sz w:val="28"/>
        </w:rPr>
        <w:tab/>
        <w:t>и</w:t>
      </w:r>
      <w:r>
        <w:rPr>
          <w:sz w:val="28"/>
        </w:rPr>
        <w:tab/>
        <w:t>руководитель</w:t>
      </w:r>
      <w:r>
        <w:rPr>
          <w:sz w:val="28"/>
        </w:rPr>
        <w:tab/>
        <w:t>Экспертной</w:t>
      </w:r>
      <w:r>
        <w:rPr>
          <w:sz w:val="28"/>
        </w:rPr>
        <w:tab/>
      </w:r>
      <w:r>
        <w:rPr>
          <w:spacing w:val="-1"/>
          <w:sz w:val="28"/>
        </w:rPr>
        <w:t>комиссии</w:t>
      </w:r>
      <w:r w:rsidR="00CE4866"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 w:rsidR="00CE4866">
        <w:rPr>
          <w:sz w:val="28"/>
        </w:rPr>
        <w:t xml:space="preserve"> </w:t>
      </w:r>
      <w:r>
        <w:rPr>
          <w:sz w:val="28"/>
        </w:rPr>
        <w:t>решением Комиссии.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0"/>
          <w:tab w:val="left" w:pos="1721"/>
        </w:tabs>
        <w:spacing w:line="312" w:lineRule="auto"/>
        <w:ind w:right="305" w:firstLine="707"/>
        <w:rPr>
          <w:sz w:val="28"/>
        </w:rPr>
      </w:pPr>
      <w:r>
        <w:rPr>
          <w:sz w:val="28"/>
        </w:rPr>
        <w:t>Срок полномочий Экспертной комиссии истекает одновременно с</w:t>
      </w:r>
      <w:r w:rsidR="00CE4866">
        <w:rPr>
          <w:sz w:val="28"/>
        </w:rPr>
        <w:t xml:space="preserve"> </w:t>
      </w:r>
      <w:r>
        <w:rPr>
          <w:sz w:val="28"/>
        </w:rPr>
        <w:t>прекращением</w:t>
      </w:r>
      <w:r w:rsidR="00CE4866">
        <w:rPr>
          <w:sz w:val="28"/>
        </w:rPr>
        <w:t xml:space="preserve"> </w:t>
      </w:r>
      <w:r>
        <w:rPr>
          <w:sz w:val="28"/>
        </w:rPr>
        <w:t>полномочий Комиссии.</w:t>
      </w:r>
    </w:p>
    <w:p w:rsidR="0045430D" w:rsidRDefault="0045430D">
      <w:pPr>
        <w:spacing w:line="312" w:lineRule="auto"/>
        <w:rPr>
          <w:sz w:val="28"/>
        </w:rPr>
        <w:sectPr w:rsidR="0045430D">
          <w:pgSz w:w="11910" w:h="16840"/>
          <w:pgMar w:top="1040" w:right="540" w:bottom="280" w:left="1400" w:header="720" w:footer="720" w:gutter="0"/>
          <w:cols w:space="720"/>
        </w:sectPr>
      </w:pP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before="67" w:line="312" w:lineRule="auto"/>
        <w:ind w:right="305" w:firstLine="707"/>
        <w:jc w:val="both"/>
        <w:rPr>
          <w:sz w:val="28"/>
        </w:rPr>
      </w:pPr>
      <w:r>
        <w:rPr>
          <w:sz w:val="28"/>
        </w:rPr>
        <w:lastRenderedPageBreak/>
        <w:t>Заседание</w:t>
      </w:r>
      <w:r w:rsidR="00CE4866">
        <w:rPr>
          <w:sz w:val="28"/>
        </w:rPr>
        <w:t xml:space="preserve"> </w:t>
      </w:r>
      <w:r>
        <w:rPr>
          <w:sz w:val="28"/>
        </w:rPr>
        <w:t>Экспертной</w:t>
      </w:r>
      <w:r w:rsidR="00CE4866">
        <w:rPr>
          <w:sz w:val="28"/>
        </w:rPr>
        <w:t xml:space="preserve"> </w:t>
      </w:r>
      <w:r>
        <w:rPr>
          <w:sz w:val="28"/>
        </w:rPr>
        <w:t>комиссии</w:t>
      </w:r>
      <w:r w:rsidR="00CE4866">
        <w:rPr>
          <w:sz w:val="28"/>
        </w:rPr>
        <w:t xml:space="preserve"> </w:t>
      </w:r>
      <w:r>
        <w:rPr>
          <w:sz w:val="28"/>
        </w:rPr>
        <w:t>созываются</w:t>
      </w:r>
      <w:r w:rsidR="00CE4866">
        <w:rPr>
          <w:sz w:val="28"/>
        </w:rPr>
        <w:t xml:space="preserve"> </w:t>
      </w:r>
      <w:r>
        <w:rPr>
          <w:sz w:val="28"/>
        </w:rPr>
        <w:t>по</w:t>
      </w:r>
      <w:r w:rsidR="00CE4866">
        <w:rPr>
          <w:sz w:val="28"/>
        </w:rPr>
        <w:t xml:space="preserve"> </w:t>
      </w:r>
      <w:r>
        <w:rPr>
          <w:sz w:val="28"/>
        </w:rPr>
        <w:t>мере</w:t>
      </w:r>
      <w:r w:rsidR="00CE4866">
        <w:rPr>
          <w:sz w:val="28"/>
        </w:rPr>
        <w:t xml:space="preserve"> </w:t>
      </w:r>
      <w:r>
        <w:rPr>
          <w:sz w:val="28"/>
        </w:rPr>
        <w:t>необходимости</w:t>
      </w:r>
      <w:r w:rsidR="00CE4866">
        <w:rPr>
          <w:sz w:val="28"/>
        </w:rPr>
        <w:t xml:space="preserve"> </w:t>
      </w:r>
      <w:r>
        <w:rPr>
          <w:sz w:val="28"/>
        </w:rPr>
        <w:t>руководителем</w:t>
      </w:r>
      <w:r w:rsidR="00CE4866">
        <w:rPr>
          <w:sz w:val="28"/>
        </w:rPr>
        <w:t xml:space="preserve"> </w:t>
      </w:r>
      <w:r>
        <w:rPr>
          <w:sz w:val="28"/>
        </w:rPr>
        <w:t>Экспертной</w:t>
      </w:r>
      <w:r w:rsidR="00CE4866">
        <w:rPr>
          <w:sz w:val="28"/>
        </w:rPr>
        <w:t xml:space="preserve"> </w:t>
      </w:r>
      <w:r>
        <w:rPr>
          <w:sz w:val="28"/>
        </w:rPr>
        <w:t>комиссии</w:t>
      </w:r>
      <w:r w:rsidR="00CE4866">
        <w:rPr>
          <w:sz w:val="28"/>
        </w:rPr>
        <w:t xml:space="preserve"> </w:t>
      </w:r>
      <w:r>
        <w:rPr>
          <w:sz w:val="28"/>
        </w:rPr>
        <w:t>(в</w:t>
      </w:r>
      <w:r w:rsidR="00CE4866">
        <w:rPr>
          <w:sz w:val="28"/>
        </w:rPr>
        <w:t xml:space="preserve"> </w:t>
      </w:r>
      <w:r>
        <w:rPr>
          <w:sz w:val="28"/>
        </w:rPr>
        <w:t>случае</w:t>
      </w:r>
      <w:r w:rsidR="00CE4866">
        <w:rPr>
          <w:sz w:val="28"/>
        </w:rPr>
        <w:t xml:space="preserve"> </w:t>
      </w:r>
      <w:r>
        <w:rPr>
          <w:sz w:val="28"/>
        </w:rPr>
        <w:t>его</w:t>
      </w:r>
      <w:r w:rsidR="00CE4866">
        <w:rPr>
          <w:sz w:val="28"/>
        </w:rPr>
        <w:t xml:space="preserve"> </w:t>
      </w:r>
      <w:proofErr w:type="gramStart"/>
      <w:r>
        <w:rPr>
          <w:sz w:val="28"/>
        </w:rPr>
        <w:t>отсутствия–уполномоченным</w:t>
      </w:r>
      <w:proofErr w:type="gramEnd"/>
      <w:r w:rsidR="00CE4866">
        <w:rPr>
          <w:sz w:val="28"/>
        </w:rPr>
        <w:t xml:space="preserve"> </w:t>
      </w:r>
      <w:r>
        <w:rPr>
          <w:sz w:val="28"/>
        </w:rPr>
        <w:t>руководителем</w:t>
      </w:r>
      <w:r w:rsidR="00CE4866">
        <w:rPr>
          <w:sz w:val="28"/>
        </w:rPr>
        <w:t xml:space="preserve"> </w:t>
      </w:r>
      <w:r>
        <w:rPr>
          <w:sz w:val="28"/>
        </w:rPr>
        <w:t>членом</w:t>
      </w:r>
      <w:r w:rsidR="00CE4866">
        <w:rPr>
          <w:sz w:val="28"/>
        </w:rPr>
        <w:t xml:space="preserve"> </w:t>
      </w:r>
      <w:r>
        <w:rPr>
          <w:sz w:val="28"/>
        </w:rPr>
        <w:t>Экспертной</w:t>
      </w:r>
      <w:r w:rsidR="00CE4866">
        <w:rPr>
          <w:sz w:val="28"/>
        </w:rPr>
        <w:t xml:space="preserve"> </w:t>
      </w:r>
      <w:r>
        <w:rPr>
          <w:sz w:val="28"/>
        </w:rPr>
        <w:t>комиссии). Заседание Экспертной комиссии является правомочным, если на</w:t>
      </w:r>
      <w:r w:rsidR="00CE4866">
        <w:rPr>
          <w:sz w:val="28"/>
        </w:rPr>
        <w:t xml:space="preserve"> </w:t>
      </w:r>
      <w:r>
        <w:rPr>
          <w:sz w:val="28"/>
        </w:rPr>
        <w:t>нем</w:t>
      </w:r>
      <w:r w:rsidR="00CE4866">
        <w:rPr>
          <w:sz w:val="28"/>
        </w:rPr>
        <w:t xml:space="preserve"> </w:t>
      </w:r>
      <w:r>
        <w:rPr>
          <w:sz w:val="28"/>
        </w:rPr>
        <w:t>присутствует</w:t>
      </w:r>
      <w:r w:rsidR="00CE4866">
        <w:rPr>
          <w:sz w:val="28"/>
        </w:rPr>
        <w:t xml:space="preserve"> </w:t>
      </w:r>
      <w:r>
        <w:rPr>
          <w:sz w:val="28"/>
        </w:rPr>
        <w:t>более</w:t>
      </w:r>
      <w:r w:rsidR="00CE4866">
        <w:rPr>
          <w:sz w:val="28"/>
        </w:rPr>
        <w:t xml:space="preserve"> </w:t>
      </w:r>
      <w:r>
        <w:rPr>
          <w:sz w:val="28"/>
        </w:rPr>
        <w:t>половины</w:t>
      </w:r>
      <w:r w:rsidR="00CE4866">
        <w:rPr>
          <w:sz w:val="28"/>
        </w:rPr>
        <w:t xml:space="preserve"> </w:t>
      </w:r>
      <w:r>
        <w:rPr>
          <w:sz w:val="28"/>
        </w:rPr>
        <w:t>от</w:t>
      </w:r>
      <w:r w:rsidR="00CE4866">
        <w:rPr>
          <w:sz w:val="28"/>
        </w:rPr>
        <w:t xml:space="preserve"> </w:t>
      </w:r>
      <w:r>
        <w:rPr>
          <w:sz w:val="28"/>
        </w:rPr>
        <w:t>установленного</w:t>
      </w:r>
      <w:r w:rsidR="00CE4866">
        <w:rPr>
          <w:sz w:val="28"/>
        </w:rPr>
        <w:t xml:space="preserve"> </w:t>
      </w:r>
      <w:r>
        <w:rPr>
          <w:sz w:val="28"/>
        </w:rPr>
        <w:t>числа</w:t>
      </w:r>
      <w:r w:rsidR="00CE4866">
        <w:rPr>
          <w:sz w:val="28"/>
        </w:rPr>
        <w:t xml:space="preserve"> </w:t>
      </w:r>
      <w:r>
        <w:rPr>
          <w:sz w:val="28"/>
        </w:rPr>
        <w:t>членов</w:t>
      </w:r>
      <w:r w:rsidR="00CE4866">
        <w:rPr>
          <w:sz w:val="28"/>
        </w:rPr>
        <w:t xml:space="preserve"> </w:t>
      </w:r>
      <w:r>
        <w:rPr>
          <w:sz w:val="28"/>
        </w:rPr>
        <w:t>Экспертной</w:t>
      </w:r>
      <w:r w:rsidR="00CE4866">
        <w:rPr>
          <w:sz w:val="28"/>
        </w:rPr>
        <w:t xml:space="preserve"> </w:t>
      </w:r>
      <w:r>
        <w:rPr>
          <w:sz w:val="28"/>
        </w:rPr>
        <w:t>комиссии.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before="2" w:line="312" w:lineRule="auto"/>
        <w:ind w:right="305" w:firstLine="707"/>
        <w:jc w:val="both"/>
        <w:rPr>
          <w:sz w:val="28"/>
        </w:rPr>
      </w:pPr>
      <w:r>
        <w:rPr>
          <w:sz w:val="28"/>
        </w:rPr>
        <w:t>Деятельность</w:t>
      </w:r>
      <w:r w:rsidR="001C14B0">
        <w:rPr>
          <w:sz w:val="28"/>
        </w:rPr>
        <w:t xml:space="preserve"> </w:t>
      </w:r>
      <w:r>
        <w:rPr>
          <w:sz w:val="28"/>
        </w:rPr>
        <w:t>Экспертной</w:t>
      </w:r>
      <w:r w:rsidR="001C14B0">
        <w:rPr>
          <w:sz w:val="28"/>
        </w:rPr>
        <w:t xml:space="preserve"> </w:t>
      </w:r>
      <w:r>
        <w:rPr>
          <w:sz w:val="28"/>
        </w:rPr>
        <w:t>комиссии</w:t>
      </w:r>
      <w:r w:rsidR="001C14B0">
        <w:rPr>
          <w:sz w:val="28"/>
        </w:rPr>
        <w:t xml:space="preserve"> </w:t>
      </w:r>
      <w:r>
        <w:rPr>
          <w:sz w:val="28"/>
        </w:rPr>
        <w:t>осуществляется</w:t>
      </w:r>
      <w:r w:rsidR="001C14B0">
        <w:rPr>
          <w:sz w:val="28"/>
        </w:rPr>
        <w:t xml:space="preserve"> </w:t>
      </w:r>
      <w:r>
        <w:rPr>
          <w:sz w:val="28"/>
        </w:rPr>
        <w:t>на</w:t>
      </w:r>
      <w:r w:rsidR="001C14B0">
        <w:rPr>
          <w:sz w:val="28"/>
        </w:rPr>
        <w:t xml:space="preserve"> </w:t>
      </w:r>
      <w:r>
        <w:rPr>
          <w:sz w:val="28"/>
        </w:rPr>
        <w:t>основе</w:t>
      </w:r>
      <w:r w:rsidR="001C14B0">
        <w:rPr>
          <w:sz w:val="28"/>
        </w:rPr>
        <w:t xml:space="preserve"> </w:t>
      </w:r>
      <w:r>
        <w:rPr>
          <w:sz w:val="28"/>
        </w:rPr>
        <w:t>коллегиальности,</w:t>
      </w:r>
      <w:r w:rsidR="001C14B0">
        <w:rPr>
          <w:sz w:val="28"/>
        </w:rPr>
        <w:t xml:space="preserve"> </w:t>
      </w:r>
      <w:r>
        <w:rPr>
          <w:sz w:val="28"/>
        </w:rPr>
        <w:t>открытого</w:t>
      </w:r>
      <w:r w:rsidR="001C14B0">
        <w:rPr>
          <w:sz w:val="28"/>
        </w:rPr>
        <w:t xml:space="preserve"> </w:t>
      </w:r>
      <w:r>
        <w:rPr>
          <w:sz w:val="28"/>
        </w:rPr>
        <w:t>обсуждения</w:t>
      </w:r>
      <w:r w:rsidR="001C14B0">
        <w:rPr>
          <w:sz w:val="28"/>
        </w:rPr>
        <w:t xml:space="preserve"> </w:t>
      </w:r>
      <w:r>
        <w:rPr>
          <w:sz w:val="28"/>
        </w:rPr>
        <w:t>вопросов,</w:t>
      </w:r>
      <w:r w:rsidR="001C14B0">
        <w:rPr>
          <w:sz w:val="28"/>
        </w:rPr>
        <w:t xml:space="preserve"> </w:t>
      </w:r>
      <w:r>
        <w:rPr>
          <w:sz w:val="28"/>
        </w:rPr>
        <w:t>относящихся</w:t>
      </w:r>
      <w:r w:rsidR="001C14B0">
        <w:rPr>
          <w:sz w:val="28"/>
        </w:rPr>
        <w:t xml:space="preserve"> </w:t>
      </w:r>
      <w:r>
        <w:rPr>
          <w:sz w:val="28"/>
        </w:rPr>
        <w:t>к</w:t>
      </w:r>
      <w:r w:rsidR="001C14B0">
        <w:rPr>
          <w:sz w:val="28"/>
        </w:rPr>
        <w:t xml:space="preserve"> </w:t>
      </w:r>
      <w:r>
        <w:rPr>
          <w:sz w:val="28"/>
        </w:rPr>
        <w:t>ее</w:t>
      </w:r>
      <w:r w:rsidR="001C14B0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line="312" w:lineRule="auto"/>
        <w:ind w:right="306" w:firstLine="707"/>
        <w:jc w:val="both"/>
        <w:rPr>
          <w:sz w:val="28"/>
        </w:rPr>
      </w:pPr>
      <w:r>
        <w:rPr>
          <w:sz w:val="28"/>
        </w:rPr>
        <w:t>На</w:t>
      </w:r>
      <w:r w:rsidR="001C14B0">
        <w:rPr>
          <w:sz w:val="28"/>
        </w:rPr>
        <w:t xml:space="preserve"> </w:t>
      </w:r>
      <w:r>
        <w:rPr>
          <w:sz w:val="28"/>
        </w:rPr>
        <w:t>заседаниях</w:t>
      </w:r>
      <w:r w:rsidR="001C14B0">
        <w:rPr>
          <w:sz w:val="28"/>
        </w:rPr>
        <w:t xml:space="preserve"> </w:t>
      </w:r>
      <w:r>
        <w:rPr>
          <w:sz w:val="28"/>
        </w:rPr>
        <w:t>Экспертной</w:t>
      </w:r>
      <w:r w:rsidR="001C14B0">
        <w:rPr>
          <w:sz w:val="28"/>
        </w:rPr>
        <w:t xml:space="preserve"> </w:t>
      </w:r>
      <w:r>
        <w:rPr>
          <w:sz w:val="28"/>
        </w:rPr>
        <w:t>комиссии</w:t>
      </w:r>
      <w:r w:rsidR="001C14B0">
        <w:rPr>
          <w:sz w:val="28"/>
        </w:rPr>
        <w:t xml:space="preserve"> </w:t>
      </w:r>
      <w:r>
        <w:rPr>
          <w:sz w:val="28"/>
        </w:rPr>
        <w:t>вправе</w:t>
      </w:r>
      <w:r w:rsidR="001C14B0">
        <w:rPr>
          <w:sz w:val="28"/>
        </w:rPr>
        <w:t xml:space="preserve"> </w:t>
      </w:r>
      <w:r>
        <w:rPr>
          <w:sz w:val="28"/>
        </w:rPr>
        <w:t>присутствовать</w:t>
      </w:r>
      <w:r w:rsidR="001C14B0">
        <w:rPr>
          <w:sz w:val="28"/>
        </w:rPr>
        <w:t xml:space="preserve"> </w:t>
      </w:r>
      <w:r>
        <w:rPr>
          <w:sz w:val="28"/>
        </w:rPr>
        <w:t>и</w:t>
      </w:r>
      <w:r w:rsidR="001C14B0">
        <w:rPr>
          <w:sz w:val="28"/>
        </w:rPr>
        <w:t xml:space="preserve"> </w:t>
      </w:r>
      <w:r>
        <w:rPr>
          <w:sz w:val="28"/>
        </w:rPr>
        <w:t>высказывать</w:t>
      </w:r>
      <w:r w:rsidR="001C14B0">
        <w:rPr>
          <w:sz w:val="28"/>
        </w:rPr>
        <w:t xml:space="preserve"> </w:t>
      </w:r>
      <w:r>
        <w:rPr>
          <w:sz w:val="28"/>
        </w:rPr>
        <w:t>свое</w:t>
      </w:r>
      <w:r w:rsidR="001C14B0">
        <w:rPr>
          <w:sz w:val="28"/>
        </w:rPr>
        <w:t xml:space="preserve"> </w:t>
      </w:r>
      <w:r>
        <w:rPr>
          <w:sz w:val="28"/>
        </w:rPr>
        <w:t>мнение</w:t>
      </w:r>
      <w:r w:rsidR="001C14B0">
        <w:rPr>
          <w:sz w:val="28"/>
        </w:rPr>
        <w:t xml:space="preserve"> </w:t>
      </w:r>
      <w:r>
        <w:rPr>
          <w:sz w:val="28"/>
        </w:rPr>
        <w:t>члены</w:t>
      </w:r>
      <w:r w:rsidR="001C14B0">
        <w:rPr>
          <w:sz w:val="28"/>
        </w:rPr>
        <w:t xml:space="preserve"> </w:t>
      </w:r>
      <w:r>
        <w:rPr>
          <w:sz w:val="28"/>
        </w:rPr>
        <w:t>Комиссии,</w:t>
      </w:r>
      <w:r w:rsidR="001C14B0">
        <w:rPr>
          <w:sz w:val="28"/>
        </w:rPr>
        <w:t xml:space="preserve"> </w:t>
      </w:r>
      <w:r>
        <w:rPr>
          <w:sz w:val="28"/>
        </w:rPr>
        <w:t>представители</w:t>
      </w:r>
      <w:r w:rsidR="001C14B0">
        <w:rPr>
          <w:sz w:val="28"/>
        </w:rPr>
        <w:t xml:space="preserve"> </w:t>
      </w:r>
      <w:r>
        <w:rPr>
          <w:sz w:val="28"/>
        </w:rPr>
        <w:t>вышестоящих</w:t>
      </w:r>
      <w:r w:rsidR="001C14B0">
        <w:rPr>
          <w:sz w:val="28"/>
        </w:rPr>
        <w:t xml:space="preserve"> </w:t>
      </w:r>
      <w:r>
        <w:rPr>
          <w:sz w:val="28"/>
        </w:rPr>
        <w:t>избирательных</w:t>
      </w:r>
      <w:r w:rsidR="001C14B0">
        <w:rPr>
          <w:sz w:val="28"/>
        </w:rPr>
        <w:t xml:space="preserve"> </w:t>
      </w:r>
      <w:r>
        <w:rPr>
          <w:sz w:val="28"/>
        </w:rPr>
        <w:t>комиссий,</w:t>
      </w:r>
      <w:r w:rsidR="001C14B0">
        <w:rPr>
          <w:sz w:val="28"/>
        </w:rPr>
        <w:t xml:space="preserve"> </w:t>
      </w:r>
      <w:r>
        <w:rPr>
          <w:sz w:val="28"/>
        </w:rPr>
        <w:t>представители</w:t>
      </w:r>
      <w:r w:rsidR="001C14B0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1C14B0">
        <w:rPr>
          <w:sz w:val="28"/>
        </w:rPr>
        <w:t xml:space="preserve"> </w:t>
      </w:r>
      <w:r>
        <w:rPr>
          <w:sz w:val="28"/>
        </w:rPr>
        <w:t>архива</w:t>
      </w:r>
      <w:r w:rsidR="001C14B0">
        <w:rPr>
          <w:sz w:val="28"/>
        </w:rPr>
        <w:t xml:space="preserve"> </w:t>
      </w:r>
      <w:r w:rsidR="007248C2">
        <w:rPr>
          <w:sz w:val="28"/>
        </w:rPr>
        <w:t>Чувашской Республики</w:t>
      </w:r>
      <w:r>
        <w:rPr>
          <w:sz w:val="28"/>
        </w:rPr>
        <w:t>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before="1" w:line="312" w:lineRule="auto"/>
        <w:ind w:right="303" w:firstLine="707"/>
        <w:jc w:val="both"/>
        <w:rPr>
          <w:sz w:val="28"/>
        </w:rPr>
      </w:pPr>
      <w:r>
        <w:rPr>
          <w:sz w:val="28"/>
        </w:rPr>
        <w:t>О времени и месте заседания Экспертной комиссии извещаются</w:t>
      </w:r>
      <w:r w:rsidR="001C14B0">
        <w:rPr>
          <w:sz w:val="28"/>
        </w:rPr>
        <w:t xml:space="preserve"> </w:t>
      </w:r>
      <w:r>
        <w:rPr>
          <w:sz w:val="28"/>
        </w:rPr>
        <w:t>члены Комиссии с</w:t>
      </w:r>
      <w:r w:rsidR="001C14B0">
        <w:rPr>
          <w:sz w:val="28"/>
        </w:rPr>
        <w:t xml:space="preserve"> </w:t>
      </w:r>
      <w:r>
        <w:rPr>
          <w:sz w:val="28"/>
        </w:rPr>
        <w:t>правом</w:t>
      </w:r>
      <w:r w:rsidR="001C14B0">
        <w:rPr>
          <w:sz w:val="28"/>
        </w:rPr>
        <w:t xml:space="preserve"> </w:t>
      </w:r>
      <w:r>
        <w:rPr>
          <w:sz w:val="28"/>
        </w:rPr>
        <w:t>решающего</w:t>
      </w:r>
      <w:r w:rsidR="001C14B0">
        <w:rPr>
          <w:sz w:val="28"/>
        </w:rPr>
        <w:t xml:space="preserve"> </w:t>
      </w:r>
      <w:r>
        <w:rPr>
          <w:sz w:val="28"/>
        </w:rPr>
        <w:t>и</w:t>
      </w:r>
      <w:r w:rsidR="001C14B0">
        <w:rPr>
          <w:sz w:val="28"/>
        </w:rPr>
        <w:t xml:space="preserve"> </w:t>
      </w:r>
      <w:r>
        <w:rPr>
          <w:sz w:val="28"/>
        </w:rPr>
        <w:t>совещательного</w:t>
      </w:r>
      <w:r w:rsidR="001C14B0">
        <w:rPr>
          <w:sz w:val="28"/>
        </w:rPr>
        <w:t xml:space="preserve"> </w:t>
      </w:r>
      <w:r>
        <w:rPr>
          <w:sz w:val="28"/>
        </w:rPr>
        <w:t>голоса.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ind w:left="1720"/>
        <w:jc w:val="both"/>
        <w:rPr>
          <w:sz w:val="28"/>
        </w:rPr>
      </w:pPr>
      <w:r>
        <w:rPr>
          <w:sz w:val="28"/>
        </w:rPr>
        <w:t>Руководитель</w:t>
      </w:r>
      <w:r w:rsidR="001C14B0">
        <w:rPr>
          <w:sz w:val="28"/>
        </w:rPr>
        <w:t xml:space="preserve"> </w:t>
      </w:r>
      <w:r>
        <w:rPr>
          <w:sz w:val="28"/>
        </w:rPr>
        <w:t>Экспертной</w:t>
      </w:r>
      <w:r w:rsidR="001C14B0">
        <w:rPr>
          <w:sz w:val="28"/>
        </w:rPr>
        <w:t xml:space="preserve"> </w:t>
      </w:r>
      <w:r>
        <w:rPr>
          <w:sz w:val="28"/>
        </w:rPr>
        <w:t>комиссии:</w:t>
      </w:r>
    </w:p>
    <w:p w:rsidR="0045430D" w:rsidRDefault="001C14B0">
      <w:pPr>
        <w:pStyle w:val="a4"/>
        <w:numPr>
          <w:ilvl w:val="0"/>
          <w:numId w:val="3"/>
        </w:numPr>
        <w:tabs>
          <w:tab w:val="left" w:pos="1010"/>
        </w:tabs>
        <w:spacing w:before="96" w:line="312" w:lineRule="auto"/>
        <w:ind w:right="306" w:firstLine="0"/>
        <w:rPr>
          <w:sz w:val="28"/>
        </w:rPr>
      </w:pPr>
      <w:r>
        <w:rPr>
          <w:sz w:val="28"/>
        </w:rPr>
        <w:t>Д</w:t>
      </w:r>
      <w:r w:rsidR="00704505">
        <w:rPr>
          <w:sz w:val="28"/>
        </w:rPr>
        <w:t>ает</w:t>
      </w:r>
      <w:r>
        <w:rPr>
          <w:sz w:val="28"/>
        </w:rPr>
        <w:t xml:space="preserve"> </w:t>
      </w:r>
      <w:r w:rsidR="00704505">
        <w:rPr>
          <w:sz w:val="28"/>
        </w:rPr>
        <w:t>поручения,</w:t>
      </w:r>
      <w:r>
        <w:rPr>
          <w:sz w:val="28"/>
        </w:rPr>
        <w:t xml:space="preserve"> </w:t>
      </w:r>
      <w:r w:rsidR="00704505">
        <w:rPr>
          <w:sz w:val="28"/>
        </w:rPr>
        <w:t>касающиеся</w:t>
      </w:r>
      <w:r>
        <w:rPr>
          <w:sz w:val="28"/>
        </w:rPr>
        <w:t xml:space="preserve"> </w:t>
      </w:r>
      <w:r w:rsidR="00704505">
        <w:rPr>
          <w:sz w:val="28"/>
        </w:rPr>
        <w:t>подготовки</w:t>
      </w:r>
      <w:r>
        <w:rPr>
          <w:sz w:val="28"/>
        </w:rPr>
        <w:t xml:space="preserve"> </w:t>
      </w:r>
      <w:r w:rsidR="00704505">
        <w:rPr>
          <w:sz w:val="28"/>
        </w:rPr>
        <w:t>материалов</w:t>
      </w:r>
      <w:r>
        <w:rPr>
          <w:sz w:val="28"/>
        </w:rPr>
        <w:t xml:space="preserve"> </w:t>
      </w:r>
      <w:r w:rsidR="00704505">
        <w:rPr>
          <w:sz w:val="28"/>
        </w:rPr>
        <w:t>к</w:t>
      </w:r>
      <w:r>
        <w:rPr>
          <w:sz w:val="28"/>
        </w:rPr>
        <w:t xml:space="preserve"> </w:t>
      </w:r>
      <w:r w:rsidR="00704505">
        <w:rPr>
          <w:sz w:val="28"/>
        </w:rPr>
        <w:t>заседанию</w:t>
      </w:r>
      <w:r>
        <w:rPr>
          <w:sz w:val="28"/>
        </w:rPr>
        <w:t xml:space="preserve"> </w:t>
      </w:r>
      <w:r w:rsidR="00704505">
        <w:rPr>
          <w:sz w:val="28"/>
        </w:rPr>
        <w:t>Экспертной</w:t>
      </w:r>
      <w:r>
        <w:rPr>
          <w:sz w:val="28"/>
        </w:rPr>
        <w:t xml:space="preserve"> </w:t>
      </w:r>
      <w:r w:rsidR="00704505">
        <w:rPr>
          <w:sz w:val="28"/>
        </w:rPr>
        <w:t>комиссии,</w:t>
      </w:r>
      <w:r>
        <w:rPr>
          <w:sz w:val="28"/>
        </w:rPr>
        <w:t xml:space="preserve"> </w:t>
      </w:r>
      <w:r w:rsidR="00704505">
        <w:rPr>
          <w:sz w:val="28"/>
        </w:rPr>
        <w:t>оповещения</w:t>
      </w:r>
      <w:r>
        <w:rPr>
          <w:sz w:val="28"/>
        </w:rPr>
        <w:t xml:space="preserve"> </w:t>
      </w:r>
      <w:r w:rsidR="00704505">
        <w:rPr>
          <w:sz w:val="28"/>
        </w:rPr>
        <w:t>о</w:t>
      </w:r>
      <w:r>
        <w:rPr>
          <w:sz w:val="28"/>
        </w:rPr>
        <w:t xml:space="preserve"> </w:t>
      </w:r>
      <w:r w:rsidR="00704505">
        <w:rPr>
          <w:sz w:val="28"/>
        </w:rPr>
        <w:t>времени</w:t>
      </w:r>
      <w:r>
        <w:rPr>
          <w:sz w:val="28"/>
        </w:rPr>
        <w:t xml:space="preserve"> </w:t>
      </w:r>
      <w:r w:rsidR="00704505">
        <w:rPr>
          <w:sz w:val="28"/>
        </w:rPr>
        <w:t>и</w:t>
      </w:r>
      <w:r>
        <w:rPr>
          <w:sz w:val="28"/>
        </w:rPr>
        <w:t xml:space="preserve"> </w:t>
      </w:r>
      <w:r w:rsidR="00704505">
        <w:rPr>
          <w:sz w:val="28"/>
        </w:rPr>
        <w:t>месте</w:t>
      </w:r>
      <w:r>
        <w:rPr>
          <w:sz w:val="28"/>
        </w:rPr>
        <w:t xml:space="preserve"> </w:t>
      </w:r>
      <w:r w:rsidR="00704505">
        <w:rPr>
          <w:sz w:val="28"/>
        </w:rPr>
        <w:t>заседания</w:t>
      </w:r>
      <w:r>
        <w:rPr>
          <w:sz w:val="28"/>
        </w:rPr>
        <w:t xml:space="preserve"> </w:t>
      </w:r>
      <w:r w:rsidR="00704505">
        <w:rPr>
          <w:sz w:val="28"/>
        </w:rPr>
        <w:t>членов</w:t>
      </w:r>
      <w:r>
        <w:rPr>
          <w:sz w:val="28"/>
        </w:rPr>
        <w:t xml:space="preserve"> </w:t>
      </w:r>
      <w:r w:rsidR="00704505">
        <w:rPr>
          <w:sz w:val="28"/>
        </w:rPr>
        <w:t>Экспертной</w:t>
      </w:r>
      <w:r>
        <w:rPr>
          <w:sz w:val="28"/>
        </w:rPr>
        <w:t xml:space="preserve"> </w:t>
      </w:r>
      <w:r w:rsidR="00704505">
        <w:rPr>
          <w:sz w:val="28"/>
        </w:rPr>
        <w:t>комиссии,</w:t>
      </w:r>
      <w:r>
        <w:rPr>
          <w:sz w:val="28"/>
        </w:rPr>
        <w:t xml:space="preserve"> </w:t>
      </w:r>
      <w:r w:rsidR="00704505">
        <w:rPr>
          <w:sz w:val="28"/>
        </w:rPr>
        <w:t>а</w:t>
      </w:r>
      <w:r>
        <w:rPr>
          <w:sz w:val="28"/>
        </w:rPr>
        <w:t xml:space="preserve"> </w:t>
      </w:r>
      <w:r w:rsidR="00704505">
        <w:rPr>
          <w:sz w:val="28"/>
        </w:rPr>
        <w:t>также</w:t>
      </w:r>
      <w:r>
        <w:rPr>
          <w:sz w:val="28"/>
        </w:rPr>
        <w:t xml:space="preserve"> </w:t>
      </w:r>
      <w:r w:rsidR="00704505">
        <w:rPr>
          <w:sz w:val="28"/>
        </w:rPr>
        <w:t>лиц,</w:t>
      </w:r>
      <w:r>
        <w:rPr>
          <w:sz w:val="28"/>
        </w:rPr>
        <w:t xml:space="preserve"> </w:t>
      </w:r>
      <w:r w:rsidR="00704505">
        <w:rPr>
          <w:sz w:val="28"/>
        </w:rPr>
        <w:t>определенныхп.4.7.</w:t>
      </w:r>
      <w:r>
        <w:rPr>
          <w:sz w:val="28"/>
        </w:rPr>
        <w:t xml:space="preserve"> </w:t>
      </w:r>
      <w:proofErr w:type="spellStart"/>
      <w:r w:rsidR="00704505">
        <w:rPr>
          <w:sz w:val="28"/>
        </w:rPr>
        <w:t>настоящегоПоложения</w:t>
      </w:r>
      <w:proofErr w:type="spellEnd"/>
      <w:r w:rsidR="00704505">
        <w:rPr>
          <w:sz w:val="28"/>
        </w:rPr>
        <w:t>;</w:t>
      </w:r>
    </w:p>
    <w:p w:rsidR="0045430D" w:rsidRDefault="00880593">
      <w:pPr>
        <w:pStyle w:val="a4"/>
        <w:numPr>
          <w:ilvl w:val="0"/>
          <w:numId w:val="3"/>
        </w:numPr>
        <w:tabs>
          <w:tab w:val="left" w:pos="1010"/>
        </w:tabs>
        <w:spacing w:before="1"/>
        <w:ind w:left="1010"/>
        <w:rPr>
          <w:sz w:val="28"/>
        </w:rPr>
      </w:pPr>
      <w:r>
        <w:rPr>
          <w:sz w:val="28"/>
        </w:rPr>
        <w:t>П</w:t>
      </w:r>
      <w:r w:rsidR="00704505">
        <w:rPr>
          <w:sz w:val="28"/>
        </w:rPr>
        <w:t>редседательствует</w:t>
      </w:r>
      <w:r>
        <w:rPr>
          <w:sz w:val="28"/>
        </w:rPr>
        <w:t xml:space="preserve"> </w:t>
      </w:r>
      <w:r w:rsidR="00704505">
        <w:rPr>
          <w:sz w:val="28"/>
        </w:rPr>
        <w:t>на</w:t>
      </w:r>
      <w:r>
        <w:rPr>
          <w:sz w:val="28"/>
        </w:rPr>
        <w:t xml:space="preserve"> </w:t>
      </w:r>
      <w:r w:rsidR="00704505">
        <w:rPr>
          <w:sz w:val="28"/>
        </w:rPr>
        <w:t>ее</w:t>
      </w:r>
      <w:r>
        <w:rPr>
          <w:sz w:val="28"/>
        </w:rPr>
        <w:t xml:space="preserve"> </w:t>
      </w:r>
      <w:r w:rsidR="00704505">
        <w:rPr>
          <w:sz w:val="28"/>
        </w:rPr>
        <w:t>заседаниях</w:t>
      </w:r>
      <w:r>
        <w:rPr>
          <w:sz w:val="28"/>
        </w:rPr>
        <w:t xml:space="preserve"> </w:t>
      </w:r>
      <w:r w:rsidR="00704505">
        <w:rPr>
          <w:sz w:val="28"/>
        </w:rPr>
        <w:t>Экспертной</w:t>
      </w:r>
      <w:r>
        <w:rPr>
          <w:sz w:val="28"/>
        </w:rPr>
        <w:t xml:space="preserve"> </w:t>
      </w:r>
      <w:r w:rsidR="00704505">
        <w:rPr>
          <w:sz w:val="28"/>
        </w:rPr>
        <w:t>комиссии;</w:t>
      </w:r>
    </w:p>
    <w:p w:rsidR="0045430D" w:rsidRDefault="00880593">
      <w:pPr>
        <w:pStyle w:val="a4"/>
        <w:numPr>
          <w:ilvl w:val="0"/>
          <w:numId w:val="3"/>
        </w:numPr>
        <w:tabs>
          <w:tab w:val="left" w:pos="1010"/>
        </w:tabs>
        <w:spacing w:before="96"/>
        <w:ind w:left="1010"/>
        <w:rPr>
          <w:sz w:val="28"/>
        </w:rPr>
      </w:pPr>
      <w:r>
        <w:rPr>
          <w:sz w:val="28"/>
        </w:rPr>
        <w:t>О</w:t>
      </w:r>
      <w:r w:rsidR="00704505">
        <w:rPr>
          <w:sz w:val="28"/>
        </w:rPr>
        <w:t>рганизует</w:t>
      </w:r>
      <w:r>
        <w:rPr>
          <w:sz w:val="28"/>
        </w:rPr>
        <w:t xml:space="preserve"> </w:t>
      </w:r>
      <w:r w:rsidR="00704505">
        <w:rPr>
          <w:sz w:val="28"/>
        </w:rPr>
        <w:t>делопроизводство</w:t>
      </w:r>
      <w:r>
        <w:rPr>
          <w:sz w:val="28"/>
        </w:rPr>
        <w:t xml:space="preserve"> </w:t>
      </w:r>
      <w:r w:rsidR="00704505">
        <w:rPr>
          <w:sz w:val="28"/>
        </w:rPr>
        <w:t>Экспертной</w:t>
      </w:r>
      <w:r>
        <w:rPr>
          <w:sz w:val="28"/>
        </w:rPr>
        <w:t xml:space="preserve"> </w:t>
      </w:r>
      <w:r w:rsidR="00704505">
        <w:rPr>
          <w:sz w:val="28"/>
        </w:rPr>
        <w:t>комиссии;</w:t>
      </w:r>
    </w:p>
    <w:p w:rsidR="0045430D" w:rsidRDefault="00880593">
      <w:pPr>
        <w:pStyle w:val="a4"/>
        <w:numPr>
          <w:ilvl w:val="0"/>
          <w:numId w:val="3"/>
        </w:numPr>
        <w:tabs>
          <w:tab w:val="left" w:pos="1010"/>
        </w:tabs>
        <w:spacing w:before="96" w:line="312" w:lineRule="auto"/>
        <w:ind w:right="306" w:firstLine="0"/>
        <w:rPr>
          <w:sz w:val="28"/>
        </w:rPr>
      </w:pPr>
      <w:r>
        <w:rPr>
          <w:sz w:val="28"/>
        </w:rPr>
        <w:t>О</w:t>
      </w:r>
      <w:r w:rsidR="00704505">
        <w:rPr>
          <w:sz w:val="28"/>
        </w:rPr>
        <w:t>существляет</w:t>
      </w:r>
      <w:r>
        <w:rPr>
          <w:sz w:val="28"/>
        </w:rPr>
        <w:t xml:space="preserve"> </w:t>
      </w:r>
      <w:r w:rsidR="00704505">
        <w:rPr>
          <w:sz w:val="28"/>
        </w:rPr>
        <w:t>контроль</w:t>
      </w:r>
      <w:r>
        <w:rPr>
          <w:sz w:val="28"/>
        </w:rPr>
        <w:t xml:space="preserve"> </w:t>
      </w:r>
      <w:r w:rsidR="00704505">
        <w:rPr>
          <w:sz w:val="28"/>
        </w:rPr>
        <w:t>исполнения</w:t>
      </w:r>
      <w:r>
        <w:rPr>
          <w:sz w:val="28"/>
        </w:rPr>
        <w:t xml:space="preserve"> </w:t>
      </w:r>
      <w:r w:rsidR="00704505">
        <w:rPr>
          <w:sz w:val="28"/>
        </w:rPr>
        <w:t>принятых</w:t>
      </w:r>
      <w:r>
        <w:rPr>
          <w:sz w:val="28"/>
        </w:rPr>
        <w:t xml:space="preserve"> </w:t>
      </w:r>
      <w:r w:rsidR="00704505">
        <w:rPr>
          <w:sz w:val="28"/>
        </w:rPr>
        <w:t>Экспертной</w:t>
      </w:r>
      <w:r>
        <w:rPr>
          <w:sz w:val="28"/>
        </w:rPr>
        <w:t xml:space="preserve"> </w:t>
      </w:r>
      <w:r w:rsidR="00704505">
        <w:rPr>
          <w:sz w:val="28"/>
        </w:rPr>
        <w:t>комиссии</w:t>
      </w:r>
      <w:r>
        <w:rPr>
          <w:sz w:val="28"/>
        </w:rPr>
        <w:t xml:space="preserve"> </w:t>
      </w:r>
      <w:r w:rsidR="00704505">
        <w:rPr>
          <w:sz w:val="28"/>
        </w:rPr>
        <w:t>рекомендаций.</w:t>
      </w:r>
    </w:p>
    <w:p w:rsidR="0045430D" w:rsidRDefault="00704505">
      <w:pPr>
        <w:pStyle w:val="a3"/>
        <w:spacing w:line="312" w:lineRule="auto"/>
        <w:ind w:right="310"/>
      </w:pPr>
      <w:r>
        <w:t>В</w:t>
      </w:r>
      <w:r w:rsidR="00880593">
        <w:t xml:space="preserve"> </w:t>
      </w:r>
      <w:r>
        <w:t>отсутствие</w:t>
      </w:r>
      <w:r w:rsidR="00880593">
        <w:t xml:space="preserve"> </w:t>
      </w:r>
      <w:r>
        <w:t>руководителя</w:t>
      </w:r>
      <w:r w:rsidR="00880593">
        <w:t xml:space="preserve"> </w:t>
      </w:r>
      <w:r>
        <w:t>Экспертной</w:t>
      </w:r>
      <w:r w:rsidR="00880593">
        <w:t xml:space="preserve"> </w:t>
      </w:r>
      <w:r>
        <w:t>комиссии</w:t>
      </w:r>
      <w:r w:rsidR="00880593">
        <w:t xml:space="preserve"> </w:t>
      </w:r>
      <w:r>
        <w:t>его</w:t>
      </w:r>
      <w:r w:rsidR="00880593">
        <w:t xml:space="preserve"> </w:t>
      </w:r>
      <w:r>
        <w:t>обязанности</w:t>
      </w:r>
      <w:r w:rsidR="00880593">
        <w:t xml:space="preserve"> </w:t>
      </w:r>
      <w:r>
        <w:t>исполняет член Экспертной комиссии, уполномоченный руководителем по</w:t>
      </w:r>
      <w:r w:rsidR="00880593">
        <w:t xml:space="preserve"> </w:t>
      </w:r>
      <w:r>
        <w:t>согласованию</w:t>
      </w:r>
      <w:r w:rsidR="00880593">
        <w:t xml:space="preserve"> </w:t>
      </w:r>
      <w:r>
        <w:t>с</w:t>
      </w:r>
      <w:r w:rsidR="00880593">
        <w:t xml:space="preserve"> </w:t>
      </w:r>
      <w:r>
        <w:t>председателем Комиссии.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line="312" w:lineRule="auto"/>
        <w:ind w:right="302" w:firstLine="707"/>
        <w:jc w:val="both"/>
        <w:rPr>
          <w:sz w:val="28"/>
        </w:rPr>
      </w:pPr>
      <w:r>
        <w:rPr>
          <w:sz w:val="28"/>
        </w:rPr>
        <w:t>Подготовка</w:t>
      </w:r>
      <w:r w:rsidR="00880593">
        <w:rPr>
          <w:sz w:val="28"/>
        </w:rPr>
        <w:t xml:space="preserve"> </w:t>
      </w:r>
      <w:r>
        <w:rPr>
          <w:sz w:val="28"/>
        </w:rPr>
        <w:t>к</w:t>
      </w:r>
      <w:r w:rsidR="00880593">
        <w:rPr>
          <w:sz w:val="28"/>
        </w:rPr>
        <w:t xml:space="preserve"> </w:t>
      </w:r>
      <w:r>
        <w:rPr>
          <w:sz w:val="28"/>
        </w:rPr>
        <w:t>заседаниям</w:t>
      </w:r>
      <w:r w:rsidR="00880593">
        <w:rPr>
          <w:sz w:val="28"/>
        </w:rPr>
        <w:t xml:space="preserve"> </w:t>
      </w:r>
      <w:r>
        <w:rPr>
          <w:sz w:val="28"/>
        </w:rPr>
        <w:t>Экспертной</w:t>
      </w:r>
      <w:r w:rsidR="00880593">
        <w:rPr>
          <w:sz w:val="28"/>
        </w:rPr>
        <w:t xml:space="preserve"> </w:t>
      </w:r>
      <w:r>
        <w:rPr>
          <w:sz w:val="28"/>
        </w:rPr>
        <w:t>комиссии</w:t>
      </w:r>
      <w:r w:rsidR="00880593">
        <w:rPr>
          <w:sz w:val="28"/>
        </w:rPr>
        <w:t xml:space="preserve"> </w:t>
      </w:r>
      <w:r>
        <w:rPr>
          <w:sz w:val="28"/>
        </w:rPr>
        <w:t>ведется</w:t>
      </w:r>
      <w:r w:rsidR="00880593">
        <w:rPr>
          <w:sz w:val="28"/>
        </w:rPr>
        <w:t xml:space="preserve"> </w:t>
      </w:r>
      <w:r>
        <w:rPr>
          <w:sz w:val="28"/>
        </w:rPr>
        <w:t>в</w:t>
      </w:r>
      <w:r w:rsidR="00880593">
        <w:rPr>
          <w:sz w:val="28"/>
        </w:rPr>
        <w:t xml:space="preserve"> </w:t>
      </w:r>
      <w:r>
        <w:rPr>
          <w:sz w:val="28"/>
        </w:rPr>
        <w:t>соответствии</w:t>
      </w:r>
      <w:r w:rsidR="00880593">
        <w:rPr>
          <w:sz w:val="28"/>
        </w:rPr>
        <w:t xml:space="preserve"> </w:t>
      </w:r>
      <w:r>
        <w:rPr>
          <w:sz w:val="28"/>
        </w:rPr>
        <w:t>с</w:t>
      </w:r>
      <w:r w:rsidR="00880593">
        <w:rPr>
          <w:sz w:val="28"/>
        </w:rPr>
        <w:t xml:space="preserve"> </w:t>
      </w:r>
      <w:r>
        <w:rPr>
          <w:sz w:val="28"/>
        </w:rPr>
        <w:t>поручениями</w:t>
      </w:r>
      <w:r w:rsidR="00880593">
        <w:rPr>
          <w:sz w:val="28"/>
        </w:rPr>
        <w:t xml:space="preserve"> </w:t>
      </w:r>
      <w:r>
        <w:rPr>
          <w:sz w:val="28"/>
        </w:rPr>
        <w:t>руководителя</w:t>
      </w:r>
      <w:r w:rsidR="00880593">
        <w:rPr>
          <w:sz w:val="28"/>
        </w:rPr>
        <w:t xml:space="preserve"> </w:t>
      </w:r>
      <w:r>
        <w:rPr>
          <w:sz w:val="28"/>
        </w:rPr>
        <w:t>членом</w:t>
      </w:r>
      <w:r w:rsidR="00880593">
        <w:rPr>
          <w:sz w:val="28"/>
        </w:rPr>
        <w:t xml:space="preserve"> </w:t>
      </w:r>
      <w:r>
        <w:rPr>
          <w:sz w:val="28"/>
        </w:rPr>
        <w:t>Экспертной</w:t>
      </w:r>
      <w:r w:rsidR="00880593">
        <w:rPr>
          <w:sz w:val="28"/>
        </w:rPr>
        <w:t xml:space="preserve"> </w:t>
      </w:r>
      <w:r>
        <w:rPr>
          <w:sz w:val="28"/>
        </w:rPr>
        <w:t>комиссии,</w:t>
      </w:r>
      <w:r w:rsidR="00880593">
        <w:rPr>
          <w:sz w:val="28"/>
        </w:rPr>
        <w:t xml:space="preserve"> </w:t>
      </w:r>
      <w:r>
        <w:rPr>
          <w:sz w:val="28"/>
        </w:rPr>
        <w:t>ответственным</w:t>
      </w:r>
      <w:r w:rsidR="00880593">
        <w:rPr>
          <w:sz w:val="28"/>
        </w:rPr>
        <w:t xml:space="preserve"> </w:t>
      </w:r>
      <w:r>
        <w:rPr>
          <w:sz w:val="28"/>
        </w:rPr>
        <w:t>за подготовку</w:t>
      </w:r>
      <w:r w:rsidR="00880593">
        <w:rPr>
          <w:sz w:val="28"/>
        </w:rPr>
        <w:t xml:space="preserve"> </w:t>
      </w:r>
      <w:r>
        <w:rPr>
          <w:sz w:val="28"/>
        </w:rPr>
        <w:t>конкретного</w:t>
      </w:r>
      <w:r w:rsidR="00880593">
        <w:rPr>
          <w:sz w:val="28"/>
        </w:rPr>
        <w:t xml:space="preserve"> </w:t>
      </w:r>
      <w:r>
        <w:rPr>
          <w:sz w:val="28"/>
        </w:rPr>
        <w:t>вопроса.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before="2" w:line="312" w:lineRule="auto"/>
        <w:ind w:right="303" w:firstLine="707"/>
        <w:jc w:val="both"/>
        <w:rPr>
          <w:sz w:val="28"/>
        </w:rPr>
      </w:pPr>
      <w:r>
        <w:rPr>
          <w:sz w:val="28"/>
        </w:rPr>
        <w:t>На заседании Экспертной комиссии ведется протокол. Протокол</w:t>
      </w:r>
      <w:r w:rsidR="00880593">
        <w:rPr>
          <w:sz w:val="28"/>
        </w:rPr>
        <w:t xml:space="preserve"> </w:t>
      </w:r>
      <w:r>
        <w:rPr>
          <w:sz w:val="28"/>
        </w:rPr>
        <w:t>заседания</w:t>
      </w:r>
      <w:r w:rsidR="00880593">
        <w:rPr>
          <w:sz w:val="28"/>
        </w:rPr>
        <w:t xml:space="preserve"> </w:t>
      </w:r>
      <w:r>
        <w:rPr>
          <w:sz w:val="28"/>
        </w:rPr>
        <w:t>Экспертной</w:t>
      </w:r>
      <w:r w:rsidR="00880593">
        <w:rPr>
          <w:sz w:val="28"/>
        </w:rPr>
        <w:t xml:space="preserve"> </w:t>
      </w:r>
      <w:r>
        <w:rPr>
          <w:sz w:val="28"/>
        </w:rPr>
        <w:t>комиссии</w:t>
      </w:r>
      <w:r w:rsidR="00880593">
        <w:rPr>
          <w:sz w:val="28"/>
        </w:rPr>
        <w:t xml:space="preserve"> </w:t>
      </w:r>
      <w:r>
        <w:rPr>
          <w:sz w:val="28"/>
        </w:rPr>
        <w:t>ведет</w:t>
      </w:r>
      <w:r w:rsidR="00880593">
        <w:rPr>
          <w:sz w:val="28"/>
        </w:rPr>
        <w:t xml:space="preserve"> </w:t>
      </w:r>
      <w:r>
        <w:rPr>
          <w:sz w:val="28"/>
        </w:rPr>
        <w:t>секретарь</w:t>
      </w:r>
      <w:r w:rsidR="00880593">
        <w:rPr>
          <w:sz w:val="28"/>
        </w:rPr>
        <w:t xml:space="preserve"> </w:t>
      </w:r>
      <w:r>
        <w:rPr>
          <w:sz w:val="28"/>
        </w:rPr>
        <w:t>заседания,</w:t>
      </w:r>
      <w:r w:rsidR="00880593">
        <w:rPr>
          <w:sz w:val="28"/>
        </w:rPr>
        <w:t xml:space="preserve"> </w:t>
      </w:r>
      <w:r>
        <w:rPr>
          <w:sz w:val="28"/>
        </w:rPr>
        <w:t>назначаемый</w:t>
      </w:r>
      <w:r w:rsidR="00880593">
        <w:rPr>
          <w:sz w:val="28"/>
        </w:rPr>
        <w:t xml:space="preserve"> </w:t>
      </w:r>
      <w:r>
        <w:rPr>
          <w:sz w:val="28"/>
        </w:rPr>
        <w:t>председательствующим</w:t>
      </w:r>
      <w:r w:rsidR="00880593">
        <w:rPr>
          <w:sz w:val="28"/>
        </w:rPr>
        <w:t xml:space="preserve"> </w:t>
      </w:r>
      <w:r>
        <w:rPr>
          <w:sz w:val="28"/>
        </w:rPr>
        <w:t>на</w:t>
      </w:r>
      <w:r w:rsidR="00880593">
        <w:rPr>
          <w:sz w:val="28"/>
        </w:rPr>
        <w:t xml:space="preserve"> </w:t>
      </w:r>
      <w:r>
        <w:rPr>
          <w:sz w:val="28"/>
        </w:rPr>
        <w:t>заседании</w:t>
      </w:r>
      <w:r w:rsidR="00880593">
        <w:rPr>
          <w:sz w:val="28"/>
        </w:rPr>
        <w:t xml:space="preserve"> </w:t>
      </w:r>
      <w:r>
        <w:rPr>
          <w:sz w:val="28"/>
        </w:rPr>
        <w:t>Экспертной</w:t>
      </w:r>
      <w:r w:rsidR="00880593">
        <w:rPr>
          <w:sz w:val="28"/>
        </w:rPr>
        <w:t xml:space="preserve"> </w:t>
      </w:r>
      <w:r>
        <w:rPr>
          <w:sz w:val="28"/>
        </w:rPr>
        <w:t>комиссии.</w:t>
      </w:r>
      <w:r w:rsidR="00880593">
        <w:rPr>
          <w:sz w:val="28"/>
        </w:rPr>
        <w:t xml:space="preserve"> </w:t>
      </w:r>
      <w:r>
        <w:rPr>
          <w:sz w:val="28"/>
        </w:rPr>
        <w:t>Протокол</w:t>
      </w:r>
      <w:r w:rsidR="00880593">
        <w:rPr>
          <w:sz w:val="28"/>
        </w:rPr>
        <w:t xml:space="preserve"> </w:t>
      </w:r>
      <w:r>
        <w:rPr>
          <w:sz w:val="28"/>
        </w:rPr>
        <w:t>подписывается председательствующим и секретарем заседания Экспертной</w:t>
      </w:r>
      <w:r w:rsidR="00880593">
        <w:rPr>
          <w:sz w:val="28"/>
        </w:rPr>
        <w:t xml:space="preserve"> </w:t>
      </w:r>
      <w:r>
        <w:rPr>
          <w:sz w:val="28"/>
        </w:rPr>
        <w:t>комиссии.</w:t>
      </w:r>
    </w:p>
    <w:p w:rsidR="0045430D" w:rsidRDefault="0045430D">
      <w:pPr>
        <w:spacing w:line="312" w:lineRule="auto"/>
        <w:jc w:val="both"/>
        <w:rPr>
          <w:sz w:val="28"/>
        </w:rPr>
        <w:sectPr w:rsidR="0045430D">
          <w:pgSz w:w="11910" w:h="16840"/>
          <w:pgMar w:top="1040" w:right="540" w:bottom="280" w:left="1400" w:header="720" w:footer="720" w:gutter="0"/>
          <w:cols w:space="720"/>
        </w:sectPr>
      </w:pP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before="67" w:line="312" w:lineRule="auto"/>
        <w:ind w:right="302" w:firstLine="707"/>
        <w:jc w:val="both"/>
        <w:rPr>
          <w:sz w:val="28"/>
        </w:rPr>
      </w:pPr>
      <w:r>
        <w:rPr>
          <w:sz w:val="28"/>
        </w:rPr>
        <w:lastRenderedPageBreak/>
        <w:t>По</w:t>
      </w:r>
      <w:r w:rsidR="00CE4866">
        <w:rPr>
          <w:sz w:val="28"/>
        </w:rPr>
        <w:t xml:space="preserve"> </w:t>
      </w:r>
      <w:r>
        <w:rPr>
          <w:sz w:val="28"/>
        </w:rPr>
        <w:t>результатам</w:t>
      </w:r>
      <w:r w:rsidR="00CE4866">
        <w:rPr>
          <w:sz w:val="28"/>
        </w:rPr>
        <w:t xml:space="preserve"> </w:t>
      </w:r>
      <w:r>
        <w:rPr>
          <w:sz w:val="28"/>
        </w:rPr>
        <w:t>рассмотрения</w:t>
      </w:r>
      <w:r w:rsidR="00CE4866">
        <w:rPr>
          <w:sz w:val="28"/>
        </w:rPr>
        <w:t xml:space="preserve"> </w:t>
      </w:r>
      <w:r>
        <w:rPr>
          <w:sz w:val="28"/>
        </w:rPr>
        <w:t>каждого</w:t>
      </w:r>
      <w:r w:rsidR="00CE4866">
        <w:rPr>
          <w:sz w:val="28"/>
        </w:rPr>
        <w:t xml:space="preserve"> </w:t>
      </w:r>
      <w:r>
        <w:rPr>
          <w:sz w:val="28"/>
        </w:rPr>
        <w:t>вопроса</w:t>
      </w:r>
      <w:r w:rsidR="00CE4866">
        <w:rPr>
          <w:sz w:val="28"/>
        </w:rPr>
        <w:t xml:space="preserve"> </w:t>
      </w:r>
      <w:r>
        <w:rPr>
          <w:sz w:val="28"/>
        </w:rPr>
        <w:t>на</w:t>
      </w:r>
      <w:r w:rsidR="00CE4866">
        <w:rPr>
          <w:sz w:val="28"/>
        </w:rPr>
        <w:t xml:space="preserve"> </w:t>
      </w:r>
      <w:r>
        <w:rPr>
          <w:sz w:val="28"/>
        </w:rPr>
        <w:t>заседании</w:t>
      </w:r>
      <w:r w:rsidR="00CE4866">
        <w:rPr>
          <w:sz w:val="28"/>
        </w:rPr>
        <w:t xml:space="preserve"> </w:t>
      </w:r>
      <w:r>
        <w:rPr>
          <w:sz w:val="28"/>
        </w:rPr>
        <w:t>Экспертной</w:t>
      </w:r>
      <w:r w:rsidR="00CE4866">
        <w:rPr>
          <w:sz w:val="28"/>
        </w:rPr>
        <w:t xml:space="preserve"> </w:t>
      </w:r>
      <w:r>
        <w:rPr>
          <w:sz w:val="28"/>
        </w:rPr>
        <w:t>комиссии</w:t>
      </w:r>
      <w:r w:rsidR="00CE4866">
        <w:rPr>
          <w:sz w:val="28"/>
        </w:rPr>
        <w:t xml:space="preserve"> </w:t>
      </w:r>
      <w:r>
        <w:rPr>
          <w:sz w:val="28"/>
        </w:rPr>
        <w:t>принимается</w:t>
      </w:r>
      <w:r w:rsidR="00CE4866">
        <w:rPr>
          <w:sz w:val="28"/>
        </w:rPr>
        <w:t xml:space="preserve"> </w:t>
      </w:r>
      <w:r>
        <w:rPr>
          <w:sz w:val="28"/>
        </w:rPr>
        <w:t>решение,</w:t>
      </w:r>
      <w:r w:rsidR="001C14B0">
        <w:rPr>
          <w:sz w:val="28"/>
        </w:rPr>
        <w:t xml:space="preserve"> </w:t>
      </w:r>
      <w:r>
        <w:rPr>
          <w:sz w:val="28"/>
        </w:rPr>
        <w:t>которое</w:t>
      </w:r>
      <w:r w:rsidR="00CE4866">
        <w:rPr>
          <w:sz w:val="28"/>
        </w:rPr>
        <w:t xml:space="preserve"> </w:t>
      </w:r>
      <w:r>
        <w:rPr>
          <w:sz w:val="28"/>
        </w:rPr>
        <w:t>подписывается</w:t>
      </w:r>
      <w:r w:rsidR="00CE4866">
        <w:rPr>
          <w:sz w:val="28"/>
        </w:rPr>
        <w:t xml:space="preserve"> </w:t>
      </w:r>
      <w:r>
        <w:rPr>
          <w:sz w:val="28"/>
        </w:rPr>
        <w:t>руководителем</w:t>
      </w:r>
      <w:r w:rsidR="00CE4866">
        <w:rPr>
          <w:sz w:val="28"/>
        </w:rPr>
        <w:t xml:space="preserve"> </w:t>
      </w:r>
      <w:r>
        <w:rPr>
          <w:sz w:val="28"/>
        </w:rPr>
        <w:t>Экспертной</w:t>
      </w:r>
      <w:r w:rsidR="00CE4866">
        <w:rPr>
          <w:sz w:val="28"/>
        </w:rPr>
        <w:t xml:space="preserve"> комиссии</w:t>
      </w:r>
      <w:r w:rsidR="001C14B0">
        <w:rPr>
          <w:sz w:val="28"/>
        </w:rPr>
        <w:t>,</w:t>
      </w:r>
      <w:r w:rsidR="00CE4866">
        <w:rPr>
          <w:sz w:val="28"/>
        </w:rPr>
        <w:t xml:space="preserve"> </w:t>
      </w:r>
      <w:r>
        <w:rPr>
          <w:sz w:val="28"/>
        </w:rPr>
        <w:t>секретарем</w:t>
      </w:r>
      <w:r w:rsidR="00CE4866">
        <w:rPr>
          <w:sz w:val="28"/>
        </w:rPr>
        <w:t xml:space="preserve"> </w:t>
      </w:r>
      <w:r>
        <w:rPr>
          <w:sz w:val="28"/>
        </w:rPr>
        <w:t>заседания.</w:t>
      </w:r>
      <w:r w:rsidR="001C14B0">
        <w:rPr>
          <w:sz w:val="28"/>
        </w:rPr>
        <w:t xml:space="preserve"> </w:t>
      </w:r>
      <w:r>
        <w:rPr>
          <w:sz w:val="28"/>
        </w:rPr>
        <w:t>Решения</w:t>
      </w:r>
      <w:r w:rsidR="00CE4866">
        <w:rPr>
          <w:sz w:val="28"/>
        </w:rPr>
        <w:t xml:space="preserve"> </w:t>
      </w:r>
      <w:r>
        <w:rPr>
          <w:sz w:val="28"/>
        </w:rPr>
        <w:t>Экспертной</w:t>
      </w:r>
      <w:r w:rsidR="00CE4866">
        <w:rPr>
          <w:sz w:val="28"/>
        </w:rPr>
        <w:t xml:space="preserve"> </w:t>
      </w:r>
      <w:r>
        <w:rPr>
          <w:sz w:val="28"/>
        </w:rPr>
        <w:t>комиссии</w:t>
      </w:r>
      <w:r w:rsidR="00CE4866">
        <w:rPr>
          <w:sz w:val="28"/>
        </w:rPr>
        <w:t xml:space="preserve"> </w:t>
      </w:r>
      <w:r>
        <w:rPr>
          <w:sz w:val="28"/>
        </w:rPr>
        <w:t>вступают</w:t>
      </w:r>
      <w:r w:rsidR="00CE4866">
        <w:rPr>
          <w:sz w:val="28"/>
        </w:rPr>
        <w:t xml:space="preserve"> </w:t>
      </w:r>
      <w:r>
        <w:rPr>
          <w:sz w:val="28"/>
        </w:rPr>
        <w:t>в</w:t>
      </w:r>
      <w:r w:rsidR="00CE4866">
        <w:rPr>
          <w:sz w:val="28"/>
        </w:rPr>
        <w:t xml:space="preserve"> </w:t>
      </w:r>
      <w:r>
        <w:rPr>
          <w:sz w:val="28"/>
        </w:rPr>
        <w:t>силу после</w:t>
      </w:r>
      <w:r w:rsidR="00CE4866">
        <w:rPr>
          <w:sz w:val="28"/>
        </w:rPr>
        <w:t xml:space="preserve"> </w:t>
      </w:r>
      <w:r>
        <w:rPr>
          <w:sz w:val="28"/>
        </w:rPr>
        <w:t>утверждения</w:t>
      </w:r>
      <w:r w:rsidR="00CE4866">
        <w:rPr>
          <w:sz w:val="28"/>
        </w:rPr>
        <w:t xml:space="preserve"> </w:t>
      </w:r>
      <w:r>
        <w:rPr>
          <w:sz w:val="28"/>
        </w:rPr>
        <w:t>председателем</w:t>
      </w:r>
      <w:r w:rsidR="00CE4866">
        <w:rPr>
          <w:sz w:val="28"/>
        </w:rPr>
        <w:t xml:space="preserve"> </w:t>
      </w:r>
      <w:r>
        <w:rPr>
          <w:sz w:val="28"/>
        </w:rPr>
        <w:t>Комиссии.</w:t>
      </w:r>
      <w:r w:rsidR="001C14B0">
        <w:rPr>
          <w:sz w:val="28"/>
        </w:rPr>
        <w:t xml:space="preserve"> </w:t>
      </w:r>
      <w:r>
        <w:rPr>
          <w:sz w:val="28"/>
        </w:rPr>
        <w:t>В</w:t>
      </w:r>
      <w:r w:rsidR="001C14B0">
        <w:rPr>
          <w:sz w:val="28"/>
        </w:rPr>
        <w:t xml:space="preserve"> </w:t>
      </w:r>
      <w:r>
        <w:rPr>
          <w:sz w:val="28"/>
        </w:rPr>
        <w:t>случаях,</w:t>
      </w:r>
      <w:r w:rsidR="001C14B0">
        <w:rPr>
          <w:sz w:val="28"/>
        </w:rPr>
        <w:t xml:space="preserve"> </w:t>
      </w:r>
      <w:r>
        <w:rPr>
          <w:sz w:val="28"/>
        </w:rPr>
        <w:t>предусмотренных</w:t>
      </w:r>
      <w:r w:rsidR="001C14B0">
        <w:rPr>
          <w:sz w:val="28"/>
        </w:rPr>
        <w:t xml:space="preserve"> </w:t>
      </w:r>
      <w:r>
        <w:rPr>
          <w:sz w:val="28"/>
        </w:rPr>
        <w:t>п.3.2</w:t>
      </w:r>
      <w:r w:rsidR="001C14B0">
        <w:rPr>
          <w:sz w:val="28"/>
        </w:rPr>
        <w:t xml:space="preserve"> </w:t>
      </w:r>
      <w:r>
        <w:rPr>
          <w:sz w:val="28"/>
        </w:rPr>
        <w:t>настоящего</w:t>
      </w:r>
      <w:r w:rsidR="001C14B0">
        <w:rPr>
          <w:sz w:val="28"/>
        </w:rPr>
        <w:t xml:space="preserve"> </w:t>
      </w:r>
      <w:r>
        <w:rPr>
          <w:sz w:val="28"/>
        </w:rPr>
        <w:t>Положения,</w:t>
      </w:r>
      <w:r w:rsidR="001C14B0">
        <w:rPr>
          <w:sz w:val="28"/>
        </w:rPr>
        <w:t xml:space="preserve"> </w:t>
      </w:r>
      <w:r>
        <w:rPr>
          <w:sz w:val="28"/>
        </w:rPr>
        <w:t>решения</w:t>
      </w:r>
      <w:r w:rsidR="001C14B0">
        <w:rPr>
          <w:sz w:val="28"/>
        </w:rPr>
        <w:t xml:space="preserve"> </w:t>
      </w:r>
      <w:r>
        <w:rPr>
          <w:sz w:val="28"/>
        </w:rPr>
        <w:t>Экспертной</w:t>
      </w:r>
      <w:r w:rsidR="001C14B0">
        <w:rPr>
          <w:sz w:val="28"/>
        </w:rPr>
        <w:t xml:space="preserve"> </w:t>
      </w:r>
      <w:r>
        <w:rPr>
          <w:sz w:val="28"/>
        </w:rPr>
        <w:t>комиссии</w:t>
      </w:r>
      <w:r w:rsidR="001C14B0">
        <w:rPr>
          <w:sz w:val="28"/>
        </w:rPr>
        <w:t xml:space="preserve"> </w:t>
      </w:r>
      <w:r>
        <w:rPr>
          <w:sz w:val="28"/>
        </w:rPr>
        <w:t>утверждаются</w:t>
      </w:r>
      <w:r w:rsidR="001C14B0">
        <w:rPr>
          <w:sz w:val="28"/>
        </w:rPr>
        <w:t xml:space="preserve"> </w:t>
      </w:r>
      <w:r>
        <w:rPr>
          <w:sz w:val="28"/>
        </w:rPr>
        <w:t>после</w:t>
      </w:r>
      <w:r w:rsidR="001C14B0">
        <w:rPr>
          <w:sz w:val="28"/>
        </w:rPr>
        <w:t xml:space="preserve"> </w:t>
      </w:r>
      <w:r>
        <w:rPr>
          <w:sz w:val="28"/>
        </w:rPr>
        <w:t>их</w:t>
      </w:r>
      <w:r w:rsidR="001C14B0">
        <w:rPr>
          <w:sz w:val="28"/>
        </w:rPr>
        <w:t xml:space="preserve"> </w:t>
      </w:r>
      <w:r>
        <w:rPr>
          <w:sz w:val="28"/>
        </w:rPr>
        <w:t>предварительного</w:t>
      </w:r>
      <w:r w:rsidR="001C14B0">
        <w:rPr>
          <w:sz w:val="28"/>
        </w:rPr>
        <w:t xml:space="preserve"> </w:t>
      </w:r>
      <w:r>
        <w:rPr>
          <w:sz w:val="28"/>
        </w:rPr>
        <w:t>согласования</w:t>
      </w:r>
      <w:r w:rsidR="001C14B0">
        <w:rPr>
          <w:sz w:val="28"/>
        </w:rPr>
        <w:t xml:space="preserve"> </w:t>
      </w:r>
      <w:r>
        <w:rPr>
          <w:sz w:val="28"/>
        </w:rPr>
        <w:t>с</w:t>
      </w:r>
      <w:r w:rsidR="001C14B0">
        <w:rPr>
          <w:sz w:val="28"/>
        </w:rPr>
        <w:t xml:space="preserve"> </w:t>
      </w:r>
      <w:r>
        <w:rPr>
          <w:sz w:val="28"/>
        </w:rPr>
        <w:t>ЭПК</w:t>
      </w:r>
      <w:r w:rsidR="001C14B0">
        <w:rPr>
          <w:sz w:val="28"/>
        </w:rPr>
        <w:t xml:space="preserve"> </w:t>
      </w:r>
      <w:r>
        <w:rPr>
          <w:sz w:val="28"/>
        </w:rPr>
        <w:t>Управления архивами</w:t>
      </w:r>
      <w:r w:rsidR="001C14B0">
        <w:rPr>
          <w:sz w:val="28"/>
        </w:rPr>
        <w:t xml:space="preserve"> </w:t>
      </w:r>
      <w:r w:rsidR="007248C2">
        <w:rPr>
          <w:sz w:val="28"/>
        </w:rPr>
        <w:t>Чувашской Республики</w:t>
      </w:r>
      <w:r>
        <w:rPr>
          <w:sz w:val="28"/>
        </w:rPr>
        <w:t>.</w:t>
      </w:r>
    </w:p>
    <w:p w:rsidR="0045430D" w:rsidRDefault="00704505">
      <w:pPr>
        <w:pStyle w:val="a3"/>
        <w:spacing w:before="1" w:line="312" w:lineRule="auto"/>
        <w:ind w:right="303"/>
      </w:pPr>
      <w:r>
        <w:t>Решение Экспертной комиссии принимается большинством голосов от</w:t>
      </w:r>
      <w:r w:rsidR="001C14B0">
        <w:t xml:space="preserve"> </w:t>
      </w:r>
      <w:r>
        <w:t>числа присутствующих на заседании членов Экспертной комиссии открытым</w:t>
      </w:r>
      <w:r w:rsidR="001C14B0">
        <w:t xml:space="preserve"> </w:t>
      </w:r>
      <w:r>
        <w:t>голосованием.</w:t>
      </w:r>
      <w:r w:rsidR="001C14B0">
        <w:t xml:space="preserve"> </w:t>
      </w:r>
      <w:r>
        <w:t>В</w:t>
      </w:r>
      <w:r w:rsidR="001C14B0">
        <w:t xml:space="preserve"> </w:t>
      </w:r>
      <w:r>
        <w:t>случае</w:t>
      </w:r>
      <w:r w:rsidR="001C14B0">
        <w:t xml:space="preserve"> </w:t>
      </w:r>
      <w:r>
        <w:t>равенства</w:t>
      </w:r>
      <w:r w:rsidR="001C14B0">
        <w:t xml:space="preserve"> </w:t>
      </w:r>
      <w:r>
        <w:t>голосов</w:t>
      </w:r>
      <w:r w:rsidR="001C14B0">
        <w:t xml:space="preserve"> </w:t>
      </w:r>
      <w:r>
        <w:t>«за»</w:t>
      </w:r>
      <w:r w:rsidR="001C14B0">
        <w:t xml:space="preserve"> </w:t>
      </w:r>
      <w:r>
        <w:t>и</w:t>
      </w:r>
      <w:r w:rsidR="001C14B0">
        <w:t xml:space="preserve"> </w:t>
      </w:r>
      <w:r>
        <w:t>«против»</w:t>
      </w:r>
      <w:r w:rsidR="001C14B0">
        <w:t xml:space="preserve"> </w:t>
      </w:r>
      <w:r>
        <w:t>голос</w:t>
      </w:r>
      <w:r w:rsidR="001C14B0">
        <w:t xml:space="preserve"> </w:t>
      </w:r>
      <w:r>
        <w:t>председательствующего</w:t>
      </w:r>
      <w:r w:rsidR="001C14B0">
        <w:t xml:space="preserve"> </w:t>
      </w:r>
      <w:r>
        <w:t>на</w:t>
      </w:r>
      <w:r w:rsidR="001C14B0">
        <w:t xml:space="preserve"> </w:t>
      </w:r>
      <w:r>
        <w:t>заседании</w:t>
      </w:r>
      <w:r w:rsidR="001C14B0">
        <w:t xml:space="preserve"> </w:t>
      </w:r>
      <w:r>
        <w:t>Экспертной</w:t>
      </w:r>
      <w:r w:rsidR="001C14B0">
        <w:t xml:space="preserve"> </w:t>
      </w:r>
      <w:r>
        <w:t>комиссии</w:t>
      </w:r>
      <w:r w:rsidR="001C14B0">
        <w:t xml:space="preserve"> </w:t>
      </w:r>
      <w:r>
        <w:t>является</w:t>
      </w:r>
      <w:r w:rsidR="001C14B0">
        <w:t xml:space="preserve"> </w:t>
      </w:r>
      <w:r>
        <w:t>решающим.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before="1" w:line="312" w:lineRule="auto"/>
        <w:ind w:right="305" w:firstLine="707"/>
        <w:jc w:val="both"/>
        <w:rPr>
          <w:sz w:val="28"/>
        </w:rPr>
      </w:pPr>
      <w:r>
        <w:rPr>
          <w:sz w:val="28"/>
        </w:rPr>
        <w:t>Решение Экспертной комиссии выносятся на заседание Комиссии</w:t>
      </w:r>
      <w:r w:rsidR="001C14B0">
        <w:rPr>
          <w:sz w:val="28"/>
        </w:rPr>
        <w:t xml:space="preserve"> </w:t>
      </w:r>
      <w:r>
        <w:rPr>
          <w:sz w:val="28"/>
        </w:rPr>
        <w:t>в установленном порядке. С докладом по внесенному в повестку заседания</w:t>
      </w:r>
      <w:r w:rsidR="001C14B0">
        <w:rPr>
          <w:sz w:val="28"/>
        </w:rPr>
        <w:t xml:space="preserve"> </w:t>
      </w:r>
      <w:r>
        <w:rPr>
          <w:sz w:val="28"/>
        </w:rPr>
        <w:t>Комиссии вопросу выступает руководитель Экспертной комиссии, либо по</w:t>
      </w:r>
      <w:r w:rsidR="001C14B0">
        <w:rPr>
          <w:sz w:val="28"/>
        </w:rPr>
        <w:t xml:space="preserve"> </w:t>
      </w:r>
      <w:r>
        <w:rPr>
          <w:sz w:val="28"/>
        </w:rPr>
        <w:t>его поручению</w:t>
      </w:r>
      <w:r w:rsidR="001C14B0">
        <w:rPr>
          <w:sz w:val="28"/>
        </w:rPr>
        <w:t xml:space="preserve"> </w:t>
      </w:r>
      <w:r>
        <w:rPr>
          <w:sz w:val="28"/>
        </w:rPr>
        <w:t>член</w:t>
      </w:r>
      <w:r w:rsidR="001C14B0">
        <w:rPr>
          <w:sz w:val="28"/>
        </w:rPr>
        <w:t xml:space="preserve"> </w:t>
      </w:r>
      <w:r>
        <w:rPr>
          <w:sz w:val="28"/>
        </w:rPr>
        <w:t>Экспертной комиссии.</w:t>
      </w:r>
    </w:p>
    <w:p w:rsidR="0045430D" w:rsidRDefault="00704505">
      <w:pPr>
        <w:pStyle w:val="a4"/>
        <w:numPr>
          <w:ilvl w:val="1"/>
          <w:numId w:val="2"/>
        </w:numPr>
        <w:tabs>
          <w:tab w:val="left" w:pos="1721"/>
        </w:tabs>
        <w:spacing w:line="312" w:lineRule="auto"/>
        <w:ind w:right="303" w:firstLine="707"/>
        <w:jc w:val="both"/>
        <w:rPr>
          <w:sz w:val="28"/>
        </w:rPr>
      </w:pPr>
      <w:r>
        <w:rPr>
          <w:sz w:val="28"/>
        </w:rPr>
        <w:t>При</w:t>
      </w:r>
      <w:r w:rsidR="001C14B0">
        <w:rPr>
          <w:sz w:val="28"/>
        </w:rPr>
        <w:t xml:space="preserve"> </w:t>
      </w:r>
      <w:r>
        <w:rPr>
          <w:sz w:val="28"/>
        </w:rPr>
        <w:t>официальной</w:t>
      </w:r>
      <w:r w:rsidR="001C14B0">
        <w:rPr>
          <w:sz w:val="28"/>
        </w:rPr>
        <w:t xml:space="preserve"> </w:t>
      </w:r>
      <w:r>
        <w:rPr>
          <w:sz w:val="28"/>
        </w:rPr>
        <w:t>переписке</w:t>
      </w:r>
      <w:r w:rsidR="001C14B0">
        <w:rPr>
          <w:sz w:val="28"/>
        </w:rPr>
        <w:t xml:space="preserve"> </w:t>
      </w:r>
      <w:r>
        <w:rPr>
          <w:sz w:val="28"/>
        </w:rPr>
        <w:t>Экспертной</w:t>
      </w:r>
      <w:r w:rsidR="001C14B0">
        <w:rPr>
          <w:sz w:val="28"/>
        </w:rPr>
        <w:t xml:space="preserve"> </w:t>
      </w:r>
      <w:r>
        <w:rPr>
          <w:sz w:val="28"/>
        </w:rPr>
        <w:t>комиссии</w:t>
      </w:r>
      <w:r w:rsidR="001C14B0">
        <w:rPr>
          <w:sz w:val="28"/>
        </w:rPr>
        <w:t xml:space="preserve"> </w:t>
      </w:r>
      <w:r>
        <w:rPr>
          <w:sz w:val="28"/>
        </w:rPr>
        <w:t>использует</w:t>
      </w:r>
      <w:r w:rsidR="001C14B0">
        <w:rPr>
          <w:sz w:val="28"/>
        </w:rPr>
        <w:t xml:space="preserve"> </w:t>
      </w:r>
      <w:r>
        <w:rPr>
          <w:sz w:val="28"/>
        </w:rPr>
        <w:t>бланки Комиссии.</w:t>
      </w:r>
    </w:p>
    <w:p w:rsidR="0045430D" w:rsidRDefault="00704505">
      <w:pPr>
        <w:pStyle w:val="11"/>
        <w:numPr>
          <w:ilvl w:val="1"/>
          <w:numId w:val="8"/>
        </w:numPr>
        <w:tabs>
          <w:tab w:val="left" w:pos="3245"/>
        </w:tabs>
        <w:spacing w:before="126"/>
        <w:ind w:left="3244"/>
        <w:jc w:val="left"/>
      </w:pPr>
      <w:r>
        <w:t>Заключительные</w:t>
      </w:r>
      <w:r w:rsidR="00425DA0">
        <w:t xml:space="preserve"> </w:t>
      </w:r>
      <w:r>
        <w:t>положения.</w:t>
      </w:r>
    </w:p>
    <w:p w:rsidR="0045430D" w:rsidRDefault="00704505">
      <w:pPr>
        <w:pStyle w:val="a4"/>
        <w:numPr>
          <w:ilvl w:val="1"/>
          <w:numId w:val="1"/>
        </w:numPr>
        <w:tabs>
          <w:tab w:val="left" w:pos="1720"/>
          <w:tab w:val="left" w:pos="1721"/>
        </w:tabs>
        <w:spacing w:before="211" w:line="312" w:lineRule="auto"/>
        <w:ind w:right="311" w:firstLine="707"/>
        <w:rPr>
          <w:sz w:val="28"/>
        </w:rPr>
      </w:pPr>
      <w:r>
        <w:rPr>
          <w:sz w:val="28"/>
        </w:rPr>
        <w:t>Настоящее</w:t>
      </w:r>
      <w:r w:rsidR="00425DA0">
        <w:rPr>
          <w:sz w:val="28"/>
        </w:rPr>
        <w:t xml:space="preserve"> </w:t>
      </w:r>
      <w:r>
        <w:rPr>
          <w:sz w:val="28"/>
        </w:rPr>
        <w:t>Положение</w:t>
      </w:r>
      <w:r w:rsidR="00425DA0">
        <w:rPr>
          <w:sz w:val="28"/>
        </w:rPr>
        <w:t xml:space="preserve"> </w:t>
      </w:r>
      <w:r>
        <w:rPr>
          <w:sz w:val="28"/>
        </w:rPr>
        <w:t>может</w:t>
      </w:r>
      <w:r w:rsidR="00425DA0">
        <w:rPr>
          <w:sz w:val="28"/>
        </w:rPr>
        <w:t xml:space="preserve"> </w:t>
      </w:r>
      <w:r>
        <w:rPr>
          <w:sz w:val="28"/>
        </w:rPr>
        <w:t>быть</w:t>
      </w:r>
      <w:r w:rsidR="00425DA0">
        <w:rPr>
          <w:sz w:val="28"/>
        </w:rPr>
        <w:t xml:space="preserve"> </w:t>
      </w:r>
      <w:r>
        <w:rPr>
          <w:sz w:val="28"/>
        </w:rPr>
        <w:t>изменено</w:t>
      </w:r>
      <w:r w:rsidR="00425DA0">
        <w:rPr>
          <w:sz w:val="28"/>
        </w:rPr>
        <w:t xml:space="preserve"> </w:t>
      </w:r>
      <w:r>
        <w:rPr>
          <w:sz w:val="28"/>
        </w:rPr>
        <w:t>или</w:t>
      </w:r>
      <w:r w:rsidR="00425DA0">
        <w:rPr>
          <w:sz w:val="28"/>
        </w:rPr>
        <w:t xml:space="preserve"> </w:t>
      </w:r>
      <w:r>
        <w:rPr>
          <w:sz w:val="28"/>
        </w:rPr>
        <w:t>дополнено</w:t>
      </w:r>
      <w:r w:rsidR="00425DA0">
        <w:rPr>
          <w:sz w:val="28"/>
        </w:rPr>
        <w:t xml:space="preserve"> </w:t>
      </w:r>
      <w:r>
        <w:rPr>
          <w:sz w:val="28"/>
        </w:rPr>
        <w:t>решением</w:t>
      </w:r>
      <w:r w:rsidR="00425DA0">
        <w:rPr>
          <w:sz w:val="28"/>
        </w:rPr>
        <w:t xml:space="preserve"> </w:t>
      </w:r>
      <w:r>
        <w:rPr>
          <w:sz w:val="28"/>
        </w:rPr>
        <w:t>Комиссии.</w:t>
      </w:r>
    </w:p>
    <w:p w:rsidR="0045430D" w:rsidRDefault="00704505">
      <w:pPr>
        <w:pStyle w:val="a4"/>
        <w:numPr>
          <w:ilvl w:val="1"/>
          <w:numId w:val="1"/>
        </w:numPr>
        <w:tabs>
          <w:tab w:val="left" w:pos="1720"/>
          <w:tab w:val="left" w:pos="1721"/>
        </w:tabs>
        <w:spacing w:line="312" w:lineRule="auto"/>
        <w:ind w:right="311" w:firstLine="707"/>
        <w:rPr>
          <w:sz w:val="28"/>
        </w:rPr>
      </w:pPr>
      <w:r>
        <w:rPr>
          <w:sz w:val="28"/>
        </w:rPr>
        <w:t>Положение</w:t>
      </w:r>
      <w:r w:rsidR="00425DA0">
        <w:rPr>
          <w:sz w:val="28"/>
        </w:rPr>
        <w:t xml:space="preserve"> </w:t>
      </w:r>
      <w:r>
        <w:rPr>
          <w:sz w:val="28"/>
        </w:rPr>
        <w:t>вступает</w:t>
      </w:r>
      <w:r w:rsidR="00425DA0">
        <w:rPr>
          <w:sz w:val="28"/>
        </w:rPr>
        <w:t xml:space="preserve"> </w:t>
      </w:r>
      <w:r>
        <w:rPr>
          <w:sz w:val="28"/>
        </w:rPr>
        <w:t>в</w:t>
      </w:r>
      <w:r w:rsidR="00425DA0">
        <w:rPr>
          <w:sz w:val="28"/>
        </w:rPr>
        <w:t xml:space="preserve"> </w:t>
      </w:r>
      <w:r>
        <w:rPr>
          <w:sz w:val="28"/>
        </w:rPr>
        <w:t>силу</w:t>
      </w:r>
      <w:r w:rsidR="00425DA0">
        <w:rPr>
          <w:sz w:val="28"/>
        </w:rPr>
        <w:t xml:space="preserve"> </w:t>
      </w:r>
      <w:r>
        <w:rPr>
          <w:sz w:val="28"/>
        </w:rPr>
        <w:t>со</w:t>
      </w:r>
      <w:r w:rsidR="00425DA0">
        <w:rPr>
          <w:sz w:val="28"/>
        </w:rPr>
        <w:t xml:space="preserve"> </w:t>
      </w:r>
      <w:r>
        <w:rPr>
          <w:sz w:val="28"/>
        </w:rPr>
        <w:t>дня</w:t>
      </w:r>
      <w:r w:rsidR="00425DA0">
        <w:rPr>
          <w:sz w:val="28"/>
        </w:rPr>
        <w:t xml:space="preserve"> </w:t>
      </w:r>
      <w:r>
        <w:rPr>
          <w:sz w:val="28"/>
        </w:rPr>
        <w:t>принятия</w:t>
      </w:r>
      <w:r w:rsidR="00425DA0">
        <w:rPr>
          <w:sz w:val="28"/>
        </w:rPr>
        <w:t xml:space="preserve"> </w:t>
      </w:r>
      <w:r>
        <w:rPr>
          <w:sz w:val="28"/>
        </w:rPr>
        <w:t>соответствующего</w:t>
      </w:r>
      <w:r w:rsidR="00425DA0">
        <w:rPr>
          <w:sz w:val="28"/>
        </w:rPr>
        <w:t xml:space="preserve"> </w:t>
      </w:r>
      <w:r>
        <w:rPr>
          <w:sz w:val="28"/>
        </w:rPr>
        <w:t>решения</w:t>
      </w:r>
      <w:r w:rsidR="00425DA0">
        <w:rPr>
          <w:sz w:val="28"/>
        </w:rPr>
        <w:t xml:space="preserve"> </w:t>
      </w:r>
      <w:r>
        <w:rPr>
          <w:sz w:val="28"/>
        </w:rPr>
        <w:t>Комиссии.</w:t>
      </w:r>
    </w:p>
    <w:p w:rsidR="0045430D" w:rsidRDefault="0045430D">
      <w:pPr>
        <w:spacing w:line="312" w:lineRule="auto"/>
        <w:rPr>
          <w:sz w:val="28"/>
        </w:rPr>
        <w:sectPr w:rsidR="0045430D">
          <w:pgSz w:w="11910" w:h="16840"/>
          <w:pgMar w:top="1040" w:right="540" w:bottom="280" w:left="1400" w:header="720" w:footer="720" w:gutter="0"/>
          <w:cols w:space="720"/>
        </w:sectPr>
      </w:pPr>
    </w:p>
    <w:p w:rsidR="0045430D" w:rsidRDefault="00704505" w:rsidP="00431130">
      <w:pPr>
        <w:pStyle w:val="a3"/>
        <w:spacing w:before="67"/>
        <w:ind w:left="5539" w:right="294" w:firstLine="2056"/>
        <w:jc w:val="left"/>
        <w:rPr>
          <w:sz w:val="30"/>
        </w:rPr>
      </w:pPr>
      <w:r w:rsidRPr="007248C2">
        <w:rPr>
          <w:sz w:val="24"/>
          <w:szCs w:val="24"/>
        </w:rPr>
        <w:lastRenderedPageBreak/>
        <w:t>Приложение № 2</w:t>
      </w:r>
    </w:p>
    <w:p w:rsidR="0045430D" w:rsidRDefault="0045430D">
      <w:pPr>
        <w:pStyle w:val="a3"/>
        <w:ind w:left="0" w:firstLine="0"/>
        <w:jc w:val="left"/>
        <w:rPr>
          <w:sz w:val="30"/>
        </w:rPr>
      </w:pPr>
    </w:p>
    <w:p w:rsidR="0045430D" w:rsidRDefault="0045430D">
      <w:pPr>
        <w:pStyle w:val="a3"/>
        <w:spacing w:before="5"/>
        <w:ind w:left="0" w:firstLine="0"/>
        <w:jc w:val="left"/>
        <w:rPr>
          <w:sz w:val="24"/>
        </w:rPr>
      </w:pPr>
    </w:p>
    <w:p w:rsidR="0045430D" w:rsidRDefault="00704505">
      <w:pPr>
        <w:pStyle w:val="11"/>
        <w:spacing w:line="319" w:lineRule="exact"/>
        <w:ind w:right="868"/>
      </w:pPr>
      <w:r>
        <w:t>СОСТАВ</w:t>
      </w:r>
    </w:p>
    <w:p w:rsidR="0045430D" w:rsidRDefault="00425DA0">
      <w:pPr>
        <w:pStyle w:val="a3"/>
        <w:spacing w:line="319" w:lineRule="exact"/>
        <w:ind w:left="863" w:right="869" w:firstLine="0"/>
        <w:jc w:val="center"/>
      </w:pPr>
      <w:r>
        <w:t>п</w:t>
      </w:r>
      <w:r w:rsidR="00704505">
        <w:t>остоянно</w:t>
      </w:r>
      <w:r>
        <w:t xml:space="preserve"> </w:t>
      </w:r>
      <w:r w:rsidR="00704505">
        <w:rPr>
          <w:spacing w:val="9"/>
        </w:rPr>
        <w:t>действующей</w:t>
      </w:r>
      <w:r>
        <w:rPr>
          <w:spacing w:val="9"/>
        </w:rPr>
        <w:t xml:space="preserve"> </w:t>
      </w:r>
      <w:r w:rsidR="00704505">
        <w:t>экспертной</w:t>
      </w:r>
      <w:r>
        <w:t xml:space="preserve"> </w:t>
      </w:r>
      <w:r w:rsidR="00704505">
        <w:t>комиссии</w:t>
      </w:r>
    </w:p>
    <w:p w:rsidR="0045430D" w:rsidRDefault="00704505">
      <w:pPr>
        <w:pStyle w:val="a3"/>
        <w:ind w:left="863" w:right="877" w:firstLine="0"/>
        <w:jc w:val="center"/>
      </w:pPr>
      <w:r>
        <w:t>при</w:t>
      </w:r>
      <w:r w:rsidR="00425DA0">
        <w:t xml:space="preserve"> </w:t>
      </w:r>
      <w:proofErr w:type="spellStart"/>
      <w:r w:rsidR="007248C2">
        <w:t>Шемуршинской</w:t>
      </w:r>
      <w:proofErr w:type="spellEnd"/>
      <w:r w:rsidR="00425DA0">
        <w:t xml:space="preserve"> </w:t>
      </w:r>
      <w:r>
        <w:t>территориальной</w:t>
      </w:r>
      <w:r w:rsidR="00425DA0">
        <w:t xml:space="preserve"> </w:t>
      </w:r>
      <w:r>
        <w:t>избирательной</w:t>
      </w:r>
      <w:r w:rsidR="00425DA0">
        <w:t xml:space="preserve"> </w:t>
      </w:r>
      <w:r w:rsidR="007248C2">
        <w:t>комиссии</w:t>
      </w:r>
    </w:p>
    <w:p w:rsidR="0045430D" w:rsidRDefault="0045430D">
      <w:pPr>
        <w:pStyle w:val="a3"/>
        <w:ind w:left="0" w:firstLine="0"/>
        <w:jc w:val="left"/>
        <w:rPr>
          <w:sz w:val="20"/>
        </w:rPr>
      </w:pPr>
    </w:p>
    <w:p w:rsidR="0045430D" w:rsidRDefault="0045430D">
      <w:pPr>
        <w:pStyle w:val="a3"/>
        <w:ind w:left="0" w:firstLine="0"/>
        <w:jc w:val="left"/>
        <w:rPr>
          <w:sz w:val="20"/>
        </w:rPr>
      </w:pPr>
    </w:p>
    <w:p w:rsidR="0045430D" w:rsidRDefault="0045430D">
      <w:pPr>
        <w:pStyle w:val="a3"/>
        <w:ind w:left="0" w:firstLine="0"/>
        <w:jc w:val="left"/>
        <w:rPr>
          <w:sz w:val="20"/>
        </w:rPr>
      </w:pPr>
    </w:p>
    <w:p w:rsidR="0045430D" w:rsidRDefault="0045430D">
      <w:pPr>
        <w:pStyle w:val="a3"/>
        <w:spacing w:before="5" w:after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36" w:type="dxa"/>
        <w:tblLayout w:type="fixed"/>
        <w:tblLook w:val="01E0"/>
      </w:tblPr>
      <w:tblGrid>
        <w:gridCol w:w="497"/>
        <w:gridCol w:w="3026"/>
        <w:gridCol w:w="5876"/>
      </w:tblGrid>
      <w:tr w:rsidR="0045430D">
        <w:trPr>
          <w:trHeight w:val="423"/>
        </w:trPr>
        <w:tc>
          <w:tcPr>
            <w:tcW w:w="9399" w:type="dxa"/>
            <w:gridSpan w:val="3"/>
          </w:tcPr>
          <w:p w:rsidR="0045430D" w:rsidRDefault="00704505">
            <w:pPr>
              <w:pStyle w:val="TableParagraph"/>
              <w:spacing w:line="311" w:lineRule="exact"/>
              <w:ind w:left="2525" w:right="2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  <w:r w:rsidR="00425D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Экспертной</w:t>
            </w:r>
            <w:r w:rsidR="00425D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комиссии:</w:t>
            </w:r>
          </w:p>
        </w:tc>
      </w:tr>
      <w:tr w:rsidR="0045430D">
        <w:trPr>
          <w:trHeight w:val="1567"/>
        </w:trPr>
        <w:tc>
          <w:tcPr>
            <w:tcW w:w="497" w:type="dxa"/>
          </w:tcPr>
          <w:p w:rsidR="0045430D" w:rsidRDefault="00704505">
            <w:pPr>
              <w:pStyle w:val="TableParagraph"/>
              <w:spacing w:before="101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26" w:type="dxa"/>
          </w:tcPr>
          <w:p w:rsidR="0045430D" w:rsidRDefault="007248C2">
            <w:pPr>
              <w:pStyle w:val="TableParagraph"/>
              <w:spacing w:before="101"/>
              <w:ind w:left="84" w:right="496"/>
              <w:rPr>
                <w:sz w:val="28"/>
              </w:rPr>
            </w:pPr>
            <w:r>
              <w:rPr>
                <w:sz w:val="28"/>
              </w:rPr>
              <w:t>Краснова</w:t>
            </w:r>
          </w:p>
          <w:p w:rsidR="007248C2" w:rsidRDefault="007248C2">
            <w:pPr>
              <w:pStyle w:val="TableParagraph"/>
              <w:spacing w:before="101"/>
              <w:ind w:left="84" w:right="496"/>
              <w:rPr>
                <w:sz w:val="28"/>
              </w:rPr>
            </w:pPr>
            <w:r>
              <w:rPr>
                <w:sz w:val="28"/>
              </w:rPr>
              <w:t>Елена Николаевна</w:t>
            </w:r>
          </w:p>
        </w:tc>
        <w:tc>
          <w:tcPr>
            <w:tcW w:w="5876" w:type="dxa"/>
          </w:tcPr>
          <w:p w:rsidR="0045430D" w:rsidRDefault="007248C2">
            <w:pPr>
              <w:pStyle w:val="TableParagraph"/>
              <w:spacing w:before="101" w:line="322" w:lineRule="exact"/>
              <w:ind w:left="416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</w:rPr>
              <w:t>Шемуршинской</w:t>
            </w:r>
            <w:proofErr w:type="spellEnd"/>
          </w:p>
          <w:p w:rsidR="0045430D" w:rsidRDefault="00704505">
            <w:pPr>
              <w:pStyle w:val="TableParagraph"/>
              <w:ind w:left="416" w:right="183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</w:tc>
      </w:tr>
      <w:tr w:rsidR="0045430D">
        <w:trPr>
          <w:trHeight w:val="639"/>
        </w:trPr>
        <w:tc>
          <w:tcPr>
            <w:tcW w:w="9399" w:type="dxa"/>
            <w:gridSpan w:val="3"/>
          </w:tcPr>
          <w:p w:rsidR="0045430D" w:rsidRDefault="00704505">
            <w:pPr>
              <w:pStyle w:val="TableParagraph"/>
              <w:spacing w:before="168"/>
              <w:ind w:left="2523" w:right="2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Члены</w:t>
            </w:r>
            <w:r w:rsidR="00425D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 w:rsidR="00425D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группы:</w:t>
            </w:r>
          </w:p>
        </w:tc>
      </w:tr>
      <w:tr w:rsidR="0045430D">
        <w:trPr>
          <w:trHeight w:val="1493"/>
        </w:trPr>
        <w:tc>
          <w:tcPr>
            <w:tcW w:w="497" w:type="dxa"/>
          </w:tcPr>
          <w:p w:rsidR="0045430D" w:rsidRDefault="00704505">
            <w:pPr>
              <w:pStyle w:val="TableParagraph"/>
              <w:spacing w:before="138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26" w:type="dxa"/>
          </w:tcPr>
          <w:p w:rsidR="0045430D" w:rsidRDefault="00704505" w:rsidP="007248C2">
            <w:pPr>
              <w:pStyle w:val="TableParagraph"/>
              <w:spacing w:before="138" w:line="322" w:lineRule="exact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Ш</w:t>
            </w:r>
            <w:r w:rsidR="007248C2">
              <w:rPr>
                <w:sz w:val="28"/>
              </w:rPr>
              <w:t>иршлина</w:t>
            </w:r>
            <w:proofErr w:type="spellEnd"/>
          </w:p>
          <w:p w:rsidR="007248C2" w:rsidRDefault="007248C2" w:rsidP="007248C2">
            <w:pPr>
              <w:pStyle w:val="TableParagraph"/>
              <w:spacing w:before="138" w:line="322" w:lineRule="exact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Юрби</w:t>
            </w:r>
            <w:proofErr w:type="spellEnd"/>
            <w:r>
              <w:rPr>
                <w:sz w:val="28"/>
              </w:rPr>
              <w:t xml:space="preserve"> Анатольевна</w:t>
            </w:r>
          </w:p>
        </w:tc>
        <w:tc>
          <w:tcPr>
            <w:tcW w:w="5876" w:type="dxa"/>
          </w:tcPr>
          <w:p w:rsidR="0045430D" w:rsidRDefault="007248C2">
            <w:pPr>
              <w:pStyle w:val="TableParagraph"/>
              <w:spacing w:before="138" w:line="322" w:lineRule="exact"/>
              <w:ind w:left="416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 w:rsidR="00425D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Шемуршинской</w:t>
            </w:r>
            <w:proofErr w:type="spellEnd"/>
          </w:p>
          <w:p w:rsidR="0045430D" w:rsidRDefault="00704505">
            <w:pPr>
              <w:pStyle w:val="TableParagraph"/>
              <w:ind w:left="416" w:right="183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="00425DA0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избирательной комиссии</w:t>
            </w:r>
          </w:p>
        </w:tc>
      </w:tr>
      <w:tr w:rsidR="0045430D" w:rsidTr="007248C2">
        <w:trPr>
          <w:trHeight w:val="1172"/>
        </w:trPr>
        <w:tc>
          <w:tcPr>
            <w:tcW w:w="497" w:type="dxa"/>
          </w:tcPr>
          <w:p w:rsidR="0045430D" w:rsidRDefault="00704505">
            <w:pPr>
              <w:pStyle w:val="TableParagraph"/>
              <w:spacing w:before="54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26" w:type="dxa"/>
          </w:tcPr>
          <w:p w:rsidR="0045430D" w:rsidRDefault="007248C2">
            <w:pPr>
              <w:pStyle w:val="TableParagraph"/>
              <w:spacing w:before="54"/>
              <w:ind w:left="84" w:right="1165"/>
              <w:rPr>
                <w:sz w:val="28"/>
              </w:rPr>
            </w:pPr>
            <w:r>
              <w:rPr>
                <w:sz w:val="28"/>
              </w:rPr>
              <w:t>Гордеева</w:t>
            </w:r>
          </w:p>
          <w:p w:rsidR="007248C2" w:rsidRDefault="007248C2">
            <w:pPr>
              <w:pStyle w:val="TableParagraph"/>
              <w:spacing w:before="54"/>
              <w:ind w:left="84" w:right="1165"/>
              <w:rPr>
                <w:sz w:val="28"/>
              </w:rPr>
            </w:pPr>
            <w:r>
              <w:rPr>
                <w:sz w:val="28"/>
              </w:rPr>
              <w:t>Лидия Валерьевна</w:t>
            </w:r>
          </w:p>
        </w:tc>
        <w:tc>
          <w:tcPr>
            <w:tcW w:w="5876" w:type="dxa"/>
          </w:tcPr>
          <w:p w:rsidR="0045430D" w:rsidRDefault="00425DA0" w:rsidP="007248C2">
            <w:pPr>
              <w:pStyle w:val="TableParagraph"/>
              <w:spacing w:before="33" w:line="322" w:lineRule="exact"/>
              <w:ind w:left="416" w:right="333"/>
              <w:rPr>
                <w:sz w:val="28"/>
              </w:rPr>
            </w:pPr>
            <w:r>
              <w:rPr>
                <w:sz w:val="28"/>
              </w:rPr>
              <w:t>Ч</w:t>
            </w:r>
            <w:r w:rsidR="007248C2">
              <w:rPr>
                <w:sz w:val="28"/>
              </w:rPr>
              <w:t>лен</w:t>
            </w:r>
            <w:r>
              <w:rPr>
                <w:sz w:val="28"/>
              </w:rPr>
              <w:t xml:space="preserve"> </w:t>
            </w:r>
            <w:r w:rsidR="00704505">
              <w:rPr>
                <w:sz w:val="28"/>
              </w:rPr>
              <w:t>территориальной</w:t>
            </w:r>
            <w:r>
              <w:rPr>
                <w:sz w:val="28"/>
              </w:rPr>
              <w:t xml:space="preserve"> </w:t>
            </w:r>
            <w:r w:rsidR="00704505">
              <w:rPr>
                <w:sz w:val="28"/>
              </w:rPr>
              <w:t>избирательной</w:t>
            </w:r>
            <w:r>
              <w:rPr>
                <w:sz w:val="28"/>
              </w:rPr>
              <w:t xml:space="preserve"> </w:t>
            </w:r>
            <w:r w:rsidR="00704505">
              <w:rPr>
                <w:sz w:val="28"/>
              </w:rPr>
              <w:t>комиссии</w:t>
            </w:r>
            <w:r w:rsidR="007248C2">
              <w:rPr>
                <w:sz w:val="28"/>
              </w:rPr>
              <w:t xml:space="preserve"> с правом решающего голоса</w:t>
            </w:r>
          </w:p>
        </w:tc>
      </w:tr>
    </w:tbl>
    <w:p w:rsidR="00704505" w:rsidRDefault="00704505"/>
    <w:sectPr w:rsidR="00704505" w:rsidSect="0045430D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033"/>
    <w:multiLevelType w:val="multilevel"/>
    <w:tmpl w:val="2A546452"/>
    <w:lvl w:ilvl="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1">
    <w:nsid w:val="0B835DFA"/>
    <w:multiLevelType w:val="multilevel"/>
    <w:tmpl w:val="0EF2B5A8"/>
    <w:lvl w:ilvl="0">
      <w:start w:val="2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2">
    <w:nsid w:val="35361D33"/>
    <w:multiLevelType w:val="multilevel"/>
    <w:tmpl w:val="94B45BD4"/>
    <w:lvl w:ilvl="0">
      <w:start w:val="1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3">
    <w:nsid w:val="3872219E"/>
    <w:multiLevelType w:val="multilevel"/>
    <w:tmpl w:val="3BEC3888"/>
    <w:lvl w:ilvl="0">
      <w:start w:val="3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4">
    <w:nsid w:val="446B065D"/>
    <w:multiLevelType w:val="multilevel"/>
    <w:tmpl w:val="4A6681F0"/>
    <w:lvl w:ilvl="0">
      <w:start w:val="3"/>
      <w:numFmt w:val="decimal"/>
      <w:lvlText w:val="%1"/>
      <w:lvlJc w:val="left"/>
      <w:pPr>
        <w:ind w:left="302" w:hanging="11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1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1133"/>
      </w:pPr>
      <w:rPr>
        <w:rFonts w:hint="default"/>
        <w:lang w:val="ru-RU" w:eastAsia="en-US" w:bidi="ar-SA"/>
      </w:rPr>
    </w:lvl>
  </w:abstractNum>
  <w:abstractNum w:abstractNumId="5">
    <w:nsid w:val="4CEE15A6"/>
    <w:multiLevelType w:val="multilevel"/>
    <w:tmpl w:val="755E3130"/>
    <w:lvl w:ilvl="0">
      <w:start w:val="5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6">
    <w:nsid w:val="50F81154"/>
    <w:multiLevelType w:val="hybridMultilevel"/>
    <w:tmpl w:val="7494E5D0"/>
    <w:lvl w:ilvl="0" w:tplc="201428D4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71EE4934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CEBC92A4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27542846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51803118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D2BCF256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77D48366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3F285C48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8C7CF900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7">
    <w:nsid w:val="5D666E99"/>
    <w:multiLevelType w:val="hybridMultilevel"/>
    <w:tmpl w:val="75189CE6"/>
    <w:lvl w:ilvl="0" w:tplc="9806B73E">
      <w:numFmt w:val="bullet"/>
      <w:lvlText w:val="-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28A55C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3F5E7218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97E6CA7A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4B60FA3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86A63664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2B6ACE30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C6BCA8A0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758C03EA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8">
    <w:nsid w:val="75114FFD"/>
    <w:multiLevelType w:val="hybridMultilevel"/>
    <w:tmpl w:val="A22AC11E"/>
    <w:lvl w:ilvl="0" w:tplc="54407550">
      <w:start w:val="3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45F56">
      <w:start w:val="1"/>
      <w:numFmt w:val="decimal"/>
      <w:lvlText w:val="%2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A782E7E">
      <w:numFmt w:val="bullet"/>
      <w:lvlText w:val="•"/>
      <w:lvlJc w:val="left"/>
      <w:pPr>
        <w:ind w:left="4609" w:hanging="281"/>
      </w:pPr>
      <w:rPr>
        <w:rFonts w:hint="default"/>
        <w:lang w:val="ru-RU" w:eastAsia="en-US" w:bidi="ar-SA"/>
      </w:rPr>
    </w:lvl>
    <w:lvl w:ilvl="3" w:tplc="E6388066">
      <w:numFmt w:val="bullet"/>
      <w:lvlText w:val="•"/>
      <w:lvlJc w:val="left"/>
      <w:pPr>
        <w:ind w:left="5279" w:hanging="281"/>
      </w:pPr>
      <w:rPr>
        <w:rFonts w:hint="default"/>
        <w:lang w:val="ru-RU" w:eastAsia="en-US" w:bidi="ar-SA"/>
      </w:rPr>
    </w:lvl>
    <w:lvl w:ilvl="4" w:tplc="637C169A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9350E994">
      <w:numFmt w:val="bullet"/>
      <w:lvlText w:val="•"/>
      <w:lvlJc w:val="left"/>
      <w:pPr>
        <w:ind w:left="6618" w:hanging="281"/>
      </w:pPr>
      <w:rPr>
        <w:rFonts w:hint="default"/>
        <w:lang w:val="ru-RU" w:eastAsia="en-US" w:bidi="ar-SA"/>
      </w:rPr>
    </w:lvl>
    <w:lvl w:ilvl="6" w:tplc="95D24830">
      <w:numFmt w:val="bullet"/>
      <w:lvlText w:val="•"/>
      <w:lvlJc w:val="left"/>
      <w:pPr>
        <w:ind w:left="7288" w:hanging="281"/>
      </w:pPr>
      <w:rPr>
        <w:rFonts w:hint="default"/>
        <w:lang w:val="ru-RU" w:eastAsia="en-US" w:bidi="ar-SA"/>
      </w:rPr>
    </w:lvl>
    <w:lvl w:ilvl="7" w:tplc="B4FEF1C4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  <w:lvl w:ilvl="8" w:tplc="A582DD18">
      <w:numFmt w:val="bullet"/>
      <w:lvlText w:val="•"/>
      <w:lvlJc w:val="left"/>
      <w:pPr>
        <w:ind w:left="8627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430D"/>
    <w:rsid w:val="000406FE"/>
    <w:rsid w:val="00053925"/>
    <w:rsid w:val="000F567E"/>
    <w:rsid w:val="001B02A4"/>
    <w:rsid w:val="001C14B0"/>
    <w:rsid w:val="001C5AC9"/>
    <w:rsid w:val="002068A4"/>
    <w:rsid w:val="0021352B"/>
    <w:rsid w:val="002A68BC"/>
    <w:rsid w:val="00425DA0"/>
    <w:rsid w:val="00431130"/>
    <w:rsid w:val="00432891"/>
    <w:rsid w:val="0045430D"/>
    <w:rsid w:val="0048222D"/>
    <w:rsid w:val="0057237A"/>
    <w:rsid w:val="005E57FD"/>
    <w:rsid w:val="00704505"/>
    <w:rsid w:val="00707619"/>
    <w:rsid w:val="007248C2"/>
    <w:rsid w:val="007A5C89"/>
    <w:rsid w:val="007F3546"/>
    <w:rsid w:val="00880593"/>
    <w:rsid w:val="008F5CA5"/>
    <w:rsid w:val="009230AC"/>
    <w:rsid w:val="009642D2"/>
    <w:rsid w:val="00967555"/>
    <w:rsid w:val="009924DB"/>
    <w:rsid w:val="00A36069"/>
    <w:rsid w:val="00BA58A7"/>
    <w:rsid w:val="00CE4866"/>
    <w:rsid w:val="00D519C6"/>
    <w:rsid w:val="00EC2CBA"/>
    <w:rsid w:val="00FA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3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30D"/>
    <w:pPr>
      <w:ind w:left="3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430D"/>
    <w:pPr>
      <w:ind w:left="86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5430D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5430D"/>
  </w:style>
  <w:style w:type="paragraph" w:styleId="a5">
    <w:name w:val="Balloon Text"/>
    <w:basedOn w:val="a"/>
    <w:link w:val="a6"/>
    <w:uiPriority w:val="99"/>
    <w:semiHidden/>
    <w:unhideWhenUsed/>
    <w:rsid w:val="00923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0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21</cp:revision>
  <cp:lastPrinted>2022-03-17T11:54:00Z</cp:lastPrinted>
  <dcterms:created xsi:type="dcterms:W3CDTF">2022-03-03T12:47:00Z</dcterms:created>
  <dcterms:modified xsi:type="dcterms:W3CDTF">2022-07-13T06:16:00Z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