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E8" w:rsidRPr="00D406C4" w:rsidRDefault="00592FE8" w:rsidP="00592FE8">
      <w:pPr>
        <w:jc w:val="center"/>
        <w:rPr>
          <w:b/>
          <w:sz w:val="24"/>
          <w:szCs w:val="24"/>
        </w:rPr>
      </w:pPr>
      <w:r w:rsidRPr="00D406C4">
        <w:rPr>
          <w:b/>
          <w:sz w:val="24"/>
          <w:szCs w:val="24"/>
        </w:rPr>
        <w:t xml:space="preserve">ШЕМУРШИНСКАЯ </w:t>
      </w:r>
      <w:r w:rsidR="008479DF">
        <w:rPr>
          <w:b/>
          <w:sz w:val="24"/>
          <w:szCs w:val="24"/>
        </w:rPr>
        <w:t xml:space="preserve"> </w:t>
      </w:r>
      <w:r w:rsidRPr="00D406C4">
        <w:rPr>
          <w:b/>
          <w:sz w:val="24"/>
          <w:szCs w:val="24"/>
        </w:rPr>
        <w:t xml:space="preserve">ТЕРРИТОРИАЛЬНАЯ </w:t>
      </w:r>
      <w:r w:rsidR="008479DF">
        <w:rPr>
          <w:b/>
          <w:sz w:val="24"/>
          <w:szCs w:val="24"/>
        </w:rPr>
        <w:t xml:space="preserve"> </w:t>
      </w:r>
      <w:r w:rsidRPr="00D406C4">
        <w:rPr>
          <w:b/>
          <w:sz w:val="24"/>
          <w:szCs w:val="24"/>
        </w:rPr>
        <w:t xml:space="preserve">ИЗБИРАТЕЛЬНАЯ </w:t>
      </w:r>
      <w:r w:rsidR="008479DF">
        <w:rPr>
          <w:b/>
          <w:sz w:val="24"/>
          <w:szCs w:val="24"/>
        </w:rPr>
        <w:t xml:space="preserve"> </w:t>
      </w:r>
      <w:r w:rsidRPr="00D406C4">
        <w:rPr>
          <w:b/>
          <w:sz w:val="24"/>
          <w:szCs w:val="24"/>
        </w:rPr>
        <w:t>КОМИССИЯ</w:t>
      </w:r>
    </w:p>
    <w:p w:rsidR="00592FE8" w:rsidRDefault="00592FE8" w:rsidP="00592FE8">
      <w:pPr>
        <w:jc w:val="center"/>
        <w:rPr>
          <w:b/>
        </w:rPr>
      </w:pPr>
    </w:p>
    <w:p w:rsidR="00592FE8" w:rsidRDefault="00592FE8" w:rsidP="00592FE8">
      <w:pPr>
        <w:ind w:firstLine="900"/>
        <w:jc w:val="center"/>
      </w:pPr>
    </w:p>
    <w:p w:rsidR="00592FE8" w:rsidRDefault="00592FE8" w:rsidP="00592FE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6595" w:rsidRDefault="003D6595" w:rsidP="00592FE8">
      <w:pPr>
        <w:jc w:val="center"/>
        <w:rPr>
          <w:b/>
          <w:bCs/>
          <w:sz w:val="28"/>
        </w:rPr>
      </w:pPr>
    </w:p>
    <w:p w:rsidR="00B51399" w:rsidRDefault="00B51399" w:rsidP="00B51399">
      <w:pPr>
        <w:jc w:val="both"/>
        <w:rPr>
          <w:sz w:val="28"/>
        </w:rPr>
      </w:pPr>
    </w:p>
    <w:p w:rsidR="00592FE8" w:rsidRDefault="005015DA" w:rsidP="00B513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1399">
        <w:rPr>
          <w:sz w:val="24"/>
          <w:szCs w:val="24"/>
        </w:rPr>
        <w:t xml:space="preserve">от </w:t>
      </w:r>
      <w:r w:rsidR="00E826F5">
        <w:rPr>
          <w:sz w:val="24"/>
          <w:szCs w:val="24"/>
        </w:rPr>
        <w:t>17</w:t>
      </w:r>
      <w:r w:rsidR="0013737E">
        <w:rPr>
          <w:sz w:val="24"/>
          <w:szCs w:val="24"/>
        </w:rPr>
        <w:t xml:space="preserve"> августа</w:t>
      </w:r>
      <w:r w:rsidR="005E20C9">
        <w:rPr>
          <w:sz w:val="24"/>
          <w:szCs w:val="24"/>
        </w:rPr>
        <w:t xml:space="preserve"> 202</w:t>
      </w:r>
      <w:r w:rsidR="000E1055">
        <w:rPr>
          <w:sz w:val="24"/>
          <w:szCs w:val="24"/>
        </w:rPr>
        <w:t>2 года</w:t>
      </w:r>
      <w:r w:rsidR="00592FE8" w:rsidRPr="00B55DCC">
        <w:rPr>
          <w:sz w:val="24"/>
          <w:szCs w:val="24"/>
        </w:rPr>
        <w:tab/>
      </w:r>
      <w:r w:rsidR="00B60358">
        <w:rPr>
          <w:sz w:val="24"/>
          <w:szCs w:val="24"/>
        </w:rPr>
        <w:t xml:space="preserve">                                                                    </w:t>
      </w:r>
      <w:r w:rsidR="0013737E">
        <w:rPr>
          <w:sz w:val="24"/>
          <w:szCs w:val="24"/>
        </w:rPr>
        <w:t xml:space="preserve">                   </w:t>
      </w:r>
      <w:r w:rsidR="00CC1F3C">
        <w:rPr>
          <w:sz w:val="24"/>
          <w:szCs w:val="24"/>
        </w:rPr>
        <w:t xml:space="preserve"> </w:t>
      </w:r>
      <w:r w:rsidR="00E826F5">
        <w:rPr>
          <w:sz w:val="24"/>
          <w:szCs w:val="24"/>
        </w:rPr>
        <w:t>№ 48/263</w:t>
      </w:r>
      <w:r w:rsidR="00F1505E">
        <w:rPr>
          <w:sz w:val="24"/>
          <w:szCs w:val="24"/>
        </w:rPr>
        <w:t>-</w:t>
      </w:r>
      <w:r w:rsidR="00F1505E">
        <w:rPr>
          <w:sz w:val="24"/>
          <w:szCs w:val="24"/>
          <w:lang w:val="en-US"/>
        </w:rPr>
        <w:t>V</w:t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</w:p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5245"/>
      </w:tblGrid>
      <w:tr w:rsidR="0011136A" w:rsidTr="005015DA">
        <w:tc>
          <w:tcPr>
            <w:tcW w:w="4536" w:type="dxa"/>
          </w:tcPr>
          <w:p w:rsidR="0011136A" w:rsidRPr="005015DA" w:rsidRDefault="0011136A" w:rsidP="00BB329A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5015DA">
              <w:rPr>
                <w:b/>
                <w:sz w:val="24"/>
                <w:szCs w:val="24"/>
              </w:rPr>
              <w:t>Об</w:t>
            </w:r>
            <w:r w:rsidR="00761BEF" w:rsidRPr="005015DA">
              <w:rPr>
                <w:b/>
                <w:sz w:val="24"/>
                <w:szCs w:val="24"/>
              </w:rPr>
              <w:t xml:space="preserve"> исключении из резерва </w:t>
            </w:r>
            <w:r w:rsidR="001E108A" w:rsidRPr="005015DA">
              <w:rPr>
                <w:b/>
                <w:sz w:val="24"/>
                <w:szCs w:val="24"/>
              </w:rPr>
              <w:t>составов</w:t>
            </w:r>
            <w:r w:rsidR="00863039" w:rsidRPr="005015DA">
              <w:rPr>
                <w:b/>
                <w:sz w:val="24"/>
                <w:szCs w:val="24"/>
              </w:rPr>
              <w:t xml:space="preserve"> участковых</w:t>
            </w:r>
            <w:r w:rsidR="008479DF" w:rsidRPr="005015DA">
              <w:rPr>
                <w:b/>
                <w:sz w:val="24"/>
                <w:szCs w:val="24"/>
              </w:rPr>
              <w:t xml:space="preserve"> избирательных</w:t>
            </w:r>
            <w:r w:rsidR="00863039" w:rsidRPr="005015DA">
              <w:rPr>
                <w:b/>
                <w:sz w:val="24"/>
                <w:szCs w:val="24"/>
              </w:rPr>
              <w:t xml:space="preserve"> </w:t>
            </w:r>
            <w:r w:rsidR="001E108A" w:rsidRPr="005015DA">
              <w:rPr>
                <w:b/>
                <w:sz w:val="24"/>
                <w:szCs w:val="24"/>
              </w:rPr>
              <w:t>комиссий, сформированных</w:t>
            </w:r>
            <w:r w:rsidR="00863039" w:rsidRPr="005015DA">
              <w:rPr>
                <w:b/>
                <w:sz w:val="24"/>
                <w:szCs w:val="24"/>
              </w:rPr>
              <w:t xml:space="preserve"> </w:t>
            </w:r>
            <w:r w:rsidR="00761BEF" w:rsidRPr="005015DA">
              <w:rPr>
                <w:b/>
                <w:sz w:val="24"/>
                <w:szCs w:val="24"/>
              </w:rPr>
              <w:t xml:space="preserve">на территории </w:t>
            </w:r>
            <w:proofErr w:type="spellStart"/>
            <w:r w:rsidR="001E108A" w:rsidRPr="005015DA">
              <w:rPr>
                <w:b/>
                <w:sz w:val="24"/>
                <w:szCs w:val="24"/>
              </w:rPr>
              <w:t>Шемуршинского</w:t>
            </w:r>
            <w:proofErr w:type="spellEnd"/>
            <w:r w:rsidR="001E108A" w:rsidRPr="005015DA">
              <w:rPr>
                <w:b/>
                <w:sz w:val="24"/>
                <w:szCs w:val="24"/>
              </w:rPr>
              <w:t xml:space="preserve"> района</w:t>
            </w:r>
            <w:r w:rsidR="00863039" w:rsidRPr="005015DA">
              <w:rPr>
                <w:b/>
                <w:sz w:val="24"/>
                <w:szCs w:val="24"/>
              </w:rPr>
              <w:t xml:space="preserve"> </w:t>
            </w:r>
            <w:r w:rsidR="001E108A" w:rsidRPr="005015DA">
              <w:rPr>
                <w:b/>
                <w:sz w:val="24"/>
                <w:szCs w:val="24"/>
              </w:rPr>
              <w:t xml:space="preserve">Чувашской Республики </w:t>
            </w:r>
            <w:r w:rsidR="0013737E" w:rsidRPr="005015DA">
              <w:rPr>
                <w:b/>
                <w:sz w:val="24"/>
                <w:szCs w:val="24"/>
              </w:rPr>
              <w:t>в связи с назначением в</w:t>
            </w:r>
            <w:r w:rsidR="00E826F5">
              <w:rPr>
                <w:b/>
                <w:sz w:val="24"/>
                <w:szCs w:val="24"/>
              </w:rPr>
              <w:t xml:space="preserve"> состав участковой комиссии</w:t>
            </w:r>
            <w:r w:rsidR="001901E9">
              <w:rPr>
                <w:b/>
                <w:sz w:val="24"/>
                <w:szCs w:val="24"/>
              </w:rPr>
              <w:t xml:space="preserve"> № 2113</w:t>
            </w:r>
            <w:r w:rsidR="00E826F5">
              <w:rPr>
                <w:b/>
                <w:sz w:val="24"/>
                <w:szCs w:val="24"/>
              </w:rPr>
              <w:t xml:space="preserve"> члена</w:t>
            </w:r>
            <w:r w:rsidR="00BB329A" w:rsidRPr="005015DA">
              <w:rPr>
                <w:b/>
                <w:sz w:val="24"/>
                <w:szCs w:val="24"/>
              </w:rPr>
              <w:t xml:space="preserve"> с правом решающего голоса</w:t>
            </w:r>
            <w:r w:rsidR="00E826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826F5">
              <w:rPr>
                <w:b/>
                <w:sz w:val="24"/>
                <w:szCs w:val="24"/>
              </w:rPr>
              <w:t>Локтиной</w:t>
            </w:r>
            <w:proofErr w:type="spellEnd"/>
            <w:r w:rsidR="00E826F5">
              <w:rPr>
                <w:b/>
                <w:sz w:val="24"/>
                <w:szCs w:val="24"/>
              </w:rPr>
              <w:t xml:space="preserve"> Людмилы Петровны</w:t>
            </w:r>
          </w:p>
        </w:tc>
        <w:tc>
          <w:tcPr>
            <w:tcW w:w="5245" w:type="dxa"/>
          </w:tcPr>
          <w:p w:rsidR="0011136A" w:rsidRDefault="0011136A" w:rsidP="00592FE8">
            <w:pPr>
              <w:jc w:val="both"/>
              <w:rPr>
                <w:sz w:val="24"/>
                <w:szCs w:val="24"/>
              </w:rPr>
            </w:pPr>
          </w:p>
        </w:tc>
      </w:tr>
    </w:tbl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p w:rsidR="00592FE8" w:rsidRDefault="00592FE8" w:rsidP="00592FE8">
      <w:pPr>
        <w:jc w:val="both"/>
      </w:pPr>
    </w:p>
    <w:p w:rsidR="00E4760D" w:rsidRDefault="00500240" w:rsidP="00592FE8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E108A">
        <w:rPr>
          <w:sz w:val="24"/>
          <w:szCs w:val="24"/>
        </w:rPr>
        <w:t xml:space="preserve"> </w:t>
      </w:r>
      <w:proofErr w:type="gramStart"/>
      <w:r w:rsidR="00844B07">
        <w:rPr>
          <w:sz w:val="24"/>
          <w:szCs w:val="24"/>
        </w:rPr>
        <w:t>Н</w:t>
      </w:r>
      <w:r w:rsidR="005A5678">
        <w:rPr>
          <w:sz w:val="24"/>
          <w:szCs w:val="24"/>
        </w:rPr>
        <w:t>а основании пункта 9 статьи 26</w:t>
      </w:r>
      <w:r w:rsidR="007319B2">
        <w:rPr>
          <w:sz w:val="24"/>
          <w:szCs w:val="24"/>
        </w:rPr>
        <w:t xml:space="preserve"> Фе</w:t>
      </w:r>
      <w:r w:rsidR="001C1EFF">
        <w:rPr>
          <w:sz w:val="24"/>
          <w:szCs w:val="24"/>
        </w:rPr>
        <w:t xml:space="preserve">дерального закона «Об основных </w:t>
      </w:r>
      <w:bookmarkStart w:id="0" w:name="_GoBack"/>
      <w:bookmarkEnd w:id="0"/>
      <w:r w:rsidR="007319B2">
        <w:rPr>
          <w:sz w:val="24"/>
          <w:szCs w:val="24"/>
        </w:rPr>
        <w:t>гарантиях избирательных прав и права на участие в референдуме граждан Российской Федерации,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ЦИК России от 5 декабря 2012 года №152/1137-6</w:t>
      </w:r>
      <w:proofErr w:type="gramEnd"/>
    </w:p>
    <w:p w:rsidR="007319B2" w:rsidRPr="007319B2" w:rsidRDefault="007319B2" w:rsidP="00592FE8">
      <w:pPr>
        <w:pStyle w:val="3"/>
        <w:spacing w:after="0"/>
        <w:ind w:left="0"/>
        <w:jc w:val="both"/>
        <w:rPr>
          <w:sz w:val="24"/>
          <w:szCs w:val="24"/>
        </w:rPr>
      </w:pPr>
    </w:p>
    <w:p w:rsidR="001A01E0" w:rsidRPr="001A01E0" w:rsidRDefault="001A01E0" w:rsidP="001A01E0">
      <w:pPr>
        <w:jc w:val="center"/>
        <w:rPr>
          <w:b/>
          <w:sz w:val="24"/>
          <w:szCs w:val="24"/>
        </w:rPr>
      </w:pPr>
      <w:r w:rsidRPr="001A01E0">
        <w:rPr>
          <w:b/>
          <w:sz w:val="24"/>
          <w:szCs w:val="24"/>
        </w:rPr>
        <w:t>Шемуршинская территориальная изб</w:t>
      </w:r>
      <w:r w:rsidR="002B4008">
        <w:rPr>
          <w:b/>
          <w:sz w:val="24"/>
          <w:szCs w:val="24"/>
        </w:rPr>
        <w:t>ирательная ко</w:t>
      </w:r>
      <w:r w:rsidR="008C59AE">
        <w:rPr>
          <w:b/>
          <w:sz w:val="24"/>
          <w:szCs w:val="24"/>
        </w:rPr>
        <w:t xml:space="preserve">миссия </w:t>
      </w:r>
      <w:r w:rsidR="002B4008">
        <w:rPr>
          <w:b/>
          <w:sz w:val="24"/>
          <w:szCs w:val="24"/>
        </w:rPr>
        <w:t>РЕШИЛА:</w:t>
      </w:r>
    </w:p>
    <w:p w:rsidR="00592FE8" w:rsidRPr="001A01E0" w:rsidRDefault="00592FE8" w:rsidP="001A01E0">
      <w:pPr>
        <w:ind w:right="2875"/>
        <w:jc w:val="center"/>
        <w:rPr>
          <w:b/>
          <w:sz w:val="24"/>
          <w:szCs w:val="24"/>
        </w:rPr>
      </w:pPr>
    </w:p>
    <w:p w:rsidR="00BB329A" w:rsidRDefault="004F2FC9" w:rsidP="007A18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A1870">
        <w:rPr>
          <w:sz w:val="24"/>
          <w:szCs w:val="24"/>
        </w:rPr>
        <w:t xml:space="preserve"> </w:t>
      </w:r>
      <w:r w:rsidR="00BB329A">
        <w:rPr>
          <w:sz w:val="24"/>
          <w:szCs w:val="24"/>
        </w:rPr>
        <w:t>1</w:t>
      </w:r>
      <w:r w:rsidR="00BB329A" w:rsidRPr="001E108A">
        <w:rPr>
          <w:sz w:val="24"/>
          <w:szCs w:val="24"/>
        </w:rPr>
        <w:t>. Исключить из резерва составов участковых</w:t>
      </w:r>
      <w:r w:rsidR="00BB329A" w:rsidRPr="008479DF">
        <w:rPr>
          <w:sz w:val="24"/>
          <w:szCs w:val="24"/>
        </w:rPr>
        <w:t xml:space="preserve"> избирательных</w:t>
      </w:r>
      <w:r w:rsidR="00BB329A" w:rsidRPr="001E108A">
        <w:rPr>
          <w:sz w:val="24"/>
          <w:szCs w:val="24"/>
        </w:rPr>
        <w:t xml:space="preserve"> комиссий, сформированных на территории </w:t>
      </w:r>
      <w:proofErr w:type="spellStart"/>
      <w:r w:rsidR="00BB329A" w:rsidRPr="001E108A">
        <w:rPr>
          <w:sz w:val="24"/>
          <w:szCs w:val="24"/>
        </w:rPr>
        <w:t>Шемуршинского</w:t>
      </w:r>
      <w:proofErr w:type="spellEnd"/>
      <w:r w:rsidR="00BB329A" w:rsidRPr="001E108A">
        <w:rPr>
          <w:sz w:val="24"/>
          <w:szCs w:val="24"/>
        </w:rPr>
        <w:t xml:space="preserve"> района Чувашской Республи</w:t>
      </w:r>
      <w:r w:rsidR="00BB329A">
        <w:rPr>
          <w:sz w:val="24"/>
          <w:szCs w:val="24"/>
        </w:rPr>
        <w:t>ки,</w:t>
      </w:r>
      <w:r w:rsidR="00E826F5">
        <w:rPr>
          <w:sz w:val="24"/>
          <w:szCs w:val="24"/>
        </w:rPr>
        <w:t xml:space="preserve"> </w:t>
      </w:r>
      <w:proofErr w:type="spellStart"/>
      <w:r w:rsidR="00E826F5">
        <w:rPr>
          <w:sz w:val="24"/>
          <w:szCs w:val="24"/>
        </w:rPr>
        <w:t>Локтину</w:t>
      </w:r>
      <w:proofErr w:type="spellEnd"/>
      <w:r w:rsidR="00E826F5">
        <w:rPr>
          <w:sz w:val="24"/>
          <w:szCs w:val="24"/>
        </w:rPr>
        <w:t xml:space="preserve"> Людмилу Петровну, 1986</w:t>
      </w:r>
      <w:r w:rsidR="00BB329A">
        <w:rPr>
          <w:sz w:val="24"/>
          <w:szCs w:val="24"/>
        </w:rPr>
        <w:t xml:space="preserve"> года рождения, предложенную</w:t>
      </w:r>
      <w:r w:rsidR="00BB329A">
        <w:rPr>
          <w:rFonts w:ascii="Times New Roman CYR" w:hAnsi="Times New Roman CYR"/>
          <w:sz w:val="24"/>
          <w:szCs w:val="24"/>
        </w:rPr>
        <w:t xml:space="preserve"> собранием избирателей по месту </w:t>
      </w:r>
      <w:r w:rsidR="00E826F5">
        <w:rPr>
          <w:rFonts w:ascii="Times New Roman CYR" w:hAnsi="Times New Roman CYR"/>
          <w:sz w:val="24"/>
          <w:szCs w:val="24"/>
        </w:rPr>
        <w:t>жительства</w:t>
      </w:r>
      <w:r w:rsidR="00BB329A" w:rsidRPr="001E108A">
        <w:rPr>
          <w:sz w:val="24"/>
          <w:szCs w:val="24"/>
        </w:rPr>
        <w:t xml:space="preserve">, в связи с назначением в </w:t>
      </w:r>
      <w:r w:rsidR="00BB329A">
        <w:rPr>
          <w:sz w:val="24"/>
          <w:szCs w:val="24"/>
        </w:rPr>
        <w:t>состав участковой избирательной комисс</w:t>
      </w:r>
      <w:r w:rsidR="00E826F5">
        <w:rPr>
          <w:sz w:val="24"/>
          <w:szCs w:val="24"/>
        </w:rPr>
        <w:t>ии избирательного участка № 2113</w:t>
      </w:r>
      <w:r w:rsidR="00BB329A" w:rsidRPr="001E108A">
        <w:rPr>
          <w:sz w:val="24"/>
          <w:szCs w:val="24"/>
        </w:rPr>
        <w:t xml:space="preserve"> </w:t>
      </w:r>
      <w:r w:rsidR="005015DA">
        <w:rPr>
          <w:sz w:val="24"/>
          <w:szCs w:val="24"/>
        </w:rPr>
        <w:t xml:space="preserve">членом </w:t>
      </w:r>
      <w:r w:rsidR="00BB329A" w:rsidRPr="001E108A">
        <w:rPr>
          <w:sz w:val="24"/>
          <w:szCs w:val="24"/>
        </w:rPr>
        <w:t>с правом решающего голоса.</w:t>
      </w:r>
    </w:p>
    <w:p w:rsidR="002C2DAA" w:rsidRDefault="00EC654A" w:rsidP="002C2DAA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</w:t>
      </w:r>
      <w:r w:rsidR="002C2DAA">
        <w:rPr>
          <w:sz w:val="24"/>
          <w:szCs w:val="24"/>
        </w:rPr>
        <w:t xml:space="preserve">.  </w:t>
      </w:r>
      <w:proofErr w:type="gramStart"/>
      <w:r w:rsidR="002C2DAA">
        <w:rPr>
          <w:sz w:val="24"/>
          <w:szCs w:val="24"/>
        </w:rPr>
        <w:t>Разместить</w:t>
      </w:r>
      <w:proofErr w:type="gramEnd"/>
      <w:r w:rsidR="002C2DAA">
        <w:rPr>
          <w:sz w:val="24"/>
          <w:szCs w:val="24"/>
        </w:rPr>
        <w:t xml:space="preserve"> настоящее решение на официальном сайте </w:t>
      </w:r>
      <w:proofErr w:type="spellStart"/>
      <w:r w:rsidR="002C2DAA">
        <w:rPr>
          <w:sz w:val="24"/>
          <w:szCs w:val="24"/>
        </w:rPr>
        <w:t>Шемуршинского</w:t>
      </w:r>
      <w:proofErr w:type="spellEnd"/>
      <w:r w:rsidR="002C2DAA">
        <w:rPr>
          <w:sz w:val="24"/>
          <w:szCs w:val="24"/>
        </w:rPr>
        <w:t xml:space="preserve"> района Чувашской Республики в сети Интернет.</w:t>
      </w:r>
    </w:p>
    <w:p w:rsidR="007A1870" w:rsidRDefault="007A1870" w:rsidP="002C2DAA">
      <w:pPr>
        <w:pStyle w:val="a7"/>
        <w:jc w:val="both"/>
        <w:rPr>
          <w:sz w:val="24"/>
          <w:szCs w:val="24"/>
        </w:rPr>
      </w:pPr>
    </w:p>
    <w:p w:rsidR="00050C95" w:rsidRDefault="002C2DAA" w:rsidP="007A1870">
      <w:pPr>
        <w:pStyle w:val="a5"/>
        <w:rPr>
          <w:sz w:val="24"/>
          <w:szCs w:val="24"/>
        </w:rPr>
      </w:pPr>
      <w:r>
        <w:t xml:space="preserve">  </w:t>
      </w:r>
      <w:r w:rsidR="00F1505E">
        <w:rPr>
          <w:sz w:val="24"/>
          <w:szCs w:val="24"/>
        </w:rPr>
        <w:t xml:space="preserve">         </w:t>
      </w:r>
    </w:p>
    <w:p w:rsidR="00EC654A" w:rsidRDefault="00EC654A" w:rsidP="007A1870">
      <w:pPr>
        <w:pStyle w:val="a5"/>
        <w:rPr>
          <w:sz w:val="24"/>
          <w:szCs w:val="24"/>
        </w:rPr>
      </w:pPr>
    </w:p>
    <w:p w:rsidR="00EC654A" w:rsidRPr="007A1870" w:rsidRDefault="00EC654A" w:rsidP="007A1870">
      <w:pPr>
        <w:pStyle w:val="a5"/>
        <w:rPr>
          <w:sz w:val="24"/>
        </w:rPr>
      </w:pPr>
    </w:p>
    <w:tbl>
      <w:tblPr>
        <w:tblW w:w="0" w:type="auto"/>
        <w:tblInd w:w="-176" w:type="dxa"/>
        <w:tblLook w:val="04A0"/>
      </w:tblPr>
      <w:tblGrid>
        <w:gridCol w:w="4112"/>
        <w:gridCol w:w="3260"/>
        <w:gridCol w:w="2268"/>
      </w:tblGrid>
      <w:tr w:rsidR="00BB329A" w:rsidRPr="00F60B18" w:rsidTr="00F26EC6">
        <w:tc>
          <w:tcPr>
            <w:tcW w:w="4112" w:type="dxa"/>
          </w:tcPr>
          <w:p w:rsidR="00BB329A" w:rsidRPr="00BB329A" w:rsidRDefault="00BB329A" w:rsidP="00F26EC6">
            <w:pPr>
              <w:jc w:val="center"/>
              <w:rPr>
                <w:sz w:val="24"/>
                <w:szCs w:val="24"/>
              </w:rPr>
            </w:pPr>
            <w:r w:rsidRPr="00BB329A">
              <w:rPr>
                <w:sz w:val="24"/>
                <w:szCs w:val="24"/>
              </w:rPr>
              <w:t>Председатель</w:t>
            </w:r>
          </w:p>
          <w:p w:rsidR="00BB329A" w:rsidRPr="00BB329A" w:rsidRDefault="00BB329A" w:rsidP="00F26EC6">
            <w:pPr>
              <w:jc w:val="center"/>
              <w:rPr>
                <w:sz w:val="24"/>
                <w:szCs w:val="24"/>
              </w:rPr>
            </w:pPr>
            <w:proofErr w:type="spellStart"/>
            <w:r w:rsidRPr="00BB329A">
              <w:rPr>
                <w:sz w:val="24"/>
                <w:szCs w:val="24"/>
              </w:rPr>
              <w:t>Шемуршинской</w:t>
            </w:r>
            <w:proofErr w:type="spellEnd"/>
            <w:r w:rsidRPr="00BB329A">
              <w:rPr>
                <w:sz w:val="24"/>
                <w:szCs w:val="24"/>
              </w:rPr>
              <w:t xml:space="preserve"> территориальной</w:t>
            </w:r>
          </w:p>
          <w:p w:rsidR="00BB329A" w:rsidRPr="00BB329A" w:rsidRDefault="00BB329A" w:rsidP="00F26EC6">
            <w:pPr>
              <w:contextualSpacing/>
              <w:jc w:val="center"/>
              <w:rPr>
                <w:sz w:val="24"/>
                <w:szCs w:val="24"/>
              </w:rPr>
            </w:pPr>
            <w:r w:rsidRPr="00BB329A">
              <w:rPr>
                <w:sz w:val="24"/>
                <w:szCs w:val="24"/>
              </w:rPr>
              <w:t>избирательной комиссии</w:t>
            </w:r>
          </w:p>
        </w:tc>
        <w:tc>
          <w:tcPr>
            <w:tcW w:w="3260" w:type="dxa"/>
          </w:tcPr>
          <w:p w:rsidR="00BB329A" w:rsidRPr="00BB329A" w:rsidRDefault="00BB329A" w:rsidP="00F26EC6">
            <w:pPr>
              <w:contextualSpacing/>
              <w:rPr>
                <w:sz w:val="24"/>
                <w:szCs w:val="24"/>
              </w:rPr>
            </w:pPr>
          </w:p>
          <w:p w:rsidR="00BB329A" w:rsidRPr="00BB329A" w:rsidRDefault="00BB329A" w:rsidP="00F26EC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329A" w:rsidRPr="00BB329A" w:rsidRDefault="00BB329A" w:rsidP="00F26EC6">
            <w:pPr>
              <w:contextualSpacing/>
              <w:rPr>
                <w:sz w:val="24"/>
                <w:szCs w:val="24"/>
              </w:rPr>
            </w:pPr>
          </w:p>
          <w:p w:rsidR="00BB329A" w:rsidRPr="00BB329A" w:rsidRDefault="00BB329A" w:rsidP="00F26EC6">
            <w:pPr>
              <w:contextualSpacing/>
              <w:rPr>
                <w:sz w:val="24"/>
                <w:szCs w:val="24"/>
              </w:rPr>
            </w:pPr>
          </w:p>
          <w:p w:rsidR="00BB329A" w:rsidRPr="00BB329A" w:rsidRDefault="00BB329A" w:rsidP="00F26EC6">
            <w:pPr>
              <w:contextualSpacing/>
              <w:rPr>
                <w:sz w:val="24"/>
                <w:szCs w:val="24"/>
              </w:rPr>
            </w:pPr>
            <w:r w:rsidRPr="00BB329A">
              <w:rPr>
                <w:sz w:val="24"/>
                <w:szCs w:val="24"/>
              </w:rPr>
              <w:t xml:space="preserve">    Л.Н. Портнова</w:t>
            </w:r>
          </w:p>
        </w:tc>
      </w:tr>
      <w:tr w:rsidR="00BB329A" w:rsidRPr="00F60B18" w:rsidTr="00F26EC6">
        <w:tc>
          <w:tcPr>
            <w:tcW w:w="4112" w:type="dxa"/>
          </w:tcPr>
          <w:p w:rsidR="00BB329A" w:rsidRPr="00BB329A" w:rsidRDefault="00BB329A" w:rsidP="00F26EC6">
            <w:pPr>
              <w:jc w:val="center"/>
              <w:rPr>
                <w:sz w:val="24"/>
                <w:szCs w:val="24"/>
              </w:rPr>
            </w:pPr>
          </w:p>
          <w:p w:rsidR="00BB329A" w:rsidRPr="00BB329A" w:rsidRDefault="00BB329A" w:rsidP="00F26EC6">
            <w:pPr>
              <w:jc w:val="center"/>
              <w:rPr>
                <w:sz w:val="24"/>
                <w:szCs w:val="24"/>
              </w:rPr>
            </w:pPr>
            <w:r w:rsidRPr="00BB329A">
              <w:rPr>
                <w:sz w:val="24"/>
                <w:szCs w:val="24"/>
              </w:rPr>
              <w:t>Секретарь</w:t>
            </w:r>
          </w:p>
          <w:p w:rsidR="00BB329A" w:rsidRPr="00BB329A" w:rsidRDefault="00BB329A" w:rsidP="00F26EC6">
            <w:pPr>
              <w:jc w:val="center"/>
              <w:rPr>
                <w:sz w:val="24"/>
                <w:szCs w:val="24"/>
              </w:rPr>
            </w:pPr>
            <w:proofErr w:type="spellStart"/>
            <w:r w:rsidRPr="00BB329A">
              <w:rPr>
                <w:sz w:val="24"/>
                <w:szCs w:val="24"/>
              </w:rPr>
              <w:t>Шемуршинской</w:t>
            </w:r>
            <w:proofErr w:type="spellEnd"/>
            <w:r w:rsidRPr="00BB329A">
              <w:rPr>
                <w:sz w:val="24"/>
                <w:szCs w:val="24"/>
              </w:rPr>
              <w:t xml:space="preserve"> территориальной</w:t>
            </w:r>
          </w:p>
          <w:p w:rsidR="00BB329A" w:rsidRPr="00BB329A" w:rsidRDefault="00BB329A" w:rsidP="00F26EC6">
            <w:pPr>
              <w:contextualSpacing/>
              <w:jc w:val="center"/>
              <w:rPr>
                <w:sz w:val="24"/>
                <w:szCs w:val="24"/>
              </w:rPr>
            </w:pPr>
            <w:r w:rsidRPr="00BB329A">
              <w:rPr>
                <w:sz w:val="24"/>
                <w:szCs w:val="24"/>
              </w:rPr>
              <w:t>избирательной комиссии</w:t>
            </w:r>
          </w:p>
        </w:tc>
        <w:tc>
          <w:tcPr>
            <w:tcW w:w="3260" w:type="dxa"/>
          </w:tcPr>
          <w:p w:rsidR="00BB329A" w:rsidRPr="00BB329A" w:rsidRDefault="00BB329A" w:rsidP="00F26EC6">
            <w:pPr>
              <w:contextualSpacing/>
              <w:rPr>
                <w:sz w:val="24"/>
                <w:szCs w:val="24"/>
              </w:rPr>
            </w:pPr>
          </w:p>
          <w:p w:rsidR="00BB329A" w:rsidRPr="00BB329A" w:rsidRDefault="00BB329A" w:rsidP="00F26EC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329A" w:rsidRPr="00BB329A" w:rsidRDefault="00BB329A" w:rsidP="00F26EC6">
            <w:pPr>
              <w:contextualSpacing/>
              <w:rPr>
                <w:sz w:val="24"/>
                <w:szCs w:val="24"/>
              </w:rPr>
            </w:pPr>
          </w:p>
          <w:p w:rsidR="00BB329A" w:rsidRPr="00BB329A" w:rsidRDefault="00BB329A" w:rsidP="00F26EC6">
            <w:pPr>
              <w:contextualSpacing/>
              <w:rPr>
                <w:sz w:val="24"/>
                <w:szCs w:val="24"/>
              </w:rPr>
            </w:pPr>
          </w:p>
          <w:p w:rsidR="00BB329A" w:rsidRPr="00BB329A" w:rsidRDefault="00BB329A" w:rsidP="00F26EC6">
            <w:pPr>
              <w:contextualSpacing/>
              <w:rPr>
                <w:sz w:val="24"/>
                <w:szCs w:val="24"/>
              </w:rPr>
            </w:pPr>
          </w:p>
          <w:p w:rsidR="00BB329A" w:rsidRPr="00BB329A" w:rsidRDefault="00BB329A" w:rsidP="00F26EC6">
            <w:pPr>
              <w:contextualSpacing/>
              <w:rPr>
                <w:sz w:val="24"/>
                <w:szCs w:val="24"/>
              </w:rPr>
            </w:pPr>
            <w:r w:rsidRPr="00BB329A">
              <w:rPr>
                <w:sz w:val="24"/>
                <w:szCs w:val="24"/>
              </w:rPr>
              <w:t xml:space="preserve">    Ю.А. </w:t>
            </w:r>
            <w:proofErr w:type="spellStart"/>
            <w:r w:rsidRPr="00BB329A">
              <w:rPr>
                <w:sz w:val="24"/>
                <w:szCs w:val="24"/>
              </w:rPr>
              <w:t>Ширшлина</w:t>
            </w:r>
            <w:proofErr w:type="spellEnd"/>
          </w:p>
        </w:tc>
      </w:tr>
    </w:tbl>
    <w:p w:rsidR="007D75F2" w:rsidRDefault="007D75F2" w:rsidP="007D75F2">
      <w:pPr>
        <w:ind w:right="2875"/>
        <w:jc w:val="both"/>
        <w:rPr>
          <w:sz w:val="28"/>
          <w:szCs w:val="28"/>
        </w:rPr>
      </w:pPr>
    </w:p>
    <w:sectPr w:rsidR="007D75F2" w:rsidSect="007D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A22"/>
    <w:multiLevelType w:val="hybridMultilevel"/>
    <w:tmpl w:val="7A0462E6"/>
    <w:lvl w:ilvl="0" w:tplc="D29A0F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3E2F89"/>
    <w:rsid w:val="00004D18"/>
    <w:rsid w:val="000053DD"/>
    <w:rsid w:val="00050C95"/>
    <w:rsid w:val="000816BC"/>
    <w:rsid w:val="000823D6"/>
    <w:rsid w:val="00096E32"/>
    <w:rsid w:val="000B57B9"/>
    <w:rsid w:val="000C3FDC"/>
    <w:rsid w:val="000E1055"/>
    <w:rsid w:val="000E5F0E"/>
    <w:rsid w:val="0011136A"/>
    <w:rsid w:val="00126132"/>
    <w:rsid w:val="0013737E"/>
    <w:rsid w:val="001901E9"/>
    <w:rsid w:val="001A01E0"/>
    <w:rsid w:val="001C1EFF"/>
    <w:rsid w:val="001C72A6"/>
    <w:rsid w:val="001E108A"/>
    <w:rsid w:val="00263504"/>
    <w:rsid w:val="0028632A"/>
    <w:rsid w:val="00295B7E"/>
    <w:rsid w:val="002B1B2A"/>
    <w:rsid w:val="002B3D72"/>
    <w:rsid w:val="002B4008"/>
    <w:rsid w:val="002B5EB2"/>
    <w:rsid w:val="002C2269"/>
    <w:rsid w:val="002C2DAA"/>
    <w:rsid w:val="002D79B6"/>
    <w:rsid w:val="00310CA2"/>
    <w:rsid w:val="0036692C"/>
    <w:rsid w:val="003B670F"/>
    <w:rsid w:val="003D4C23"/>
    <w:rsid w:val="003D6595"/>
    <w:rsid w:val="003E18C7"/>
    <w:rsid w:val="003E2F89"/>
    <w:rsid w:val="0046568D"/>
    <w:rsid w:val="004B127C"/>
    <w:rsid w:val="004E627C"/>
    <w:rsid w:val="004F2FC9"/>
    <w:rsid w:val="00500240"/>
    <w:rsid w:val="005015DA"/>
    <w:rsid w:val="00504951"/>
    <w:rsid w:val="0051345D"/>
    <w:rsid w:val="0054083F"/>
    <w:rsid w:val="0057313C"/>
    <w:rsid w:val="00592FE8"/>
    <w:rsid w:val="005A5678"/>
    <w:rsid w:val="005C49E2"/>
    <w:rsid w:val="005E20C9"/>
    <w:rsid w:val="005E31F5"/>
    <w:rsid w:val="00615677"/>
    <w:rsid w:val="00696012"/>
    <w:rsid w:val="007025CA"/>
    <w:rsid w:val="007319B2"/>
    <w:rsid w:val="007361AD"/>
    <w:rsid w:val="00746AB0"/>
    <w:rsid w:val="00761BEF"/>
    <w:rsid w:val="007A1870"/>
    <w:rsid w:val="007D1C60"/>
    <w:rsid w:val="007D3AAC"/>
    <w:rsid w:val="007D75F2"/>
    <w:rsid w:val="007F135E"/>
    <w:rsid w:val="00844B07"/>
    <w:rsid w:val="0084531C"/>
    <w:rsid w:val="008473F2"/>
    <w:rsid w:val="008479DF"/>
    <w:rsid w:val="0085441D"/>
    <w:rsid w:val="00863039"/>
    <w:rsid w:val="008749B5"/>
    <w:rsid w:val="008C59AE"/>
    <w:rsid w:val="008C6965"/>
    <w:rsid w:val="008D78CE"/>
    <w:rsid w:val="0092197B"/>
    <w:rsid w:val="009228E7"/>
    <w:rsid w:val="009273F4"/>
    <w:rsid w:val="009342EC"/>
    <w:rsid w:val="009E76DB"/>
    <w:rsid w:val="00AC54E3"/>
    <w:rsid w:val="00AC7532"/>
    <w:rsid w:val="00B51399"/>
    <w:rsid w:val="00B553AF"/>
    <w:rsid w:val="00B60358"/>
    <w:rsid w:val="00B84FE8"/>
    <w:rsid w:val="00B86ED9"/>
    <w:rsid w:val="00B90DCD"/>
    <w:rsid w:val="00BB329A"/>
    <w:rsid w:val="00BE56FB"/>
    <w:rsid w:val="00C55E16"/>
    <w:rsid w:val="00C9364E"/>
    <w:rsid w:val="00CB1423"/>
    <w:rsid w:val="00CC1F3C"/>
    <w:rsid w:val="00CE04D2"/>
    <w:rsid w:val="00D549E3"/>
    <w:rsid w:val="00D712EC"/>
    <w:rsid w:val="00D95A98"/>
    <w:rsid w:val="00D97F00"/>
    <w:rsid w:val="00E017AD"/>
    <w:rsid w:val="00E3428B"/>
    <w:rsid w:val="00E4760D"/>
    <w:rsid w:val="00E66198"/>
    <w:rsid w:val="00E826F5"/>
    <w:rsid w:val="00E84B30"/>
    <w:rsid w:val="00E963B2"/>
    <w:rsid w:val="00EB1033"/>
    <w:rsid w:val="00EC250C"/>
    <w:rsid w:val="00EC654A"/>
    <w:rsid w:val="00F1505E"/>
    <w:rsid w:val="00F251FF"/>
    <w:rsid w:val="00F54D45"/>
    <w:rsid w:val="00F93C00"/>
    <w:rsid w:val="00F96527"/>
    <w:rsid w:val="00FC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FE8"/>
    <w:pPr>
      <w:widowControl/>
      <w:autoSpaceDE/>
      <w:autoSpaceDN/>
      <w:adjustRightInd/>
    </w:pPr>
    <w:rPr>
      <w:sz w:val="24"/>
      <w:szCs w:val="24"/>
    </w:rPr>
  </w:style>
  <w:style w:type="table" w:styleId="a4">
    <w:name w:val="Table Grid"/>
    <w:basedOn w:val="a1"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92FE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2FE8"/>
    <w:rPr>
      <w:rFonts w:eastAsia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592F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92FE8"/>
    <w:rPr>
      <w:rFonts w:eastAsia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D6595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5884F-A5B2-4ED9-AA44-3A333470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APM-TIK</cp:lastModifiedBy>
  <cp:revision>93</cp:revision>
  <cp:lastPrinted>2022-08-17T06:42:00Z</cp:lastPrinted>
  <dcterms:created xsi:type="dcterms:W3CDTF">2017-07-13T11:25:00Z</dcterms:created>
  <dcterms:modified xsi:type="dcterms:W3CDTF">2022-08-17T06:42:00Z</dcterms:modified>
</cp:coreProperties>
</file>