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195"/>
        <w:gridCol w:w="1173"/>
        <w:gridCol w:w="4202"/>
      </w:tblGrid>
      <w:tr w:rsidR="00D04182" w:rsidRPr="002621E6" w:rsidTr="00BF402E">
        <w:trPr>
          <w:cantSplit/>
          <w:trHeight w:val="253"/>
        </w:trPr>
        <w:tc>
          <w:tcPr>
            <w:tcW w:w="4195" w:type="dxa"/>
            <w:hideMark/>
          </w:tcPr>
          <w:p w:rsidR="00D04182" w:rsidRPr="00325D17" w:rsidRDefault="00D04182" w:rsidP="00BF402E">
            <w:pPr>
              <w:spacing w:after="0" w:line="240" w:lineRule="auto"/>
              <w:jc w:val="center"/>
              <w:rPr>
                <w:rFonts w:ascii="Times New Roman" w:hAnsi="Times New Roman"/>
                <w:b/>
                <w:bCs/>
                <w:noProof/>
                <w:color w:val="000000"/>
                <w:sz w:val="22"/>
              </w:rPr>
            </w:pPr>
            <w:r w:rsidRPr="00325D17">
              <w:rPr>
                <w:rFonts w:ascii="Times New Roman" w:hAnsi="Times New Roman"/>
                <w:b/>
                <w:bCs/>
                <w:noProof/>
                <w:color w:val="000000"/>
                <w:sz w:val="22"/>
              </w:rPr>
              <w:t>ЧĂВАШ  РЕСПУБЛИКИ</w:t>
            </w:r>
          </w:p>
          <w:p w:rsidR="00D04182" w:rsidRPr="00325D17" w:rsidRDefault="00D04182" w:rsidP="00BF402E">
            <w:pPr>
              <w:spacing w:after="0" w:line="240" w:lineRule="auto"/>
              <w:jc w:val="center"/>
              <w:rPr>
                <w:rFonts w:ascii="Times New Roman" w:eastAsia="Times New Roman" w:hAnsi="Times New Roman"/>
                <w:sz w:val="24"/>
                <w:szCs w:val="24"/>
              </w:rPr>
            </w:pPr>
          </w:p>
        </w:tc>
        <w:tc>
          <w:tcPr>
            <w:tcW w:w="1173" w:type="dxa"/>
            <w:vMerge w:val="restart"/>
          </w:tcPr>
          <w:p w:rsidR="00D04182" w:rsidRPr="00325D17" w:rsidRDefault="00D04182" w:rsidP="00BF402E">
            <w:pPr>
              <w:spacing w:after="0" w:line="240" w:lineRule="auto"/>
              <w:jc w:val="center"/>
              <w:rPr>
                <w:rFonts w:ascii="Times New Roman" w:eastAsia="Times New Roman" w:hAnsi="Times New Roman"/>
                <w:sz w:val="26"/>
                <w:szCs w:val="24"/>
              </w:rPr>
            </w:pPr>
            <w:r w:rsidRPr="00325D17">
              <w:rPr>
                <w:rFonts w:ascii="Times New Roman" w:hAnsi="Times New Roman"/>
                <w:noProof/>
                <w:color w:val="000000"/>
                <w:sz w:val="26"/>
                <w:lang w:eastAsia="ru-RU"/>
              </w:rPr>
              <w:drawing>
                <wp:anchor distT="0" distB="0" distL="114300" distR="114300" simplePos="0" relativeHeight="251659264" behindDoc="1" locked="0" layoutInCell="1" allowOverlap="1" wp14:anchorId="271305A1" wp14:editId="1FCBC184">
                  <wp:simplePos x="0" y="0"/>
                  <wp:positionH relativeFrom="column">
                    <wp:posOffset>20320</wp:posOffset>
                  </wp:positionH>
                  <wp:positionV relativeFrom="paragraph">
                    <wp:posOffset>20056</wp:posOffset>
                  </wp:positionV>
                  <wp:extent cx="564515" cy="712470"/>
                  <wp:effectExtent l="0" t="0" r="6985" b="0"/>
                  <wp:wrapNone/>
                  <wp:docPr id="3" name="Рисунок 3"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бщая для обмена\2022 ГОД\Фирменные бланки\герб ч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4515"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02" w:type="dxa"/>
            <w:hideMark/>
          </w:tcPr>
          <w:p w:rsidR="00D04182" w:rsidRPr="00325D17" w:rsidRDefault="00D04182" w:rsidP="00BF402E">
            <w:pPr>
              <w:pStyle w:val="ad"/>
              <w:jc w:val="center"/>
              <w:rPr>
                <w:rFonts w:ascii="Times New Roman" w:hAnsi="Times New Roman" w:cs="Times New Roman"/>
                <w:b/>
                <w:bCs/>
                <w:noProof/>
                <w:sz w:val="22"/>
                <w:lang w:eastAsia="en-US"/>
              </w:rPr>
            </w:pPr>
            <w:r w:rsidRPr="00325D17">
              <w:rPr>
                <w:rFonts w:ascii="Times New Roman" w:hAnsi="Times New Roman" w:cs="Times New Roman"/>
                <w:b/>
                <w:bCs/>
                <w:noProof/>
                <w:sz w:val="22"/>
                <w:lang w:eastAsia="en-US"/>
              </w:rPr>
              <w:t>ЧУВАШСКАЯ РЕСПУБЛИКА</w:t>
            </w:r>
          </w:p>
          <w:p w:rsidR="00D04182" w:rsidRPr="00325D17" w:rsidRDefault="00D04182" w:rsidP="00BF402E">
            <w:pPr>
              <w:spacing w:after="0" w:line="240" w:lineRule="auto"/>
              <w:jc w:val="center"/>
              <w:rPr>
                <w:rFonts w:ascii="Times New Roman" w:hAnsi="Times New Roman"/>
                <w:b/>
                <w:bCs/>
                <w:sz w:val="22"/>
              </w:rPr>
            </w:pPr>
          </w:p>
        </w:tc>
      </w:tr>
      <w:tr w:rsidR="00D04182" w:rsidRPr="002621E6" w:rsidTr="00BF402E">
        <w:trPr>
          <w:cantSplit/>
          <w:trHeight w:val="1617"/>
        </w:trPr>
        <w:tc>
          <w:tcPr>
            <w:tcW w:w="4195" w:type="dxa"/>
          </w:tcPr>
          <w:p w:rsidR="00D04182" w:rsidRPr="00325D17" w:rsidRDefault="00D04182" w:rsidP="00BF402E">
            <w:pPr>
              <w:pStyle w:val="ad"/>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ÇĚМĚРЛЕ МУНИЦИПАЛЛĂ</w:t>
            </w:r>
          </w:p>
          <w:p w:rsidR="00D04182" w:rsidRPr="00325D17" w:rsidRDefault="00D04182" w:rsidP="00BF402E">
            <w:pPr>
              <w:pStyle w:val="ad"/>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 xml:space="preserve">ОКРУГĔН </w:t>
            </w:r>
          </w:p>
          <w:p w:rsidR="00D04182" w:rsidRPr="00325D17" w:rsidRDefault="00D04182" w:rsidP="00BF402E">
            <w:pPr>
              <w:pStyle w:val="ad"/>
              <w:tabs>
                <w:tab w:val="left" w:pos="4285"/>
              </w:tabs>
              <w:contextualSpacing/>
              <w:jc w:val="center"/>
              <w:rPr>
                <w:rStyle w:val="ae"/>
                <w:rFonts w:ascii="Times New Roman" w:hAnsi="Times New Roman" w:cs="Times New Roman"/>
                <w:color w:val="000000"/>
                <w:sz w:val="26"/>
              </w:rPr>
            </w:pPr>
            <w:r w:rsidRPr="00325D17">
              <w:rPr>
                <w:rFonts w:ascii="Times New Roman" w:hAnsi="Times New Roman" w:cs="Times New Roman"/>
                <w:b/>
                <w:bCs/>
                <w:noProof/>
                <w:color w:val="000000"/>
                <w:sz w:val="22"/>
                <w:lang w:eastAsia="en-US"/>
              </w:rPr>
              <w:t>АДМИНИСТРАЦИЙĚ</w:t>
            </w:r>
          </w:p>
          <w:p w:rsidR="00D04182" w:rsidRPr="00325D17" w:rsidRDefault="00D04182" w:rsidP="00BF402E">
            <w:pPr>
              <w:spacing w:after="0" w:line="240" w:lineRule="auto"/>
              <w:jc w:val="center"/>
              <w:rPr>
                <w:rFonts w:ascii="Times New Roman" w:eastAsia="Times New Roman" w:hAnsi="Times New Roman"/>
                <w:sz w:val="24"/>
                <w:szCs w:val="24"/>
                <w:lang w:eastAsia="ru-RU"/>
              </w:rPr>
            </w:pPr>
          </w:p>
          <w:p w:rsidR="00D04182" w:rsidRPr="00325D17" w:rsidRDefault="00D04182" w:rsidP="00BF402E">
            <w:pPr>
              <w:spacing w:after="0" w:line="240" w:lineRule="auto"/>
              <w:jc w:val="center"/>
              <w:rPr>
                <w:rFonts w:ascii="Times New Roman" w:eastAsia="Times New Roman" w:hAnsi="Times New Roman"/>
                <w:b/>
                <w:sz w:val="24"/>
                <w:szCs w:val="24"/>
                <w:lang w:eastAsia="ru-RU"/>
              </w:rPr>
            </w:pPr>
            <w:r w:rsidRPr="00325D17">
              <w:rPr>
                <w:rFonts w:ascii="Times New Roman" w:eastAsia="Times New Roman" w:hAnsi="Times New Roman"/>
                <w:b/>
                <w:sz w:val="24"/>
                <w:szCs w:val="24"/>
                <w:lang w:eastAsia="ru-RU"/>
              </w:rPr>
              <w:t>ЙЫШ</w:t>
            </w:r>
            <w:r w:rsidRPr="00325D17">
              <w:rPr>
                <w:rFonts w:ascii="Times New Roman" w:hAnsi="Times New Roman"/>
                <w:b/>
                <w:bCs/>
                <w:noProof/>
                <w:color w:val="000000"/>
                <w:sz w:val="24"/>
                <w:szCs w:val="24"/>
              </w:rPr>
              <w:t>Ă</w:t>
            </w:r>
            <w:r w:rsidRPr="00325D17">
              <w:rPr>
                <w:rFonts w:ascii="Times New Roman" w:eastAsia="Times New Roman" w:hAnsi="Times New Roman"/>
                <w:b/>
                <w:sz w:val="24"/>
                <w:szCs w:val="24"/>
                <w:lang w:eastAsia="ru-RU"/>
              </w:rPr>
              <w:t>НУ</w:t>
            </w:r>
          </w:p>
          <w:p w:rsidR="00D04182" w:rsidRPr="00325D17" w:rsidRDefault="00D04182" w:rsidP="00BF402E">
            <w:pPr>
              <w:spacing w:after="0" w:line="240" w:lineRule="auto"/>
              <w:jc w:val="center"/>
              <w:rPr>
                <w:rFonts w:ascii="Times New Roman" w:eastAsia="Times New Roman" w:hAnsi="Times New Roman"/>
                <w:sz w:val="24"/>
                <w:szCs w:val="24"/>
                <w:lang w:eastAsia="ru-RU"/>
              </w:rPr>
            </w:pPr>
            <w:r w:rsidRPr="00325D17">
              <w:rPr>
                <w:rFonts w:ascii="Times New Roman" w:eastAsia="Times New Roman" w:hAnsi="Times New Roman"/>
                <w:sz w:val="24"/>
                <w:szCs w:val="24"/>
                <w:lang w:eastAsia="ru-RU"/>
              </w:rPr>
              <w:t xml:space="preserve"> </w:t>
            </w:r>
          </w:p>
          <w:p w:rsidR="00D04182" w:rsidRPr="00325D17" w:rsidRDefault="008E196F" w:rsidP="00BF402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___</w:t>
            </w:r>
            <w:r w:rsidR="006618F2">
              <w:rPr>
                <w:rFonts w:ascii="Times New Roman" w:eastAsia="Times New Roman" w:hAnsi="Times New Roman"/>
                <w:sz w:val="24"/>
                <w:szCs w:val="24"/>
                <w:lang w:eastAsia="ru-RU"/>
              </w:rPr>
              <w:t>.</w:t>
            </w:r>
            <w:r>
              <w:rPr>
                <w:rFonts w:ascii="Times New Roman" w:eastAsia="Times New Roman" w:hAnsi="Times New Roman"/>
                <w:sz w:val="24"/>
                <w:szCs w:val="24"/>
                <w:lang w:eastAsia="ru-RU"/>
              </w:rPr>
              <w:t>___</w:t>
            </w:r>
            <w:r w:rsidR="00D04182" w:rsidRPr="00325D17">
              <w:rPr>
                <w:rFonts w:ascii="Times New Roman" w:eastAsia="Times New Roman" w:hAnsi="Times New Roman"/>
                <w:sz w:val="24"/>
                <w:szCs w:val="24"/>
                <w:lang w:eastAsia="ru-RU"/>
              </w:rPr>
              <w:t>.202</w:t>
            </w:r>
            <w:r w:rsidR="00D04182" w:rsidRPr="000244E6">
              <w:rPr>
                <w:rFonts w:ascii="Times New Roman" w:eastAsia="Times New Roman" w:hAnsi="Times New Roman"/>
                <w:sz w:val="24"/>
                <w:szCs w:val="24"/>
                <w:lang w:eastAsia="ru-RU"/>
              </w:rPr>
              <w:t>2</w:t>
            </w:r>
            <w:r w:rsidR="00D04182" w:rsidRPr="00325D1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w:t>
            </w:r>
            <w:r w:rsidR="006618F2">
              <w:rPr>
                <w:rFonts w:ascii="Times New Roman" w:eastAsia="Times New Roman" w:hAnsi="Times New Roman"/>
                <w:sz w:val="24"/>
                <w:szCs w:val="24"/>
                <w:lang w:eastAsia="ru-RU"/>
              </w:rPr>
              <w:t xml:space="preserve"> </w:t>
            </w:r>
            <w:r w:rsidR="00D04182" w:rsidRPr="00325D17">
              <w:rPr>
                <w:rFonts w:ascii="Times New Roman" w:eastAsia="Times New Roman" w:hAnsi="Times New Roman"/>
                <w:sz w:val="24"/>
                <w:szCs w:val="24"/>
                <w:lang w:eastAsia="ru-RU"/>
              </w:rPr>
              <w:t xml:space="preserve">№ </w:t>
            </w:r>
          </w:p>
          <w:p w:rsidR="00D04182" w:rsidRPr="00325D17" w:rsidRDefault="00D04182" w:rsidP="00BF402E">
            <w:pPr>
              <w:spacing w:after="0" w:line="240" w:lineRule="auto"/>
              <w:jc w:val="center"/>
              <w:rPr>
                <w:rFonts w:ascii="Times New Roman" w:eastAsia="Times New Roman" w:hAnsi="Times New Roman"/>
                <w:sz w:val="24"/>
                <w:szCs w:val="24"/>
                <w:lang w:eastAsia="ru-RU"/>
              </w:rPr>
            </w:pPr>
            <w:proofErr w:type="spellStart"/>
            <w:r w:rsidRPr="00325D17">
              <w:rPr>
                <w:rFonts w:ascii="Times New Roman" w:eastAsia="Times New Roman" w:hAnsi="Times New Roman"/>
                <w:bCs/>
                <w:sz w:val="24"/>
                <w:szCs w:val="24"/>
                <w:lang w:eastAsia="ru-RU"/>
              </w:rPr>
              <w:t>Çě</w:t>
            </w:r>
            <w:proofErr w:type="gramStart"/>
            <w:r w:rsidRPr="00325D17">
              <w:rPr>
                <w:rFonts w:ascii="Times New Roman" w:eastAsia="Times New Roman" w:hAnsi="Times New Roman"/>
                <w:bCs/>
                <w:sz w:val="24"/>
                <w:szCs w:val="24"/>
                <w:lang w:eastAsia="ru-RU"/>
              </w:rPr>
              <w:t>м</w:t>
            </w:r>
            <w:proofErr w:type="gramEnd"/>
            <w:r w:rsidRPr="00325D17">
              <w:rPr>
                <w:rFonts w:ascii="Times New Roman" w:eastAsia="Times New Roman" w:hAnsi="Times New Roman"/>
                <w:bCs/>
                <w:sz w:val="24"/>
                <w:szCs w:val="24"/>
                <w:lang w:eastAsia="ru-RU"/>
              </w:rPr>
              <w:t>ěрле</w:t>
            </w:r>
            <w:proofErr w:type="spellEnd"/>
            <w:r w:rsidRPr="00325D17">
              <w:rPr>
                <w:rFonts w:ascii="Times New Roman" w:eastAsia="Times New Roman" w:hAnsi="Times New Roman"/>
                <w:sz w:val="24"/>
                <w:szCs w:val="24"/>
                <w:lang w:eastAsia="ru-RU"/>
              </w:rPr>
              <w:t xml:space="preserve"> хули</w:t>
            </w:r>
          </w:p>
          <w:p w:rsidR="00D04182" w:rsidRPr="00325D17" w:rsidRDefault="00D04182" w:rsidP="00BF402E">
            <w:pPr>
              <w:spacing w:after="0" w:line="240" w:lineRule="auto"/>
              <w:jc w:val="center"/>
              <w:rPr>
                <w:rFonts w:ascii="Times New Roman" w:eastAsia="Times New Roman" w:hAnsi="Times New Roman"/>
                <w:noProof/>
                <w:color w:val="000000"/>
                <w:sz w:val="26"/>
                <w:szCs w:val="24"/>
              </w:rPr>
            </w:pPr>
          </w:p>
        </w:tc>
        <w:tc>
          <w:tcPr>
            <w:tcW w:w="0" w:type="auto"/>
            <w:vMerge/>
            <w:vAlign w:val="center"/>
            <w:hideMark/>
          </w:tcPr>
          <w:p w:rsidR="00D04182" w:rsidRPr="00325D17" w:rsidRDefault="00D04182" w:rsidP="00BF402E">
            <w:pPr>
              <w:spacing w:after="0" w:line="240" w:lineRule="auto"/>
              <w:rPr>
                <w:rFonts w:ascii="Times New Roman" w:eastAsia="Times New Roman" w:hAnsi="Times New Roman"/>
                <w:sz w:val="26"/>
                <w:szCs w:val="24"/>
              </w:rPr>
            </w:pPr>
          </w:p>
        </w:tc>
        <w:tc>
          <w:tcPr>
            <w:tcW w:w="4202" w:type="dxa"/>
          </w:tcPr>
          <w:p w:rsidR="00D04182" w:rsidRPr="00325D17" w:rsidRDefault="00D04182" w:rsidP="00BF402E">
            <w:pPr>
              <w:pStyle w:val="ad"/>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АДМИНИСТРАЦИЯ</w:t>
            </w:r>
          </w:p>
          <w:p w:rsidR="00D04182" w:rsidRPr="00325D17" w:rsidRDefault="00D04182" w:rsidP="00BF402E">
            <w:pPr>
              <w:pStyle w:val="ad"/>
              <w:jc w:val="center"/>
              <w:rPr>
                <w:rFonts w:ascii="Times New Roman" w:hAnsi="Times New Roman" w:cs="Times New Roman"/>
                <w:noProof/>
                <w:color w:val="000000"/>
                <w:sz w:val="26"/>
                <w:lang w:eastAsia="en-US"/>
              </w:rPr>
            </w:pPr>
            <w:r w:rsidRPr="00325D17">
              <w:rPr>
                <w:rFonts w:ascii="Times New Roman" w:hAnsi="Times New Roman" w:cs="Times New Roman"/>
                <w:b/>
                <w:bCs/>
                <w:noProof/>
                <w:color w:val="000000"/>
                <w:sz w:val="22"/>
                <w:lang w:eastAsia="en-US"/>
              </w:rPr>
              <w:t>ШУМЕРЛИНСКОГО МУНИЦИПАЛЬНОГО ОКРУГА</w:t>
            </w:r>
            <w:r w:rsidRPr="00325D17">
              <w:rPr>
                <w:rFonts w:ascii="Times New Roman" w:hAnsi="Times New Roman" w:cs="Times New Roman"/>
                <w:noProof/>
                <w:color w:val="000000"/>
                <w:sz w:val="26"/>
                <w:lang w:eastAsia="en-US"/>
              </w:rPr>
              <w:t xml:space="preserve"> </w:t>
            </w:r>
          </w:p>
          <w:p w:rsidR="00D04182" w:rsidRPr="00325D17" w:rsidRDefault="00D04182" w:rsidP="00BF402E">
            <w:pPr>
              <w:pStyle w:val="ad"/>
              <w:jc w:val="center"/>
              <w:rPr>
                <w:rStyle w:val="ae"/>
                <w:rFonts w:ascii="Times New Roman" w:hAnsi="Times New Roman" w:cs="Times New Roman"/>
                <w:b w:val="0"/>
                <w:color w:val="000000"/>
                <w:sz w:val="24"/>
                <w:szCs w:val="24"/>
              </w:rPr>
            </w:pPr>
          </w:p>
          <w:p w:rsidR="00D04182" w:rsidRPr="00325D17" w:rsidRDefault="00D04182" w:rsidP="00BF402E">
            <w:pPr>
              <w:spacing w:after="0" w:line="240" w:lineRule="auto"/>
              <w:jc w:val="center"/>
              <w:rPr>
                <w:rFonts w:ascii="Times New Roman" w:eastAsia="Times New Roman" w:hAnsi="Times New Roman"/>
                <w:b/>
                <w:sz w:val="24"/>
                <w:szCs w:val="24"/>
                <w:lang w:eastAsia="ru-RU"/>
              </w:rPr>
            </w:pPr>
            <w:r w:rsidRPr="00325D17">
              <w:rPr>
                <w:rFonts w:ascii="Times New Roman" w:eastAsia="Times New Roman" w:hAnsi="Times New Roman"/>
                <w:b/>
                <w:sz w:val="24"/>
                <w:szCs w:val="24"/>
                <w:lang w:eastAsia="ru-RU"/>
              </w:rPr>
              <w:t>ПОСТАНОВЛЕНИЕ</w:t>
            </w:r>
          </w:p>
          <w:p w:rsidR="00D04182" w:rsidRPr="00325D17" w:rsidRDefault="00D04182" w:rsidP="00BF402E">
            <w:pPr>
              <w:spacing w:after="0" w:line="240" w:lineRule="auto"/>
              <w:jc w:val="center"/>
              <w:rPr>
                <w:rFonts w:ascii="Times New Roman" w:eastAsia="Times New Roman" w:hAnsi="Times New Roman"/>
                <w:sz w:val="24"/>
                <w:szCs w:val="24"/>
                <w:lang w:eastAsia="ru-RU"/>
              </w:rPr>
            </w:pPr>
          </w:p>
          <w:p w:rsidR="00D04182" w:rsidRPr="00325D17" w:rsidRDefault="008E196F" w:rsidP="00BF402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___</w:t>
            </w:r>
            <w:r w:rsidR="006618F2">
              <w:rPr>
                <w:rFonts w:ascii="Times New Roman" w:eastAsia="Times New Roman" w:hAnsi="Times New Roman"/>
                <w:sz w:val="24"/>
                <w:szCs w:val="24"/>
                <w:lang w:eastAsia="ru-RU"/>
              </w:rPr>
              <w:t>.</w:t>
            </w:r>
            <w:r>
              <w:rPr>
                <w:rFonts w:ascii="Times New Roman" w:eastAsia="Times New Roman" w:hAnsi="Times New Roman"/>
                <w:sz w:val="24"/>
                <w:szCs w:val="24"/>
                <w:lang w:eastAsia="ru-RU"/>
              </w:rPr>
              <w:t>___</w:t>
            </w:r>
            <w:r w:rsidR="006618F2">
              <w:rPr>
                <w:rFonts w:ascii="Times New Roman" w:eastAsia="Times New Roman" w:hAnsi="Times New Roman"/>
                <w:sz w:val="24"/>
                <w:szCs w:val="24"/>
                <w:lang w:eastAsia="ru-RU"/>
              </w:rPr>
              <w:t>.</w:t>
            </w:r>
            <w:r w:rsidR="00D04182" w:rsidRPr="00325D17">
              <w:rPr>
                <w:rFonts w:ascii="Times New Roman" w:eastAsia="Times New Roman" w:hAnsi="Times New Roman"/>
                <w:sz w:val="24"/>
                <w:szCs w:val="24"/>
                <w:lang w:eastAsia="ru-RU"/>
              </w:rPr>
              <w:t>202</w:t>
            </w:r>
            <w:r w:rsidR="00D04182" w:rsidRPr="006B2E27">
              <w:rPr>
                <w:rFonts w:ascii="Times New Roman" w:eastAsia="Times New Roman" w:hAnsi="Times New Roman"/>
                <w:sz w:val="24"/>
                <w:szCs w:val="24"/>
                <w:lang w:eastAsia="ru-RU"/>
              </w:rPr>
              <w:t>2</w:t>
            </w:r>
            <w:r w:rsidR="00D04182" w:rsidRPr="00325D17">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____</w:t>
            </w:r>
            <w:r w:rsidR="00D04182" w:rsidRPr="00325D17">
              <w:rPr>
                <w:rFonts w:ascii="Times New Roman" w:eastAsia="Times New Roman" w:hAnsi="Times New Roman"/>
                <w:sz w:val="24"/>
                <w:szCs w:val="24"/>
                <w:lang w:eastAsia="ru-RU"/>
              </w:rPr>
              <w:t xml:space="preserve"> </w:t>
            </w:r>
          </w:p>
          <w:p w:rsidR="00D04182" w:rsidRPr="00325D17" w:rsidRDefault="00D04182" w:rsidP="00BF402E">
            <w:pPr>
              <w:spacing w:after="0" w:line="240" w:lineRule="auto"/>
              <w:jc w:val="center"/>
              <w:rPr>
                <w:rFonts w:ascii="Times New Roman" w:eastAsia="Times New Roman" w:hAnsi="Times New Roman"/>
                <w:b/>
                <w:sz w:val="28"/>
                <w:szCs w:val="24"/>
                <w:lang w:eastAsia="ru-RU"/>
              </w:rPr>
            </w:pPr>
            <w:r w:rsidRPr="00325D17">
              <w:rPr>
                <w:rFonts w:ascii="Times New Roman" w:eastAsia="Times New Roman" w:hAnsi="Times New Roman"/>
                <w:sz w:val="24"/>
                <w:szCs w:val="24"/>
                <w:lang w:eastAsia="ru-RU"/>
              </w:rPr>
              <w:t xml:space="preserve">  г. Шумерля</w:t>
            </w:r>
          </w:p>
          <w:p w:rsidR="00D04182" w:rsidRPr="00325D17" w:rsidRDefault="00D04182" w:rsidP="00BF402E">
            <w:pPr>
              <w:pStyle w:val="ad"/>
              <w:ind w:right="-35"/>
              <w:rPr>
                <w:rFonts w:ascii="Times New Roman" w:hAnsi="Times New Roman" w:cs="Times New Roman"/>
                <w:noProof/>
                <w:sz w:val="26"/>
                <w:lang w:eastAsia="en-US"/>
              </w:rPr>
            </w:pPr>
          </w:p>
        </w:tc>
      </w:tr>
    </w:tbl>
    <w:p w:rsidR="00DB413A" w:rsidRPr="00D04182" w:rsidRDefault="00EF63FB" w:rsidP="00EF63FB">
      <w:pPr>
        <w:spacing w:after="0" w:line="240" w:lineRule="auto"/>
        <w:ind w:right="4678"/>
        <w:jc w:val="both"/>
        <w:rPr>
          <w:rFonts w:ascii="Times New Roman" w:eastAsia="Times New Roman" w:hAnsi="Times New Roman"/>
          <w:sz w:val="24"/>
          <w:szCs w:val="24"/>
          <w:lang w:eastAsia="ru-RU"/>
        </w:rPr>
      </w:pPr>
      <w:r w:rsidRPr="00EF63FB">
        <w:rPr>
          <w:rFonts w:ascii="Times New Roman" w:eastAsia="Times New Roman" w:hAnsi="Times New Roman" w:hint="eastAsia"/>
          <w:sz w:val="24"/>
          <w:szCs w:val="24"/>
          <w:lang w:eastAsia="ru-RU"/>
        </w:rPr>
        <w:t>Об</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утверждении</w:t>
      </w:r>
      <w:r>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программы</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профилактики</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рисков</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причинения</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вреда</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ущерба</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охраняемым</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законом</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ценностям</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при</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осуществлении</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муниципального</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контроля</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на</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автомобильном</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транспорте</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городском</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наземном</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электрическом</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транспорте</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и</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в</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дорожном</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хозяйстве</w:t>
      </w:r>
      <w:r w:rsidR="00697D2E">
        <w:rPr>
          <w:rFonts w:ascii="Times New Roman" w:eastAsia="Times New Roman" w:hAnsi="Times New Roman"/>
          <w:sz w:val="24"/>
          <w:szCs w:val="24"/>
          <w:lang w:eastAsia="ru-RU"/>
        </w:rPr>
        <w:t xml:space="preserve"> </w:t>
      </w:r>
      <w:r w:rsidR="001703BC">
        <w:rPr>
          <w:rFonts w:ascii="Times New Roman" w:eastAsia="Times New Roman" w:hAnsi="Times New Roman"/>
          <w:sz w:val="24"/>
          <w:szCs w:val="24"/>
          <w:lang w:eastAsia="ru-RU"/>
        </w:rPr>
        <w:t>на территории</w:t>
      </w:r>
      <w:r w:rsidR="008E196F" w:rsidRPr="008E196F">
        <w:rPr>
          <w:rFonts w:ascii="Times New Roman" w:eastAsia="Times New Roman" w:hAnsi="Times New Roman"/>
          <w:sz w:val="24"/>
          <w:szCs w:val="24"/>
          <w:lang w:eastAsia="ru-RU"/>
        </w:rPr>
        <w:t xml:space="preserve"> </w:t>
      </w:r>
      <w:r w:rsidR="00D04182" w:rsidRPr="003648A6">
        <w:rPr>
          <w:rFonts w:ascii="Times New Roman" w:eastAsia="Times New Roman" w:hAnsi="Times New Roman"/>
          <w:color w:val="000000"/>
          <w:sz w:val="24"/>
          <w:szCs w:val="24"/>
          <w:lang w:eastAsia="ru-RU"/>
        </w:rPr>
        <w:t xml:space="preserve">Шумерлинского </w:t>
      </w:r>
      <w:r w:rsidR="00D04182">
        <w:rPr>
          <w:rFonts w:ascii="Times New Roman" w:eastAsia="Times New Roman" w:hAnsi="Times New Roman"/>
          <w:color w:val="000000"/>
          <w:sz w:val="24"/>
          <w:szCs w:val="24"/>
          <w:lang w:eastAsia="ru-RU"/>
        </w:rPr>
        <w:t>муниципального округа Чувашской Республики</w:t>
      </w:r>
    </w:p>
    <w:p w:rsidR="00DB413A" w:rsidRPr="00DB413A" w:rsidRDefault="00DB413A" w:rsidP="00DB413A">
      <w:pPr>
        <w:spacing w:after="0" w:line="240" w:lineRule="auto"/>
        <w:jc w:val="both"/>
        <w:rPr>
          <w:rFonts w:ascii="Times New Roman" w:eastAsia="Times New Roman" w:hAnsi="Times New Roman"/>
          <w:sz w:val="24"/>
          <w:szCs w:val="24"/>
          <w:lang w:eastAsia="ru-RU"/>
        </w:rPr>
      </w:pPr>
    </w:p>
    <w:p w:rsidR="00354E50" w:rsidRPr="00C12611" w:rsidRDefault="00354E50" w:rsidP="00354E50">
      <w:pPr>
        <w:pStyle w:val="HTML"/>
        <w:ind w:firstLine="567"/>
        <w:contextualSpacing/>
        <w:jc w:val="both"/>
        <w:rPr>
          <w:rFonts w:ascii="Times New Roman" w:hAnsi="Times New Roman" w:cs="Times New Roman"/>
          <w:sz w:val="24"/>
          <w:szCs w:val="24"/>
        </w:rPr>
      </w:pPr>
      <w:proofErr w:type="gramStart"/>
      <w:r w:rsidRPr="00C12611">
        <w:rPr>
          <w:rFonts w:ascii="Times New Roman" w:hAnsi="Times New Roman" w:cs="Times New Roman"/>
          <w:sz w:val="24"/>
          <w:szCs w:val="24"/>
        </w:rPr>
        <w:t xml:space="preserve">В соответствии с </w:t>
      </w:r>
      <w:hyperlink r:id="rId10" w:history="1">
        <w:r w:rsidRPr="00C12611">
          <w:rPr>
            <w:rFonts w:ascii="Times New Roman" w:hAnsi="Times New Roman" w:cs="Times New Roman"/>
            <w:sz w:val="24"/>
            <w:szCs w:val="24"/>
          </w:rPr>
          <w:t>Федеральным законом</w:t>
        </w:r>
      </w:hyperlink>
      <w:r w:rsidRPr="00C12611">
        <w:rPr>
          <w:rFonts w:ascii="Times New Roman" w:hAnsi="Times New Roman" w:cs="Times New Roman"/>
          <w:sz w:val="24"/>
          <w:szCs w:val="24"/>
        </w:rPr>
        <w:t xml:space="preserve"> от 31 июля 2020 г. №  248-ФЗ «О государственном контроле (надзоре) и муниципальном контроле в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roofErr w:type="gramEnd"/>
      <w:r w:rsidRPr="00C12611">
        <w:rPr>
          <w:rFonts w:ascii="Times New Roman" w:hAnsi="Times New Roman" w:cs="Times New Roman"/>
          <w:sz w:val="24"/>
          <w:szCs w:val="24"/>
        </w:rPr>
        <w:t xml:space="preserve">», Уставом </w:t>
      </w:r>
      <w:proofErr w:type="spellStart"/>
      <w:r w:rsidRPr="00C12611">
        <w:rPr>
          <w:rFonts w:ascii="Times New Roman" w:hAnsi="Times New Roman" w:cs="Times New Roman"/>
          <w:sz w:val="24"/>
          <w:szCs w:val="24"/>
        </w:rPr>
        <w:t>Шумерлинского</w:t>
      </w:r>
      <w:proofErr w:type="spellEnd"/>
      <w:r w:rsidRPr="00C12611">
        <w:rPr>
          <w:rFonts w:ascii="Times New Roman" w:hAnsi="Times New Roman" w:cs="Times New Roman"/>
          <w:sz w:val="24"/>
          <w:szCs w:val="24"/>
        </w:rPr>
        <w:t xml:space="preserve"> муниципального округа</w:t>
      </w:r>
      <w:r>
        <w:rPr>
          <w:rFonts w:ascii="Times New Roman" w:hAnsi="Times New Roman" w:cs="Times New Roman"/>
          <w:sz w:val="24"/>
          <w:szCs w:val="24"/>
        </w:rPr>
        <w:t xml:space="preserve"> Чувашской Республики</w:t>
      </w:r>
    </w:p>
    <w:p w:rsidR="00354E50" w:rsidRDefault="001703BC" w:rsidP="00354E50">
      <w:pPr>
        <w:spacing w:after="0" w:line="240" w:lineRule="auto"/>
        <w:ind w:firstLine="53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rsidR="003648A6" w:rsidRPr="003648A6" w:rsidRDefault="003648A6" w:rsidP="00354E50">
      <w:pPr>
        <w:spacing w:after="0" w:line="240" w:lineRule="auto"/>
        <w:ind w:firstLine="539"/>
        <w:contextualSpacing/>
        <w:jc w:val="both"/>
        <w:rPr>
          <w:rFonts w:ascii="Times New Roman" w:eastAsia="Times New Roman" w:hAnsi="Times New Roman"/>
          <w:bCs/>
          <w:sz w:val="24"/>
          <w:szCs w:val="24"/>
          <w:lang w:eastAsia="ru-RU"/>
        </w:rPr>
      </w:pPr>
      <w:r w:rsidRPr="003648A6">
        <w:rPr>
          <w:rFonts w:ascii="Times New Roman" w:eastAsia="Times New Roman" w:hAnsi="Times New Roman"/>
          <w:color w:val="000000"/>
          <w:sz w:val="24"/>
          <w:szCs w:val="24"/>
          <w:lang w:eastAsia="ru-RU"/>
        </w:rPr>
        <w:t xml:space="preserve">администрация </w:t>
      </w:r>
      <w:proofErr w:type="spellStart"/>
      <w:r w:rsidRPr="003648A6">
        <w:rPr>
          <w:rFonts w:ascii="Times New Roman" w:eastAsia="Times New Roman" w:hAnsi="Times New Roman"/>
          <w:color w:val="000000"/>
          <w:sz w:val="24"/>
          <w:szCs w:val="24"/>
          <w:lang w:eastAsia="ru-RU"/>
        </w:rPr>
        <w:t>Шумерлинского</w:t>
      </w:r>
      <w:proofErr w:type="spellEnd"/>
      <w:r w:rsidRPr="003648A6">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муниципального округа</w:t>
      </w:r>
      <w:r w:rsidRPr="003648A6">
        <w:rPr>
          <w:rFonts w:ascii="Times New Roman" w:eastAsia="Times New Roman" w:hAnsi="Times New Roman"/>
          <w:color w:val="000000"/>
          <w:sz w:val="24"/>
          <w:szCs w:val="24"/>
          <w:lang w:eastAsia="ru-RU"/>
        </w:rPr>
        <w:t xml:space="preserve"> </w:t>
      </w:r>
      <w:proofErr w:type="gramStart"/>
      <w:r w:rsidRPr="003648A6">
        <w:rPr>
          <w:rFonts w:ascii="Times New Roman" w:eastAsia="Times New Roman" w:hAnsi="Times New Roman"/>
          <w:bCs/>
          <w:sz w:val="24"/>
          <w:szCs w:val="24"/>
          <w:lang w:eastAsia="ru-RU"/>
        </w:rPr>
        <w:t>п</w:t>
      </w:r>
      <w:proofErr w:type="gramEnd"/>
      <w:r w:rsidRPr="003648A6">
        <w:rPr>
          <w:rFonts w:ascii="Times New Roman" w:eastAsia="Times New Roman" w:hAnsi="Times New Roman"/>
          <w:bCs/>
          <w:sz w:val="24"/>
          <w:szCs w:val="24"/>
          <w:lang w:eastAsia="ru-RU"/>
        </w:rPr>
        <w:t xml:space="preserve"> о с т а н о в л я е т:</w:t>
      </w:r>
    </w:p>
    <w:p w:rsidR="003648A6" w:rsidRPr="003648A6" w:rsidRDefault="003648A6" w:rsidP="00354E50">
      <w:pPr>
        <w:spacing w:after="0" w:line="240" w:lineRule="auto"/>
        <w:ind w:firstLine="851"/>
        <w:contextualSpacing/>
        <w:jc w:val="both"/>
        <w:rPr>
          <w:rFonts w:ascii="Times New Roman" w:eastAsia="Times New Roman" w:hAnsi="Times New Roman"/>
          <w:sz w:val="24"/>
          <w:szCs w:val="24"/>
          <w:lang w:eastAsia="ru-RU"/>
        </w:rPr>
      </w:pPr>
    </w:p>
    <w:p w:rsidR="003648A6" w:rsidRPr="003648A6" w:rsidRDefault="00697D2E" w:rsidP="00354E50">
      <w:pPr>
        <w:numPr>
          <w:ilvl w:val="0"/>
          <w:numId w:val="4"/>
        </w:numPr>
        <w:tabs>
          <w:tab w:val="left" w:pos="851"/>
        </w:tabs>
        <w:spacing w:after="0" w:line="240" w:lineRule="auto"/>
        <w:ind w:left="0" w:firstLine="567"/>
        <w:contextualSpacing/>
        <w:jc w:val="both"/>
        <w:rPr>
          <w:rFonts w:ascii="Times New Roman" w:eastAsia="Times New Roman" w:hAnsi="Times New Roman"/>
          <w:color w:val="000000"/>
          <w:sz w:val="24"/>
          <w:szCs w:val="24"/>
          <w:lang w:eastAsia="ru-RU"/>
        </w:rPr>
      </w:pPr>
      <w:r w:rsidRPr="00697D2E">
        <w:rPr>
          <w:rFonts w:ascii="Times New Roman" w:eastAsia="Times New Roman" w:hAnsi="Times New Roman" w:hint="eastAsia"/>
          <w:color w:val="000000"/>
          <w:sz w:val="24"/>
          <w:szCs w:val="24"/>
          <w:lang w:eastAsia="ru-RU"/>
        </w:rPr>
        <w:t>Утвердить</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программу</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профилактики</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рисков</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причинения</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вреда</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ущерба</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охраняемым</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законом</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ценностям</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при</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осуществлении</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муниципального</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контроля</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на</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автомобильном</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транспорте</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городском</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наземном</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электрическом</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транспорте</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и</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в</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дорожном</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хозяйстве</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на</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территории</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Шумерлинского</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муниципального</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округа</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Чувашской</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Республики согласно</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приложению</w:t>
      </w:r>
      <w:r w:rsidRPr="00697D2E">
        <w:rPr>
          <w:rFonts w:ascii="Times New Roman" w:eastAsia="Times New Roman" w:hAnsi="Times New Roman"/>
          <w:color w:val="000000"/>
          <w:sz w:val="24"/>
          <w:szCs w:val="24"/>
          <w:lang w:eastAsia="ru-RU"/>
        </w:rPr>
        <w:t>.</w:t>
      </w:r>
    </w:p>
    <w:p w:rsidR="001672F0" w:rsidRDefault="00697D2E" w:rsidP="001672F0">
      <w:pPr>
        <w:spacing w:after="0" w:line="240" w:lineRule="auto"/>
        <w:ind w:firstLine="54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003648A6" w:rsidRPr="003648A6">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Настоящее</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постановление</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вступает</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в</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силу</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после</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его</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официального</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опубликования</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в</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периодическом</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печатном</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издании</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Вестник</w:t>
      </w:r>
      <w:r w:rsidR="001672F0" w:rsidRPr="001672F0">
        <w:rPr>
          <w:rFonts w:ascii="Times New Roman" w:eastAsia="Times New Roman" w:hAnsi="Times New Roman"/>
          <w:color w:val="000000"/>
          <w:sz w:val="24"/>
          <w:szCs w:val="24"/>
          <w:lang w:eastAsia="ru-RU"/>
        </w:rPr>
        <w:t xml:space="preserve"> </w:t>
      </w:r>
      <w:proofErr w:type="spellStart"/>
      <w:r w:rsidR="001672F0" w:rsidRPr="001672F0">
        <w:rPr>
          <w:rFonts w:ascii="Times New Roman" w:eastAsia="Times New Roman" w:hAnsi="Times New Roman" w:hint="eastAsia"/>
          <w:color w:val="000000"/>
          <w:sz w:val="24"/>
          <w:szCs w:val="24"/>
          <w:lang w:eastAsia="ru-RU"/>
        </w:rPr>
        <w:t>Шумерлинского</w:t>
      </w:r>
      <w:proofErr w:type="spellEnd"/>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муниципального</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округа»</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и</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подлежит</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размещению</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на</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официальном</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сайте</w:t>
      </w:r>
      <w:r w:rsidR="001672F0" w:rsidRPr="001672F0">
        <w:rPr>
          <w:rFonts w:ascii="Times New Roman" w:eastAsia="Times New Roman" w:hAnsi="Times New Roman"/>
          <w:color w:val="000000"/>
          <w:sz w:val="24"/>
          <w:szCs w:val="24"/>
          <w:lang w:eastAsia="ru-RU"/>
        </w:rPr>
        <w:t xml:space="preserve"> </w:t>
      </w:r>
      <w:proofErr w:type="spellStart"/>
      <w:r w:rsidR="001672F0" w:rsidRPr="001672F0">
        <w:rPr>
          <w:rFonts w:ascii="Times New Roman" w:eastAsia="Times New Roman" w:hAnsi="Times New Roman" w:hint="eastAsia"/>
          <w:color w:val="000000"/>
          <w:sz w:val="24"/>
          <w:szCs w:val="24"/>
          <w:lang w:eastAsia="ru-RU"/>
        </w:rPr>
        <w:t>Шумерлинского</w:t>
      </w:r>
      <w:proofErr w:type="spellEnd"/>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муниципального</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округа</w:t>
      </w:r>
      <w:r w:rsidR="001672F0" w:rsidRPr="001672F0">
        <w:rPr>
          <w:rFonts w:ascii="Times New Roman" w:eastAsia="Times New Roman" w:hAnsi="Times New Roman"/>
          <w:color w:val="000000"/>
          <w:sz w:val="24"/>
          <w:szCs w:val="24"/>
          <w:lang w:eastAsia="ru-RU"/>
        </w:rPr>
        <w:t xml:space="preserve"> </w:t>
      </w:r>
      <w:r w:rsidR="00354E50" w:rsidRPr="00354E50">
        <w:rPr>
          <w:rFonts w:ascii="Times New Roman" w:eastAsia="Times New Roman" w:hAnsi="Times New Roman"/>
          <w:color w:val="000000"/>
          <w:sz w:val="24"/>
          <w:szCs w:val="24"/>
          <w:lang w:eastAsia="ru-RU"/>
        </w:rPr>
        <w:t>в информационно-телекоммуникационной сети «Интернет»</w:t>
      </w:r>
      <w:r w:rsidR="001672F0" w:rsidRPr="001672F0">
        <w:rPr>
          <w:rFonts w:ascii="Times New Roman" w:eastAsia="Times New Roman" w:hAnsi="Times New Roman"/>
          <w:color w:val="000000"/>
          <w:sz w:val="24"/>
          <w:szCs w:val="24"/>
          <w:lang w:eastAsia="ru-RU"/>
        </w:rPr>
        <w:t>.</w:t>
      </w:r>
    </w:p>
    <w:p w:rsidR="003648A6" w:rsidRPr="003648A6" w:rsidRDefault="00697D2E" w:rsidP="001672F0">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3</w:t>
      </w:r>
      <w:r w:rsidR="003648A6" w:rsidRPr="003648A6">
        <w:rPr>
          <w:rFonts w:ascii="Times New Roman" w:eastAsia="Times New Roman" w:hAnsi="Times New Roman"/>
          <w:color w:val="000000"/>
          <w:sz w:val="24"/>
          <w:szCs w:val="24"/>
          <w:lang w:eastAsia="ru-RU"/>
        </w:rPr>
        <w:t xml:space="preserve">. </w:t>
      </w:r>
      <w:proofErr w:type="gramStart"/>
      <w:r w:rsidR="003648A6" w:rsidRPr="003648A6">
        <w:rPr>
          <w:rFonts w:ascii="Times New Roman" w:eastAsia="Times New Roman" w:hAnsi="Times New Roman"/>
          <w:sz w:val="24"/>
          <w:szCs w:val="24"/>
          <w:lang w:eastAsia="ru-RU"/>
        </w:rPr>
        <w:t>Контроль за</w:t>
      </w:r>
      <w:proofErr w:type="gramEnd"/>
      <w:r w:rsidR="003648A6" w:rsidRPr="003648A6">
        <w:rPr>
          <w:rFonts w:ascii="Times New Roman" w:eastAsia="Times New Roman" w:hAnsi="Times New Roman"/>
          <w:sz w:val="24"/>
          <w:szCs w:val="24"/>
          <w:lang w:eastAsia="ru-RU"/>
        </w:rPr>
        <w:t xml:space="preserve"> исполнением настоящего постановления возложить </w:t>
      </w:r>
      <w:r w:rsidR="002C6CB6" w:rsidRPr="002C6CB6">
        <w:rPr>
          <w:rFonts w:ascii="Times New Roman" w:eastAsia="Times New Roman" w:hAnsi="Times New Roman" w:hint="eastAsia"/>
          <w:sz w:val="24"/>
          <w:szCs w:val="24"/>
          <w:lang w:eastAsia="ru-RU"/>
        </w:rPr>
        <w:t>на</w:t>
      </w:r>
      <w:r w:rsidR="002C6CB6" w:rsidRPr="002C6CB6">
        <w:rPr>
          <w:rFonts w:ascii="Times New Roman" w:eastAsia="Times New Roman" w:hAnsi="Times New Roman"/>
          <w:sz w:val="24"/>
          <w:szCs w:val="24"/>
          <w:lang w:eastAsia="ru-RU"/>
        </w:rPr>
        <w:t xml:space="preserve"> </w:t>
      </w:r>
      <w:r w:rsidR="002C6CB6" w:rsidRPr="002C6CB6">
        <w:rPr>
          <w:rFonts w:ascii="Times New Roman" w:eastAsia="Times New Roman" w:hAnsi="Times New Roman" w:hint="eastAsia"/>
          <w:sz w:val="24"/>
          <w:szCs w:val="24"/>
          <w:lang w:eastAsia="ru-RU"/>
        </w:rPr>
        <w:t>первого</w:t>
      </w:r>
      <w:r w:rsidR="002C6CB6" w:rsidRPr="002C6CB6">
        <w:rPr>
          <w:rFonts w:ascii="Times New Roman" w:eastAsia="Times New Roman" w:hAnsi="Times New Roman"/>
          <w:sz w:val="24"/>
          <w:szCs w:val="24"/>
          <w:lang w:eastAsia="ru-RU"/>
        </w:rPr>
        <w:t xml:space="preserve"> </w:t>
      </w:r>
      <w:r w:rsidR="002C6CB6" w:rsidRPr="002C6CB6">
        <w:rPr>
          <w:rFonts w:ascii="Times New Roman" w:eastAsia="Times New Roman" w:hAnsi="Times New Roman" w:hint="eastAsia"/>
          <w:sz w:val="24"/>
          <w:szCs w:val="24"/>
          <w:lang w:eastAsia="ru-RU"/>
        </w:rPr>
        <w:t>заместителя</w:t>
      </w:r>
      <w:r w:rsidR="002C6CB6" w:rsidRPr="002C6CB6">
        <w:rPr>
          <w:rFonts w:ascii="Times New Roman" w:eastAsia="Times New Roman" w:hAnsi="Times New Roman"/>
          <w:sz w:val="24"/>
          <w:szCs w:val="24"/>
          <w:lang w:eastAsia="ru-RU"/>
        </w:rPr>
        <w:t xml:space="preserve"> </w:t>
      </w:r>
      <w:r w:rsidR="002C6CB6" w:rsidRPr="002C6CB6">
        <w:rPr>
          <w:rFonts w:ascii="Times New Roman" w:eastAsia="Times New Roman" w:hAnsi="Times New Roman" w:hint="eastAsia"/>
          <w:sz w:val="24"/>
          <w:szCs w:val="24"/>
          <w:lang w:eastAsia="ru-RU"/>
        </w:rPr>
        <w:t>главы</w:t>
      </w:r>
      <w:r w:rsidR="002C6CB6" w:rsidRPr="002C6CB6">
        <w:rPr>
          <w:rFonts w:ascii="Times New Roman" w:eastAsia="Times New Roman" w:hAnsi="Times New Roman"/>
          <w:sz w:val="24"/>
          <w:szCs w:val="24"/>
          <w:lang w:eastAsia="ru-RU"/>
        </w:rPr>
        <w:t xml:space="preserve"> </w:t>
      </w:r>
      <w:r w:rsidR="002C6CB6" w:rsidRPr="002C6CB6">
        <w:rPr>
          <w:rFonts w:ascii="Times New Roman" w:eastAsia="Times New Roman" w:hAnsi="Times New Roman" w:hint="eastAsia"/>
          <w:sz w:val="24"/>
          <w:szCs w:val="24"/>
          <w:lang w:eastAsia="ru-RU"/>
        </w:rPr>
        <w:t>администрации</w:t>
      </w:r>
      <w:r w:rsidR="002C6CB6" w:rsidRPr="002C6CB6">
        <w:rPr>
          <w:rFonts w:ascii="Times New Roman" w:eastAsia="Times New Roman" w:hAnsi="Times New Roman"/>
          <w:sz w:val="24"/>
          <w:szCs w:val="24"/>
          <w:lang w:eastAsia="ru-RU"/>
        </w:rPr>
        <w:t xml:space="preserve"> – </w:t>
      </w:r>
      <w:r w:rsidR="002C6CB6" w:rsidRPr="002C6CB6">
        <w:rPr>
          <w:rFonts w:ascii="Times New Roman" w:eastAsia="Times New Roman" w:hAnsi="Times New Roman" w:hint="eastAsia"/>
          <w:sz w:val="24"/>
          <w:szCs w:val="24"/>
          <w:lang w:eastAsia="ru-RU"/>
        </w:rPr>
        <w:t>начальника</w:t>
      </w:r>
      <w:r w:rsidR="002C6CB6" w:rsidRPr="002C6CB6">
        <w:rPr>
          <w:rFonts w:ascii="Times New Roman" w:eastAsia="Times New Roman" w:hAnsi="Times New Roman"/>
          <w:sz w:val="24"/>
          <w:szCs w:val="24"/>
          <w:lang w:eastAsia="ru-RU"/>
        </w:rPr>
        <w:t xml:space="preserve"> </w:t>
      </w:r>
      <w:r w:rsidR="002C6CB6" w:rsidRPr="002C6CB6">
        <w:rPr>
          <w:rFonts w:ascii="Times New Roman" w:eastAsia="Times New Roman" w:hAnsi="Times New Roman" w:hint="eastAsia"/>
          <w:sz w:val="24"/>
          <w:szCs w:val="24"/>
          <w:lang w:eastAsia="ru-RU"/>
        </w:rPr>
        <w:t>Управления</w:t>
      </w:r>
      <w:r w:rsidR="002C6CB6" w:rsidRPr="002C6CB6">
        <w:rPr>
          <w:rFonts w:ascii="Times New Roman" w:eastAsia="Times New Roman" w:hAnsi="Times New Roman"/>
          <w:sz w:val="24"/>
          <w:szCs w:val="24"/>
          <w:lang w:eastAsia="ru-RU"/>
        </w:rPr>
        <w:t xml:space="preserve"> </w:t>
      </w:r>
      <w:r w:rsidR="002C6CB6" w:rsidRPr="002C6CB6">
        <w:rPr>
          <w:rFonts w:ascii="Times New Roman" w:eastAsia="Times New Roman" w:hAnsi="Times New Roman" w:hint="eastAsia"/>
          <w:sz w:val="24"/>
          <w:szCs w:val="24"/>
          <w:lang w:eastAsia="ru-RU"/>
        </w:rPr>
        <w:t>по</w:t>
      </w:r>
      <w:r w:rsidR="002C6CB6" w:rsidRPr="002C6CB6">
        <w:rPr>
          <w:rFonts w:ascii="Times New Roman" w:eastAsia="Times New Roman" w:hAnsi="Times New Roman"/>
          <w:sz w:val="24"/>
          <w:szCs w:val="24"/>
          <w:lang w:eastAsia="ru-RU"/>
        </w:rPr>
        <w:t xml:space="preserve"> </w:t>
      </w:r>
      <w:r w:rsidR="002C6CB6" w:rsidRPr="002C6CB6">
        <w:rPr>
          <w:rFonts w:ascii="Times New Roman" w:eastAsia="Times New Roman" w:hAnsi="Times New Roman" w:hint="eastAsia"/>
          <w:sz w:val="24"/>
          <w:szCs w:val="24"/>
          <w:lang w:eastAsia="ru-RU"/>
        </w:rPr>
        <w:t>благоустройству</w:t>
      </w:r>
      <w:r w:rsidR="002C6CB6" w:rsidRPr="002C6CB6">
        <w:rPr>
          <w:rFonts w:ascii="Times New Roman" w:eastAsia="Times New Roman" w:hAnsi="Times New Roman"/>
          <w:sz w:val="24"/>
          <w:szCs w:val="24"/>
          <w:lang w:eastAsia="ru-RU"/>
        </w:rPr>
        <w:t xml:space="preserve"> </w:t>
      </w:r>
      <w:r w:rsidR="002C6CB6" w:rsidRPr="002C6CB6">
        <w:rPr>
          <w:rFonts w:ascii="Times New Roman" w:eastAsia="Times New Roman" w:hAnsi="Times New Roman" w:hint="eastAsia"/>
          <w:sz w:val="24"/>
          <w:szCs w:val="24"/>
          <w:lang w:eastAsia="ru-RU"/>
        </w:rPr>
        <w:t>и</w:t>
      </w:r>
      <w:r w:rsidR="002C6CB6" w:rsidRPr="002C6CB6">
        <w:rPr>
          <w:rFonts w:ascii="Times New Roman" w:eastAsia="Times New Roman" w:hAnsi="Times New Roman"/>
          <w:sz w:val="24"/>
          <w:szCs w:val="24"/>
          <w:lang w:eastAsia="ru-RU"/>
        </w:rPr>
        <w:t xml:space="preserve"> </w:t>
      </w:r>
      <w:r w:rsidR="002C6CB6" w:rsidRPr="002C6CB6">
        <w:rPr>
          <w:rFonts w:ascii="Times New Roman" w:eastAsia="Times New Roman" w:hAnsi="Times New Roman" w:hint="eastAsia"/>
          <w:sz w:val="24"/>
          <w:szCs w:val="24"/>
          <w:lang w:eastAsia="ru-RU"/>
        </w:rPr>
        <w:t>развитию</w:t>
      </w:r>
      <w:r w:rsidR="002C6CB6" w:rsidRPr="002C6CB6">
        <w:rPr>
          <w:rFonts w:ascii="Times New Roman" w:eastAsia="Times New Roman" w:hAnsi="Times New Roman"/>
          <w:sz w:val="24"/>
          <w:szCs w:val="24"/>
          <w:lang w:eastAsia="ru-RU"/>
        </w:rPr>
        <w:t xml:space="preserve"> </w:t>
      </w:r>
      <w:r w:rsidR="002C6CB6" w:rsidRPr="002C6CB6">
        <w:rPr>
          <w:rFonts w:ascii="Times New Roman" w:eastAsia="Times New Roman" w:hAnsi="Times New Roman" w:hint="eastAsia"/>
          <w:sz w:val="24"/>
          <w:szCs w:val="24"/>
          <w:lang w:eastAsia="ru-RU"/>
        </w:rPr>
        <w:t>территорий</w:t>
      </w:r>
      <w:r w:rsidR="002C6CB6" w:rsidRPr="002C6CB6">
        <w:rPr>
          <w:rFonts w:ascii="Times New Roman" w:eastAsia="Times New Roman" w:hAnsi="Times New Roman"/>
          <w:sz w:val="24"/>
          <w:szCs w:val="24"/>
          <w:lang w:eastAsia="ru-RU"/>
        </w:rPr>
        <w:t xml:space="preserve"> </w:t>
      </w:r>
      <w:r w:rsidR="002C6CB6" w:rsidRPr="002C6CB6">
        <w:rPr>
          <w:rFonts w:ascii="Times New Roman" w:eastAsia="Times New Roman" w:hAnsi="Times New Roman" w:hint="eastAsia"/>
          <w:sz w:val="24"/>
          <w:szCs w:val="24"/>
          <w:lang w:eastAsia="ru-RU"/>
        </w:rPr>
        <w:t>администрации</w:t>
      </w:r>
      <w:r w:rsidR="002C6CB6" w:rsidRPr="002C6CB6">
        <w:rPr>
          <w:rFonts w:ascii="Times New Roman" w:eastAsia="Times New Roman" w:hAnsi="Times New Roman"/>
          <w:sz w:val="24"/>
          <w:szCs w:val="24"/>
          <w:lang w:eastAsia="ru-RU"/>
        </w:rPr>
        <w:t xml:space="preserve"> </w:t>
      </w:r>
      <w:r w:rsidR="002C6CB6" w:rsidRPr="002C6CB6">
        <w:rPr>
          <w:rFonts w:ascii="Times New Roman" w:eastAsia="Times New Roman" w:hAnsi="Times New Roman" w:hint="eastAsia"/>
          <w:sz w:val="24"/>
          <w:szCs w:val="24"/>
          <w:lang w:eastAsia="ru-RU"/>
        </w:rPr>
        <w:t>Шумерлинского</w:t>
      </w:r>
      <w:r w:rsidR="002C6CB6" w:rsidRPr="002C6CB6">
        <w:rPr>
          <w:rFonts w:ascii="Times New Roman" w:eastAsia="Times New Roman" w:hAnsi="Times New Roman"/>
          <w:sz w:val="24"/>
          <w:szCs w:val="24"/>
          <w:lang w:eastAsia="ru-RU"/>
        </w:rPr>
        <w:t xml:space="preserve"> </w:t>
      </w:r>
      <w:r w:rsidR="002C6CB6" w:rsidRPr="002C6CB6">
        <w:rPr>
          <w:rFonts w:ascii="Times New Roman" w:eastAsia="Times New Roman" w:hAnsi="Times New Roman" w:hint="eastAsia"/>
          <w:sz w:val="24"/>
          <w:szCs w:val="24"/>
          <w:lang w:eastAsia="ru-RU"/>
        </w:rPr>
        <w:t>муниципального</w:t>
      </w:r>
      <w:r w:rsidR="002C6CB6" w:rsidRPr="002C6CB6">
        <w:rPr>
          <w:rFonts w:ascii="Times New Roman" w:eastAsia="Times New Roman" w:hAnsi="Times New Roman"/>
          <w:sz w:val="24"/>
          <w:szCs w:val="24"/>
          <w:lang w:eastAsia="ru-RU"/>
        </w:rPr>
        <w:t xml:space="preserve"> </w:t>
      </w:r>
      <w:r w:rsidR="002C6CB6" w:rsidRPr="002C6CB6">
        <w:rPr>
          <w:rFonts w:ascii="Times New Roman" w:eastAsia="Times New Roman" w:hAnsi="Times New Roman" w:hint="eastAsia"/>
          <w:sz w:val="24"/>
          <w:szCs w:val="24"/>
          <w:lang w:eastAsia="ru-RU"/>
        </w:rPr>
        <w:t>округа</w:t>
      </w:r>
      <w:r w:rsidR="002C6CB6" w:rsidRPr="002C6CB6">
        <w:rPr>
          <w:rFonts w:ascii="Times New Roman" w:eastAsia="Times New Roman" w:hAnsi="Times New Roman"/>
          <w:sz w:val="24"/>
          <w:szCs w:val="24"/>
          <w:lang w:eastAsia="ru-RU"/>
        </w:rPr>
        <w:t xml:space="preserve"> </w:t>
      </w:r>
      <w:r w:rsidR="002C6CB6" w:rsidRPr="002C6CB6">
        <w:rPr>
          <w:rFonts w:ascii="Times New Roman" w:eastAsia="Times New Roman" w:hAnsi="Times New Roman" w:hint="eastAsia"/>
          <w:sz w:val="24"/>
          <w:szCs w:val="24"/>
          <w:lang w:eastAsia="ru-RU"/>
        </w:rPr>
        <w:t>Головина</w:t>
      </w:r>
      <w:r w:rsidR="002C6CB6" w:rsidRPr="002C6CB6">
        <w:rPr>
          <w:rFonts w:ascii="Times New Roman" w:eastAsia="Times New Roman" w:hAnsi="Times New Roman"/>
          <w:sz w:val="24"/>
          <w:szCs w:val="24"/>
          <w:lang w:eastAsia="ru-RU"/>
        </w:rPr>
        <w:t xml:space="preserve"> </w:t>
      </w:r>
      <w:r w:rsidR="002C6CB6" w:rsidRPr="002C6CB6">
        <w:rPr>
          <w:rFonts w:ascii="Times New Roman" w:eastAsia="Times New Roman" w:hAnsi="Times New Roman" w:hint="eastAsia"/>
          <w:sz w:val="24"/>
          <w:szCs w:val="24"/>
          <w:lang w:eastAsia="ru-RU"/>
        </w:rPr>
        <w:t>Д</w:t>
      </w:r>
      <w:r w:rsidR="002C6CB6" w:rsidRPr="002C6CB6">
        <w:rPr>
          <w:rFonts w:ascii="Times New Roman" w:eastAsia="Times New Roman" w:hAnsi="Times New Roman"/>
          <w:sz w:val="24"/>
          <w:szCs w:val="24"/>
          <w:lang w:eastAsia="ru-RU"/>
        </w:rPr>
        <w:t>.</w:t>
      </w:r>
      <w:r w:rsidR="002C6CB6" w:rsidRPr="002C6CB6">
        <w:rPr>
          <w:rFonts w:ascii="Times New Roman" w:eastAsia="Times New Roman" w:hAnsi="Times New Roman" w:hint="eastAsia"/>
          <w:sz w:val="24"/>
          <w:szCs w:val="24"/>
          <w:lang w:eastAsia="ru-RU"/>
        </w:rPr>
        <w:t>И</w:t>
      </w:r>
      <w:r w:rsidR="002C6CB6" w:rsidRPr="002C6CB6">
        <w:rPr>
          <w:rFonts w:ascii="Times New Roman" w:eastAsia="Times New Roman" w:hAnsi="Times New Roman"/>
          <w:sz w:val="24"/>
          <w:szCs w:val="24"/>
          <w:lang w:eastAsia="ru-RU"/>
        </w:rPr>
        <w:t>.</w:t>
      </w:r>
    </w:p>
    <w:p w:rsidR="00D04182" w:rsidRDefault="00D04182" w:rsidP="00DB413A">
      <w:pPr>
        <w:spacing w:after="0" w:line="240" w:lineRule="auto"/>
        <w:jc w:val="both"/>
        <w:rPr>
          <w:rFonts w:ascii="Times New Roman" w:eastAsia="Times New Roman" w:hAnsi="Times New Roman"/>
          <w:sz w:val="24"/>
          <w:szCs w:val="24"/>
          <w:lang w:eastAsia="ru-RU"/>
        </w:rPr>
      </w:pPr>
    </w:p>
    <w:p w:rsidR="001703BC" w:rsidRDefault="001703BC" w:rsidP="00DB413A">
      <w:pPr>
        <w:spacing w:after="0" w:line="240" w:lineRule="auto"/>
        <w:jc w:val="both"/>
        <w:rPr>
          <w:rFonts w:ascii="Times New Roman" w:eastAsia="Times New Roman" w:hAnsi="Times New Roman"/>
          <w:sz w:val="24"/>
          <w:szCs w:val="24"/>
          <w:lang w:eastAsia="ru-RU"/>
        </w:rPr>
      </w:pPr>
    </w:p>
    <w:p w:rsidR="00354E50" w:rsidRDefault="00354E50" w:rsidP="00DB413A">
      <w:pPr>
        <w:spacing w:after="0" w:line="240" w:lineRule="auto"/>
        <w:jc w:val="both"/>
        <w:rPr>
          <w:rFonts w:ascii="Times New Roman" w:eastAsia="Times New Roman" w:hAnsi="Times New Roman"/>
          <w:sz w:val="24"/>
          <w:szCs w:val="24"/>
          <w:lang w:eastAsia="ru-RU"/>
        </w:rPr>
      </w:pPr>
    </w:p>
    <w:p w:rsidR="00354E50" w:rsidRDefault="00354E50" w:rsidP="00DB413A">
      <w:pPr>
        <w:spacing w:after="0" w:line="240" w:lineRule="auto"/>
        <w:jc w:val="both"/>
        <w:rPr>
          <w:rFonts w:ascii="Times New Roman" w:eastAsia="Times New Roman" w:hAnsi="Times New Roman"/>
          <w:sz w:val="24"/>
          <w:szCs w:val="24"/>
          <w:lang w:eastAsia="ru-RU"/>
        </w:rPr>
      </w:pPr>
    </w:p>
    <w:p w:rsidR="00A20C3F" w:rsidRDefault="00A20C3F" w:rsidP="00DB413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sidR="00DB413A" w:rsidRPr="003648A6">
        <w:rPr>
          <w:rFonts w:ascii="Times New Roman" w:eastAsia="Times New Roman" w:hAnsi="Times New Roman"/>
          <w:sz w:val="24"/>
          <w:szCs w:val="24"/>
          <w:lang w:eastAsia="ru-RU"/>
        </w:rPr>
        <w:t>лав</w:t>
      </w:r>
      <w:r>
        <w:rPr>
          <w:rFonts w:ascii="Times New Roman" w:eastAsia="Times New Roman" w:hAnsi="Times New Roman"/>
          <w:sz w:val="24"/>
          <w:szCs w:val="24"/>
          <w:lang w:eastAsia="ru-RU"/>
        </w:rPr>
        <w:t>а</w:t>
      </w:r>
      <w:r w:rsidR="00DB413A" w:rsidRPr="003648A6">
        <w:rPr>
          <w:rFonts w:ascii="Times New Roman" w:eastAsia="Times New Roman" w:hAnsi="Times New Roman"/>
          <w:sz w:val="24"/>
          <w:szCs w:val="24"/>
          <w:lang w:eastAsia="ru-RU"/>
        </w:rPr>
        <w:t xml:space="preserve"> Шумерлинского </w:t>
      </w:r>
    </w:p>
    <w:p w:rsidR="00D04182" w:rsidRDefault="00BC6D6F" w:rsidP="00DB413A">
      <w:pPr>
        <w:spacing w:after="0" w:line="240" w:lineRule="auto"/>
        <w:jc w:val="both"/>
        <w:rPr>
          <w:rFonts w:ascii="Times New Roman" w:eastAsia="Times New Roman" w:hAnsi="Times New Roman"/>
          <w:sz w:val="24"/>
          <w:szCs w:val="24"/>
          <w:lang w:eastAsia="ru-RU"/>
        </w:rPr>
      </w:pPr>
      <w:r w:rsidRPr="003648A6">
        <w:rPr>
          <w:rFonts w:ascii="Times New Roman" w:eastAsia="Times New Roman" w:hAnsi="Times New Roman"/>
          <w:sz w:val="24"/>
          <w:szCs w:val="24"/>
          <w:lang w:eastAsia="ru-RU"/>
        </w:rPr>
        <w:t>муниципального округа</w:t>
      </w:r>
      <w:r w:rsidR="00DB413A" w:rsidRPr="003648A6">
        <w:rPr>
          <w:rFonts w:ascii="Times New Roman" w:eastAsia="Times New Roman" w:hAnsi="Times New Roman"/>
          <w:sz w:val="24"/>
          <w:szCs w:val="24"/>
          <w:lang w:eastAsia="ru-RU"/>
        </w:rPr>
        <w:t xml:space="preserve">       </w:t>
      </w:r>
    </w:p>
    <w:p w:rsidR="00DB413A" w:rsidRPr="003648A6" w:rsidRDefault="00D04182" w:rsidP="00D04182">
      <w:pPr>
        <w:spacing w:after="0" w:line="240" w:lineRule="auto"/>
        <w:ind w:right="16"/>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Чувашской Республики</w:t>
      </w:r>
      <w:r w:rsidR="00DB413A" w:rsidRPr="003648A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A20C3F">
        <w:rPr>
          <w:rFonts w:ascii="Times New Roman" w:eastAsia="Times New Roman" w:hAnsi="Times New Roman"/>
          <w:sz w:val="24"/>
          <w:szCs w:val="24"/>
          <w:lang w:eastAsia="ru-RU"/>
        </w:rPr>
        <w:t xml:space="preserve">Л.Г. </w:t>
      </w:r>
      <w:proofErr w:type="spellStart"/>
      <w:r w:rsidR="00A20C3F">
        <w:rPr>
          <w:rFonts w:ascii="Times New Roman" w:eastAsia="Times New Roman" w:hAnsi="Times New Roman"/>
          <w:sz w:val="24"/>
          <w:szCs w:val="24"/>
          <w:lang w:eastAsia="ru-RU"/>
        </w:rPr>
        <w:t>Рафинов</w:t>
      </w:r>
      <w:proofErr w:type="spellEnd"/>
    </w:p>
    <w:p w:rsidR="00A12240" w:rsidRDefault="00A12240" w:rsidP="00FB1AFF">
      <w:pPr>
        <w:spacing w:after="0" w:line="240" w:lineRule="auto"/>
        <w:ind w:firstLine="601"/>
        <w:jc w:val="both"/>
        <w:rPr>
          <w:rFonts w:ascii="Times New Roman" w:hAnsi="Times New Roman"/>
          <w:color w:val="000000"/>
          <w:sz w:val="24"/>
          <w:szCs w:val="24"/>
        </w:rPr>
      </w:pPr>
    </w:p>
    <w:p w:rsidR="00DB413A" w:rsidRPr="00DB413A" w:rsidRDefault="00DB413A" w:rsidP="00DB413A">
      <w:pPr>
        <w:autoSpaceDE w:val="0"/>
        <w:autoSpaceDN w:val="0"/>
        <w:adjustRightInd w:val="0"/>
        <w:spacing w:after="0" w:line="240" w:lineRule="auto"/>
        <w:jc w:val="right"/>
        <w:rPr>
          <w:rFonts w:ascii="Times New Roman" w:hAnsi="Times New Roman"/>
          <w:bCs/>
          <w:sz w:val="24"/>
          <w:szCs w:val="24"/>
          <w:lang w:eastAsia="ru-RU"/>
        </w:rPr>
      </w:pPr>
      <w:r w:rsidRPr="00DB413A">
        <w:rPr>
          <w:rFonts w:ascii="Times New Roman" w:hAnsi="Times New Roman"/>
          <w:bCs/>
          <w:sz w:val="24"/>
          <w:szCs w:val="24"/>
          <w:lang w:eastAsia="ru-RU"/>
        </w:rPr>
        <w:lastRenderedPageBreak/>
        <w:t xml:space="preserve">Приложение </w:t>
      </w:r>
    </w:p>
    <w:p w:rsidR="00DB413A" w:rsidRPr="00DB413A" w:rsidRDefault="00DB413A" w:rsidP="00DB413A">
      <w:pPr>
        <w:autoSpaceDE w:val="0"/>
        <w:autoSpaceDN w:val="0"/>
        <w:adjustRightInd w:val="0"/>
        <w:spacing w:after="0" w:line="240" w:lineRule="auto"/>
        <w:jc w:val="right"/>
        <w:rPr>
          <w:rFonts w:ascii="Times New Roman" w:hAnsi="Times New Roman"/>
          <w:bCs/>
          <w:sz w:val="24"/>
          <w:szCs w:val="24"/>
          <w:lang w:eastAsia="ru-RU"/>
        </w:rPr>
      </w:pPr>
      <w:r w:rsidRPr="00DB413A">
        <w:rPr>
          <w:rFonts w:ascii="Times New Roman" w:hAnsi="Times New Roman"/>
          <w:bCs/>
          <w:sz w:val="24"/>
          <w:szCs w:val="24"/>
          <w:lang w:eastAsia="ru-RU"/>
        </w:rPr>
        <w:t xml:space="preserve"> к постановлению администрации </w:t>
      </w:r>
    </w:p>
    <w:p w:rsidR="00DB413A" w:rsidRPr="00DB413A" w:rsidRDefault="00DB413A" w:rsidP="00DB413A">
      <w:pPr>
        <w:autoSpaceDE w:val="0"/>
        <w:autoSpaceDN w:val="0"/>
        <w:adjustRightInd w:val="0"/>
        <w:spacing w:after="0" w:line="240" w:lineRule="auto"/>
        <w:jc w:val="right"/>
        <w:rPr>
          <w:rFonts w:ascii="Times New Roman" w:hAnsi="Times New Roman"/>
          <w:bCs/>
          <w:sz w:val="24"/>
          <w:szCs w:val="24"/>
          <w:lang w:eastAsia="ru-RU"/>
        </w:rPr>
      </w:pPr>
      <w:r w:rsidRPr="00DB413A">
        <w:rPr>
          <w:rFonts w:ascii="Times New Roman" w:hAnsi="Times New Roman"/>
          <w:bCs/>
          <w:sz w:val="24"/>
          <w:szCs w:val="24"/>
          <w:lang w:eastAsia="ru-RU"/>
        </w:rPr>
        <w:t xml:space="preserve">Шумерлинского </w:t>
      </w:r>
      <w:r w:rsidR="00BC6D6F">
        <w:rPr>
          <w:rFonts w:ascii="Times New Roman" w:hAnsi="Times New Roman"/>
          <w:bCs/>
          <w:sz w:val="24"/>
          <w:szCs w:val="24"/>
          <w:lang w:eastAsia="ru-RU"/>
        </w:rPr>
        <w:t>муниципального округа</w:t>
      </w:r>
      <w:r w:rsidRPr="00DB413A">
        <w:rPr>
          <w:rFonts w:ascii="Times New Roman" w:hAnsi="Times New Roman"/>
          <w:bCs/>
          <w:sz w:val="24"/>
          <w:szCs w:val="24"/>
          <w:lang w:eastAsia="ru-RU"/>
        </w:rPr>
        <w:t xml:space="preserve">  </w:t>
      </w:r>
    </w:p>
    <w:p w:rsidR="00DB413A" w:rsidRPr="00DB413A" w:rsidRDefault="00DB413A" w:rsidP="00DB413A">
      <w:pPr>
        <w:autoSpaceDE w:val="0"/>
        <w:autoSpaceDN w:val="0"/>
        <w:adjustRightInd w:val="0"/>
        <w:spacing w:after="0" w:line="240" w:lineRule="auto"/>
        <w:jc w:val="right"/>
        <w:rPr>
          <w:rFonts w:ascii="Times New Roman" w:hAnsi="Times New Roman"/>
          <w:bCs/>
          <w:sz w:val="24"/>
          <w:szCs w:val="24"/>
          <w:lang w:eastAsia="ru-RU"/>
        </w:rPr>
      </w:pPr>
      <w:r w:rsidRPr="00DB413A">
        <w:rPr>
          <w:rFonts w:ascii="Times New Roman" w:hAnsi="Times New Roman"/>
          <w:bCs/>
          <w:sz w:val="24"/>
          <w:szCs w:val="24"/>
          <w:lang w:eastAsia="ru-RU"/>
        </w:rPr>
        <w:t xml:space="preserve">от </w:t>
      </w:r>
      <w:r w:rsidR="00053AF0">
        <w:rPr>
          <w:rFonts w:ascii="Times New Roman" w:hAnsi="Times New Roman"/>
          <w:bCs/>
          <w:sz w:val="24"/>
          <w:szCs w:val="24"/>
          <w:lang w:eastAsia="ru-RU"/>
        </w:rPr>
        <w:t>___</w:t>
      </w:r>
      <w:r w:rsidR="00270057">
        <w:rPr>
          <w:rFonts w:ascii="Times New Roman" w:hAnsi="Times New Roman"/>
          <w:bCs/>
          <w:sz w:val="24"/>
          <w:szCs w:val="24"/>
          <w:lang w:eastAsia="ru-RU"/>
        </w:rPr>
        <w:t>.</w:t>
      </w:r>
      <w:r w:rsidR="00053AF0">
        <w:rPr>
          <w:rFonts w:ascii="Times New Roman" w:hAnsi="Times New Roman"/>
          <w:bCs/>
          <w:sz w:val="24"/>
          <w:szCs w:val="24"/>
          <w:lang w:eastAsia="ru-RU"/>
        </w:rPr>
        <w:t>____</w:t>
      </w:r>
      <w:r w:rsidR="00270057">
        <w:rPr>
          <w:rFonts w:ascii="Times New Roman" w:hAnsi="Times New Roman"/>
          <w:bCs/>
          <w:sz w:val="24"/>
          <w:szCs w:val="24"/>
          <w:lang w:eastAsia="ru-RU"/>
        </w:rPr>
        <w:t>.</w:t>
      </w:r>
      <w:r w:rsidRPr="00DB413A">
        <w:rPr>
          <w:rFonts w:ascii="Times New Roman" w:hAnsi="Times New Roman"/>
          <w:bCs/>
          <w:sz w:val="24"/>
          <w:szCs w:val="24"/>
          <w:lang w:eastAsia="ru-RU"/>
        </w:rPr>
        <w:t>202</w:t>
      </w:r>
      <w:r w:rsidR="00BC6D6F">
        <w:rPr>
          <w:rFonts w:ascii="Times New Roman" w:hAnsi="Times New Roman"/>
          <w:bCs/>
          <w:sz w:val="24"/>
          <w:szCs w:val="24"/>
          <w:lang w:eastAsia="ru-RU"/>
        </w:rPr>
        <w:t>2</w:t>
      </w:r>
      <w:r w:rsidRPr="00DB413A">
        <w:rPr>
          <w:rFonts w:ascii="Times New Roman" w:hAnsi="Times New Roman"/>
          <w:bCs/>
          <w:sz w:val="24"/>
          <w:szCs w:val="24"/>
          <w:lang w:eastAsia="ru-RU"/>
        </w:rPr>
        <w:t xml:space="preserve"> №</w:t>
      </w:r>
      <w:r w:rsidR="00270057">
        <w:rPr>
          <w:rFonts w:ascii="Times New Roman" w:hAnsi="Times New Roman"/>
          <w:bCs/>
          <w:sz w:val="24"/>
          <w:szCs w:val="24"/>
          <w:lang w:eastAsia="ru-RU"/>
        </w:rPr>
        <w:t xml:space="preserve"> </w:t>
      </w:r>
      <w:r w:rsidR="00053AF0">
        <w:rPr>
          <w:rFonts w:ascii="Times New Roman" w:hAnsi="Times New Roman"/>
          <w:bCs/>
          <w:sz w:val="24"/>
          <w:szCs w:val="24"/>
          <w:lang w:eastAsia="ru-RU"/>
        </w:rPr>
        <w:t>____</w:t>
      </w:r>
    </w:p>
    <w:p w:rsidR="00DB413A" w:rsidRPr="00DB413A" w:rsidRDefault="00DB413A" w:rsidP="00DB413A">
      <w:pPr>
        <w:autoSpaceDE w:val="0"/>
        <w:autoSpaceDN w:val="0"/>
        <w:adjustRightInd w:val="0"/>
        <w:spacing w:after="0" w:line="240" w:lineRule="auto"/>
        <w:rPr>
          <w:rFonts w:ascii="Times New Roman" w:hAnsi="Times New Roman"/>
          <w:bCs/>
          <w:sz w:val="24"/>
          <w:szCs w:val="24"/>
          <w:lang w:eastAsia="ru-RU"/>
        </w:rPr>
      </w:pPr>
    </w:p>
    <w:p w:rsidR="00697D2E" w:rsidRPr="00697D2E" w:rsidRDefault="00697D2E" w:rsidP="00697D2E">
      <w:pPr>
        <w:spacing w:after="0" w:line="240" w:lineRule="auto"/>
        <w:jc w:val="center"/>
        <w:rPr>
          <w:rFonts w:ascii="Times New Roman" w:hAnsi="Times New Roman"/>
          <w:b/>
          <w:sz w:val="24"/>
          <w:szCs w:val="24"/>
        </w:rPr>
      </w:pPr>
      <w:r w:rsidRPr="00697D2E">
        <w:rPr>
          <w:rFonts w:ascii="Times New Roman" w:hAnsi="Times New Roman"/>
          <w:b/>
          <w:sz w:val="24"/>
          <w:szCs w:val="24"/>
        </w:rPr>
        <w:t xml:space="preserve">Программа </w:t>
      </w:r>
    </w:p>
    <w:p w:rsidR="00697D2E" w:rsidRPr="00697D2E" w:rsidRDefault="00697D2E" w:rsidP="00697D2E">
      <w:pPr>
        <w:spacing w:after="0" w:line="240" w:lineRule="auto"/>
        <w:jc w:val="center"/>
        <w:rPr>
          <w:rFonts w:ascii="Times New Roman" w:eastAsia="Times New Roman" w:hAnsi="Times New Roman"/>
          <w:b/>
          <w:color w:val="000000"/>
          <w:sz w:val="24"/>
          <w:szCs w:val="24"/>
          <w:lang w:eastAsia="ru-RU"/>
        </w:rPr>
      </w:pPr>
      <w:r w:rsidRPr="00697D2E">
        <w:rPr>
          <w:rFonts w:ascii="Times New Roman" w:hAnsi="Times New Roman"/>
          <w:b/>
          <w:sz w:val="24"/>
          <w:szCs w:val="24"/>
        </w:rPr>
        <w:t xml:space="preserve">профилактики рисков причинения вреда (ущерба) охраняемым законом ценностям при осуществлении муниципального контроля на автомобильном транспорте, </w:t>
      </w:r>
      <w:r w:rsidRPr="00697D2E">
        <w:rPr>
          <w:rFonts w:ascii="Times New Roman" w:eastAsia="Times New Roman" w:hAnsi="Times New Roman"/>
          <w:b/>
          <w:color w:val="000000"/>
          <w:sz w:val="24"/>
          <w:szCs w:val="24"/>
          <w:lang w:eastAsia="ru-RU"/>
        </w:rPr>
        <w:t>городском</w:t>
      </w:r>
      <w:r w:rsidRPr="00697D2E">
        <w:rPr>
          <w:rFonts w:ascii="Times New Roman" w:hAnsi="Times New Roman"/>
          <w:b/>
          <w:sz w:val="24"/>
          <w:szCs w:val="24"/>
        </w:rPr>
        <w:t xml:space="preserve"> наземном </w:t>
      </w:r>
      <w:r w:rsidRPr="00697D2E">
        <w:rPr>
          <w:rFonts w:ascii="Times New Roman" w:eastAsia="Times New Roman" w:hAnsi="Times New Roman"/>
          <w:b/>
          <w:color w:val="000000"/>
          <w:sz w:val="24"/>
          <w:szCs w:val="24"/>
          <w:lang w:eastAsia="ru-RU"/>
        </w:rPr>
        <w:t>электрическом транспорте и в</w:t>
      </w:r>
      <w:r w:rsidRPr="00697D2E">
        <w:rPr>
          <w:rFonts w:ascii="Times New Roman" w:hAnsi="Times New Roman"/>
          <w:b/>
          <w:sz w:val="24"/>
          <w:szCs w:val="24"/>
        </w:rPr>
        <w:t xml:space="preserve"> </w:t>
      </w:r>
      <w:r w:rsidRPr="00697D2E">
        <w:rPr>
          <w:rFonts w:ascii="Times New Roman" w:eastAsia="Times New Roman" w:hAnsi="Times New Roman"/>
          <w:b/>
          <w:color w:val="000000"/>
          <w:sz w:val="24"/>
          <w:szCs w:val="24"/>
          <w:lang w:eastAsia="ru-RU"/>
        </w:rPr>
        <w:t xml:space="preserve">дорожном хозяйстве </w:t>
      </w:r>
    </w:p>
    <w:p w:rsidR="00697D2E" w:rsidRPr="00697D2E" w:rsidRDefault="00697D2E" w:rsidP="00697D2E">
      <w:pPr>
        <w:spacing w:after="0" w:line="240" w:lineRule="auto"/>
        <w:jc w:val="center"/>
        <w:rPr>
          <w:rFonts w:ascii="Times New Roman" w:hAnsi="Times New Roman"/>
          <w:b/>
          <w:sz w:val="24"/>
          <w:szCs w:val="24"/>
        </w:rPr>
      </w:pPr>
    </w:p>
    <w:p w:rsidR="001672F0" w:rsidRPr="00A267C6" w:rsidRDefault="001672F0" w:rsidP="001672F0">
      <w:pPr>
        <w:shd w:val="clear" w:color="auto" w:fill="FFFFFF"/>
        <w:tabs>
          <w:tab w:val="left" w:pos="8222"/>
        </w:tabs>
        <w:spacing w:after="0" w:line="240" w:lineRule="auto"/>
        <w:ind w:firstLine="709"/>
        <w:jc w:val="center"/>
        <w:outlineLvl w:val="2"/>
        <w:rPr>
          <w:rFonts w:ascii="Times New Roman" w:eastAsia="Arial" w:hAnsi="Times New Roman"/>
          <w:b/>
          <w:bCs/>
          <w:color w:val="000000"/>
          <w:spacing w:val="-4"/>
          <w:sz w:val="24"/>
          <w:szCs w:val="24"/>
          <w:shd w:val="clear" w:color="auto" w:fill="FFFFFF"/>
          <w:lang w:eastAsia="ru-RU"/>
        </w:rPr>
      </w:pPr>
      <w:r w:rsidRPr="00A267C6">
        <w:rPr>
          <w:rFonts w:ascii="Times New Roman" w:eastAsia="Arial" w:hAnsi="Times New Roman"/>
          <w:b/>
          <w:bCs/>
          <w:color w:val="000000"/>
          <w:spacing w:val="-4"/>
          <w:sz w:val="24"/>
          <w:szCs w:val="24"/>
          <w:shd w:val="clear" w:color="auto" w:fill="FFFFFF"/>
          <w:lang w:eastAsia="ru-RU"/>
        </w:rPr>
        <w:t xml:space="preserve">Раздел 1. Общие положения </w:t>
      </w:r>
    </w:p>
    <w:p w:rsidR="001672F0" w:rsidRDefault="001672F0" w:rsidP="00051717">
      <w:pPr>
        <w:spacing w:after="0" w:line="240" w:lineRule="auto"/>
        <w:ind w:firstLine="708"/>
        <w:jc w:val="both"/>
        <w:rPr>
          <w:rFonts w:ascii="Times New Roman" w:hAnsi="Times New Roman"/>
          <w:sz w:val="24"/>
          <w:szCs w:val="24"/>
        </w:rPr>
      </w:pPr>
    </w:p>
    <w:p w:rsidR="00697D2E" w:rsidRDefault="00354E50" w:rsidP="00051717">
      <w:pPr>
        <w:spacing w:after="0" w:line="240" w:lineRule="auto"/>
        <w:ind w:firstLine="708"/>
        <w:jc w:val="both"/>
        <w:rPr>
          <w:rFonts w:ascii="Times New Roman" w:hAnsi="Times New Roman"/>
          <w:sz w:val="24"/>
          <w:szCs w:val="24"/>
        </w:rPr>
      </w:pPr>
      <w:r>
        <w:rPr>
          <w:rFonts w:ascii="Times New Roman" w:hAnsi="Times New Roman"/>
          <w:sz w:val="24"/>
          <w:szCs w:val="24"/>
        </w:rPr>
        <w:t xml:space="preserve">1.1. </w:t>
      </w:r>
      <w:proofErr w:type="gramStart"/>
      <w:r w:rsidR="00697D2E" w:rsidRPr="00697D2E">
        <w:rPr>
          <w:rFonts w:ascii="Times New Roman" w:hAnsi="Times New Roman"/>
          <w:sz w:val="24"/>
          <w:szCs w:val="24"/>
        </w:rPr>
        <w:t xml:space="preserve">Настоящая программа профилактики рисков причинения вреда (ущерба) охраняемым законом ценностям при осуществлении муниципального контроля на автомобильном транспорте, </w:t>
      </w:r>
      <w:r w:rsidR="00697D2E" w:rsidRPr="00697D2E">
        <w:rPr>
          <w:rFonts w:ascii="Times New Roman" w:eastAsia="Times New Roman" w:hAnsi="Times New Roman"/>
          <w:color w:val="000000"/>
          <w:sz w:val="24"/>
          <w:szCs w:val="24"/>
          <w:lang w:eastAsia="ru-RU"/>
        </w:rPr>
        <w:t>городском</w:t>
      </w:r>
      <w:r w:rsidR="00697D2E" w:rsidRPr="00697D2E">
        <w:rPr>
          <w:rFonts w:ascii="Times New Roman" w:hAnsi="Times New Roman"/>
          <w:sz w:val="24"/>
          <w:szCs w:val="24"/>
        </w:rPr>
        <w:t xml:space="preserve"> наземном </w:t>
      </w:r>
      <w:r w:rsidR="00697D2E" w:rsidRPr="00697D2E">
        <w:rPr>
          <w:rFonts w:ascii="Times New Roman" w:eastAsia="Times New Roman" w:hAnsi="Times New Roman"/>
          <w:color w:val="000000"/>
          <w:sz w:val="24"/>
          <w:szCs w:val="24"/>
          <w:lang w:eastAsia="ru-RU"/>
        </w:rPr>
        <w:t>электрическом транспорте и в</w:t>
      </w:r>
      <w:r w:rsidR="00697D2E" w:rsidRPr="00697D2E">
        <w:rPr>
          <w:rFonts w:ascii="Times New Roman" w:hAnsi="Times New Roman"/>
          <w:sz w:val="24"/>
          <w:szCs w:val="24"/>
        </w:rPr>
        <w:t xml:space="preserve"> </w:t>
      </w:r>
      <w:r w:rsidR="00697D2E" w:rsidRPr="00697D2E">
        <w:rPr>
          <w:rFonts w:ascii="Times New Roman" w:eastAsia="Times New Roman" w:hAnsi="Times New Roman"/>
          <w:color w:val="000000"/>
          <w:sz w:val="24"/>
          <w:szCs w:val="24"/>
          <w:lang w:eastAsia="ru-RU"/>
        </w:rPr>
        <w:t xml:space="preserve">дорожном хозяйстве </w:t>
      </w:r>
      <w:r w:rsidR="00697D2E" w:rsidRPr="00697D2E">
        <w:rPr>
          <w:rFonts w:ascii="Times New Roman" w:hAnsi="Times New Roman"/>
          <w:sz w:val="24"/>
          <w:szCs w:val="24"/>
        </w:rPr>
        <w:t xml:space="preserve">(далее - Программа), </w:t>
      </w:r>
      <w:r w:rsidRPr="00354E50">
        <w:rPr>
          <w:rFonts w:ascii="Times New Roman" w:hAnsi="Times New Roman"/>
          <w:sz w:val="24"/>
          <w:szCs w:val="24"/>
        </w:rPr>
        <w:t>разработана в соответствии со статьей 44 Федерального закона от 31.07.2020 № 248-ФЗ "О государственном контроле (надзоре) и муниципальном контроле в Российской Федерации" (далее – Федеральный закон № 248), постановлением Правительства Российской Федерации от 25.06.2021 № 990 "Об</w:t>
      </w:r>
      <w:proofErr w:type="gramEnd"/>
      <w:r w:rsidRPr="00354E50">
        <w:rPr>
          <w:rFonts w:ascii="Times New Roman" w:hAnsi="Times New Roman"/>
          <w:sz w:val="24"/>
          <w:szCs w:val="24"/>
        </w:rPr>
        <w:t xml:space="preserve"> </w:t>
      </w:r>
      <w:proofErr w:type="gramStart"/>
      <w:r w:rsidRPr="00354E50">
        <w:rPr>
          <w:rFonts w:ascii="Times New Roman" w:hAnsi="Times New Roman"/>
          <w:sz w:val="24"/>
          <w:szCs w:val="24"/>
        </w:rPr>
        <w:t>утверждении Правил разработки и утверждения контрольными (надзорными) органами программы профилактики рисков причинения вреда (ущерба</w:t>
      </w:r>
      <w:r>
        <w:rPr>
          <w:rFonts w:ascii="Times New Roman" w:hAnsi="Times New Roman"/>
          <w:sz w:val="24"/>
          <w:szCs w:val="24"/>
        </w:rPr>
        <w:t xml:space="preserve">) охраняемым законом ценностям", </w:t>
      </w:r>
      <w:r w:rsidRPr="00354E50">
        <w:rPr>
          <w:rFonts w:ascii="Times New Roman" w:hAnsi="Times New Roman"/>
          <w:sz w:val="24"/>
          <w:szCs w:val="24"/>
        </w:rPr>
        <w:t xml:space="preserve">в целях организации проведения в 2022 году администрацией </w:t>
      </w:r>
      <w:proofErr w:type="spellStart"/>
      <w:r w:rsidRPr="00354E50">
        <w:rPr>
          <w:rFonts w:ascii="Times New Roman" w:hAnsi="Times New Roman"/>
          <w:sz w:val="24"/>
          <w:szCs w:val="24"/>
        </w:rPr>
        <w:t>Шумерлинского</w:t>
      </w:r>
      <w:proofErr w:type="spellEnd"/>
      <w:r w:rsidRPr="00354E50">
        <w:rPr>
          <w:rFonts w:ascii="Times New Roman" w:hAnsi="Times New Roman"/>
          <w:sz w:val="24"/>
          <w:szCs w:val="24"/>
        </w:rPr>
        <w:t xml:space="preserve"> муниципального округа профилактики нарушений требований, установленных федеральными законами и принятыми в соответствии с ними иными нормативными правовыми актами Российской Федерации (далее - обязательные требования), предупреждения возможного нарушения подконтрольными субъектами обязательных требований и снижения рисков причинения</w:t>
      </w:r>
      <w:proofErr w:type="gramEnd"/>
      <w:r w:rsidRPr="00354E50">
        <w:rPr>
          <w:rFonts w:ascii="Times New Roman" w:hAnsi="Times New Roman"/>
          <w:sz w:val="24"/>
          <w:szCs w:val="24"/>
        </w:rPr>
        <w:t xml:space="preserve"> ущерба охраняемым законом ценностям, разъяснения подконтрольным субъектам обязательных требований.</w:t>
      </w:r>
    </w:p>
    <w:p w:rsidR="00354E50" w:rsidRDefault="00354E50" w:rsidP="00051717">
      <w:pPr>
        <w:spacing w:after="0" w:line="240" w:lineRule="auto"/>
        <w:ind w:firstLine="708"/>
        <w:jc w:val="both"/>
        <w:rPr>
          <w:rFonts w:ascii="Times New Roman" w:hAnsi="Times New Roman"/>
          <w:sz w:val="24"/>
          <w:szCs w:val="24"/>
        </w:rPr>
      </w:pPr>
      <w:r>
        <w:rPr>
          <w:rFonts w:ascii="Times New Roman" w:hAnsi="Times New Roman"/>
          <w:sz w:val="24"/>
          <w:szCs w:val="24"/>
        </w:rPr>
        <w:t xml:space="preserve">1.2. </w:t>
      </w:r>
      <w:r w:rsidRPr="00354E50">
        <w:rPr>
          <w:rFonts w:ascii="Times New Roman" w:hAnsi="Times New Roman"/>
          <w:sz w:val="24"/>
          <w:szCs w:val="24"/>
        </w:rPr>
        <w:t xml:space="preserve">Муниципальный контроль </w:t>
      </w:r>
      <w:r w:rsidRPr="00697D2E">
        <w:rPr>
          <w:rFonts w:ascii="Times New Roman" w:hAnsi="Times New Roman"/>
          <w:sz w:val="24"/>
          <w:szCs w:val="24"/>
        </w:rPr>
        <w:t xml:space="preserve">на автомобильном транспорте, </w:t>
      </w:r>
      <w:r w:rsidRPr="00697D2E">
        <w:rPr>
          <w:rFonts w:ascii="Times New Roman" w:eastAsia="Times New Roman" w:hAnsi="Times New Roman"/>
          <w:color w:val="000000"/>
          <w:sz w:val="24"/>
          <w:szCs w:val="24"/>
          <w:lang w:eastAsia="ru-RU"/>
        </w:rPr>
        <w:t>городском</w:t>
      </w:r>
      <w:r w:rsidRPr="00697D2E">
        <w:rPr>
          <w:rFonts w:ascii="Times New Roman" w:hAnsi="Times New Roman"/>
          <w:sz w:val="24"/>
          <w:szCs w:val="24"/>
        </w:rPr>
        <w:t xml:space="preserve"> наземном </w:t>
      </w:r>
      <w:r w:rsidRPr="00697D2E">
        <w:rPr>
          <w:rFonts w:ascii="Times New Roman" w:eastAsia="Times New Roman" w:hAnsi="Times New Roman"/>
          <w:color w:val="000000"/>
          <w:sz w:val="24"/>
          <w:szCs w:val="24"/>
          <w:lang w:eastAsia="ru-RU"/>
        </w:rPr>
        <w:t>электрическом транспорте и в</w:t>
      </w:r>
      <w:r w:rsidRPr="00697D2E">
        <w:rPr>
          <w:rFonts w:ascii="Times New Roman" w:hAnsi="Times New Roman"/>
          <w:sz w:val="24"/>
          <w:szCs w:val="24"/>
        </w:rPr>
        <w:t xml:space="preserve"> </w:t>
      </w:r>
      <w:r w:rsidRPr="00697D2E">
        <w:rPr>
          <w:rFonts w:ascii="Times New Roman" w:eastAsia="Times New Roman" w:hAnsi="Times New Roman"/>
          <w:color w:val="000000"/>
          <w:sz w:val="24"/>
          <w:szCs w:val="24"/>
          <w:lang w:eastAsia="ru-RU"/>
        </w:rPr>
        <w:t>дорожном хозяйстве</w:t>
      </w:r>
      <w:r>
        <w:rPr>
          <w:rFonts w:ascii="Times New Roman" w:eastAsia="Times New Roman" w:hAnsi="Times New Roman"/>
          <w:color w:val="000000"/>
          <w:sz w:val="24"/>
          <w:szCs w:val="24"/>
          <w:lang w:eastAsia="ru-RU"/>
        </w:rPr>
        <w:t xml:space="preserve"> (далее – муниципальный контроль)</w:t>
      </w:r>
      <w:r w:rsidRPr="00354E50">
        <w:rPr>
          <w:rFonts w:ascii="Times New Roman" w:hAnsi="Times New Roman"/>
          <w:sz w:val="24"/>
          <w:szCs w:val="24"/>
        </w:rPr>
        <w:t xml:space="preserve"> осуществляется администрацией </w:t>
      </w:r>
      <w:proofErr w:type="spellStart"/>
      <w:r w:rsidRPr="00354E50">
        <w:rPr>
          <w:rFonts w:ascii="Times New Roman" w:hAnsi="Times New Roman"/>
          <w:sz w:val="24"/>
          <w:szCs w:val="24"/>
        </w:rPr>
        <w:t>Шумерлинского</w:t>
      </w:r>
      <w:proofErr w:type="spellEnd"/>
      <w:r w:rsidRPr="00354E50">
        <w:rPr>
          <w:rFonts w:ascii="Times New Roman" w:hAnsi="Times New Roman"/>
          <w:sz w:val="24"/>
          <w:szCs w:val="24"/>
        </w:rPr>
        <w:t xml:space="preserve"> муниципального округа Чувашской Республики (далее - Контрольный орган).</w:t>
      </w:r>
    </w:p>
    <w:p w:rsidR="00354E50" w:rsidRDefault="00354E50" w:rsidP="00051717">
      <w:pPr>
        <w:spacing w:after="0" w:line="240" w:lineRule="auto"/>
        <w:ind w:firstLine="708"/>
        <w:jc w:val="both"/>
        <w:rPr>
          <w:rFonts w:ascii="Times New Roman" w:hAnsi="Times New Roman"/>
          <w:sz w:val="24"/>
          <w:szCs w:val="24"/>
        </w:rPr>
      </w:pPr>
      <w:r w:rsidRPr="00354E50">
        <w:rPr>
          <w:rFonts w:ascii="Times New Roman" w:hAnsi="Times New Roman"/>
          <w:sz w:val="24"/>
          <w:szCs w:val="24"/>
        </w:rPr>
        <w:t>1.3. Программа профилактики реализуется в 2022 году и содержит описание текущего состояния подконтрольной сферы, цели и задачи реализации Программы, перечень профилактических мероприятий, сроки (периодичность) их проведения, показатели результативности и эффективности Программы профилактики.</w:t>
      </w:r>
    </w:p>
    <w:p w:rsidR="00697D2E" w:rsidRPr="00697D2E" w:rsidRDefault="00697D2E" w:rsidP="00697D2E">
      <w:pPr>
        <w:spacing w:after="0" w:line="240" w:lineRule="auto"/>
        <w:ind w:firstLine="709"/>
        <w:jc w:val="both"/>
        <w:rPr>
          <w:rFonts w:ascii="Times New Roman" w:hAnsi="Times New Roman"/>
          <w:sz w:val="24"/>
          <w:szCs w:val="24"/>
        </w:rPr>
      </w:pPr>
    </w:p>
    <w:p w:rsidR="00697D2E" w:rsidRPr="00697D2E" w:rsidRDefault="001672F0" w:rsidP="00697D2E">
      <w:pPr>
        <w:spacing w:after="0" w:line="240" w:lineRule="auto"/>
        <w:ind w:firstLine="708"/>
        <w:jc w:val="center"/>
        <w:rPr>
          <w:rFonts w:ascii="Times New Roman" w:hAnsi="Times New Roman"/>
          <w:b/>
          <w:sz w:val="24"/>
          <w:szCs w:val="24"/>
        </w:rPr>
      </w:pPr>
      <w:r w:rsidRPr="00A267C6">
        <w:rPr>
          <w:rFonts w:ascii="Times New Roman" w:eastAsia="Arial" w:hAnsi="Times New Roman"/>
          <w:b/>
          <w:bCs/>
          <w:color w:val="000000"/>
          <w:spacing w:val="-4"/>
          <w:sz w:val="24"/>
          <w:szCs w:val="24"/>
          <w:shd w:val="clear" w:color="auto" w:fill="FFFFFF"/>
          <w:lang w:eastAsia="ru-RU"/>
        </w:rPr>
        <w:t xml:space="preserve">Раздел 2. </w:t>
      </w:r>
      <w:r w:rsidR="00697D2E" w:rsidRPr="00697D2E">
        <w:rPr>
          <w:rFonts w:ascii="Times New Roman" w:hAnsi="Times New Roman"/>
          <w:b/>
          <w:sz w:val="24"/>
          <w:szCs w:val="24"/>
        </w:rPr>
        <w:t>Анализ текущего состояния осуществления муниципального контроля, описание текущего развития профил</w:t>
      </w:r>
      <w:bookmarkStart w:id="0" w:name="_GoBack"/>
      <w:bookmarkEnd w:id="0"/>
      <w:r w:rsidR="00697D2E" w:rsidRPr="00697D2E">
        <w:rPr>
          <w:rFonts w:ascii="Times New Roman" w:hAnsi="Times New Roman"/>
          <w:b/>
          <w:sz w:val="24"/>
          <w:szCs w:val="24"/>
        </w:rPr>
        <w:t xml:space="preserve">актической деятельности </w:t>
      </w:r>
      <w:r w:rsidR="00697D2E" w:rsidRPr="00697D2E">
        <w:rPr>
          <w:rFonts w:ascii="Times New Roman" w:hAnsi="Times New Roman"/>
          <w:i/>
          <w:sz w:val="24"/>
          <w:szCs w:val="24"/>
        </w:rPr>
        <w:t xml:space="preserve"> </w:t>
      </w:r>
      <w:r w:rsidR="00697D2E" w:rsidRPr="00697D2E">
        <w:rPr>
          <w:rFonts w:ascii="Times New Roman" w:hAnsi="Times New Roman"/>
          <w:b/>
          <w:sz w:val="24"/>
          <w:szCs w:val="24"/>
        </w:rPr>
        <w:t>администрации Шумерлинского муниципального округа, характеристика проблем, на решение которых направлена Программа</w:t>
      </w:r>
    </w:p>
    <w:p w:rsidR="00697D2E" w:rsidRPr="00697D2E" w:rsidRDefault="00697D2E" w:rsidP="00697D2E">
      <w:pPr>
        <w:spacing w:after="0" w:line="240" w:lineRule="auto"/>
        <w:ind w:firstLine="708"/>
        <w:jc w:val="center"/>
        <w:rPr>
          <w:rFonts w:ascii="Times New Roman" w:hAnsi="Times New Roman"/>
          <w:b/>
          <w:sz w:val="24"/>
          <w:szCs w:val="24"/>
        </w:rPr>
      </w:pPr>
    </w:p>
    <w:p w:rsidR="00354E50" w:rsidRPr="00354E50" w:rsidRDefault="00354E50" w:rsidP="00354E50">
      <w:pPr>
        <w:spacing w:after="160" w:line="240" w:lineRule="auto"/>
        <w:ind w:firstLine="709"/>
        <w:contextualSpacing/>
        <w:jc w:val="both"/>
        <w:rPr>
          <w:rFonts w:ascii="Times New Roman" w:hAnsi="Times New Roman"/>
          <w:sz w:val="24"/>
          <w:szCs w:val="24"/>
        </w:rPr>
      </w:pPr>
      <w:r>
        <w:rPr>
          <w:rFonts w:ascii="Times New Roman" w:hAnsi="Times New Roman"/>
          <w:sz w:val="24"/>
          <w:szCs w:val="24"/>
        </w:rPr>
        <w:t xml:space="preserve">2.1. </w:t>
      </w:r>
      <w:r w:rsidRPr="00354E50">
        <w:rPr>
          <w:rFonts w:ascii="Times New Roman" w:hAnsi="Times New Roman"/>
          <w:sz w:val="24"/>
          <w:szCs w:val="24"/>
        </w:rPr>
        <w:t>Предметом муниципального контроля является соблюдение юридическими лицами, индивидуальными предпринимателями (далее - контролируемые лица) обязательных требований:</w:t>
      </w:r>
    </w:p>
    <w:p w:rsidR="00354E50" w:rsidRPr="00354E50" w:rsidRDefault="00354E50" w:rsidP="00354E50">
      <w:pPr>
        <w:spacing w:after="160" w:line="240" w:lineRule="auto"/>
        <w:ind w:firstLine="709"/>
        <w:contextualSpacing/>
        <w:jc w:val="both"/>
        <w:rPr>
          <w:rFonts w:ascii="Times New Roman" w:hAnsi="Times New Roman"/>
          <w:sz w:val="24"/>
          <w:szCs w:val="24"/>
        </w:rPr>
      </w:pPr>
      <w:r w:rsidRPr="00354E50">
        <w:rPr>
          <w:rFonts w:ascii="Times New Roman" w:hAnsi="Times New Roman"/>
          <w:sz w:val="24"/>
          <w:szCs w:val="24"/>
        </w:rPr>
        <w:t>1) в области автомобильных дорог и дорожной деятельности, установленных в отношении автомобильных дорог местного значения:</w:t>
      </w:r>
    </w:p>
    <w:p w:rsidR="00354E50" w:rsidRPr="00354E50" w:rsidRDefault="00354E50" w:rsidP="00354E50">
      <w:pPr>
        <w:spacing w:after="160" w:line="240" w:lineRule="auto"/>
        <w:ind w:firstLine="709"/>
        <w:contextualSpacing/>
        <w:jc w:val="both"/>
        <w:rPr>
          <w:rFonts w:ascii="Times New Roman" w:hAnsi="Times New Roman"/>
          <w:sz w:val="24"/>
          <w:szCs w:val="24"/>
        </w:rPr>
      </w:pPr>
      <w:r w:rsidRPr="00354E50">
        <w:rPr>
          <w:rFonts w:ascii="Times New Roman" w:hAnsi="Times New Roman"/>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354E50" w:rsidRPr="00354E50" w:rsidRDefault="00354E50" w:rsidP="00354E50">
      <w:pPr>
        <w:spacing w:after="160" w:line="240" w:lineRule="auto"/>
        <w:ind w:firstLine="709"/>
        <w:contextualSpacing/>
        <w:jc w:val="both"/>
        <w:rPr>
          <w:rFonts w:ascii="Times New Roman" w:hAnsi="Times New Roman"/>
          <w:sz w:val="24"/>
          <w:szCs w:val="24"/>
        </w:rPr>
      </w:pPr>
      <w:r w:rsidRPr="00354E50">
        <w:rPr>
          <w:rFonts w:ascii="Times New Roman" w:hAnsi="Times New Roman"/>
          <w:sz w:val="24"/>
          <w:szCs w:val="24"/>
        </w:rPr>
        <w:t xml:space="preserve">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w:t>
      </w:r>
      <w:r w:rsidRPr="00354E50">
        <w:rPr>
          <w:rFonts w:ascii="Times New Roman" w:hAnsi="Times New Roman"/>
          <w:sz w:val="24"/>
          <w:szCs w:val="24"/>
        </w:rPr>
        <w:lastRenderedPageBreak/>
        <w:t>(включая требования к дорожно-строительным материалам и изделиям) в части обеспечения сохранности автомобильных дорог;</w:t>
      </w:r>
    </w:p>
    <w:p w:rsidR="00354E50" w:rsidRDefault="00354E50" w:rsidP="00354E50">
      <w:pPr>
        <w:spacing w:after="160" w:line="240" w:lineRule="auto"/>
        <w:ind w:firstLine="709"/>
        <w:contextualSpacing/>
        <w:jc w:val="both"/>
        <w:rPr>
          <w:rFonts w:ascii="Times New Roman" w:hAnsi="Times New Roman"/>
          <w:sz w:val="24"/>
          <w:szCs w:val="24"/>
        </w:rPr>
      </w:pPr>
      <w:r w:rsidRPr="00354E50">
        <w:rPr>
          <w:rFonts w:ascii="Times New Roman" w:hAnsi="Times New Roman"/>
          <w:sz w:val="24"/>
          <w:szCs w:val="24"/>
        </w:rPr>
        <w:t>2) установленных в отношении перевозок по межмуниципальным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697D2E" w:rsidRPr="00697D2E" w:rsidRDefault="00354E50" w:rsidP="00354E50">
      <w:pPr>
        <w:spacing w:after="160" w:line="240" w:lineRule="auto"/>
        <w:ind w:firstLine="709"/>
        <w:contextualSpacing/>
        <w:jc w:val="both"/>
        <w:rPr>
          <w:rFonts w:ascii="Times New Roman" w:hAnsi="Times New Roman"/>
          <w:sz w:val="24"/>
          <w:szCs w:val="24"/>
        </w:rPr>
      </w:pPr>
      <w:r>
        <w:rPr>
          <w:rFonts w:ascii="Times New Roman" w:hAnsi="Times New Roman"/>
          <w:sz w:val="24"/>
          <w:szCs w:val="24"/>
        </w:rPr>
        <w:t xml:space="preserve">2.2. </w:t>
      </w:r>
      <w:r w:rsidR="00697D2E" w:rsidRPr="00697D2E">
        <w:rPr>
          <w:rFonts w:ascii="Times New Roman" w:hAnsi="Times New Roman"/>
          <w:sz w:val="24"/>
          <w:szCs w:val="24"/>
        </w:rPr>
        <w:t xml:space="preserve">Объектами при осуществлении вида муниципального контроля являются: </w:t>
      </w:r>
    </w:p>
    <w:p w:rsidR="00697D2E" w:rsidRPr="00697D2E" w:rsidRDefault="00697D2E" w:rsidP="00825677">
      <w:pPr>
        <w:spacing w:after="160" w:line="240" w:lineRule="auto"/>
        <w:ind w:firstLine="709"/>
        <w:contextualSpacing/>
        <w:jc w:val="both"/>
        <w:rPr>
          <w:rFonts w:ascii="Times New Roman" w:hAnsi="Times New Roman"/>
          <w:sz w:val="24"/>
          <w:szCs w:val="24"/>
        </w:rPr>
      </w:pPr>
      <w:r w:rsidRPr="00697D2E">
        <w:rPr>
          <w:rFonts w:ascii="Times New Roman" w:hAnsi="Times New Roman"/>
          <w:sz w:val="24"/>
          <w:szCs w:val="24"/>
        </w:rPr>
        <w:t>а) в рамках пункта 1 части 1 статьи 16 Федерального закона</w:t>
      </w:r>
      <w:r w:rsidR="00825677">
        <w:rPr>
          <w:rFonts w:ascii="Times New Roman" w:hAnsi="Times New Roman"/>
          <w:sz w:val="24"/>
          <w:szCs w:val="24"/>
        </w:rPr>
        <w:t xml:space="preserve"> </w:t>
      </w:r>
      <w:r w:rsidR="00996522">
        <w:rPr>
          <w:rFonts w:ascii="Times New Roman" w:hAnsi="Times New Roman"/>
          <w:sz w:val="24"/>
          <w:szCs w:val="24"/>
        </w:rPr>
        <w:t xml:space="preserve">№ </w:t>
      </w:r>
      <w:r w:rsidR="00354E50">
        <w:rPr>
          <w:rFonts w:ascii="Times New Roman" w:hAnsi="Times New Roman"/>
          <w:sz w:val="24"/>
          <w:szCs w:val="24"/>
        </w:rPr>
        <w:t>248-ФЗ</w:t>
      </w:r>
      <w:r w:rsidRPr="00697D2E">
        <w:rPr>
          <w:rFonts w:ascii="Times New Roman" w:hAnsi="Times New Roman"/>
          <w:sz w:val="24"/>
          <w:szCs w:val="24"/>
        </w:rPr>
        <w:t>:</w:t>
      </w:r>
    </w:p>
    <w:p w:rsidR="00697D2E" w:rsidRPr="00697D2E" w:rsidRDefault="00697D2E" w:rsidP="00697D2E">
      <w:pPr>
        <w:spacing w:after="160" w:line="240" w:lineRule="auto"/>
        <w:ind w:firstLine="709"/>
        <w:contextualSpacing/>
        <w:jc w:val="both"/>
        <w:rPr>
          <w:rFonts w:ascii="Times New Roman" w:hAnsi="Times New Roman"/>
          <w:sz w:val="24"/>
          <w:szCs w:val="24"/>
        </w:rPr>
      </w:pPr>
      <w:r w:rsidRPr="00697D2E">
        <w:rPr>
          <w:rFonts w:ascii="Times New Roman" w:hAnsi="Times New Roman"/>
          <w:sz w:val="24"/>
          <w:szCs w:val="24"/>
        </w:rPr>
        <w:t>деятельность по использованию полос отвода и (или) придорожных полос автомобильных дорог общего пользования местного значения;</w:t>
      </w:r>
    </w:p>
    <w:p w:rsidR="00697D2E" w:rsidRPr="00697D2E" w:rsidRDefault="00697D2E" w:rsidP="00697D2E">
      <w:pPr>
        <w:spacing w:after="160" w:line="240" w:lineRule="auto"/>
        <w:ind w:firstLine="709"/>
        <w:contextualSpacing/>
        <w:jc w:val="both"/>
        <w:rPr>
          <w:rFonts w:ascii="Times New Roman" w:hAnsi="Times New Roman"/>
          <w:sz w:val="24"/>
          <w:szCs w:val="24"/>
        </w:rPr>
      </w:pPr>
      <w:r w:rsidRPr="00697D2E">
        <w:rPr>
          <w:rFonts w:ascii="Times New Roman" w:hAnsi="Times New Roman"/>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697D2E" w:rsidRPr="00697D2E" w:rsidRDefault="00697D2E" w:rsidP="00697D2E">
      <w:pPr>
        <w:spacing w:after="160" w:line="240" w:lineRule="auto"/>
        <w:ind w:firstLine="709"/>
        <w:contextualSpacing/>
        <w:jc w:val="both"/>
        <w:rPr>
          <w:rFonts w:ascii="Times New Roman" w:hAnsi="Times New Roman"/>
          <w:sz w:val="24"/>
          <w:szCs w:val="24"/>
        </w:rPr>
      </w:pPr>
      <w:r w:rsidRPr="00697D2E">
        <w:rPr>
          <w:rFonts w:ascii="Times New Roman" w:hAnsi="Times New Roman"/>
          <w:sz w:val="24"/>
          <w:szCs w:val="24"/>
        </w:rPr>
        <w:t>деятельность по перевозкам по межмуниципальным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697D2E" w:rsidRPr="00697D2E" w:rsidRDefault="00697D2E" w:rsidP="00697D2E">
      <w:pPr>
        <w:spacing w:after="160" w:line="240" w:lineRule="auto"/>
        <w:ind w:firstLine="709"/>
        <w:contextualSpacing/>
        <w:jc w:val="both"/>
        <w:rPr>
          <w:rFonts w:ascii="Times New Roman" w:hAnsi="Times New Roman"/>
          <w:sz w:val="24"/>
          <w:szCs w:val="24"/>
        </w:rPr>
      </w:pPr>
      <w:r w:rsidRPr="00697D2E">
        <w:rPr>
          <w:rFonts w:ascii="Times New Roman" w:hAnsi="Times New Roman"/>
          <w:sz w:val="24"/>
          <w:szCs w:val="24"/>
        </w:rPr>
        <w:t>б) в рамках пункта 2 части 1 статьи 16 Федерального закона</w:t>
      </w:r>
      <w:r w:rsidR="00354E50">
        <w:rPr>
          <w:rFonts w:ascii="Times New Roman" w:hAnsi="Times New Roman"/>
          <w:sz w:val="24"/>
          <w:szCs w:val="24"/>
        </w:rPr>
        <w:t xml:space="preserve"> </w:t>
      </w:r>
      <w:r w:rsidR="00354E50">
        <w:rPr>
          <w:rFonts w:ascii="Times New Roman" w:hAnsi="Times New Roman"/>
          <w:sz w:val="24"/>
          <w:szCs w:val="24"/>
        </w:rPr>
        <w:t>№ 248-ФЗ</w:t>
      </w:r>
      <w:r w:rsidRPr="00697D2E">
        <w:rPr>
          <w:rFonts w:ascii="Times New Roman" w:hAnsi="Times New Roman"/>
          <w:sz w:val="24"/>
          <w:szCs w:val="24"/>
        </w:rPr>
        <w:t>:</w:t>
      </w:r>
    </w:p>
    <w:p w:rsidR="00697D2E" w:rsidRPr="00697D2E" w:rsidRDefault="00697D2E" w:rsidP="00697D2E">
      <w:pPr>
        <w:spacing w:after="160" w:line="240" w:lineRule="auto"/>
        <w:ind w:firstLine="709"/>
        <w:contextualSpacing/>
        <w:jc w:val="both"/>
        <w:rPr>
          <w:rFonts w:ascii="Times New Roman" w:hAnsi="Times New Roman"/>
          <w:sz w:val="24"/>
          <w:szCs w:val="24"/>
        </w:rPr>
      </w:pPr>
      <w:r w:rsidRPr="00697D2E">
        <w:rPr>
          <w:rFonts w:ascii="Times New Roman" w:hAnsi="Times New Roman"/>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697D2E" w:rsidRPr="00697D2E" w:rsidRDefault="00697D2E" w:rsidP="00697D2E">
      <w:pPr>
        <w:spacing w:after="160" w:line="240" w:lineRule="auto"/>
        <w:ind w:firstLine="709"/>
        <w:contextualSpacing/>
        <w:jc w:val="both"/>
        <w:rPr>
          <w:rFonts w:ascii="Times New Roman" w:hAnsi="Times New Roman"/>
          <w:sz w:val="24"/>
          <w:szCs w:val="24"/>
        </w:rPr>
      </w:pPr>
      <w:r w:rsidRPr="00697D2E">
        <w:rPr>
          <w:rFonts w:ascii="Times New Roman" w:hAnsi="Times New Roman"/>
          <w:sz w:val="24"/>
          <w:szCs w:val="24"/>
        </w:rPr>
        <w:t>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697D2E" w:rsidRPr="00697D2E" w:rsidRDefault="00697D2E" w:rsidP="00697D2E">
      <w:pPr>
        <w:spacing w:after="160" w:line="240" w:lineRule="auto"/>
        <w:ind w:firstLine="709"/>
        <w:contextualSpacing/>
        <w:jc w:val="both"/>
        <w:rPr>
          <w:rFonts w:ascii="Times New Roman" w:hAnsi="Times New Roman"/>
          <w:sz w:val="24"/>
          <w:szCs w:val="24"/>
        </w:rPr>
      </w:pPr>
      <w:r w:rsidRPr="00697D2E">
        <w:rPr>
          <w:rFonts w:ascii="Times New Roman" w:hAnsi="Times New Roman"/>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697D2E" w:rsidRPr="00697D2E" w:rsidRDefault="00697D2E" w:rsidP="00697D2E">
      <w:pPr>
        <w:spacing w:after="160" w:line="240" w:lineRule="auto"/>
        <w:ind w:firstLine="709"/>
        <w:contextualSpacing/>
        <w:jc w:val="both"/>
        <w:rPr>
          <w:rFonts w:ascii="Times New Roman" w:hAnsi="Times New Roman"/>
          <w:sz w:val="24"/>
          <w:szCs w:val="24"/>
        </w:rPr>
      </w:pPr>
      <w:r w:rsidRPr="00697D2E">
        <w:rPr>
          <w:rFonts w:ascii="Times New Roman" w:hAnsi="Times New Roman"/>
          <w:sz w:val="24"/>
          <w:szCs w:val="24"/>
        </w:rPr>
        <w:t>внесение платы за присоединение объектов дорожного сервиса к автомобильным дорогам общего пользования местного значения;</w:t>
      </w:r>
    </w:p>
    <w:p w:rsidR="00697D2E" w:rsidRPr="00697D2E" w:rsidRDefault="00697D2E" w:rsidP="00697D2E">
      <w:pPr>
        <w:spacing w:after="160" w:line="240" w:lineRule="auto"/>
        <w:ind w:firstLine="709"/>
        <w:contextualSpacing/>
        <w:jc w:val="both"/>
        <w:rPr>
          <w:rFonts w:ascii="Times New Roman" w:hAnsi="Times New Roman"/>
          <w:sz w:val="24"/>
          <w:szCs w:val="24"/>
        </w:rPr>
      </w:pPr>
      <w:r w:rsidRPr="00697D2E">
        <w:rPr>
          <w:rFonts w:ascii="Times New Roman" w:hAnsi="Times New Roman"/>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697D2E">
        <w:rPr>
          <w:rFonts w:ascii="Times New Roman" w:hAnsi="Times New Roman"/>
          <w:sz w:val="24"/>
          <w:szCs w:val="24"/>
        </w:rPr>
        <w:t>ТР</w:t>
      </w:r>
      <w:proofErr w:type="gramEnd"/>
      <w:r w:rsidRPr="00697D2E">
        <w:rPr>
          <w:rFonts w:ascii="Times New Roman" w:hAnsi="Times New Roman"/>
          <w:sz w:val="24"/>
          <w:szCs w:val="24"/>
        </w:rPr>
        <w:t xml:space="preserve"> ТС 014/2011);</w:t>
      </w:r>
    </w:p>
    <w:p w:rsidR="00697D2E" w:rsidRPr="00697D2E" w:rsidRDefault="00697D2E" w:rsidP="00697D2E">
      <w:pPr>
        <w:spacing w:after="160" w:line="240" w:lineRule="auto"/>
        <w:ind w:firstLine="709"/>
        <w:contextualSpacing/>
        <w:jc w:val="both"/>
        <w:rPr>
          <w:rFonts w:ascii="Times New Roman" w:hAnsi="Times New Roman"/>
          <w:sz w:val="24"/>
          <w:szCs w:val="24"/>
        </w:rPr>
      </w:pPr>
      <w:r w:rsidRPr="00697D2E">
        <w:rPr>
          <w:rFonts w:ascii="Times New Roman" w:hAnsi="Times New Roman"/>
          <w:sz w:val="24"/>
          <w:szCs w:val="24"/>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697D2E">
        <w:rPr>
          <w:rFonts w:ascii="Times New Roman" w:hAnsi="Times New Roman"/>
          <w:sz w:val="24"/>
          <w:szCs w:val="24"/>
        </w:rPr>
        <w:t>ТР</w:t>
      </w:r>
      <w:proofErr w:type="gramEnd"/>
      <w:r w:rsidRPr="00697D2E">
        <w:rPr>
          <w:rFonts w:ascii="Times New Roman" w:hAnsi="Times New Roman"/>
          <w:sz w:val="24"/>
          <w:szCs w:val="24"/>
        </w:rPr>
        <w:t xml:space="preserve"> ТС 014/2011);</w:t>
      </w:r>
    </w:p>
    <w:p w:rsidR="00697D2E" w:rsidRPr="00697D2E" w:rsidRDefault="00697D2E" w:rsidP="00697D2E">
      <w:pPr>
        <w:spacing w:after="160" w:line="240" w:lineRule="auto"/>
        <w:ind w:firstLine="709"/>
        <w:contextualSpacing/>
        <w:jc w:val="both"/>
        <w:rPr>
          <w:rFonts w:ascii="Times New Roman" w:hAnsi="Times New Roman"/>
          <w:sz w:val="24"/>
          <w:szCs w:val="24"/>
        </w:rPr>
      </w:pPr>
      <w:r w:rsidRPr="00697D2E">
        <w:rPr>
          <w:rFonts w:ascii="Times New Roman" w:hAnsi="Times New Roman"/>
          <w:sz w:val="24"/>
          <w:szCs w:val="24"/>
        </w:rPr>
        <w:t>в) в рамках пункта 3 части 1 статьи 16 Федерального закона</w:t>
      </w:r>
      <w:r w:rsidR="00492418">
        <w:rPr>
          <w:rFonts w:ascii="Times New Roman" w:hAnsi="Times New Roman"/>
          <w:sz w:val="24"/>
          <w:szCs w:val="24"/>
        </w:rPr>
        <w:t xml:space="preserve"> </w:t>
      </w:r>
      <w:r w:rsidR="00492418">
        <w:rPr>
          <w:rFonts w:ascii="Times New Roman" w:hAnsi="Times New Roman"/>
          <w:sz w:val="24"/>
          <w:szCs w:val="24"/>
        </w:rPr>
        <w:t>№ 248-ФЗ</w:t>
      </w:r>
      <w:r w:rsidRPr="00697D2E">
        <w:rPr>
          <w:rFonts w:ascii="Times New Roman" w:hAnsi="Times New Roman"/>
          <w:sz w:val="24"/>
          <w:szCs w:val="24"/>
        </w:rPr>
        <w:t>:</w:t>
      </w:r>
    </w:p>
    <w:p w:rsidR="00697D2E" w:rsidRPr="00697D2E" w:rsidRDefault="00697D2E" w:rsidP="00697D2E">
      <w:pPr>
        <w:spacing w:after="160" w:line="240" w:lineRule="auto"/>
        <w:ind w:firstLine="709"/>
        <w:contextualSpacing/>
        <w:jc w:val="both"/>
        <w:rPr>
          <w:rFonts w:ascii="Times New Roman" w:hAnsi="Times New Roman"/>
          <w:sz w:val="24"/>
          <w:szCs w:val="24"/>
        </w:rPr>
      </w:pPr>
      <w:r w:rsidRPr="00697D2E">
        <w:rPr>
          <w:rFonts w:ascii="Times New Roman" w:hAnsi="Times New Roman"/>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697D2E" w:rsidRPr="00697D2E" w:rsidRDefault="00697D2E" w:rsidP="00697D2E">
      <w:pPr>
        <w:spacing w:after="160" w:line="240" w:lineRule="auto"/>
        <w:ind w:firstLine="709"/>
        <w:contextualSpacing/>
        <w:jc w:val="both"/>
        <w:rPr>
          <w:rFonts w:ascii="Times New Roman" w:hAnsi="Times New Roman"/>
          <w:sz w:val="24"/>
          <w:szCs w:val="24"/>
        </w:rPr>
      </w:pPr>
      <w:r w:rsidRPr="00697D2E">
        <w:rPr>
          <w:rFonts w:ascii="Times New Roman" w:hAnsi="Times New Roman"/>
          <w:sz w:val="24"/>
          <w:szCs w:val="24"/>
        </w:rPr>
        <w:t xml:space="preserve">придорожные полосы и полосы </w:t>
      </w:r>
      <w:proofErr w:type="gramStart"/>
      <w:r w:rsidRPr="00697D2E">
        <w:rPr>
          <w:rFonts w:ascii="Times New Roman" w:hAnsi="Times New Roman"/>
          <w:sz w:val="24"/>
          <w:szCs w:val="24"/>
        </w:rPr>
        <w:t>отвода</w:t>
      </w:r>
      <w:proofErr w:type="gramEnd"/>
      <w:r w:rsidRPr="00697D2E">
        <w:rPr>
          <w:rFonts w:ascii="Times New Roman" w:hAnsi="Times New Roman"/>
          <w:sz w:val="24"/>
          <w:szCs w:val="24"/>
        </w:rPr>
        <w:t xml:space="preserve"> автомобильных дорог общего пользования местного значения;</w:t>
      </w:r>
    </w:p>
    <w:p w:rsidR="00697D2E" w:rsidRPr="00697D2E" w:rsidRDefault="00697D2E" w:rsidP="00697D2E">
      <w:pPr>
        <w:spacing w:after="160" w:line="240" w:lineRule="auto"/>
        <w:ind w:firstLine="709"/>
        <w:contextualSpacing/>
        <w:jc w:val="both"/>
        <w:rPr>
          <w:rFonts w:ascii="Times New Roman" w:hAnsi="Times New Roman"/>
          <w:sz w:val="24"/>
          <w:szCs w:val="24"/>
        </w:rPr>
      </w:pPr>
      <w:r w:rsidRPr="00697D2E">
        <w:rPr>
          <w:rFonts w:ascii="Times New Roman" w:hAnsi="Times New Roman"/>
          <w:sz w:val="24"/>
          <w:szCs w:val="24"/>
        </w:rPr>
        <w:t>автомобильная дорога общего пользования местного значения и искусственные дорожные сооружения на ней;</w:t>
      </w:r>
    </w:p>
    <w:p w:rsidR="00697D2E" w:rsidRPr="00697D2E" w:rsidRDefault="00697D2E" w:rsidP="00697D2E">
      <w:pPr>
        <w:spacing w:after="160" w:line="240" w:lineRule="auto"/>
        <w:ind w:firstLine="709"/>
        <w:contextualSpacing/>
        <w:jc w:val="both"/>
        <w:rPr>
          <w:rFonts w:ascii="Times New Roman" w:hAnsi="Times New Roman"/>
          <w:sz w:val="24"/>
          <w:szCs w:val="24"/>
        </w:rPr>
      </w:pPr>
      <w:r w:rsidRPr="00697D2E">
        <w:rPr>
          <w:rFonts w:ascii="Times New Roman" w:hAnsi="Times New Roman"/>
          <w:sz w:val="24"/>
          <w:szCs w:val="24"/>
        </w:rPr>
        <w:t>примыкания к автомобильным дорогам местного значения, в том числе примыкания объектов дорожного сервиса.</w:t>
      </w:r>
    </w:p>
    <w:p w:rsidR="00697D2E" w:rsidRPr="00697D2E" w:rsidRDefault="00492418" w:rsidP="00492418">
      <w:pPr>
        <w:spacing w:after="160" w:line="240" w:lineRule="auto"/>
        <w:ind w:firstLine="709"/>
        <w:contextualSpacing/>
        <w:jc w:val="both"/>
        <w:rPr>
          <w:rFonts w:ascii="Times New Roman" w:hAnsi="Times New Roman"/>
          <w:sz w:val="24"/>
          <w:szCs w:val="24"/>
        </w:rPr>
      </w:pPr>
      <w:r>
        <w:rPr>
          <w:rFonts w:ascii="Times New Roman" w:hAnsi="Times New Roman"/>
          <w:sz w:val="24"/>
          <w:szCs w:val="24"/>
        </w:rPr>
        <w:t xml:space="preserve">2.3. </w:t>
      </w:r>
      <w:r w:rsidR="00697D2E" w:rsidRPr="00697D2E">
        <w:rPr>
          <w:rFonts w:ascii="Times New Roman" w:hAnsi="Times New Roman"/>
          <w:sz w:val="24"/>
          <w:szCs w:val="24"/>
        </w:rPr>
        <w:t>Главной задачей</w:t>
      </w:r>
      <w:r w:rsidR="00697D2E" w:rsidRPr="00697D2E">
        <w:rPr>
          <w:rFonts w:ascii="Times New Roman" w:hAnsi="Times New Roman"/>
          <w:i/>
          <w:sz w:val="24"/>
          <w:szCs w:val="24"/>
        </w:rPr>
        <w:t xml:space="preserve"> </w:t>
      </w:r>
      <w:r>
        <w:rPr>
          <w:rFonts w:ascii="Times New Roman" w:hAnsi="Times New Roman"/>
          <w:sz w:val="24"/>
          <w:szCs w:val="24"/>
        </w:rPr>
        <w:t>Контрольного органа</w:t>
      </w:r>
      <w:r w:rsidR="00697D2E" w:rsidRPr="00697D2E">
        <w:rPr>
          <w:rFonts w:ascii="Times New Roman" w:hAnsi="Times New Roman"/>
          <w:sz w:val="24"/>
          <w:szCs w:val="24"/>
        </w:rPr>
        <w:t xml:space="preserve">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 обеспечивая приоритет проведения профилактики. </w:t>
      </w:r>
    </w:p>
    <w:p w:rsidR="00697D2E" w:rsidRPr="00697D2E" w:rsidRDefault="00697D2E" w:rsidP="00697D2E">
      <w:pPr>
        <w:spacing w:after="160" w:line="240" w:lineRule="auto"/>
        <w:ind w:firstLine="709"/>
        <w:contextualSpacing/>
        <w:jc w:val="both"/>
        <w:rPr>
          <w:rFonts w:ascii="Times New Roman" w:hAnsi="Times New Roman"/>
          <w:sz w:val="24"/>
          <w:szCs w:val="24"/>
        </w:rPr>
      </w:pPr>
      <w:r w:rsidRPr="00697D2E">
        <w:rPr>
          <w:rFonts w:ascii="Times New Roman" w:hAnsi="Times New Roman"/>
          <w:sz w:val="24"/>
          <w:szCs w:val="24"/>
        </w:rPr>
        <w:t xml:space="preserve">Профилактические мероприятия осуществляются </w:t>
      </w:r>
      <w:r w:rsidR="00492418">
        <w:rPr>
          <w:rFonts w:ascii="Times New Roman" w:hAnsi="Times New Roman"/>
          <w:sz w:val="24"/>
          <w:szCs w:val="24"/>
        </w:rPr>
        <w:t xml:space="preserve">Контрольным органом </w:t>
      </w:r>
      <w:r w:rsidRPr="00697D2E">
        <w:rPr>
          <w:rFonts w:ascii="Times New Roman" w:hAnsi="Times New Roman"/>
          <w:sz w:val="24"/>
          <w:szCs w:val="24"/>
        </w:rPr>
        <w:t xml:space="preserve">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w:t>
      </w:r>
      <w:r w:rsidR="00FA6A23">
        <w:rPr>
          <w:rFonts w:ascii="Times New Roman" w:hAnsi="Times New Roman"/>
          <w:sz w:val="24"/>
          <w:szCs w:val="24"/>
        </w:rPr>
        <w:t>создания условий для доведения обязательных требований до контролируемых лиц, повышения информированности о способах их соблюдения</w:t>
      </w:r>
      <w:r w:rsidRPr="00697D2E">
        <w:rPr>
          <w:rFonts w:ascii="Times New Roman" w:hAnsi="Times New Roman"/>
          <w:sz w:val="24"/>
          <w:szCs w:val="24"/>
        </w:rPr>
        <w:t>.</w:t>
      </w:r>
    </w:p>
    <w:p w:rsidR="00697D2E" w:rsidRDefault="00697D2E" w:rsidP="00697D2E">
      <w:pPr>
        <w:spacing w:after="160" w:line="240" w:lineRule="auto"/>
        <w:ind w:firstLine="709"/>
        <w:contextualSpacing/>
        <w:jc w:val="both"/>
        <w:rPr>
          <w:rFonts w:ascii="Times New Roman" w:hAnsi="Times New Roman"/>
          <w:sz w:val="24"/>
          <w:szCs w:val="24"/>
        </w:rPr>
      </w:pPr>
      <w:proofErr w:type="gramStart"/>
      <w:r w:rsidRPr="00697D2E">
        <w:rPr>
          <w:rFonts w:ascii="Times New Roman" w:hAnsi="Times New Roman"/>
          <w:sz w:val="24"/>
          <w:szCs w:val="24"/>
        </w:rPr>
        <w:lastRenderedPageBreak/>
        <w:t>В случае если при проведении профилактических мероприятий установлено, что объекты муниципального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незамедлительно направляет информацию об этом главе (заместителю главы</w:t>
      </w:r>
      <w:r w:rsidR="00EB70E2">
        <w:rPr>
          <w:rFonts w:ascii="Times New Roman" w:hAnsi="Times New Roman"/>
          <w:sz w:val="24"/>
          <w:szCs w:val="24"/>
        </w:rPr>
        <w:t xml:space="preserve"> администрации</w:t>
      </w:r>
      <w:r w:rsidRPr="00697D2E">
        <w:rPr>
          <w:rFonts w:ascii="Times New Roman" w:hAnsi="Times New Roman"/>
          <w:sz w:val="24"/>
          <w:szCs w:val="24"/>
        </w:rPr>
        <w:t xml:space="preserve">) </w:t>
      </w:r>
      <w:proofErr w:type="spellStart"/>
      <w:r w:rsidRPr="00697D2E">
        <w:rPr>
          <w:rFonts w:ascii="Times New Roman" w:hAnsi="Times New Roman"/>
          <w:sz w:val="24"/>
          <w:szCs w:val="24"/>
        </w:rPr>
        <w:t>Шумерлинского</w:t>
      </w:r>
      <w:proofErr w:type="spellEnd"/>
      <w:r w:rsidRPr="00697D2E">
        <w:rPr>
          <w:rFonts w:ascii="Times New Roman" w:hAnsi="Times New Roman"/>
          <w:sz w:val="24"/>
          <w:szCs w:val="24"/>
        </w:rPr>
        <w:t xml:space="preserve"> муниципального округа для принятия решения о проведении контрольных мероприятий.</w:t>
      </w:r>
      <w:proofErr w:type="gramEnd"/>
    </w:p>
    <w:p w:rsidR="004B08E7" w:rsidRPr="004B08E7" w:rsidRDefault="003925C2" w:rsidP="004B08E7">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2.4. </w:t>
      </w:r>
      <w:r w:rsidR="004B08E7" w:rsidRPr="004B08E7">
        <w:rPr>
          <w:rFonts w:ascii="Times New Roman" w:eastAsia="Times New Roman" w:hAnsi="Times New Roman"/>
          <w:sz w:val="24"/>
          <w:szCs w:val="24"/>
          <w:lang w:eastAsia="ru-RU"/>
        </w:rPr>
        <w:t xml:space="preserve">В 2021 году в отношении физических, юридических лиц и индивидуальных предпринимателей органом муниципального контроля плановые и внеплановые проверки соблюдения законодательства не проводились. </w:t>
      </w:r>
    </w:p>
    <w:p w:rsidR="004B08E7" w:rsidRPr="00697D2E" w:rsidRDefault="004B08E7" w:rsidP="00697D2E">
      <w:pPr>
        <w:spacing w:after="160" w:line="240" w:lineRule="auto"/>
        <w:ind w:firstLine="709"/>
        <w:contextualSpacing/>
        <w:jc w:val="both"/>
        <w:rPr>
          <w:rFonts w:ascii="Times New Roman" w:hAnsi="Times New Roman"/>
          <w:sz w:val="24"/>
          <w:szCs w:val="24"/>
        </w:rPr>
      </w:pPr>
    </w:p>
    <w:p w:rsidR="00697D2E" w:rsidRPr="004B08E7" w:rsidRDefault="00697D2E" w:rsidP="00697D2E">
      <w:pPr>
        <w:spacing w:after="0" w:line="240" w:lineRule="auto"/>
        <w:jc w:val="both"/>
        <w:rPr>
          <w:rFonts w:ascii="Times New Roman" w:eastAsia="Times New Roman" w:hAnsi="Times New Roman"/>
          <w:sz w:val="24"/>
          <w:szCs w:val="24"/>
          <w:lang w:eastAsia="ru-RU"/>
        </w:rPr>
      </w:pPr>
    </w:p>
    <w:p w:rsidR="00697D2E" w:rsidRPr="00697D2E" w:rsidRDefault="00996522" w:rsidP="00697D2E">
      <w:pPr>
        <w:spacing w:after="0" w:line="240" w:lineRule="auto"/>
        <w:ind w:firstLine="709"/>
        <w:jc w:val="center"/>
        <w:rPr>
          <w:rFonts w:ascii="Times New Roman" w:hAnsi="Times New Roman"/>
          <w:b/>
          <w:sz w:val="24"/>
          <w:szCs w:val="24"/>
        </w:rPr>
      </w:pPr>
      <w:r w:rsidRPr="00A267C6">
        <w:rPr>
          <w:rFonts w:ascii="Times New Roman" w:eastAsia="Arial" w:hAnsi="Times New Roman"/>
          <w:b/>
          <w:bCs/>
          <w:color w:val="000000"/>
          <w:spacing w:val="-4"/>
          <w:sz w:val="24"/>
          <w:szCs w:val="24"/>
          <w:shd w:val="clear" w:color="auto" w:fill="FFFFFF"/>
          <w:lang w:eastAsia="ru-RU"/>
        </w:rPr>
        <w:t xml:space="preserve">Раздел 3. </w:t>
      </w:r>
      <w:r w:rsidR="00697D2E" w:rsidRPr="00697D2E">
        <w:rPr>
          <w:rFonts w:ascii="Times New Roman" w:eastAsia="Times New Roman" w:hAnsi="Times New Roman"/>
          <w:b/>
          <w:sz w:val="24"/>
          <w:szCs w:val="24"/>
          <w:lang w:eastAsia="ru-RU"/>
        </w:rPr>
        <w:t xml:space="preserve"> </w:t>
      </w:r>
      <w:r w:rsidR="00697D2E" w:rsidRPr="00697D2E">
        <w:rPr>
          <w:rFonts w:ascii="Times New Roman" w:hAnsi="Times New Roman"/>
          <w:b/>
          <w:sz w:val="24"/>
          <w:szCs w:val="24"/>
        </w:rPr>
        <w:t>Цели и задачи реализации Программы</w:t>
      </w:r>
    </w:p>
    <w:p w:rsidR="00697D2E" w:rsidRPr="00697D2E" w:rsidRDefault="00697D2E" w:rsidP="00697D2E">
      <w:pPr>
        <w:spacing w:after="0" w:line="240" w:lineRule="auto"/>
        <w:ind w:firstLine="709"/>
        <w:jc w:val="center"/>
        <w:rPr>
          <w:rFonts w:ascii="Times New Roman" w:hAnsi="Times New Roman"/>
          <w:sz w:val="24"/>
          <w:szCs w:val="24"/>
        </w:rPr>
      </w:pPr>
    </w:p>
    <w:p w:rsidR="00697D2E" w:rsidRPr="00697D2E" w:rsidRDefault="00EB70E2" w:rsidP="00697D2E">
      <w:pPr>
        <w:spacing w:after="0" w:line="240" w:lineRule="auto"/>
        <w:ind w:firstLine="709"/>
        <w:jc w:val="both"/>
        <w:rPr>
          <w:rFonts w:ascii="Times New Roman" w:hAnsi="Times New Roman"/>
          <w:sz w:val="24"/>
          <w:szCs w:val="24"/>
        </w:rPr>
      </w:pPr>
      <w:r>
        <w:rPr>
          <w:rFonts w:ascii="Times New Roman" w:hAnsi="Times New Roman"/>
          <w:sz w:val="24"/>
          <w:szCs w:val="24"/>
        </w:rPr>
        <w:t>3.</w:t>
      </w:r>
      <w:r w:rsidR="00697D2E" w:rsidRPr="00697D2E">
        <w:rPr>
          <w:rFonts w:ascii="Times New Roman" w:hAnsi="Times New Roman"/>
          <w:sz w:val="24"/>
          <w:szCs w:val="24"/>
        </w:rPr>
        <w:t>1. Целями реализации Программы являются:</w:t>
      </w:r>
    </w:p>
    <w:p w:rsidR="00697D2E" w:rsidRPr="00697D2E" w:rsidRDefault="00697D2E" w:rsidP="00697D2E">
      <w:pPr>
        <w:spacing w:after="0" w:line="240" w:lineRule="auto"/>
        <w:ind w:firstLine="567"/>
        <w:jc w:val="both"/>
        <w:rPr>
          <w:rFonts w:ascii="Times New Roman" w:hAnsi="Times New Roman"/>
          <w:sz w:val="24"/>
          <w:szCs w:val="24"/>
          <w:lang w:eastAsia="ru-RU"/>
        </w:rPr>
      </w:pPr>
      <w:r w:rsidRPr="00697D2E">
        <w:rPr>
          <w:rFonts w:ascii="Times New Roman" w:hAnsi="Times New Roman"/>
          <w:sz w:val="24"/>
          <w:szCs w:val="24"/>
          <w:lang w:eastAsia="ru-RU"/>
        </w:rPr>
        <w:t xml:space="preserve">- предупреждение нарушений обязательных требований в сфере </w:t>
      </w:r>
      <w:r w:rsidRPr="00697D2E">
        <w:rPr>
          <w:rFonts w:ascii="Times New Roman" w:hAnsi="Times New Roman"/>
          <w:sz w:val="24"/>
          <w:szCs w:val="24"/>
        </w:rPr>
        <w:t>муниципального контроля на автомобильном транспорте, городском наземном электрическом транспорте и в дорожном хозяйстве</w:t>
      </w:r>
      <w:r w:rsidRPr="00697D2E">
        <w:rPr>
          <w:rFonts w:ascii="Times New Roman" w:hAnsi="Times New Roman"/>
          <w:sz w:val="24"/>
          <w:szCs w:val="24"/>
          <w:lang w:eastAsia="ru-RU"/>
        </w:rPr>
        <w:t>;</w:t>
      </w:r>
    </w:p>
    <w:p w:rsidR="00697D2E" w:rsidRPr="00697D2E" w:rsidRDefault="00697D2E" w:rsidP="00697D2E">
      <w:pPr>
        <w:spacing w:after="0" w:line="240" w:lineRule="auto"/>
        <w:ind w:firstLine="567"/>
        <w:jc w:val="both"/>
        <w:rPr>
          <w:rFonts w:ascii="Times New Roman" w:hAnsi="Times New Roman"/>
          <w:sz w:val="24"/>
          <w:szCs w:val="24"/>
          <w:lang w:eastAsia="ru-RU"/>
        </w:rPr>
      </w:pPr>
      <w:r w:rsidRPr="00697D2E">
        <w:rPr>
          <w:rFonts w:ascii="Times New Roman" w:hAnsi="Times New Roman"/>
          <w:sz w:val="24"/>
          <w:szCs w:val="24"/>
          <w:lang w:eastAsia="ru-RU"/>
        </w:rPr>
        <w:t xml:space="preserve">- предотвращение угрозы причинения, либо причинения вреда </w:t>
      </w:r>
      <w:r w:rsidRPr="00697D2E">
        <w:rPr>
          <w:rFonts w:ascii="Times New Roman" w:hAnsi="Times New Roman"/>
          <w:sz w:val="24"/>
          <w:szCs w:val="24"/>
        </w:rPr>
        <w:t xml:space="preserve">(ущерба)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w:t>
      </w:r>
      <w:r w:rsidRPr="00697D2E">
        <w:rPr>
          <w:rFonts w:ascii="Times New Roman" w:hAnsi="Times New Roman"/>
          <w:sz w:val="24"/>
          <w:szCs w:val="24"/>
          <w:lang w:eastAsia="ru-RU"/>
        </w:rPr>
        <w:t>вследствие нарушений обязательных требований;</w:t>
      </w:r>
    </w:p>
    <w:p w:rsidR="00697D2E" w:rsidRPr="00697D2E" w:rsidRDefault="00697D2E" w:rsidP="00697D2E">
      <w:pPr>
        <w:spacing w:after="0" w:line="240" w:lineRule="auto"/>
        <w:ind w:firstLine="567"/>
        <w:jc w:val="both"/>
        <w:rPr>
          <w:rFonts w:ascii="Times New Roman" w:hAnsi="Times New Roman"/>
          <w:sz w:val="24"/>
          <w:szCs w:val="24"/>
          <w:lang w:eastAsia="ru-RU"/>
        </w:rPr>
      </w:pPr>
      <w:r w:rsidRPr="00697D2E">
        <w:rPr>
          <w:rFonts w:ascii="Times New Roman" w:hAnsi="Times New Roman"/>
          <w:sz w:val="24"/>
          <w:szCs w:val="24"/>
          <w:lang w:eastAsia="ru-RU"/>
        </w:rPr>
        <w:t>- устранение существующих и потенциальных условий, причин и факторов, способных привести к нарушению обязательных требований и угрозе причинения, либо причинения вреда;</w:t>
      </w:r>
    </w:p>
    <w:p w:rsidR="00697D2E" w:rsidRPr="00697D2E" w:rsidRDefault="00697D2E" w:rsidP="00697D2E">
      <w:pPr>
        <w:spacing w:after="0" w:line="240" w:lineRule="auto"/>
        <w:ind w:firstLine="567"/>
        <w:jc w:val="both"/>
        <w:rPr>
          <w:rFonts w:ascii="Times New Roman" w:hAnsi="Times New Roman"/>
          <w:sz w:val="24"/>
          <w:szCs w:val="24"/>
          <w:lang w:eastAsia="ru-RU"/>
        </w:rPr>
      </w:pPr>
      <w:r w:rsidRPr="00697D2E">
        <w:rPr>
          <w:rFonts w:ascii="Times New Roman" w:hAnsi="Times New Roman"/>
          <w:sz w:val="24"/>
          <w:szCs w:val="24"/>
          <w:lang w:eastAsia="ru-RU"/>
        </w:rPr>
        <w:t>- формирование моделей социально ответственного, добросовестного, правового поведения контролируемых лиц;</w:t>
      </w:r>
    </w:p>
    <w:p w:rsidR="00697D2E" w:rsidRPr="00697D2E" w:rsidRDefault="00697D2E" w:rsidP="00697D2E">
      <w:pPr>
        <w:spacing w:after="0" w:line="240" w:lineRule="auto"/>
        <w:ind w:firstLine="567"/>
        <w:jc w:val="both"/>
        <w:rPr>
          <w:rFonts w:ascii="Times New Roman" w:hAnsi="Times New Roman"/>
          <w:sz w:val="24"/>
          <w:szCs w:val="24"/>
          <w:lang w:eastAsia="ru-RU"/>
        </w:rPr>
      </w:pPr>
      <w:r w:rsidRPr="00697D2E">
        <w:rPr>
          <w:rFonts w:ascii="Times New Roman" w:hAnsi="Times New Roman"/>
          <w:sz w:val="24"/>
          <w:szCs w:val="24"/>
          <w:lang w:eastAsia="ru-RU"/>
        </w:rPr>
        <w:t>- повышение прозрачности системы контрольно-надзорной деятельности.</w:t>
      </w:r>
    </w:p>
    <w:p w:rsidR="00697D2E" w:rsidRPr="00697D2E" w:rsidRDefault="00EB70E2" w:rsidP="00697D2E">
      <w:pPr>
        <w:spacing w:after="0" w:line="240" w:lineRule="auto"/>
        <w:ind w:firstLine="709"/>
        <w:jc w:val="both"/>
        <w:rPr>
          <w:rFonts w:ascii="Times New Roman" w:hAnsi="Times New Roman"/>
          <w:sz w:val="24"/>
          <w:szCs w:val="24"/>
        </w:rPr>
      </w:pPr>
      <w:r>
        <w:rPr>
          <w:rFonts w:ascii="Times New Roman" w:hAnsi="Times New Roman"/>
          <w:sz w:val="24"/>
          <w:szCs w:val="24"/>
        </w:rPr>
        <w:t>3.</w:t>
      </w:r>
      <w:r w:rsidR="00697D2E" w:rsidRPr="00697D2E">
        <w:rPr>
          <w:rFonts w:ascii="Times New Roman" w:hAnsi="Times New Roman"/>
          <w:sz w:val="24"/>
          <w:szCs w:val="24"/>
        </w:rPr>
        <w:t>2. Задачами реализации Программы являются:</w:t>
      </w:r>
    </w:p>
    <w:p w:rsidR="00697D2E" w:rsidRPr="00697D2E" w:rsidRDefault="00697D2E" w:rsidP="00697D2E">
      <w:pPr>
        <w:spacing w:after="0" w:line="240" w:lineRule="auto"/>
        <w:ind w:firstLine="567"/>
        <w:jc w:val="both"/>
        <w:rPr>
          <w:rFonts w:ascii="Times New Roman" w:hAnsi="Times New Roman"/>
          <w:sz w:val="24"/>
          <w:szCs w:val="24"/>
          <w:lang w:eastAsia="ru-RU"/>
        </w:rPr>
      </w:pPr>
      <w:r w:rsidRPr="00697D2E">
        <w:rPr>
          <w:rFonts w:ascii="Times New Roman" w:hAnsi="Times New Roman"/>
          <w:sz w:val="24"/>
          <w:szCs w:val="24"/>
          <w:lang w:eastAsia="ru-RU"/>
        </w:rPr>
        <w:t xml:space="preserve">- оценка возможной угрозы причинения, либо причинения вреда (ущерба) </w:t>
      </w:r>
      <w:r w:rsidRPr="00697D2E">
        <w:rPr>
          <w:rFonts w:ascii="Times New Roman" w:hAnsi="Times New Roman"/>
          <w:sz w:val="24"/>
          <w:szCs w:val="24"/>
        </w:rPr>
        <w:t xml:space="preserve"> охраняемым законом ценностям, утвержденной в порядке, установленном Правительством Российской Федерации,</w:t>
      </w:r>
      <w:r w:rsidRPr="00697D2E">
        <w:rPr>
          <w:rFonts w:ascii="Times New Roman" w:hAnsi="Times New Roman"/>
          <w:sz w:val="24"/>
          <w:szCs w:val="24"/>
          <w:lang w:eastAsia="ru-RU"/>
        </w:rPr>
        <w:t xml:space="preserve"> выработка и реализация профилактических мер, способствующих ее снижению;</w:t>
      </w:r>
    </w:p>
    <w:p w:rsidR="00697D2E" w:rsidRPr="00697D2E" w:rsidRDefault="00697D2E" w:rsidP="00697D2E">
      <w:pPr>
        <w:spacing w:after="0" w:line="240" w:lineRule="auto"/>
        <w:ind w:firstLine="567"/>
        <w:jc w:val="both"/>
        <w:rPr>
          <w:rFonts w:ascii="Times New Roman" w:hAnsi="Times New Roman"/>
          <w:sz w:val="24"/>
          <w:szCs w:val="24"/>
          <w:lang w:eastAsia="ru-RU"/>
        </w:rPr>
      </w:pPr>
      <w:r w:rsidRPr="00697D2E">
        <w:rPr>
          <w:rFonts w:ascii="Times New Roman" w:hAnsi="Times New Roman"/>
          <w:sz w:val="24"/>
          <w:szCs w:val="24"/>
          <w:lang w:eastAsia="ru-RU"/>
        </w:rPr>
        <w:t>- выявление факторов угрозы причинения, либо причинения вреда (ущерба), причин и условий, способствующих нарушению обязательных требований, определение способов устранения или снижения угрозы;</w:t>
      </w:r>
    </w:p>
    <w:p w:rsidR="00697D2E" w:rsidRPr="00697D2E" w:rsidRDefault="00697D2E" w:rsidP="00697D2E">
      <w:pPr>
        <w:spacing w:after="0" w:line="240" w:lineRule="auto"/>
        <w:ind w:firstLine="567"/>
        <w:jc w:val="both"/>
        <w:rPr>
          <w:rFonts w:ascii="Times New Roman" w:hAnsi="Times New Roman"/>
          <w:sz w:val="24"/>
          <w:szCs w:val="24"/>
          <w:lang w:eastAsia="ru-RU"/>
        </w:rPr>
      </w:pPr>
      <w:r w:rsidRPr="00697D2E">
        <w:rPr>
          <w:rFonts w:ascii="Times New Roman" w:hAnsi="Times New Roman"/>
          <w:sz w:val="24"/>
          <w:szCs w:val="24"/>
          <w:lang w:eastAsia="ru-RU"/>
        </w:rPr>
        <w:t>- оценка состояния подконтрольной среды и установление зависимости видов, форм и интенсивности профилактических мероприятий от присвоенных контролируемым лицам категорий риска;</w:t>
      </w:r>
    </w:p>
    <w:p w:rsidR="00697D2E" w:rsidRPr="00697D2E" w:rsidRDefault="00697D2E" w:rsidP="00697D2E">
      <w:pPr>
        <w:spacing w:after="0" w:line="240" w:lineRule="auto"/>
        <w:ind w:firstLine="567"/>
        <w:jc w:val="both"/>
        <w:rPr>
          <w:rFonts w:ascii="Times New Roman" w:hAnsi="Times New Roman"/>
          <w:sz w:val="24"/>
          <w:szCs w:val="24"/>
          <w:lang w:eastAsia="ru-RU"/>
        </w:rPr>
      </w:pPr>
      <w:r w:rsidRPr="00697D2E">
        <w:rPr>
          <w:rFonts w:ascii="Times New Roman" w:hAnsi="Times New Roman"/>
          <w:sz w:val="24"/>
          <w:szCs w:val="24"/>
          <w:lang w:eastAsia="ru-RU"/>
        </w:rPr>
        <w:t>- создание условий для 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rsidR="00697D2E" w:rsidRPr="00697D2E" w:rsidRDefault="00697D2E" w:rsidP="00697D2E">
      <w:pPr>
        <w:spacing w:after="0" w:line="240" w:lineRule="auto"/>
        <w:ind w:firstLine="567"/>
        <w:jc w:val="both"/>
        <w:rPr>
          <w:rFonts w:ascii="Times New Roman" w:hAnsi="Times New Roman"/>
          <w:sz w:val="24"/>
          <w:szCs w:val="24"/>
          <w:lang w:eastAsia="ru-RU"/>
        </w:rPr>
      </w:pPr>
      <w:r w:rsidRPr="00697D2E">
        <w:rPr>
          <w:rFonts w:ascii="Times New Roman" w:hAnsi="Times New Roman"/>
          <w:sz w:val="24"/>
          <w:szCs w:val="24"/>
          <w:lang w:eastAsia="ru-RU"/>
        </w:rPr>
        <w:t>- 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 муниципального контроля;</w:t>
      </w:r>
    </w:p>
    <w:p w:rsidR="00697D2E" w:rsidRPr="00697D2E" w:rsidRDefault="00697D2E" w:rsidP="00697D2E">
      <w:pPr>
        <w:spacing w:after="0" w:line="240" w:lineRule="auto"/>
        <w:ind w:firstLine="567"/>
        <w:jc w:val="both"/>
        <w:rPr>
          <w:rFonts w:ascii="Times New Roman" w:hAnsi="Times New Roman"/>
          <w:sz w:val="24"/>
          <w:szCs w:val="24"/>
          <w:lang w:eastAsia="ru-RU"/>
        </w:rPr>
      </w:pPr>
      <w:r w:rsidRPr="00697D2E">
        <w:rPr>
          <w:rFonts w:ascii="Times New Roman" w:hAnsi="Times New Roman"/>
          <w:sz w:val="24"/>
          <w:szCs w:val="24"/>
          <w:lang w:eastAsia="ru-RU"/>
        </w:rPr>
        <w:t>- формирование единого понимания обязательных требований у всех участников контрольно-надзорной деятельности;</w:t>
      </w:r>
    </w:p>
    <w:p w:rsidR="003925C2" w:rsidRDefault="00697D2E" w:rsidP="00697D2E">
      <w:pPr>
        <w:spacing w:after="0" w:line="240" w:lineRule="auto"/>
        <w:ind w:firstLine="567"/>
        <w:jc w:val="both"/>
        <w:rPr>
          <w:rFonts w:ascii="Times New Roman" w:hAnsi="Times New Roman"/>
          <w:sz w:val="24"/>
          <w:szCs w:val="24"/>
          <w:lang w:eastAsia="ru-RU"/>
        </w:rPr>
      </w:pPr>
      <w:r w:rsidRPr="00697D2E">
        <w:rPr>
          <w:rFonts w:ascii="Times New Roman" w:hAnsi="Times New Roman"/>
          <w:sz w:val="24"/>
          <w:szCs w:val="24"/>
          <w:lang w:eastAsia="ru-RU"/>
        </w:rPr>
        <w:t xml:space="preserve">- создание и внедрение мер системы позитивной профилактики; </w:t>
      </w:r>
    </w:p>
    <w:p w:rsidR="00697D2E" w:rsidRPr="00697D2E" w:rsidRDefault="003925C2" w:rsidP="00697D2E">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00697D2E" w:rsidRPr="00697D2E">
        <w:rPr>
          <w:rFonts w:ascii="Times New Roman" w:hAnsi="Times New Roman"/>
          <w:sz w:val="24"/>
          <w:szCs w:val="24"/>
          <w:lang w:eastAsia="ru-RU"/>
        </w:rPr>
        <w:t>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rsidR="00697D2E" w:rsidRPr="00697D2E" w:rsidRDefault="00697D2E" w:rsidP="00697D2E">
      <w:pPr>
        <w:spacing w:after="0" w:line="240" w:lineRule="auto"/>
        <w:ind w:firstLine="567"/>
        <w:jc w:val="both"/>
        <w:rPr>
          <w:rFonts w:ascii="Times New Roman" w:hAnsi="Times New Roman"/>
          <w:sz w:val="24"/>
          <w:szCs w:val="24"/>
          <w:lang w:eastAsia="ru-RU"/>
        </w:rPr>
      </w:pPr>
      <w:r w:rsidRPr="00697D2E">
        <w:rPr>
          <w:rFonts w:ascii="Times New Roman" w:hAnsi="Times New Roman"/>
          <w:sz w:val="24"/>
          <w:szCs w:val="24"/>
          <w:lang w:eastAsia="ru-RU"/>
        </w:rPr>
        <w:lastRenderedPageBreak/>
        <w:t>- снижение издержек контрольно-надзорной деятельности и административной нагрузки на контролируемых лиц.</w:t>
      </w:r>
    </w:p>
    <w:p w:rsidR="00697D2E" w:rsidRPr="00697D2E" w:rsidRDefault="00697D2E" w:rsidP="00697D2E">
      <w:pPr>
        <w:spacing w:after="0" w:line="240" w:lineRule="auto"/>
        <w:rPr>
          <w:rFonts w:ascii="Times New Roman" w:eastAsia="Times New Roman" w:hAnsi="Times New Roman"/>
          <w:b/>
          <w:bCs/>
          <w:sz w:val="24"/>
          <w:szCs w:val="24"/>
          <w:highlight w:val="green"/>
          <w:lang w:eastAsia="ru-RU"/>
        </w:rPr>
      </w:pPr>
    </w:p>
    <w:p w:rsidR="00697D2E" w:rsidRPr="00697D2E" w:rsidRDefault="00996522" w:rsidP="00697D2E">
      <w:pPr>
        <w:spacing w:after="0" w:line="240" w:lineRule="auto"/>
        <w:jc w:val="center"/>
        <w:rPr>
          <w:rFonts w:ascii="Times New Roman" w:eastAsia="Times New Roman" w:hAnsi="Times New Roman"/>
          <w:b/>
          <w:bCs/>
          <w:sz w:val="24"/>
          <w:szCs w:val="24"/>
          <w:lang w:eastAsia="ru-RU"/>
        </w:rPr>
      </w:pPr>
      <w:r w:rsidRPr="00A267C6">
        <w:rPr>
          <w:rFonts w:ascii="Times New Roman" w:eastAsia="Arial" w:hAnsi="Times New Roman"/>
          <w:b/>
          <w:bCs/>
          <w:color w:val="000000"/>
          <w:spacing w:val="-4"/>
          <w:sz w:val="24"/>
          <w:szCs w:val="24"/>
          <w:shd w:val="clear" w:color="auto" w:fill="FFFFFF"/>
          <w:lang w:eastAsia="ru-RU"/>
        </w:rPr>
        <w:t xml:space="preserve">Раздел 4. </w:t>
      </w:r>
      <w:r w:rsidR="00697D2E" w:rsidRPr="00697D2E">
        <w:rPr>
          <w:rFonts w:ascii="Times New Roman" w:eastAsia="Times New Roman" w:hAnsi="Times New Roman"/>
          <w:b/>
          <w:bCs/>
          <w:sz w:val="24"/>
          <w:szCs w:val="24"/>
          <w:lang w:eastAsia="ru-RU"/>
        </w:rPr>
        <w:t xml:space="preserve"> Перечень профилактических мероприятий, сроки</w:t>
      </w:r>
    </w:p>
    <w:p w:rsidR="00697D2E" w:rsidRPr="00697D2E" w:rsidRDefault="00697D2E" w:rsidP="00697D2E">
      <w:pPr>
        <w:spacing w:after="0" w:line="240" w:lineRule="auto"/>
        <w:ind w:firstLine="567"/>
        <w:jc w:val="center"/>
        <w:rPr>
          <w:rFonts w:ascii="Times New Roman" w:eastAsia="Times New Roman" w:hAnsi="Times New Roman"/>
          <w:b/>
          <w:bCs/>
          <w:sz w:val="24"/>
          <w:szCs w:val="24"/>
          <w:lang w:eastAsia="ru-RU"/>
        </w:rPr>
      </w:pPr>
      <w:r w:rsidRPr="00697D2E">
        <w:rPr>
          <w:rFonts w:ascii="Times New Roman" w:eastAsia="Times New Roman" w:hAnsi="Times New Roman"/>
          <w:b/>
          <w:bCs/>
          <w:sz w:val="24"/>
          <w:szCs w:val="24"/>
          <w:lang w:eastAsia="ru-RU"/>
        </w:rPr>
        <w:t>(периодичность) их проведения</w:t>
      </w:r>
    </w:p>
    <w:p w:rsidR="00697D2E" w:rsidRPr="00697D2E" w:rsidRDefault="00697D2E" w:rsidP="00697D2E">
      <w:pPr>
        <w:spacing w:after="0" w:line="240" w:lineRule="auto"/>
        <w:ind w:firstLine="567"/>
        <w:jc w:val="center"/>
        <w:rPr>
          <w:rFonts w:ascii="Times New Roman" w:eastAsia="Times New Roman" w:hAnsi="Times New Roman"/>
          <w:b/>
          <w:bCs/>
          <w:sz w:val="24"/>
          <w:szCs w:val="24"/>
          <w:lang w:eastAsia="ru-RU"/>
        </w:rPr>
      </w:pPr>
    </w:p>
    <w:p w:rsidR="00697D2E" w:rsidRPr="00697D2E" w:rsidRDefault="00697D2E" w:rsidP="00697D2E">
      <w:pPr>
        <w:spacing w:after="0" w:line="240" w:lineRule="auto"/>
        <w:ind w:firstLine="567"/>
        <w:jc w:val="both"/>
        <w:rPr>
          <w:rFonts w:ascii="Times New Roman" w:eastAsia="Times New Roman" w:hAnsi="Times New Roman"/>
          <w:sz w:val="24"/>
          <w:szCs w:val="24"/>
          <w:lang w:eastAsia="ru-RU"/>
        </w:rPr>
      </w:pPr>
      <w:r w:rsidRPr="00697D2E">
        <w:rPr>
          <w:rFonts w:ascii="Times New Roman" w:eastAsia="Times New Roman" w:hAnsi="Times New Roman"/>
          <w:sz w:val="24"/>
          <w:szCs w:val="24"/>
          <w:lang w:eastAsia="ru-RU"/>
        </w:rPr>
        <w:t xml:space="preserve">1. В соответствии с Положением о </w:t>
      </w:r>
      <w:r w:rsidRPr="00697D2E">
        <w:rPr>
          <w:rFonts w:ascii="Times New Roman" w:hAnsi="Times New Roman"/>
          <w:sz w:val="24"/>
          <w:szCs w:val="24"/>
        </w:rPr>
        <w:t xml:space="preserve">муниципальном контроле на автомобильном транспорте, </w:t>
      </w:r>
      <w:r w:rsidRPr="00697D2E">
        <w:rPr>
          <w:rFonts w:ascii="Times New Roman" w:eastAsia="Times New Roman" w:hAnsi="Times New Roman"/>
          <w:color w:val="000000"/>
          <w:sz w:val="24"/>
          <w:szCs w:val="24"/>
          <w:lang w:eastAsia="ru-RU"/>
        </w:rPr>
        <w:t>городском</w:t>
      </w:r>
      <w:r w:rsidRPr="00697D2E">
        <w:rPr>
          <w:rFonts w:ascii="Times New Roman" w:hAnsi="Times New Roman"/>
          <w:sz w:val="24"/>
          <w:szCs w:val="24"/>
        </w:rPr>
        <w:t xml:space="preserve"> наземном </w:t>
      </w:r>
      <w:r w:rsidRPr="00697D2E">
        <w:rPr>
          <w:rFonts w:ascii="Times New Roman" w:eastAsia="Times New Roman" w:hAnsi="Times New Roman"/>
          <w:color w:val="000000"/>
          <w:sz w:val="24"/>
          <w:szCs w:val="24"/>
          <w:lang w:eastAsia="ru-RU"/>
        </w:rPr>
        <w:t>электрическом транспорте и в</w:t>
      </w:r>
      <w:r w:rsidRPr="00697D2E">
        <w:rPr>
          <w:rFonts w:ascii="Times New Roman" w:hAnsi="Times New Roman"/>
          <w:sz w:val="24"/>
          <w:szCs w:val="24"/>
        </w:rPr>
        <w:t xml:space="preserve"> </w:t>
      </w:r>
      <w:r w:rsidRPr="00697D2E">
        <w:rPr>
          <w:rFonts w:ascii="Times New Roman" w:eastAsia="Times New Roman" w:hAnsi="Times New Roman"/>
          <w:color w:val="000000"/>
          <w:sz w:val="24"/>
          <w:szCs w:val="24"/>
          <w:lang w:eastAsia="ru-RU"/>
        </w:rPr>
        <w:t>дорожном хозяйстве</w:t>
      </w:r>
      <w:r w:rsidRPr="00697D2E">
        <w:rPr>
          <w:rFonts w:ascii="Times New Roman" w:eastAsia="Times New Roman" w:hAnsi="Times New Roman"/>
          <w:sz w:val="24"/>
          <w:szCs w:val="24"/>
          <w:lang w:eastAsia="ru-RU"/>
        </w:rPr>
        <w:t>, утвержденн</w:t>
      </w:r>
      <w:r w:rsidR="00996522">
        <w:rPr>
          <w:rFonts w:ascii="Times New Roman" w:eastAsia="Times New Roman" w:hAnsi="Times New Roman"/>
          <w:sz w:val="24"/>
          <w:szCs w:val="24"/>
          <w:lang w:eastAsia="ru-RU"/>
        </w:rPr>
        <w:t>ы</w:t>
      </w:r>
      <w:r w:rsidRPr="00697D2E">
        <w:rPr>
          <w:rFonts w:ascii="Times New Roman" w:eastAsia="Times New Roman" w:hAnsi="Times New Roman"/>
          <w:sz w:val="24"/>
          <w:szCs w:val="24"/>
          <w:lang w:eastAsia="ru-RU"/>
        </w:rPr>
        <w:t>м решением С</w:t>
      </w:r>
      <w:r w:rsidRPr="00697D2E">
        <w:rPr>
          <w:rFonts w:ascii="Times New Roman" w:eastAsia="Times New Roman" w:hAnsi="Times New Roman"/>
          <w:color w:val="000000"/>
          <w:sz w:val="24"/>
          <w:szCs w:val="24"/>
          <w:lang w:eastAsia="ru-RU"/>
        </w:rPr>
        <w:t>обрания депутатов Шумерлинского муниципального округа Чувашской Республики</w:t>
      </w:r>
      <w:r w:rsidR="00996522">
        <w:rPr>
          <w:rFonts w:ascii="Times New Roman" w:eastAsia="Times New Roman" w:hAnsi="Times New Roman"/>
          <w:color w:val="000000"/>
          <w:sz w:val="24"/>
          <w:szCs w:val="24"/>
          <w:lang w:eastAsia="ru-RU"/>
        </w:rPr>
        <w:t xml:space="preserve"> от </w:t>
      </w:r>
      <w:r w:rsidR="00996522" w:rsidRPr="00996522">
        <w:rPr>
          <w:rFonts w:ascii="Times New Roman" w:eastAsia="Times New Roman" w:hAnsi="Times New Roman"/>
          <w:color w:val="000000"/>
          <w:sz w:val="24"/>
          <w:szCs w:val="24"/>
          <w:lang w:eastAsia="ru-RU"/>
        </w:rPr>
        <w:t xml:space="preserve">23.11.2021  </w:t>
      </w:r>
      <w:r w:rsidR="00996522" w:rsidRPr="00996522">
        <w:rPr>
          <w:rFonts w:ascii="Times New Roman" w:eastAsia="Times New Roman" w:hAnsi="Times New Roman" w:hint="eastAsia"/>
          <w:color w:val="000000"/>
          <w:sz w:val="24"/>
          <w:szCs w:val="24"/>
          <w:lang w:eastAsia="ru-RU"/>
        </w:rPr>
        <w:t>№</w:t>
      </w:r>
      <w:r w:rsidR="00996522" w:rsidRPr="00996522">
        <w:rPr>
          <w:rFonts w:ascii="Times New Roman" w:eastAsia="Times New Roman" w:hAnsi="Times New Roman"/>
          <w:color w:val="000000"/>
          <w:sz w:val="24"/>
          <w:szCs w:val="24"/>
          <w:lang w:eastAsia="ru-RU"/>
        </w:rPr>
        <w:t xml:space="preserve"> 2/8</w:t>
      </w:r>
      <w:r w:rsidRPr="00697D2E">
        <w:rPr>
          <w:rFonts w:ascii="Times New Roman" w:eastAsia="Times New Roman" w:hAnsi="Times New Roman"/>
          <w:sz w:val="24"/>
          <w:szCs w:val="24"/>
          <w:lang w:eastAsia="ru-RU"/>
        </w:rPr>
        <w:t xml:space="preserve">, </w:t>
      </w:r>
      <w:r w:rsidR="00EB70E2">
        <w:rPr>
          <w:rFonts w:ascii="Times New Roman" w:hAnsi="Times New Roman"/>
          <w:sz w:val="24"/>
          <w:szCs w:val="24"/>
        </w:rPr>
        <w:t>Контрольным органом</w:t>
      </w:r>
      <w:r w:rsidR="00EB70E2" w:rsidRPr="00697D2E">
        <w:rPr>
          <w:rFonts w:ascii="Times New Roman" w:hAnsi="Times New Roman"/>
          <w:sz w:val="24"/>
          <w:szCs w:val="24"/>
        </w:rPr>
        <w:t xml:space="preserve"> </w:t>
      </w:r>
      <w:r w:rsidRPr="00697D2E">
        <w:rPr>
          <w:rFonts w:ascii="Times New Roman" w:eastAsia="Times New Roman" w:hAnsi="Times New Roman"/>
          <w:sz w:val="24"/>
          <w:szCs w:val="24"/>
          <w:lang w:eastAsia="ru-RU"/>
        </w:rPr>
        <w:t xml:space="preserve">проводятся следующие профилактические мероприятия: </w:t>
      </w:r>
    </w:p>
    <w:p w:rsidR="00EB70E2" w:rsidRPr="00697D2E" w:rsidRDefault="00EB70E2" w:rsidP="00EB70E2">
      <w:pPr>
        <w:spacing w:after="160" w:line="240" w:lineRule="auto"/>
        <w:ind w:firstLine="709"/>
        <w:contextualSpacing/>
        <w:jc w:val="both"/>
        <w:rPr>
          <w:rFonts w:ascii="Times New Roman" w:hAnsi="Times New Roman"/>
          <w:sz w:val="24"/>
          <w:szCs w:val="24"/>
        </w:rPr>
      </w:pPr>
      <w:r w:rsidRPr="00697D2E">
        <w:rPr>
          <w:rFonts w:ascii="Times New Roman" w:hAnsi="Times New Roman"/>
          <w:sz w:val="24"/>
          <w:szCs w:val="24"/>
        </w:rPr>
        <w:t>1) информирование;</w:t>
      </w:r>
    </w:p>
    <w:p w:rsidR="00EB70E2" w:rsidRPr="00697D2E" w:rsidRDefault="00EB70E2" w:rsidP="00EB70E2">
      <w:pPr>
        <w:spacing w:after="160" w:line="240" w:lineRule="auto"/>
        <w:ind w:firstLine="709"/>
        <w:contextualSpacing/>
        <w:jc w:val="both"/>
        <w:rPr>
          <w:rFonts w:ascii="Times New Roman" w:hAnsi="Times New Roman"/>
          <w:sz w:val="24"/>
          <w:szCs w:val="24"/>
        </w:rPr>
      </w:pPr>
      <w:r w:rsidRPr="00697D2E">
        <w:rPr>
          <w:rFonts w:ascii="Times New Roman" w:hAnsi="Times New Roman"/>
          <w:sz w:val="24"/>
          <w:szCs w:val="24"/>
        </w:rPr>
        <w:t>2) обобщение правоприменительной практики;</w:t>
      </w:r>
    </w:p>
    <w:p w:rsidR="00EB70E2" w:rsidRPr="00697D2E" w:rsidRDefault="00EB70E2" w:rsidP="00EB70E2">
      <w:pPr>
        <w:spacing w:after="160" w:line="240" w:lineRule="auto"/>
        <w:ind w:firstLine="709"/>
        <w:contextualSpacing/>
        <w:jc w:val="both"/>
        <w:rPr>
          <w:rFonts w:ascii="Times New Roman" w:hAnsi="Times New Roman"/>
          <w:sz w:val="24"/>
          <w:szCs w:val="24"/>
        </w:rPr>
      </w:pPr>
      <w:r w:rsidRPr="00697D2E">
        <w:rPr>
          <w:rFonts w:ascii="Times New Roman" w:hAnsi="Times New Roman"/>
          <w:sz w:val="24"/>
          <w:szCs w:val="24"/>
        </w:rPr>
        <w:t>3) объявление предостережений;</w:t>
      </w:r>
    </w:p>
    <w:p w:rsidR="00EB70E2" w:rsidRPr="00697D2E" w:rsidRDefault="00EB70E2" w:rsidP="00EB70E2">
      <w:pPr>
        <w:spacing w:after="160" w:line="240" w:lineRule="auto"/>
        <w:ind w:firstLine="709"/>
        <w:contextualSpacing/>
        <w:jc w:val="both"/>
        <w:rPr>
          <w:rFonts w:ascii="Times New Roman" w:hAnsi="Times New Roman"/>
          <w:sz w:val="24"/>
          <w:szCs w:val="24"/>
        </w:rPr>
      </w:pPr>
      <w:r w:rsidRPr="00697D2E">
        <w:rPr>
          <w:rFonts w:ascii="Times New Roman" w:hAnsi="Times New Roman"/>
          <w:sz w:val="24"/>
          <w:szCs w:val="24"/>
        </w:rPr>
        <w:t>4) консультирование;</w:t>
      </w:r>
    </w:p>
    <w:p w:rsidR="00EB70E2" w:rsidRPr="00697D2E" w:rsidRDefault="00EB70E2" w:rsidP="00EB70E2">
      <w:pPr>
        <w:spacing w:after="160" w:line="240" w:lineRule="auto"/>
        <w:ind w:firstLine="709"/>
        <w:contextualSpacing/>
        <w:jc w:val="both"/>
        <w:rPr>
          <w:rFonts w:ascii="Times New Roman" w:hAnsi="Times New Roman"/>
          <w:sz w:val="24"/>
          <w:szCs w:val="24"/>
        </w:rPr>
      </w:pPr>
      <w:r w:rsidRPr="00697D2E">
        <w:rPr>
          <w:rFonts w:ascii="Times New Roman" w:hAnsi="Times New Roman"/>
          <w:sz w:val="24"/>
          <w:szCs w:val="24"/>
        </w:rPr>
        <w:t>5) профилактический визит.</w:t>
      </w:r>
    </w:p>
    <w:p w:rsidR="00697D2E" w:rsidRPr="00697D2E" w:rsidRDefault="00697D2E" w:rsidP="00697D2E">
      <w:pPr>
        <w:spacing w:after="0" w:line="240" w:lineRule="auto"/>
        <w:ind w:firstLine="567"/>
        <w:jc w:val="both"/>
        <w:rPr>
          <w:rFonts w:ascii="Times New Roman" w:eastAsia="Times New Roman" w:hAnsi="Times New Roman"/>
          <w:sz w:val="24"/>
          <w:szCs w:val="24"/>
          <w:lang w:eastAsia="ru-RU"/>
        </w:rPr>
      </w:pPr>
      <w:r w:rsidRPr="00697D2E">
        <w:rPr>
          <w:rFonts w:ascii="Times New Roman" w:eastAsia="Times New Roman" w:hAnsi="Times New Roman"/>
          <w:sz w:val="24"/>
          <w:szCs w:val="24"/>
          <w:lang w:eastAsia="ru-RU"/>
        </w:rPr>
        <w:t>2. Перечень профилактических мероприятий с указанием сроков (периодичности) их проведения, ответственных за их осуществление указаны в приложении к Программе.</w:t>
      </w:r>
    </w:p>
    <w:p w:rsidR="00697D2E" w:rsidRPr="00697D2E" w:rsidRDefault="00697D2E" w:rsidP="00697D2E">
      <w:pPr>
        <w:spacing w:after="0" w:line="240" w:lineRule="auto"/>
        <w:ind w:firstLine="567"/>
        <w:jc w:val="both"/>
        <w:rPr>
          <w:rFonts w:ascii="Times New Roman" w:eastAsia="Times New Roman" w:hAnsi="Times New Roman"/>
          <w:i/>
          <w:sz w:val="24"/>
          <w:szCs w:val="24"/>
          <w:lang w:eastAsia="ru-RU"/>
        </w:rPr>
      </w:pPr>
    </w:p>
    <w:p w:rsidR="00697D2E" w:rsidRPr="00697D2E" w:rsidRDefault="00996522" w:rsidP="00697D2E">
      <w:pPr>
        <w:spacing w:after="0" w:line="240" w:lineRule="auto"/>
        <w:jc w:val="center"/>
        <w:rPr>
          <w:rFonts w:ascii="Times New Roman" w:hAnsi="Times New Roman"/>
          <w:b/>
          <w:sz w:val="24"/>
          <w:szCs w:val="24"/>
        </w:rPr>
      </w:pPr>
      <w:r w:rsidRPr="00A267C6">
        <w:rPr>
          <w:rFonts w:ascii="Times New Roman" w:eastAsia="Arial" w:hAnsi="Times New Roman"/>
          <w:b/>
          <w:bCs/>
          <w:color w:val="000000"/>
          <w:spacing w:val="-4"/>
          <w:sz w:val="24"/>
          <w:szCs w:val="24"/>
          <w:shd w:val="clear" w:color="auto" w:fill="FFFFFF"/>
          <w:lang w:eastAsia="ru-RU"/>
        </w:rPr>
        <w:t xml:space="preserve">Раздел 5. </w:t>
      </w:r>
      <w:r w:rsidR="00697D2E" w:rsidRPr="00697D2E">
        <w:rPr>
          <w:rFonts w:ascii="Times New Roman" w:hAnsi="Times New Roman"/>
          <w:b/>
          <w:sz w:val="24"/>
          <w:szCs w:val="24"/>
        </w:rPr>
        <w:t xml:space="preserve"> Показатели результативности и эффективности Программы</w:t>
      </w:r>
    </w:p>
    <w:p w:rsidR="00697D2E" w:rsidRPr="00697D2E" w:rsidRDefault="00697D2E" w:rsidP="00697D2E">
      <w:pPr>
        <w:spacing w:after="0" w:line="240" w:lineRule="auto"/>
        <w:jc w:val="both"/>
        <w:rPr>
          <w:rFonts w:ascii="Times New Roman" w:hAnsi="Times New Roman"/>
          <w:sz w:val="24"/>
          <w:szCs w:val="24"/>
        </w:rPr>
      </w:pPr>
    </w:p>
    <w:p w:rsidR="00697D2E" w:rsidRPr="00697D2E" w:rsidRDefault="00697D2E" w:rsidP="00FA6A23">
      <w:pPr>
        <w:spacing w:after="0" w:line="240" w:lineRule="auto"/>
        <w:ind w:firstLine="709"/>
        <w:jc w:val="both"/>
        <w:rPr>
          <w:rFonts w:ascii="Times New Roman" w:eastAsia="Times New Roman" w:hAnsi="Times New Roman"/>
          <w:iCs/>
          <w:sz w:val="24"/>
          <w:szCs w:val="24"/>
          <w:lang w:eastAsia="ru-RU"/>
        </w:rPr>
      </w:pPr>
      <w:r w:rsidRPr="00697D2E">
        <w:rPr>
          <w:rFonts w:ascii="Times New Roman" w:eastAsia="Times New Roman" w:hAnsi="Times New Roman"/>
          <w:iCs/>
          <w:sz w:val="24"/>
          <w:szCs w:val="24"/>
          <w:lang w:eastAsia="ru-RU"/>
        </w:rPr>
        <w:t>1. Для оценки результативности и эффективности Программы устанавливаются следующие показатели результативности и эффективности:</w:t>
      </w:r>
    </w:p>
    <w:p w:rsidR="00697D2E" w:rsidRPr="00697D2E" w:rsidRDefault="00697D2E" w:rsidP="00FA6A23">
      <w:pPr>
        <w:spacing w:after="0" w:line="240" w:lineRule="auto"/>
        <w:ind w:firstLine="709"/>
        <w:jc w:val="both"/>
        <w:rPr>
          <w:rFonts w:ascii="Times New Roman" w:eastAsia="Times New Roman" w:hAnsi="Times New Roman"/>
          <w:iCs/>
          <w:sz w:val="24"/>
          <w:szCs w:val="24"/>
          <w:lang w:eastAsia="ru-RU"/>
        </w:rPr>
      </w:pPr>
      <w:r w:rsidRPr="00697D2E">
        <w:rPr>
          <w:rFonts w:ascii="Times New Roman" w:eastAsia="Times New Roman" w:hAnsi="Times New Roman"/>
          <w:iCs/>
          <w:sz w:val="24"/>
          <w:szCs w:val="24"/>
          <w:lang w:eastAsia="ru-RU"/>
        </w:rPr>
        <w:t>а) доля нарушений, выявленных в ходе проведения контрольных (надзорных)  мероприятий, от общего числа контрольных (надзорных)  мероприятий, осуществленных в отношении контролируемых лиц –</w:t>
      </w:r>
      <w:r w:rsidR="00FA6A23">
        <w:rPr>
          <w:rFonts w:ascii="Times New Roman" w:eastAsia="Times New Roman" w:hAnsi="Times New Roman"/>
          <w:iCs/>
          <w:sz w:val="24"/>
          <w:szCs w:val="24"/>
          <w:lang w:eastAsia="ru-RU"/>
        </w:rPr>
        <w:t>75 %;</w:t>
      </w:r>
    </w:p>
    <w:p w:rsidR="00FA6A23" w:rsidRPr="00FA6A23" w:rsidRDefault="00697D2E" w:rsidP="00FA6A23">
      <w:pPr>
        <w:spacing w:after="0" w:line="240" w:lineRule="auto"/>
        <w:ind w:firstLine="540"/>
        <w:jc w:val="both"/>
        <w:rPr>
          <w:rFonts w:ascii="Times New Roman" w:eastAsia="Times New Roman" w:hAnsi="Times New Roman"/>
          <w:sz w:val="24"/>
          <w:szCs w:val="24"/>
          <w:lang w:eastAsia="ru-RU"/>
        </w:rPr>
      </w:pPr>
      <w:r w:rsidRPr="00697D2E">
        <w:rPr>
          <w:rFonts w:ascii="Times New Roman" w:eastAsia="Times New Roman" w:hAnsi="Times New Roman"/>
          <w:iCs/>
          <w:sz w:val="24"/>
          <w:szCs w:val="24"/>
          <w:lang w:eastAsia="ru-RU"/>
        </w:rPr>
        <w:t xml:space="preserve">б) </w:t>
      </w:r>
      <w:r w:rsidR="00FA6A23" w:rsidRPr="00FA6A23">
        <w:rPr>
          <w:rFonts w:ascii="Times New Roman" w:eastAsia="Times New Roman" w:hAnsi="Times New Roman"/>
          <w:sz w:val="24"/>
          <w:szCs w:val="24"/>
          <w:lang w:eastAsia="ru-RU"/>
        </w:rPr>
        <w:t xml:space="preserve">доля обоснованных жалоб на действия (бездействие) и (или) ее должностных лиц при проведении контрольных мероприятий в течение года - 0 процентов. </w:t>
      </w:r>
    </w:p>
    <w:p w:rsidR="00697D2E" w:rsidRPr="00697D2E" w:rsidRDefault="00697D2E" w:rsidP="00FA6A23">
      <w:pPr>
        <w:spacing w:after="0" w:line="240" w:lineRule="auto"/>
        <w:ind w:firstLine="567"/>
        <w:jc w:val="both"/>
        <w:rPr>
          <w:rFonts w:ascii="Times New Roman" w:hAnsi="Times New Roman"/>
          <w:sz w:val="24"/>
          <w:szCs w:val="24"/>
        </w:rPr>
      </w:pPr>
      <w:r w:rsidRPr="00697D2E">
        <w:rPr>
          <w:rFonts w:ascii="Times New Roman" w:hAnsi="Times New Roman"/>
          <w:sz w:val="24"/>
          <w:szCs w:val="24"/>
        </w:rPr>
        <w:t xml:space="preserve">2. Сведения о достижении показателей результативности и эффективности Программы включаются </w:t>
      </w:r>
      <w:r w:rsidR="00FA6A23">
        <w:rPr>
          <w:rFonts w:ascii="Times New Roman" w:hAnsi="Times New Roman"/>
          <w:sz w:val="24"/>
          <w:szCs w:val="24"/>
        </w:rPr>
        <w:t>Контрольным органом</w:t>
      </w:r>
      <w:r w:rsidRPr="00697D2E">
        <w:rPr>
          <w:rFonts w:ascii="Times New Roman" w:hAnsi="Times New Roman"/>
          <w:sz w:val="24"/>
          <w:szCs w:val="24"/>
        </w:rPr>
        <w:t xml:space="preserve"> в состав доклада о </w:t>
      </w:r>
      <w:r w:rsidR="00FA6A23">
        <w:rPr>
          <w:rFonts w:ascii="Times New Roman" w:hAnsi="Times New Roman"/>
          <w:sz w:val="24"/>
          <w:szCs w:val="24"/>
        </w:rPr>
        <w:t xml:space="preserve">правоприменительной практике </w:t>
      </w:r>
      <w:r w:rsidR="00FA6A23" w:rsidRPr="00FA6A23">
        <w:rPr>
          <w:rFonts w:ascii="Times New Roman" w:hAnsi="Times New Roman"/>
          <w:sz w:val="24"/>
          <w:szCs w:val="24"/>
        </w:rPr>
        <w:t>по осуществлению муниципального контроля</w:t>
      </w:r>
      <w:r w:rsidRPr="00697D2E">
        <w:rPr>
          <w:rFonts w:ascii="Times New Roman" w:hAnsi="Times New Roman"/>
          <w:sz w:val="24"/>
          <w:szCs w:val="24"/>
        </w:rPr>
        <w:t xml:space="preserve">. </w:t>
      </w:r>
    </w:p>
    <w:p w:rsidR="003925C2" w:rsidRDefault="003925C2" w:rsidP="00697D2E">
      <w:pPr>
        <w:spacing w:after="0" w:line="240" w:lineRule="auto"/>
        <w:jc w:val="right"/>
        <w:rPr>
          <w:rFonts w:ascii="Times New Roman" w:eastAsia="Times New Roman" w:hAnsi="Times New Roman"/>
          <w:bCs/>
          <w:sz w:val="24"/>
          <w:szCs w:val="24"/>
          <w:lang w:eastAsia="ru-RU"/>
        </w:rPr>
      </w:pPr>
    </w:p>
    <w:p w:rsidR="003925C2" w:rsidRDefault="003925C2" w:rsidP="00697D2E">
      <w:pPr>
        <w:spacing w:after="0" w:line="240" w:lineRule="auto"/>
        <w:jc w:val="right"/>
        <w:rPr>
          <w:rFonts w:ascii="Times New Roman" w:eastAsia="Times New Roman" w:hAnsi="Times New Roman"/>
          <w:bCs/>
          <w:sz w:val="24"/>
          <w:szCs w:val="24"/>
          <w:lang w:eastAsia="ru-RU"/>
        </w:rPr>
      </w:pPr>
    </w:p>
    <w:p w:rsidR="003925C2" w:rsidRDefault="003925C2" w:rsidP="00697D2E">
      <w:pPr>
        <w:spacing w:after="0" w:line="240" w:lineRule="auto"/>
        <w:jc w:val="right"/>
        <w:rPr>
          <w:rFonts w:ascii="Times New Roman" w:eastAsia="Times New Roman" w:hAnsi="Times New Roman"/>
          <w:bCs/>
          <w:sz w:val="24"/>
          <w:szCs w:val="24"/>
          <w:lang w:eastAsia="ru-RU"/>
        </w:rPr>
      </w:pPr>
    </w:p>
    <w:p w:rsidR="003925C2" w:rsidRDefault="003925C2" w:rsidP="00697D2E">
      <w:pPr>
        <w:spacing w:after="0" w:line="240" w:lineRule="auto"/>
        <w:jc w:val="right"/>
        <w:rPr>
          <w:rFonts w:ascii="Times New Roman" w:eastAsia="Times New Roman" w:hAnsi="Times New Roman"/>
          <w:bCs/>
          <w:sz w:val="24"/>
          <w:szCs w:val="24"/>
          <w:lang w:eastAsia="ru-RU"/>
        </w:rPr>
      </w:pPr>
    </w:p>
    <w:p w:rsidR="003925C2" w:rsidRDefault="003925C2" w:rsidP="00697D2E">
      <w:pPr>
        <w:spacing w:after="0" w:line="240" w:lineRule="auto"/>
        <w:jc w:val="right"/>
        <w:rPr>
          <w:rFonts w:ascii="Times New Roman" w:eastAsia="Times New Roman" w:hAnsi="Times New Roman"/>
          <w:bCs/>
          <w:sz w:val="24"/>
          <w:szCs w:val="24"/>
          <w:lang w:eastAsia="ru-RU"/>
        </w:rPr>
      </w:pPr>
    </w:p>
    <w:p w:rsidR="003925C2" w:rsidRDefault="003925C2" w:rsidP="00697D2E">
      <w:pPr>
        <w:spacing w:after="0" w:line="240" w:lineRule="auto"/>
        <w:jc w:val="right"/>
        <w:rPr>
          <w:rFonts w:ascii="Times New Roman" w:eastAsia="Times New Roman" w:hAnsi="Times New Roman"/>
          <w:bCs/>
          <w:sz w:val="24"/>
          <w:szCs w:val="24"/>
          <w:lang w:eastAsia="ru-RU"/>
        </w:rPr>
      </w:pPr>
    </w:p>
    <w:p w:rsidR="003925C2" w:rsidRDefault="003925C2" w:rsidP="00697D2E">
      <w:pPr>
        <w:spacing w:after="0" w:line="240" w:lineRule="auto"/>
        <w:jc w:val="right"/>
        <w:rPr>
          <w:rFonts w:ascii="Times New Roman" w:eastAsia="Times New Roman" w:hAnsi="Times New Roman"/>
          <w:bCs/>
          <w:sz w:val="24"/>
          <w:szCs w:val="24"/>
          <w:lang w:eastAsia="ru-RU"/>
        </w:rPr>
      </w:pPr>
    </w:p>
    <w:p w:rsidR="003925C2" w:rsidRDefault="003925C2" w:rsidP="00697D2E">
      <w:pPr>
        <w:spacing w:after="0" w:line="240" w:lineRule="auto"/>
        <w:jc w:val="right"/>
        <w:rPr>
          <w:rFonts w:ascii="Times New Roman" w:eastAsia="Times New Roman" w:hAnsi="Times New Roman"/>
          <w:bCs/>
          <w:sz w:val="24"/>
          <w:szCs w:val="24"/>
          <w:lang w:eastAsia="ru-RU"/>
        </w:rPr>
      </w:pPr>
    </w:p>
    <w:p w:rsidR="003925C2" w:rsidRDefault="003925C2" w:rsidP="00697D2E">
      <w:pPr>
        <w:spacing w:after="0" w:line="240" w:lineRule="auto"/>
        <w:jc w:val="right"/>
        <w:rPr>
          <w:rFonts w:ascii="Times New Roman" w:eastAsia="Times New Roman" w:hAnsi="Times New Roman"/>
          <w:bCs/>
          <w:sz w:val="24"/>
          <w:szCs w:val="24"/>
          <w:lang w:eastAsia="ru-RU"/>
        </w:rPr>
      </w:pPr>
    </w:p>
    <w:p w:rsidR="003925C2" w:rsidRDefault="003925C2" w:rsidP="00697D2E">
      <w:pPr>
        <w:spacing w:after="0" w:line="240" w:lineRule="auto"/>
        <w:jc w:val="right"/>
        <w:rPr>
          <w:rFonts w:ascii="Times New Roman" w:eastAsia="Times New Roman" w:hAnsi="Times New Roman"/>
          <w:bCs/>
          <w:sz w:val="24"/>
          <w:szCs w:val="24"/>
          <w:lang w:eastAsia="ru-RU"/>
        </w:rPr>
      </w:pPr>
    </w:p>
    <w:p w:rsidR="003925C2" w:rsidRDefault="003925C2" w:rsidP="00697D2E">
      <w:pPr>
        <w:spacing w:after="0" w:line="240" w:lineRule="auto"/>
        <w:jc w:val="right"/>
        <w:rPr>
          <w:rFonts w:ascii="Times New Roman" w:eastAsia="Times New Roman" w:hAnsi="Times New Roman"/>
          <w:bCs/>
          <w:sz w:val="24"/>
          <w:szCs w:val="24"/>
          <w:lang w:eastAsia="ru-RU"/>
        </w:rPr>
      </w:pPr>
    </w:p>
    <w:p w:rsidR="003925C2" w:rsidRDefault="003925C2" w:rsidP="00697D2E">
      <w:pPr>
        <w:spacing w:after="0" w:line="240" w:lineRule="auto"/>
        <w:jc w:val="right"/>
        <w:rPr>
          <w:rFonts w:ascii="Times New Roman" w:eastAsia="Times New Roman" w:hAnsi="Times New Roman"/>
          <w:bCs/>
          <w:sz w:val="24"/>
          <w:szCs w:val="24"/>
          <w:lang w:eastAsia="ru-RU"/>
        </w:rPr>
      </w:pPr>
    </w:p>
    <w:p w:rsidR="003925C2" w:rsidRDefault="003925C2" w:rsidP="00697D2E">
      <w:pPr>
        <w:spacing w:after="0" w:line="240" w:lineRule="auto"/>
        <w:jc w:val="right"/>
        <w:rPr>
          <w:rFonts w:ascii="Times New Roman" w:eastAsia="Times New Roman" w:hAnsi="Times New Roman"/>
          <w:bCs/>
          <w:sz w:val="24"/>
          <w:szCs w:val="24"/>
          <w:lang w:eastAsia="ru-RU"/>
        </w:rPr>
      </w:pPr>
    </w:p>
    <w:p w:rsidR="003925C2" w:rsidRDefault="003925C2" w:rsidP="00697D2E">
      <w:pPr>
        <w:spacing w:after="0" w:line="240" w:lineRule="auto"/>
        <w:jc w:val="right"/>
        <w:rPr>
          <w:rFonts w:ascii="Times New Roman" w:eastAsia="Times New Roman" w:hAnsi="Times New Roman"/>
          <w:bCs/>
          <w:sz w:val="24"/>
          <w:szCs w:val="24"/>
          <w:lang w:eastAsia="ru-RU"/>
        </w:rPr>
      </w:pPr>
    </w:p>
    <w:p w:rsidR="003925C2" w:rsidRDefault="003925C2" w:rsidP="00697D2E">
      <w:pPr>
        <w:spacing w:after="0" w:line="240" w:lineRule="auto"/>
        <w:jc w:val="right"/>
        <w:rPr>
          <w:rFonts w:ascii="Times New Roman" w:eastAsia="Times New Roman" w:hAnsi="Times New Roman"/>
          <w:bCs/>
          <w:sz w:val="24"/>
          <w:szCs w:val="24"/>
          <w:lang w:eastAsia="ru-RU"/>
        </w:rPr>
      </w:pPr>
    </w:p>
    <w:p w:rsidR="003925C2" w:rsidRDefault="003925C2" w:rsidP="00697D2E">
      <w:pPr>
        <w:spacing w:after="0" w:line="240" w:lineRule="auto"/>
        <w:jc w:val="right"/>
        <w:rPr>
          <w:rFonts w:ascii="Times New Roman" w:eastAsia="Times New Roman" w:hAnsi="Times New Roman"/>
          <w:bCs/>
          <w:sz w:val="24"/>
          <w:szCs w:val="24"/>
          <w:lang w:eastAsia="ru-RU"/>
        </w:rPr>
      </w:pPr>
    </w:p>
    <w:p w:rsidR="003925C2" w:rsidRDefault="003925C2" w:rsidP="00697D2E">
      <w:pPr>
        <w:spacing w:after="0" w:line="240" w:lineRule="auto"/>
        <w:jc w:val="right"/>
        <w:rPr>
          <w:rFonts w:ascii="Times New Roman" w:eastAsia="Times New Roman" w:hAnsi="Times New Roman"/>
          <w:bCs/>
          <w:sz w:val="24"/>
          <w:szCs w:val="24"/>
          <w:lang w:eastAsia="ru-RU"/>
        </w:rPr>
      </w:pPr>
    </w:p>
    <w:p w:rsidR="003925C2" w:rsidRDefault="003925C2" w:rsidP="00697D2E">
      <w:pPr>
        <w:spacing w:after="0" w:line="240" w:lineRule="auto"/>
        <w:jc w:val="right"/>
        <w:rPr>
          <w:rFonts w:ascii="Times New Roman" w:eastAsia="Times New Roman" w:hAnsi="Times New Roman"/>
          <w:bCs/>
          <w:sz w:val="24"/>
          <w:szCs w:val="24"/>
          <w:lang w:eastAsia="ru-RU"/>
        </w:rPr>
      </w:pPr>
    </w:p>
    <w:p w:rsidR="003925C2" w:rsidRDefault="003925C2" w:rsidP="00697D2E">
      <w:pPr>
        <w:spacing w:after="0" w:line="240" w:lineRule="auto"/>
        <w:jc w:val="right"/>
        <w:rPr>
          <w:rFonts w:ascii="Times New Roman" w:eastAsia="Times New Roman" w:hAnsi="Times New Roman"/>
          <w:bCs/>
          <w:sz w:val="24"/>
          <w:szCs w:val="24"/>
          <w:lang w:eastAsia="ru-RU"/>
        </w:rPr>
      </w:pPr>
    </w:p>
    <w:p w:rsidR="003925C2" w:rsidRDefault="003925C2" w:rsidP="00697D2E">
      <w:pPr>
        <w:spacing w:after="0" w:line="240" w:lineRule="auto"/>
        <w:jc w:val="right"/>
        <w:rPr>
          <w:rFonts w:ascii="Times New Roman" w:eastAsia="Times New Roman" w:hAnsi="Times New Roman"/>
          <w:bCs/>
          <w:sz w:val="24"/>
          <w:szCs w:val="24"/>
          <w:lang w:eastAsia="ru-RU"/>
        </w:rPr>
      </w:pPr>
    </w:p>
    <w:p w:rsidR="003925C2" w:rsidRDefault="003925C2" w:rsidP="00697D2E">
      <w:pPr>
        <w:spacing w:after="0" w:line="240" w:lineRule="auto"/>
        <w:jc w:val="right"/>
        <w:rPr>
          <w:rFonts w:ascii="Times New Roman" w:eastAsia="Times New Roman" w:hAnsi="Times New Roman"/>
          <w:bCs/>
          <w:sz w:val="24"/>
          <w:szCs w:val="24"/>
          <w:lang w:eastAsia="ru-RU"/>
        </w:rPr>
      </w:pPr>
    </w:p>
    <w:p w:rsidR="00697D2E" w:rsidRPr="00697D2E" w:rsidRDefault="00697D2E" w:rsidP="00697D2E">
      <w:pPr>
        <w:spacing w:after="0" w:line="240" w:lineRule="auto"/>
        <w:jc w:val="right"/>
        <w:rPr>
          <w:rFonts w:ascii="Times New Roman" w:eastAsia="Times New Roman" w:hAnsi="Times New Roman"/>
          <w:bCs/>
          <w:sz w:val="24"/>
          <w:szCs w:val="24"/>
          <w:lang w:eastAsia="ru-RU"/>
        </w:rPr>
      </w:pPr>
      <w:r w:rsidRPr="00697D2E">
        <w:rPr>
          <w:rFonts w:ascii="Times New Roman" w:eastAsia="Times New Roman" w:hAnsi="Times New Roman"/>
          <w:bCs/>
          <w:sz w:val="24"/>
          <w:szCs w:val="24"/>
          <w:lang w:eastAsia="ru-RU"/>
        </w:rPr>
        <w:lastRenderedPageBreak/>
        <w:t>Приложение к Программе</w:t>
      </w:r>
    </w:p>
    <w:p w:rsidR="00697D2E" w:rsidRPr="00697D2E" w:rsidRDefault="00697D2E" w:rsidP="00697D2E">
      <w:pPr>
        <w:spacing w:after="0" w:line="240" w:lineRule="auto"/>
        <w:rPr>
          <w:rFonts w:ascii="Times New Roman" w:eastAsia="Times New Roman" w:hAnsi="Times New Roman"/>
          <w:b/>
          <w:bCs/>
          <w:sz w:val="24"/>
          <w:szCs w:val="24"/>
          <w:lang w:eastAsia="ru-RU"/>
        </w:rPr>
      </w:pPr>
    </w:p>
    <w:p w:rsidR="00697D2E" w:rsidRPr="00697D2E" w:rsidRDefault="00697D2E" w:rsidP="00697D2E">
      <w:pPr>
        <w:spacing w:after="0" w:line="240" w:lineRule="auto"/>
        <w:jc w:val="center"/>
        <w:rPr>
          <w:rFonts w:ascii="Times New Roman" w:eastAsia="Times New Roman" w:hAnsi="Times New Roman"/>
          <w:b/>
          <w:bCs/>
          <w:sz w:val="24"/>
          <w:szCs w:val="24"/>
          <w:lang w:eastAsia="ru-RU"/>
        </w:rPr>
      </w:pPr>
      <w:r w:rsidRPr="00697D2E">
        <w:rPr>
          <w:rFonts w:ascii="Times New Roman" w:eastAsia="Times New Roman" w:hAnsi="Times New Roman"/>
          <w:b/>
          <w:bCs/>
          <w:sz w:val="24"/>
          <w:szCs w:val="24"/>
          <w:lang w:eastAsia="ru-RU"/>
        </w:rPr>
        <w:t xml:space="preserve">Перечень профилактических мероприятий, </w:t>
      </w:r>
    </w:p>
    <w:p w:rsidR="00697D2E" w:rsidRPr="00697D2E" w:rsidRDefault="00697D2E" w:rsidP="00697D2E">
      <w:pPr>
        <w:spacing w:after="0" w:line="240" w:lineRule="auto"/>
        <w:jc w:val="center"/>
        <w:rPr>
          <w:rFonts w:ascii="Times New Roman" w:eastAsia="Times New Roman" w:hAnsi="Times New Roman"/>
          <w:b/>
          <w:bCs/>
          <w:sz w:val="24"/>
          <w:szCs w:val="24"/>
          <w:lang w:eastAsia="ru-RU"/>
        </w:rPr>
      </w:pPr>
      <w:r w:rsidRPr="00697D2E">
        <w:rPr>
          <w:rFonts w:ascii="Times New Roman" w:eastAsia="Times New Roman" w:hAnsi="Times New Roman"/>
          <w:b/>
          <w:bCs/>
          <w:sz w:val="24"/>
          <w:szCs w:val="24"/>
          <w:lang w:eastAsia="ru-RU"/>
        </w:rPr>
        <w:t>сроки (периодичность) их проведения</w:t>
      </w:r>
    </w:p>
    <w:p w:rsidR="00697D2E" w:rsidRPr="00697D2E" w:rsidRDefault="00697D2E" w:rsidP="00697D2E">
      <w:pPr>
        <w:spacing w:after="0" w:line="240" w:lineRule="auto"/>
        <w:jc w:val="center"/>
        <w:rPr>
          <w:rFonts w:ascii="Times New Roman" w:eastAsia="Times New Roman" w:hAnsi="Times New Roman"/>
          <w:b/>
          <w:bCs/>
          <w:sz w:val="24"/>
          <w:szCs w:val="24"/>
          <w:lang w:eastAsia="ru-RU"/>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269"/>
        <w:gridCol w:w="3827"/>
        <w:gridCol w:w="2835"/>
        <w:gridCol w:w="1560"/>
      </w:tblGrid>
      <w:tr w:rsidR="00697D2E" w:rsidRPr="00697D2E" w:rsidTr="004B08E7">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97D2E" w:rsidRPr="00697D2E" w:rsidRDefault="00697D2E" w:rsidP="00697D2E">
            <w:pPr>
              <w:autoSpaceDE w:val="0"/>
              <w:autoSpaceDN w:val="0"/>
              <w:adjustRightInd w:val="0"/>
              <w:spacing w:after="0" w:line="240" w:lineRule="auto"/>
              <w:jc w:val="center"/>
              <w:rPr>
                <w:rFonts w:ascii="Times New Roman" w:hAnsi="Times New Roman"/>
                <w:color w:val="000000"/>
                <w:sz w:val="24"/>
                <w:szCs w:val="24"/>
                <w:lang w:eastAsia="ru-RU"/>
              </w:rPr>
            </w:pPr>
            <w:r w:rsidRPr="00697D2E">
              <w:rPr>
                <w:rFonts w:ascii="Times New Roman" w:hAnsi="Times New Roman"/>
                <w:color w:val="000000"/>
                <w:sz w:val="24"/>
                <w:szCs w:val="24"/>
                <w:lang w:eastAsia="ru-RU"/>
              </w:rPr>
              <w:t>№</w:t>
            </w:r>
          </w:p>
          <w:p w:rsidR="00697D2E" w:rsidRPr="00697D2E" w:rsidRDefault="00697D2E" w:rsidP="00697D2E">
            <w:pPr>
              <w:autoSpaceDE w:val="0"/>
              <w:autoSpaceDN w:val="0"/>
              <w:adjustRightInd w:val="0"/>
              <w:spacing w:after="0" w:line="240" w:lineRule="auto"/>
              <w:jc w:val="center"/>
              <w:rPr>
                <w:rFonts w:ascii="Times New Roman" w:hAnsi="Times New Roman"/>
                <w:color w:val="000000"/>
                <w:sz w:val="24"/>
                <w:szCs w:val="24"/>
                <w:lang w:eastAsia="ru-RU"/>
              </w:rPr>
            </w:pPr>
          </w:p>
        </w:tc>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697D2E" w:rsidRPr="00697D2E" w:rsidRDefault="00697D2E" w:rsidP="00697D2E">
            <w:pPr>
              <w:spacing w:after="0" w:line="240" w:lineRule="auto"/>
              <w:jc w:val="center"/>
              <w:rPr>
                <w:rFonts w:ascii="Times New Roman" w:hAnsi="Times New Roman"/>
                <w:sz w:val="24"/>
                <w:szCs w:val="24"/>
                <w:lang w:eastAsia="ru-RU"/>
              </w:rPr>
            </w:pPr>
            <w:r w:rsidRPr="00697D2E">
              <w:rPr>
                <w:rFonts w:ascii="Times New Roman" w:hAnsi="Times New Roman"/>
                <w:b/>
                <w:bCs/>
                <w:sz w:val="24"/>
                <w:szCs w:val="24"/>
                <w:lang w:eastAsia="ru-RU"/>
              </w:rPr>
              <w:t>Вид мероприятия</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697D2E" w:rsidRPr="00697D2E" w:rsidRDefault="00697D2E" w:rsidP="00996522">
            <w:pPr>
              <w:spacing w:after="0" w:line="240" w:lineRule="auto"/>
              <w:ind w:firstLine="36"/>
              <w:jc w:val="center"/>
              <w:rPr>
                <w:rFonts w:ascii="Times New Roman" w:hAnsi="Times New Roman"/>
                <w:sz w:val="24"/>
                <w:szCs w:val="24"/>
                <w:lang w:eastAsia="ru-RU"/>
              </w:rPr>
            </w:pPr>
            <w:r w:rsidRPr="00697D2E">
              <w:rPr>
                <w:rFonts w:ascii="Times New Roman" w:hAnsi="Times New Roman"/>
                <w:b/>
                <w:bCs/>
                <w:sz w:val="24"/>
                <w:szCs w:val="24"/>
                <w:lang w:eastAsia="ru-RU"/>
              </w:rPr>
              <w:t>Форма мероприятия</w:t>
            </w:r>
          </w:p>
        </w:tc>
        <w:tc>
          <w:tcPr>
            <w:tcW w:w="2835" w:type="dxa"/>
            <w:tcBorders>
              <w:top w:val="single" w:sz="4" w:space="0" w:color="auto"/>
              <w:left w:val="single" w:sz="4" w:space="0" w:color="auto"/>
              <w:bottom w:val="single" w:sz="4" w:space="0" w:color="auto"/>
              <w:right w:val="single" w:sz="4" w:space="0" w:color="auto"/>
            </w:tcBorders>
          </w:tcPr>
          <w:p w:rsidR="00697D2E" w:rsidRPr="00697D2E" w:rsidRDefault="00697D2E" w:rsidP="00697D2E">
            <w:pPr>
              <w:autoSpaceDE w:val="0"/>
              <w:autoSpaceDN w:val="0"/>
              <w:adjustRightInd w:val="0"/>
              <w:spacing w:after="0" w:line="240" w:lineRule="auto"/>
              <w:jc w:val="center"/>
              <w:rPr>
                <w:rFonts w:ascii="Times New Roman" w:eastAsia="Times New Roman" w:hAnsi="Times New Roman"/>
                <w:b/>
                <w:sz w:val="24"/>
                <w:szCs w:val="24"/>
                <w:lang w:eastAsia="ru-RU"/>
              </w:rPr>
            </w:pPr>
            <w:r w:rsidRPr="00697D2E">
              <w:rPr>
                <w:rFonts w:ascii="Times New Roman" w:eastAsia="Times New Roman" w:hAnsi="Times New Roman"/>
                <w:b/>
                <w:sz w:val="24"/>
                <w:szCs w:val="24"/>
                <w:lang w:eastAsia="ru-RU"/>
              </w:rPr>
              <w:t>Подразделение и (или) должностные лица администрации Шумерлинского муниципального округа, ответственные за реализацию мероприятия</w:t>
            </w:r>
          </w:p>
          <w:p w:rsidR="00697D2E" w:rsidRPr="00697D2E" w:rsidRDefault="00697D2E" w:rsidP="00697D2E">
            <w:pPr>
              <w:spacing w:after="0" w:line="240" w:lineRule="auto"/>
              <w:jc w:val="center"/>
              <w:rPr>
                <w:rFonts w:ascii="Times New Roman" w:hAnsi="Times New Roman"/>
                <w:b/>
                <w:bCs/>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D2E" w:rsidRPr="00697D2E" w:rsidRDefault="00697D2E" w:rsidP="00697D2E">
            <w:pPr>
              <w:spacing w:after="0" w:line="240" w:lineRule="auto"/>
              <w:jc w:val="center"/>
              <w:rPr>
                <w:rFonts w:ascii="Times New Roman" w:hAnsi="Times New Roman"/>
                <w:sz w:val="24"/>
                <w:szCs w:val="24"/>
                <w:lang w:eastAsia="ru-RU"/>
              </w:rPr>
            </w:pPr>
            <w:r w:rsidRPr="00697D2E">
              <w:rPr>
                <w:rFonts w:ascii="Times New Roman" w:hAnsi="Times New Roman"/>
                <w:b/>
                <w:bCs/>
                <w:sz w:val="24"/>
                <w:szCs w:val="24"/>
                <w:lang w:eastAsia="ru-RU"/>
              </w:rPr>
              <w:t>Сроки (периодичность) их проведения</w:t>
            </w:r>
          </w:p>
        </w:tc>
      </w:tr>
      <w:tr w:rsidR="00697D2E" w:rsidRPr="00697D2E" w:rsidTr="003925C2">
        <w:tc>
          <w:tcPr>
            <w:tcW w:w="425" w:type="dxa"/>
            <w:tcBorders>
              <w:top w:val="single" w:sz="4" w:space="0" w:color="auto"/>
              <w:left w:val="single" w:sz="4" w:space="0" w:color="auto"/>
              <w:right w:val="single" w:sz="4" w:space="0" w:color="auto"/>
            </w:tcBorders>
            <w:shd w:val="clear" w:color="auto" w:fill="auto"/>
            <w:hideMark/>
          </w:tcPr>
          <w:p w:rsidR="00697D2E" w:rsidRPr="00697D2E" w:rsidRDefault="00697D2E" w:rsidP="00697D2E">
            <w:pPr>
              <w:spacing w:after="0" w:line="240" w:lineRule="auto"/>
              <w:jc w:val="both"/>
              <w:rPr>
                <w:rFonts w:ascii="Times New Roman" w:hAnsi="Times New Roman"/>
                <w:sz w:val="24"/>
                <w:szCs w:val="24"/>
                <w:lang w:eastAsia="ru-RU"/>
              </w:rPr>
            </w:pPr>
            <w:r w:rsidRPr="00697D2E">
              <w:rPr>
                <w:rFonts w:ascii="Times New Roman" w:hAnsi="Times New Roman"/>
                <w:sz w:val="24"/>
                <w:szCs w:val="24"/>
                <w:lang w:eastAsia="ru-RU"/>
              </w:rPr>
              <w:t>1.</w:t>
            </w:r>
          </w:p>
          <w:p w:rsidR="00697D2E" w:rsidRPr="00697D2E" w:rsidRDefault="00697D2E" w:rsidP="00697D2E">
            <w:pPr>
              <w:spacing w:after="0" w:line="240" w:lineRule="auto"/>
              <w:jc w:val="both"/>
              <w:rPr>
                <w:rFonts w:ascii="Times New Roman" w:hAnsi="Times New Roman"/>
                <w:sz w:val="24"/>
                <w:szCs w:val="24"/>
                <w:lang w:eastAsia="ru-RU"/>
              </w:rPr>
            </w:pPr>
          </w:p>
        </w:tc>
        <w:tc>
          <w:tcPr>
            <w:tcW w:w="2269" w:type="dxa"/>
            <w:tcBorders>
              <w:top w:val="single" w:sz="4" w:space="0" w:color="auto"/>
              <w:left w:val="single" w:sz="4" w:space="0" w:color="auto"/>
              <w:right w:val="single" w:sz="4" w:space="0" w:color="auto"/>
            </w:tcBorders>
            <w:shd w:val="clear" w:color="auto" w:fill="auto"/>
            <w:hideMark/>
          </w:tcPr>
          <w:p w:rsidR="00697D2E" w:rsidRPr="00697D2E" w:rsidRDefault="00697D2E" w:rsidP="00697D2E">
            <w:pPr>
              <w:spacing w:after="0" w:line="240" w:lineRule="auto"/>
              <w:ind w:firstLine="8"/>
              <w:jc w:val="both"/>
              <w:rPr>
                <w:rFonts w:ascii="Times New Roman" w:hAnsi="Times New Roman"/>
                <w:sz w:val="24"/>
                <w:szCs w:val="24"/>
                <w:lang w:eastAsia="ru-RU"/>
              </w:rPr>
            </w:pPr>
            <w:r w:rsidRPr="00697D2E">
              <w:rPr>
                <w:rFonts w:ascii="Times New Roman" w:hAnsi="Times New Roman"/>
                <w:sz w:val="24"/>
                <w:szCs w:val="24"/>
                <w:lang w:eastAsia="ru-RU"/>
              </w:rPr>
              <w:t>Информирование</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697D2E" w:rsidRDefault="004B08E7" w:rsidP="004B08E7">
            <w:pPr>
              <w:spacing w:after="0" w:line="240" w:lineRule="auto"/>
              <w:jc w:val="both"/>
              <w:rPr>
                <w:rFonts w:ascii="Times New Roman" w:hAnsi="Times New Roman"/>
                <w:sz w:val="24"/>
                <w:szCs w:val="24"/>
                <w:lang w:eastAsia="ru-RU"/>
              </w:rPr>
            </w:pPr>
            <w:r w:rsidRPr="004B08E7">
              <w:rPr>
                <w:rFonts w:ascii="Times New Roman" w:hAnsi="Times New Roman"/>
                <w:sz w:val="24"/>
                <w:szCs w:val="24"/>
                <w:lang w:eastAsia="ru-RU"/>
              </w:rPr>
              <w:t>И</w:t>
            </w:r>
            <w:r>
              <w:rPr>
                <w:rFonts w:ascii="Times New Roman" w:hAnsi="Times New Roman"/>
                <w:sz w:val="24"/>
                <w:szCs w:val="24"/>
                <w:lang w:eastAsia="ru-RU"/>
              </w:rPr>
              <w:t xml:space="preserve">нформирование </w:t>
            </w:r>
            <w:r w:rsidRPr="004B08E7">
              <w:rPr>
                <w:rFonts w:ascii="Times New Roman" w:hAnsi="Times New Roman"/>
                <w:sz w:val="24"/>
                <w:szCs w:val="24"/>
                <w:lang w:eastAsia="ru-RU"/>
              </w:rPr>
              <w:t xml:space="preserve">осуществляется </w:t>
            </w:r>
            <w:r>
              <w:rPr>
                <w:rFonts w:ascii="Times New Roman" w:hAnsi="Times New Roman"/>
                <w:sz w:val="24"/>
                <w:szCs w:val="24"/>
                <w:lang w:eastAsia="ru-RU"/>
              </w:rPr>
              <w:t>Контрольным органом</w:t>
            </w:r>
            <w:r w:rsidRPr="004B08E7">
              <w:rPr>
                <w:rFonts w:ascii="Times New Roman" w:hAnsi="Times New Roman"/>
                <w:sz w:val="24"/>
                <w:szCs w:val="24"/>
                <w:lang w:eastAsia="ru-RU"/>
              </w:rPr>
              <w:t xml:space="preserve"> по вопросам соблюдения обязательных требований посредством размещения соответствующих сведений на официальном сайте </w:t>
            </w:r>
            <w:proofErr w:type="spellStart"/>
            <w:r w:rsidRPr="004B08E7">
              <w:rPr>
                <w:rFonts w:ascii="Times New Roman" w:hAnsi="Times New Roman"/>
                <w:sz w:val="24"/>
                <w:szCs w:val="24"/>
                <w:lang w:eastAsia="ru-RU"/>
              </w:rPr>
              <w:t>Шумерлинского</w:t>
            </w:r>
            <w:proofErr w:type="spellEnd"/>
            <w:r w:rsidRPr="004B08E7">
              <w:rPr>
                <w:rFonts w:ascii="Times New Roman" w:hAnsi="Times New Roman"/>
                <w:sz w:val="24"/>
                <w:szCs w:val="24"/>
                <w:lang w:eastAsia="ru-RU"/>
              </w:rPr>
              <w:t xml:space="preserve"> муниципального округа в информационно-телекоммуникационной сети "Интернет" (далее - официальный сайт администрации),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4B08E7" w:rsidRPr="00697D2E" w:rsidRDefault="004B08E7" w:rsidP="004B08E7">
            <w:pPr>
              <w:spacing w:after="0" w:line="240" w:lineRule="auto"/>
              <w:jc w:val="both"/>
              <w:rPr>
                <w:rFonts w:ascii="Times New Roman" w:hAnsi="Times New Roman"/>
                <w:sz w:val="24"/>
                <w:szCs w:val="24"/>
                <w:lang w:eastAsia="ru-RU"/>
              </w:rPr>
            </w:pPr>
            <w:r w:rsidRPr="004B08E7">
              <w:rPr>
                <w:rFonts w:ascii="Times New Roman" w:hAnsi="Times New Roman"/>
                <w:sz w:val="24"/>
                <w:szCs w:val="24"/>
                <w:lang w:eastAsia="ru-RU"/>
              </w:rPr>
              <w:t xml:space="preserve">Актуализация размещенных на официальном сайте </w:t>
            </w:r>
            <w:r>
              <w:rPr>
                <w:rFonts w:ascii="Times New Roman" w:hAnsi="Times New Roman"/>
                <w:sz w:val="24"/>
                <w:szCs w:val="24"/>
                <w:lang w:eastAsia="ru-RU"/>
              </w:rPr>
              <w:t xml:space="preserve">администрации </w:t>
            </w:r>
            <w:r w:rsidRPr="004B08E7">
              <w:rPr>
                <w:rFonts w:ascii="Times New Roman" w:hAnsi="Times New Roman"/>
                <w:sz w:val="24"/>
                <w:szCs w:val="24"/>
                <w:lang w:eastAsia="ru-RU"/>
              </w:rPr>
              <w:t>нормативных правовых актов, содержащих обязательные требования, требования, установленные муниципальными правовыми актами, проверяемые в ходе мероприятий по муниципальному контролю на автомобильном транспорте, городском наземном электрическом транспорте и в дорожном хозяйстве</w:t>
            </w:r>
          </w:p>
        </w:tc>
        <w:tc>
          <w:tcPr>
            <w:tcW w:w="2835" w:type="dxa"/>
            <w:tcBorders>
              <w:top w:val="single" w:sz="4" w:space="0" w:color="auto"/>
              <w:left w:val="single" w:sz="4" w:space="0" w:color="auto"/>
              <w:bottom w:val="single" w:sz="4" w:space="0" w:color="auto"/>
              <w:right w:val="single" w:sz="4" w:space="0" w:color="auto"/>
            </w:tcBorders>
          </w:tcPr>
          <w:p w:rsidR="00697D2E" w:rsidRPr="00697D2E" w:rsidRDefault="004B08E7" w:rsidP="004B08E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Отдел</w:t>
            </w:r>
            <w:r w:rsidRPr="00697D2E">
              <w:rPr>
                <w:rFonts w:ascii="Times New Roman" w:hAnsi="Times New Roman"/>
                <w:sz w:val="24"/>
                <w:szCs w:val="24"/>
                <w:lang w:eastAsia="ru-RU"/>
              </w:rPr>
              <w:t xml:space="preserve"> строительства, дорожного хозяйства и ЖКХ </w:t>
            </w:r>
            <w:r w:rsidR="005244DC">
              <w:rPr>
                <w:rFonts w:ascii="Times New Roman" w:hAnsi="Times New Roman"/>
                <w:sz w:val="24"/>
                <w:szCs w:val="24"/>
                <w:lang w:eastAsia="ru-RU"/>
              </w:rPr>
              <w:t>Управлени</w:t>
            </w:r>
            <w:r>
              <w:rPr>
                <w:rFonts w:ascii="Times New Roman" w:hAnsi="Times New Roman"/>
                <w:sz w:val="24"/>
                <w:szCs w:val="24"/>
                <w:lang w:eastAsia="ru-RU"/>
              </w:rPr>
              <w:t>я</w:t>
            </w:r>
            <w:r w:rsidR="005244DC">
              <w:rPr>
                <w:rFonts w:ascii="Times New Roman" w:hAnsi="Times New Roman"/>
                <w:sz w:val="24"/>
                <w:szCs w:val="24"/>
                <w:lang w:eastAsia="ru-RU"/>
              </w:rPr>
              <w:t xml:space="preserve"> по благоустройству и развитию территорий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B08E7" w:rsidRPr="004B08E7" w:rsidRDefault="004B08E7" w:rsidP="003925C2">
            <w:pPr>
              <w:spacing w:after="0" w:line="240" w:lineRule="auto"/>
              <w:jc w:val="center"/>
              <w:rPr>
                <w:rFonts w:ascii="Times New Roman" w:eastAsia="Times New Roman" w:hAnsi="Times New Roman"/>
                <w:sz w:val="24"/>
                <w:szCs w:val="24"/>
                <w:lang w:eastAsia="ru-RU"/>
              </w:rPr>
            </w:pPr>
            <w:r w:rsidRPr="004B08E7">
              <w:rPr>
                <w:rFonts w:ascii="Times New Roman" w:eastAsia="Times New Roman" w:hAnsi="Times New Roman"/>
                <w:sz w:val="24"/>
                <w:szCs w:val="24"/>
                <w:lang w:eastAsia="ru-RU"/>
              </w:rPr>
              <w:t>По мере необходимости при внесении соответствующих изменений</w:t>
            </w:r>
          </w:p>
          <w:p w:rsidR="00697D2E" w:rsidRPr="00697D2E" w:rsidRDefault="00697D2E" w:rsidP="003925C2">
            <w:pPr>
              <w:spacing w:after="0" w:line="240" w:lineRule="auto"/>
              <w:jc w:val="center"/>
              <w:rPr>
                <w:rFonts w:ascii="Times New Roman" w:hAnsi="Times New Roman"/>
                <w:sz w:val="24"/>
                <w:szCs w:val="24"/>
                <w:lang w:eastAsia="ru-RU"/>
              </w:rPr>
            </w:pPr>
            <w:r w:rsidRPr="00697D2E">
              <w:rPr>
                <w:rFonts w:ascii="Times New Roman" w:hAnsi="Times New Roman"/>
                <w:sz w:val="24"/>
                <w:szCs w:val="24"/>
                <w:lang w:eastAsia="ru-RU"/>
              </w:rPr>
              <w:t>в течение года</w:t>
            </w:r>
          </w:p>
          <w:p w:rsidR="00697D2E" w:rsidRPr="00697D2E" w:rsidRDefault="00697D2E" w:rsidP="003925C2">
            <w:pPr>
              <w:spacing w:after="0" w:line="240" w:lineRule="auto"/>
              <w:jc w:val="center"/>
              <w:rPr>
                <w:rFonts w:ascii="Times New Roman" w:hAnsi="Times New Roman"/>
                <w:sz w:val="24"/>
                <w:szCs w:val="24"/>
                <w:lang w:eastAsia="ru-RU"/>
              </w:rPr>
            </w:pPr>
          </w:p>
        </w:tc>
      </w:tr>
      <w:tr w:rsidR="00697D2E" w:rsidRPr="00697D2E" w:rsidTr="003925C2">
        <w:trPr>
          <w:trHeight w:val="1946"/>
        </w:trPr>
        <w:tc>
          <w:tcPr>
            <w:tcW w:w="425" w:type="dxa"/>
            <w:tcBorders>
              <w:top w:val="single" w:sz="4" w:space="0" w:color="auto"/>
              <w:left w:val="single" w:sz="4" w:space="0" w:color="auto"/>
              <w:bottom w:val="single" w:sz="4" w:space="0" w:color="auto"/>
              <w:right w:val="single" w:sz="4" w:space="0" w:color="auto"/>
            </w:tcBorders>
            <w:shd w:val="clear" w:color="auto" w:fill="auto"/>
          </w:tcPr>
          <w:p w:rsidR="00697D2E" w:rsidRPr="00697D2E" w:rsidRDefault="00697D2E" w:rsidP="00697D2E">
            <w:pPr>
              <w:spacing w:after="0" w:line="240" w:lineRule="auto"/>
              <w:jc w:val="both"/>
              <w:rPr>
                <w:rFonts w:ascii="Times New Roman" w:hAnsi="Times New Roman"/>
                <w:sz w:val="24"/>
                <w:szCs w:val="24"/>
                <w:lang w:eastAsia="ru-RU"/>
              </w:rPr>
            </w:pPr>
            <w:r w:rsidRPr="00697D2E">
              <w:rPr>
                <w:rFonts w:ascii="Times New Roman" w:hAnsi="Times New Roman"/>
                <w:sz w:val="24"/>
                <w:szCs w:val="24"/>
                <w:lang w:eastAsia="ru-RU"/>
              </w:rPr>
              <w:t>2.</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697D2E" w:rsidRPr="00697D2E" w:rsidRDefault="00697D2E" w:rsidP="00697D2E">
            <w:pPr>
              <w:spacing w:after="0" w:line="240" w:lineRule="auto"/>
              <w:ind w:firstLine="34"/>
              <w:jc w:val="both"/>
              <w:rPr>
                <w:rFonts w:ascii="Times New Roman" w:hAnsi="Times New Roman"/>
                <w:sz w:val="24"/>
                <w:szCs w:val="24"/>
                <w:lang w:eastAsia="ru-RU"/>
              </w:rPr>
            </w:pPr>
            <w:r w:rsidRPr="00697D2E">
              <w:rPr>
                <w:rFonts w:ascii="Times New Roman" w:hAnsi="Times New Roman"/>
                <w:sz w:val="24"/>
                <w:szCs w:val="24"/>
                <w:lang w:eastAsia="ru-RU"/>
              </w:rPr>
              <w:t>Обобщение правоприменительной практики</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697D2E" w:rsidRPr="00697D2E" w:rsidRDefault="00697D2E" w:rsidP="003925C2">
            <w:pPr>
              <w:autoSpaceDE w:val="0"/>
              <w:autoSpaceDN w:val="0"/>
              <w:adjustRightInd w:val="0"/>
              <w:spacing w:after="0" w:line="240" w:lineRule="auto"/>
              <w:jc w:val="both"/>
              <w:rPr>
                <w:rFonts w:ascii="Times New Roman" w:eastAsia="Times New Roman" w:hAnsi="Times New Roman"/>
                <w:sz w:val="24"/>
                <w:szCs w:val="24"/>
                <w:lang w:eastAsia="ru-RU"/>
              </w:rPr>
            </w:pPr>
            <w:r w:rsidRPr="00697D2E">
              <w:rPr>
                <w:rFonts w:ascii="Times New Roman" w:hAnsi="Times New Roman"/>
                <w:sz w:val="24"/>
                <w:szCs w:val="24"/>
                <w:lang w:eastAsia="ru-RU"/>
              </w:rPr>
              <w:t xml:space="preserve">Обобщение и анализ правоприменительной практики контрольно-надзорной деятельности в сфере </w:t>
            </w:r>
            <w:r w:rsidRPr="00697D2E">
              <w:rPr>
                <w:rFonts w:ascii="Times New Roman" w:hAnsi="Times New Roman"/>
                <w:sz w:val="24"/>
                <w:szCs w:val="24"/>
              </w:rPr>
              <w:t>автомобильного транспорта, городском наземном электрическом транспорте и в дорожном хозяйстве</w:t>
            </w:r>
            <w:r w:rsidRPr="00697D2E">
              <w:rPr>
                <w:rFonts w:ascii="Times New Roman" w:hAnsi="Times New Roman"/>
                <w:sz w:val="24"/>
                <w:szCs w:val="24"/>
                <w:lang w:eastAsia="ru-RU"/>
              </w:rPr>
              <w:t xml:space="preserve"> </w:t>
            </w:r>
            <w:r w:rsidR="003925C2" w:rsidRPr="003925C2">
              <w:rPr>
                <w:rFonts w:ascii="Times New Roman" w:hAnsi="Times New Roman"/>
                <w:sz w:val="24"/>
                <w:szCs w:val="24"/>
                <w:lang w:eastAsia="ru-RU"/>
              </w:rPr>
              <w:t xml:space="preserve">посредством </w:t>
            </w:r>
            <w:r w:rsidR="003925C2" w:rsidRPr="003925C2">
              <w:rPr>
                <w:rFonts w:ascii="Times New Roman" w:hAnsi="Times New Roman"/>
                <w:sz w:val="24"/>
                <w:szCs w:val="24"/>
                <w:lang w:eastAsia="ru-RU"/>
              </w:rPr>
              <w:lastRenderedPageBreak/>
              <w:t>сбора и анализа данных о проведенных контрольных мероприятиях и их результатах</w:t>
            </w:r>
            <w:r w:rsidRPr="00697D2E">
              <w:rPr>
                <w:rFonts w:ascii="Times New Roman" w:hAnsi="Times New Roman"/>
                <w:sz w:val="24"/>
                <w:szCs w:val="24"/>
                <w:lang w:eastAsia="ru-RU"/>
              </w:rPr>
              <w:t xml:space="preserve"> и размещение утвержденного д</w:t>
            </w:r>
            <w:r w:rsidRPr="00697D2E">
              <w:rPr>
                <w:rFonts w:ascii="Times New Roman" w:eastAsia="Times New Roman" w:hAnsi="Times New Roman"/>
                <w:sz w:val="24"/>
                <w:szCs w:val="24"/>
                <w:lang w:eastAsia="ru-RU"/>
              </w:rPr>
              <w:t xml:space="preserve">оклада о правоприменительной практике на официальном сайте администрации </w:t>
            </w:r>
            <w:proofErr w:type="spellStart"/>
            <w:r w:rsidRPr="00697D2E">
              <w:rPr>
                <w:rFonts w:ascii="Times New Roman" w:eastAsia="Times New Roman" w:hAnsi="Times New Roman"/>
                <w:sz w:val="24"/>
                <w:szCs w:val="24"/>
                <w:lang w:eastAsia="ru-RU"/>
              </w:rPr>
              <w:t>Шумерлинского</w:t>
            </w:r>
            <w:proofErr w:type="spellEnd"/>
            <w:r w:rsidRPr="00697D2E">
              <w:rPr>
                <w:rFonts w:ascii="Times New Roman" w:eastAsia="Times New Roman" w:hAnsi="Times New Roman"/>
                <w:sz w:val="24"/>
                <w:szCs w:val="24"/>
                <w:lang w:eastAsia="ru-RU"/>
              </w:rPr>
              <w:t xml:space="preserve"> муниципального округа.</w:t>
            </w:r>
          </w:p>
        </w:tc>
        <w:tc>
          <w:tcPr>
            <w:tcW w:w="2835" w:type="dxa"/>
            <w:tcBorders>
              <w:top w:val="single" w:sz="4" w:space="0" w:color="auto"/>
              <w:left w:val="single" w:sz="4" w:space="0" w:color="auto"/>
              <w:bottom w:val="single" w:sz="4" w:space="0" w:color="auto"/>
              <w:right w:val="single" w:sz="4" w:space="0" w:color="auto"/>
            </w:tcBorders>
          </w:tcPr>
          <w:p w:rsidR="00697D2E" w:rsidRPr="00697D2E" w:rsidRDefault="004B08E7" w:rsidP="00697D2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Отдел</w:t>
            </w:r>
            <w:r w:rsidRPr="00697D2E">
              <w:rPr>
                <w:rFonts w:ascii="Times New Roman" w:hAnsi="Times New Roman"/>
                <w:sz w:val="24"/>
                <w:szCs w:val="24"/>
                <w:lang w:eastAsia="ru-RU"/>
              </w:rPr>
              <w:t xml:space="preserve"> строительства, дорожного хозяйства и ЖКХ </w:t>
            </w:r>
            <w:r>
              <w:rPr>
                <w:rFonts w:ascii="Times New Roman" w:hAnsi="Times New Roman"/>
                <w:sz w:val="24"/>
                <w:szCs w:val="24"/>
                <w:lang w:eastAsia="ru-RU"/>
              </w:rPr>
              <w:t>Управления по благоустройству и развитию территорий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97D2E" w:rsidRPr="00697D2E" w:rsidRDefault="003925C2" w:rsidP="003925C2">
            <w:pPr>
              <w:spacing w:after="0" w:line="240" w:lineRule="auto"/>
              <w:jc w:val="center"/>
              <w:rPr>
                <w:rFonts w:ascii="Times New Roman" w:hAnsi="Times New Roman"/>
                <w:sz w:val="24"/>
                <w:szCs w:val="24"/>
                <w:lang w:eastAsia="ru-RU"/>
              </w:rPr>
            </w:pPr>
            <w:proofErr w:type="gramStart"/>
            <w:r>
              <w:rPr>
                <w:rFonts w:ascii="Times New Roman" w:hAnsi="Times New Roman"/>
                <w:sz w:val="24"/>
                <w:szCs w:val="24"/>
                <w:lang w:eastAsia="ru-RU"/>
              </w:rPr>
              <w:t>До</w:t>
            </w:r>
            <w:r w:rsidR="00697D2E" w:rsidRPr="00697D2E">
              <w:rPr>
                <w:rFonts w:ascii="Times New Roman" w:hAnsi="Times New Roman"/>
                <w:sz w:val="24"/>
                <w:szCs w:val="24"/>
                <w:lang w:eastAsia="ru-RU"/>
              </w:rPr>
              <w:t xml:space="preserve"> </w:t>
            </w:r>
            <w:r w:rsidRPr="003925C2">
              <w:rPr>
                <w:rFonts w:ascii="Times New Roman" w:hAnsi="Times New Roman"/>
                <w:sz w:val="24"/>
                <w:szCs w:val="24"/>
                <w:lang w:eastAsia="ru-RU"/>
              </w:rPr>
              <w:t xml:space="preserve">31 марта года, </w:t>
            </w:r>
            <w:r w:rsidR="00697D2E" w:rsidRPr="00697D2E">
              <w:rPr>
                <w:rFonts w:ascii="Times New Roman" w:hAnsi="Times New Roman"/>
                <w:sz w:val="24"/>
                <w:szCs w:val="24"/>
                <w:lang w:eastAsia="ru-RU"/>
              </w:rPr>
              <w:t>следующего за годом обобщения правоприменительной практики)</w:t>
            </w:r>
            <w:proofErr w:type="gramEnd"/>
          </w:p>
        </w:tc>
      </w:tr>
      <w:tr w:rsidR="00697D2E" w:rsidRPr="00697D2E" w:rsidTr="003925C2">
        <w:tc>
          <w:tcPr>
            <w:tcW w:w="425" w:type="dxa"/>
            <w:tcBorders>
              <w:top w:val="single" w:sz="4" w:space="0" w:color="auto"/>
              <w:left w:val="single" w:sz="4" w:space="0" w:color="auto"/>
              <w:bottom w:val="single" w:sz="4" w:space="0" w:color="auto"/>
              <w:right w:val="single" w:sz="4" w:space="0" w:color="auto"/>
            </w:tcBorders>
            <w:shd w:val="clear" w:color="auto" w:fill="auto"/>
          </w:tcPr>
          <w:p w:rsidR="00697D2E" w:rsidRPr="00697D2E" w:rsidRDefault="00697D2E" w:rsidP="00697D2E">
            <w:pPr>
              <w:spacing w:after="0" w:line="240" w:lineRule="auto"/>
              <w:jc w:val="both"/>
              <w:rPr>
                <w:rFonts w:ascii="Times New Roman" w:hAnsi="Times New Roman"/>
                <w:sz w:val="24"/>
                <w:szCs w:val="24"/>
                <w:lang w:eastAsia="ru-RU"/>
              </w:rPr>
            </w:pPr>
            <w:r w:rsidRPr="00697D2E">
              <w:rPr>
                <w:rFonts w:ascii="Times New Roman" w:hAnsi="Times New Roman"/>
                <w:sz w:val="24"/>
                <w:szCs w:val="24"/>
                <w:lang w:eastAsia="ru-RU"/>
              </w:rPr>
              <w:lastRenderedPageBreak/>
              <w:t>3.</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697D2E" w:rsidRPr="00697D2E" w:rsidRDefault="00697D2E" w:rsidP="00697D2E">
            <w:pPr>
              <w:spacing w:after="0" w:line="240" w:lineRule="auto"/>
              <w:jc w:val="both"/>
              <w:rPr>
                <w:rFonts w:ascii="Times New Roman" w:hAnsi="Times New Roman"/>
                <w:sz w:val="24"/>
                <w:szCs w:val="24"/>
                <w:lang w:eastAsia="ru-RU"/>
              </w:rPr>
            </w:pPr>
            <w:r w:rsidRPr="00697D2E">
              <w:rPr>
                <w:rFonts w:ascii="Times New Roman" w:hAnsi="Times New Roman"/>
                <w:sz w:val="24"/>
                <w:szCs w:val="24"/>
                <w:lang w:eastAsia="ru-RU"/>
              </w:rPr>
              <w:t xml:space="preserve">Объявление предостережения </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697D2E" w:rsidRPr="00697D2E" w:rsidRDefault="00697D2E" w:rsidP="00697D2E">
            <w:pPr>
              <w:autoSpaceDE w:val="0"/>
              <w:autoSpaceDN w:val="0"/>
              <w:adjustRightInd w:val="0"/>
              <w:spacing w:after="0" w:line="240" w:lineRule="auto"/>
              <w:jc w:val="both"/>
              <w:rPr>
                <w:rFonts w:ascii="Times New Roman" w:hAnsi="Times New Roman"/>
                <w:sz w:val="24"/>
                <w:szCs w:val="24"/>
                <w:lang w:eastAsia="ru-RU"/>
              </w:rPr>
            </w:pPr>
            <w:proofErr w:type="gramStart"/>
            <w:r w:rsidRPr="00697D2E">
              <w:rPr>
                <w:rFonts w:ascii="Times New Roman" w:hAnsi="Times New Roman"/>
                <w:sz w:val="24"/>
                <w:szCs w:val="24"/>
                <w:lang w:eastAsia="ru-RU"/>
              </w:rPr>
              <w:t>Объявление предостережений контролируемым лицам для целей принятия мер по обеспечению соблюдения обязательных требований</w:t>
            </w:r>
            <w:r w:rsidR="003925C2">
              <w:rPr>
                <w:rFonts w:ascii="Times New Roman" w:hAnsi="Times New Roman"/>
                <w:sz w:val="24"/>
                <w:szCs w:val="24"/>
                <w:lang w:eastAsia="ru-RU"/>
              </w:rPr>
              <w:t xml:space="preserve"> </w:t>
            </w:r>
            <w:r w:rsidR="003925C2" w:rsidRPr="003925C2">
              <w:rPr>
                <w:rFonts w:ascii="Times New Roman" w:hAnsi="Times New Roman"/>
                <w:sz w:val="24"/>
                <w:szCs w:val="24"/>
                <w:lang w:eastAsia="ru-RU"/>
              </w:rPr>
              <w:t>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End"/>
          </w:p>
        </w:tc>
        <w:tc>
          <w:tcPr>
            <w:tcW w:w="2835" w:type="dxa"/>
            <w:tcBorders>
              <w:top w:val="single" w:sz="4" w:space="0" w:color="auto"/>
              <w:left w:val="single" w:sz="4" w:space="0" w:color="auto"/>
              <w:bottom w:val="single" w:sz="4" w:space="0" w:color="auto"/>
              <w:right w:val="single" w:sz="4" w:space="0" w:color="auto"/>
            </w:tcBorders>
          </w:tcPr>
          <w:p w:rsidR="00697D2E" w:rsidRPr="00697D2E" w:rsidRDefault="003925C2" w:rsidP="00697D2E">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Отдел</w:t>
            </w:r>
            <w:r w:rsidRPr="00697D2E">
              <w:rPr>
                <w:rFonts w:ascii="Times New Roman" w:hAnsi="Times New Roman"/>
                <w:sz w:val="24"/>
                <w:szCs w:val="24"/>
                <w:lang w:eastAsia="ru-RU"/>
              </w:rPr>
              <w:t xml:space="preserve"> строительства, дорожного хозяйства и ЖКХ </w:t>
            </w:r>
            <w:r>
              <w:rPr>
                <w:rFonts w:ascii="Times New Roman" w:hAnsi="Times New Roman"/>
                <w:sz w:val="24"/>
                <w:szCs w:val="24"/>
                <w:lang w:eastAsia="ru-RU"/>
              </w:rPr>
              <w:t>Управления по благоустройству и развитию территорий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97D2E" w:rsidRPr="00697D2E" w:rsidRDefault="00697D2E" w:rsidP="003925C2">
            <w:pPr>
              <w:autoSpaceDE w:val="0"/>
              <w:autoSpaceDN w:val="0"/>
              <w:adjustRightInd w:val="0"/>
              <w:spacing w:after="0" w:line="240" w:lineRule="auto"/>
              <w:jc w:val="center"/>
              <w:rPr>
                <w:rFonts w:ascii="Times New Roman" w:hAnsi="Times New Roman"/>
                <w:sz w:val="24"/>
                <w:szCs w:val="24"/>
                <w:lang w:eastAsia="ru-RU"/>
              </w:rPr>
            </w:pPr>
            <w:r w:rsidRPr="00697D2E">
              <w:rPr>
                <w:rFonts w:ascii="Times New Roman" w:hAnsi="Times New Roman"/>
                <w:sz w:val="24"/>
                <w:szCs w:val="24"/>
                <w:lang w:eastAsia="ru-RU"/>
              </w:rPr>
              <w:t>В течение года (при наличии оснований)</w:t>
            </w:r>
          </w:p>
          <w:p w:rsidR="00697D2E" w:rsidRPr="00697D2E" w:rsidRDefault="00697D2E" w:rsidP="003925C2">
            <w:pPr>
              <w:spacing w:after="0" w:line="240" w:lineRule="auto"/>
              <w:jc w:val="center"/>
              <w:rPr>
                <w:rFonts w:ascii="Times New Roman" w:hAnsi="Times New Roman"/>
                <w:sz w:val="24"/>
                <w:szCs w:val="24"/>
                <w:lang w:eastAsia="ru-RU"/>
              </w:rPr>
            </w:pPr>
          </w:p>
        </w:tc>
      </w:tr>
      <w:tr w:rsidR="00697D2E" w:rsidRPr="00697D2E" w:rsidTr="003925C2">
        <w:trPr>
          <w:trHeight w:val="3974"/>
        </w:trPr>
        <w:tc>
          <w:tcPr>
            <w:tcW w:w="425" w:type="dxa"/>
            <w:tcBorders>
              <w:top w:val="single" w:sz="4" w:space="0" w:color="auto"/>
              <w:left w:val="single" w:sz="4" w:space="0" w:color="auto"/>
              <w:right w:val="single" w:sz="4" w:space="0" w:color="auto"/>
            </w:tcBorders>
            <w:shd w:val="clear" w:color="auto" w:fill="auto"/>
            <w:hideMark/>
          </w:tcPr>
          <w:p w:rsidR="00697D2E" w:rsidRPr="00697D2E" w:rsidRDefault="00697D2E" w:rsidP="00697D2E">
            <w:pPr>
              <w:spacing w:after="0" w:line="240" w:lineRule="auto"/>
              <w:jc w:val="both"/>
              <w:rPr>
                <w:rFonts w:ascii="Times New Roman" w:hAnsi="Times New Roman"/>
                <w:sz w:val="24"/>
                <w:szCs w:val="24"/>
                <w:lang w:eastAsia="ru-RU"/>
              </w:rPr>
            </w:pPr>
            <w:r w:rsidRPr="00697D2E">
              <w:rPr>
                <w:rFonts w:ascii="Times New Roman" w:hAnsi="Times New Roman"/>
                <w:sz w:val="24"/>
                <w:szCs w:val="24"/>
                <w:lang w:eastAsia="ru-RU"/>
              </w:rPr>
              <w:t>4.</w:t>
            </w:r>
          </w:p>
        </w:tc>
        <w:tc>
          <w:tcPr>
            <w:tcW w:w="2269" w:type="dxa"/>
            <w:tcBorders>
              <w:top w:val="single" w:sz="4" w:space="0" w:color="auto"/>
              <w:left w:val="single" w:sz="4" w:space="0" w:color="auto"/>
              <w:right w:val="single" w:sz="4" w:space="0" w:color="auto"/>
            </w:tcBorders>
            <w:shd w:val="clear" w:color="auto" w:fill="auto"/>
            <w:hideMark/>
          </w:tcPr>
          <w:p w:rsidR="00697D2E" w:rsidRPr="00697D2E" w:rsidRDefault="00697D2E" w:rsidP="00697D2E">
            <w:pPr>
              <w:spacing w:after="0" w:line="240" w:lineRule="auto"/>
              <w:ind w:firstLine="34"/>
              <w:jc w:val="both"/>
              <w:rPr>
                <w:rFonts w:ascii="Times New Roman" w:hAnsi="Times New Roman"/>
                <w:sz w:val="24"/>
                <w:szCs w:val="24"/>
                <w:lang w:eastAsia="ru-RU"/>
              </w:rPr>
            </w:pPr>
            <w:r w:rsidRPr="00697D2E">
              <w:rPr>
                <w:rFonts w:ascii="Times New Roman" w:hAnsi="Times New Roman"/>
                <w:sz w:val="24"/>
                <w:szCs w:val="24"/>
                <w:lang w:eastAsia="ru-RU"/>
              </w:rPr>
              <w:t>Консультирование</w:t>
            </w:r>
          </w:p>
        </w:tc>
        <w:tc>
          <w:tcPr>
            <w:tcW w:w="3827" w:type="dxa"/>
            <w:tcBorders>
              <w:top w:val="single" w:sz="4" w:space="0" w:color="auto"/>
              <w:left w:val="single" w:sz="4" w:space="0" w:color="auto"/>
              <w:right w:val="single" w:sz="4" w:space="0" w:color="auto"/>
            </w:tcBorders>
            <w:shd w:val="clear" w:color="auto" w:fill="auto"/>
            <w:hideMark/>
          </w:tcPr>
          <w:p w:rsidR="00697D2E" w:rsidRPr="00697D2E" w:rsidRDefault="00697D2E" w:rsidP="003925C2">
            <w:pPr>
              <w:autoSpaceDE w:val="0"/>
              <w:autoSpaceDN w:val="0"/>
              <w:adjustRightInd w:val="0"/>
              <w:spacing w:after="0" w:line="240" w:lineRule="auto"/>
              <w:ind w:firstLine="459"/>
              <w:jc w:val="both"/>
              <w:rPr>
                <w:rFonts w:ascii="Times New Roman" w:hAnsi="Times New Roman"/>
                <w:sz w:val="24"/>
                <w:szCs w:val="24"/>
                <w:lang w:eastAsia="ru-RU"/>
              </w:rPr>
            </w:pPr>
            <w:r w:rsidRPr="00697D2E">
              <w:rPr>
                <w:rFonts w:ascii="Times New Roman" w:hAnsi="Times New Roman"/>
                <w:sz w:val="24"/>
                <w:szCs w:val="24"/>
                <w:lang w:eastAsia="ru-RU"/>
              </w:rPr>
              <w:t xml:space="preserve">Проведение должностными лицами </w:t>
            </w:r>
            <w:r w:rsidRPr="00697D2E">
              <w:rPr>
                <w:rFonts w:ascii="Times New Roman" w:eastAsia="Times New Roman" w:hAnsi="Times New Roman"/>
                <w:sz w:val="24"/>
                <w:szCs w:val="24"/>
                <w:lang w:eastAsia="ru-RU"/>
              </w:rPr>
              <w:t>администрации Шумерлинского муниципального округа</w:t>
            </w:r>
            <w:r w:rsidRPr="00697D2E">
              <w:rPr>
                <w:rFonts w:ascii="Times New Roman" w:hAnsi="Times New Roman"/>
                <w:sz w:val="24"/>
                <w:szCs w:val="24"/>
                <w:lang w:eastAsia="ru-RU"/>
              </w:rPr>
              <w:t xml:space="preserve"> консультаций по вопросам:</w:t>
            </w:r>
          </w:p>
          <w:p w:rsidR="003925C2" w:rsidRDefault="003925C2" w:rsidP="003925C2">
            <w:pPr>
              <w:spacing w:after="160" w:line="240" w:lineRule="auto"/>
              <w:contextualSpacing/>
              <w:jc w:val="both"/>
              <w:rPr>
                <w:rFonts w:ascii="Times New Roman" w:hAnsi="Times New Roman"/>
                <w:sz w:val="24"/>
                <w:szCs w:val="24"/>
                <w:lang w:eastAsia="ru-RU"/>
              </w:rPr>
            </w:pPr>
            <w:r w:rsidRPr="003925C2">
              <w:rPr>
                <w:rFonts w:ascii="Times New Roman" w:hAnsi="Times New Roman"/>
                <w:sz w:val="24"/>
                <w:szCs w:val="24"/>
              </w:rPr>
              <w:t>порядка проведения контрольных мероприятий;</w:t>
            </w:r>
            <w:r>
              <w:rPr>
                <w:rFonts w:ascii="Times New Roman" w:hAnsi="Times New Roman"/>
                <w:sz w:val="24"/>
                <w:szCs w:val="24"/>
              </w:rPr>
              <w:t xml:space="preserve"> </w:t>
            </w:r>
            <w:r w:rsidRPr="003925C2">
              <w:rPr>
                <w:rFonts w:ascii="Times New Roman" w:hAnsi="Times New Roman"/>
                <w:sz w:val="24"/>
                <w:szCs w:val="24"/>
              </w:rPr>
              <w:t>периодичности проведения контрольных мероприятий;</w:t>
            </w:r>
            <w:r>
              <w:rPr>
                <w:rFonts w:ascii="Times New Roman" w:hAnsi="Times New Roman"/>
                <w:sz w:val="24"/>
                <w:szCs w:val="24"/>
              </w:rPr>
              <w:t xml:space="preserve"> </w:t>
            </w:r>
            <w:r w:rsidRPr="003925C2">
              <w:rPr>
                <w:rFonts w:ascii="Times New Roman" w:hAnsi="Times New Roman"/>
                <w:sz w:val="24"/>
                <w:szCs w:val="24"/>
              </w:rPr>
              <w:t>порядка принятия решений по итогам контрольных мероприятий;</w:t>
            </w:r>
            <w:r>
              <w:rPr>
                <w:rFonts w:ascii="Times New Roman" w:hAnsi="Times New Roman"/>
                <w:sz w:val="24"/>
                <w:szCs w:val="24"/>
              </w:rPr>
              <w:t xml:space="preserve"> </w:t>
            </w:r>
            <w:r w:rsidRPr="003925C2">
              <w:rPr>
                <w:rFonts w:ascii="Times New Roman" w:hAnsi="Times New Roman"/>
                <w:sz w:val="24"/>
                <w:szCs w:val="24"/>
              </w:rPr>
              <w:t>порядка обжалования решений Контрольного органа.</w:t>
            </w:r>
          </w:p>
          <w:p w:rsidR="00697D2E" w:rsidRPr="003925C2" w:rsidRDefault="00697D2E" w:rsidP="003925C2">
            <w:pPr>
              <w:spacing w:after="160" w:line="240" w:lineRule="auto"/>
              <w:ind w:firstLine="459"/>
              <w:contextualSpacing/>
              <w:jc w:val="both"/>
              <w:rPr>
                <w:rFonts w:ascii="Times New Roman" w:hAnsi="Times New Roman"/>
                <w:sz w:val="24"/>
                <w:szCs w:val="24"/>
              </w:rPr>
            </w:pPr>
            <w:r w:rsidRPr="00697D2E">
              <w:rPr>
                <w:rFonts w:ascii="Times New Roman" w:hAnsi="Times New Roman"/>
                <w:sz w:val="24"/>
                <w:szCs w:val="24"/>
                <w:lang w:eastAsia="ru-RU"/>
              </w:rPr>
              <w:t xml:space="preserve">Консультирование осуществляется посредствам </w:t>
            </w:r>
            <w:r w:rsidR="003925C2" w:rsidRPr="003925C2">
              <w:rPr>
                <w:rFonts w:ascii="Times New Roman" w:eastAsia="Times New Roman" w:hAnsi="Times New Roman"/>
                <w:sz w:val="24"/>
                <w:szCs w:val="24"/>
                <w:lang w:eastAsia="ru-RU"/>
              </w:rPr>
              <w:t>устных разъяснений по телефону, видео-конференц-связи, на личном приеме либо в ходе проведения профилактического мероприятия, контрольного мероприятия;</w:t>
            </w:r>
            <w:r w:rsidR="003925C2">
              <w:rPr>
                <w:rFonts w:ascii="Times New Roman" w:hAnsi="Times New Roman"/>
                <w:sz w:val="24"/>
                <w:szCs w:val="24"/>
              </w:rPr>
              <w:t xml:space="preserve"> </w:t>
            </w:r>
            <w:r w:rsidR="003925C2" w:rsidRPr="003925C2">
              <w:rPr>
                <w:rFonts w:ascii="Times New Roman" w:eastAsia="Times New Roman" w:hAnsi="Times New Roman"/>
                <w:sz w:val="24"/>
                <w:szCs w:val="24"/>
                <w:lang w:eastAsia="ru-RU"/>
              </w:rPr>
              <w:t xml:space="preserve">посредством размещения на официальном сайте письменного разъяснения по однотипным обращениям (более 10 однотипных обращений) </w:t>
            </w:r>
            <w:r w:rsidR="003925C2" w:rsidRPr="003925C2">
              <w:rPr>
                <w:rFonts w:ascii="Times New Roman" w:eastAsia="Times New Roman" w:hAnsi="Times New Roman"/>
                <w:sz w:val="24"/>
                <w:szCs w:val="24"/>
                <w:lang w:eastAsia="ru-RU"/>
              </w:rPr>
              <w:lastRenderedPageBreak/>
              <w:t>контролируемых лиц и их представителей, подписанного уполномоченным должностным лицом Контрольного органа.</w:t>
            </w:r>
            <w:r w:rsidR="003925C2" w:rsidRPr="003925C2">
              <w:rPr>
                <w:rFonts w:ascii="Times New Roman" w:eastAsia="Times New Roman" w:hAnsi="Times New Roman"/>
                <w:sz w:val="24"/>
                <w:szCs w:val="24"/>
                <w:lang w:eastAsia="ru-RU"/>
              </w:rPr>
              <w:t xml:space="preserve"> </w:t>
            </w:r>
          </w:p>
        </w:tc>
        <w:tc>
          <w:tcPr>
            <w:tcW w:w="2835" w:type="dxa"/>
            <w:tcBorders>
              <w:top w:val="single" w:sz="4" w:space="0" w:color="auto"/>
              <w:left w:val="single" w:sz="4" w:space="0" w:color="auto"/>
              <w:right w:val="single" w:sz="4" w:space="0" w:color="auto"/>
            </w:tcBorders>
          </w:tcPr>
          <w:p w:rsidR="00697D2E" w:rsidRPr="00697D2E" w:rsidRDefault="003925C2" w:rsidP="00697D2E">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Отдел</w:t>
            </w:r>
            <w:r w:rsidRPr="00697D2E">
              <w:rPr>
                <w:rFonts w:ascii="Times New Roman" w:hAnsi="Times New Roman"/>
                <w:sz w:val="24"/>
                <w:szCs w:val="24"/>
                <w:lang w:eastAsia="ru-RU"/>
              </w:rPr>
              <w:t xml:space="preserve"> строительства, дорожного хозяйства и ЖКХ </w:t>
            </w:r>
            <w:r>
              <w:rPr>
                <w:rFonts w:ascii="Times New Roman" w:hAnsi="Times New Roman"/>
                <w:sz w:val="24"/>
                <w:szCs w:val="24"/>
                <w:lang w:eastAsia="ru-RU"/>
              </w:rPr>
              <w:t>Управления по благоустройству и развитию территорий</w:t>
            </w:r>
          </w:p>
        </w:tc>
        <w:tc>
          <w:tcPr>
            <w:tcW w:w="1560" w:type="dxa"/>
            <w:tcBorders>
              <w:top w:val="single" w:sz="4" w:space="0" w:color="auto"/>
              <w:left w:val="single" w:sz="4" w:space="0" w:color="auto"/>
              <w:right w:val="single" w:sz="4" w:space="0" w:color="auto"/>
            </w:tcBorders>
            <w:shd w:val="clear" w:color="auto" w:fill="auto"/>
            <w:hideMark/>
          </w:tcPr>
          <w:p w:rsidR="00697D2E" w:rsidRPr="00697D2E" w:rsidRDefault="00697D2E" w:rsidP="003925C2">
            <w:pPr>
              <w:autoSpaceDE w:val="0"/>
              <w:autoSpaceDN w:val="0"/>
              <w:adjustRightInd w:val="0"/>
              <w:spacing w:after="0" w:line="240" w:lineRule="auto"/>
              <w:jc w:val="center"/>
              <w:rPr>
                <w:rFonts w:ascii="Times New Roman" w:hAnsi="Times New Roman"/>
                <w:sz w:val="24"/>
                <w:szCs w:val="24"/>
                <w:lang w:eastAsia="ru-RU"/>
              </w:rPr>
            </w:pPr>
            <w:r w:rsidRPr="00697D2E">
              <w:rPr>
                <w:rFonts w:ascii="Times New Roman" w:hAnsi="Times New Roman"/>
                <w:sz w:val="24"/>
                <w:szCs w:val="24"/>
                <w:lang w:eastAsia="ru-RU"/>
              </w:rPr>
              <w:t>В течение года (при наличии оснований)</w:t>
            </w:r>
          </w:p>
          <w:p w:rsidR="00697D2E" w:rsidRPr="00697D2E" w:rsidRDefault="00697D2E" w:rsidP="003925C2">
            <w:pPr>
              <w:autoSpaceDE w:val="0"/>
              <w:autoSpaceDN w:val="0"/>
              <w:adjustRightInd w:val="0"/>
              <w:spacing w:after="0" w:line="240" w:lineRule="auto"/>
              <w:jc w:val="center"/>
              <w:rPr>
                <w:rFonts w:ascii="Times New Roman" w:hAnsi="Times New Roman"/>
                <w:sz w:val="24"/>
                <w:szCs w:val="24"/>
                <w:highlight w:val="yellow"/>
                <w:lang w:eastAsia="ru-RU"/>
              </w:rPr>
            </w:pPr>
          </w:p>
        </w:tc>
      </w:tr>
      <w:tr w:rsidR="00697D2E" w:rsidRPr="00697D2E" w:rsidTr="003925C2">
        <w:tc>
          <w:tcPr>
            <w:tcW w:w="425" w:type="dxa"/>
            <w:tcBorders>
              <w:top w:val="single" w:sz="4" w:space="0" w:color="auto"/>
              <w:left w:val="single" w:sz="4" w:space="0" w:color="auto"/>
              <w:bottom w:val="single" w:sz="4" w:space="0" w:color="auto"/>
              <w:right w:val="single" w:sz="4" w:space="0" w:color="auto"/>
            </w:tcBorders>
            <w:shd w:val="clear" w:color="auto" w:fill="auto"/>
          </w:tcPr>
          <w:p w:rsidR="00697D2E" w:rsidRPr="00697D2E" w:rsidRDefault="00697D2E" w:rsidP="00697D2E">
            <w:pPr>
              <w:spacing w:after="0" w:line="240" w:lineRule="auto"/>
              <w:jc w:val="both"/>
              <w:rPr>
                <w:rFonts w:ascii="Times New Roman" w:hAnsi="Times New Roman"/>
                <w:sz w:val="24"/>
                <w:szCs w:val="24"/>
                <w:lang w:eastAsia="ru-RU"/>
              </w:rPr>
            </w:pPr>
            <w:r w:rsidRPr="00697D2E">
              <w:rPr>
                <w:rFonts w:ascii="Times New Roman" w:hAnsi="Times New Roman"/>
                <w:sz w:val="24"/>
                <w:szCs w:val="24"/>
                <w:lang w:eastAsia="ru-RU"/>
              </w:rPr>
              <w:lastRenderedPageBreak/>
              <w:t>5.</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697D2E" w:rsidRPr="00697D2E" w:rsidRDefault="00697D2E" w:rsidP="00697D2E">
            <w:pPr>
              <w:spacing w:after="0" w:line="240" w:lineRule="auto"/>
              <w:jc w:val="both"/>
              <w:rPr>
                <w:rFonts w:ascii="Times New Roman" w:hAnsi="Times New Roman"/>
                <w:sz w:val="24"/>
                <w:szCs w:val="24"/>
                <w:lang w:eastAsia="ru-RU"/>
              </w:rPr>
            </w:pPr>
            <w:r w:rsidRPr="00697D2E">
              <w:rPr>
                <w:rFonts w:ascii="Times New Roman" w:hAnsi="Times New Roman"/>
                <w:sz w:val="24"/>
                <w:szCs w:val="24"/>
                <w:lang w:eastAsia="ru-RU"/>
              </w:rPr>
              <w:t>Профилактический визит</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697D2E" w:rsidRPr="00697D2E" w:rsidRDefault="003925C2" w:rsidP="00697D2E">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w:t>
            </w:r>
            <w:r w:rsidRPr="003925C2">
              <w:rPr>
                <w:rFonts w:ascii="Times New Roman" w:hAnsi="Times New Roman"/>
                <w:sz w:val="24"/>
                <w:szCs w:val="24"/>
                <w:lang w:eastAsia="ru-RU"/>
              </w:rPr>
              <w:t>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697D2E" w:rsidRPr="00697D2E" w:rsidRDefault="00697D2E" w:rsidP="00697D2E">
            <w:pPr>
              <w:autoSpaceDE w:val="0"/>
              <w:autoSpaceDN w:val="0"/>
              <w:adjustRightInd w:val="0"/>
              <w:spacing w:after="0" w:line="240" w:lineRule="auto"/>
              <w:jc w:val="both"/>
              <w:rPr>
                <w:rFonts w:ascii="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697D2E" w:rsidRPr="00697D2E" w:rsidRDefault="003925C2" w:rsidP="00697D2E">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Отдел</w:t>
            </w:r>
            <w:r w:rsidRPr="00697D2E">
              <w:rPr>
                <w:rFonts w:ascii="Times New Roman" w:hAnsi="Times New Roman"/>
                <w:sz w:val="24"/>
                <w:szCs w:val="24"/>
                <w:lang w:eastAsia="ru-RU"/>
              </w:rPr>
              <w:t xml:space="preserve"> строительства, дорожного хозяйства и ЖКХ </w:t>
            </w:r>
            <w:r>
              <w:rPr>
                <w:rFonts w:ascii="Times New Roman" w:hAnsi="Times New Roman"/>
                <w:sz w:val="24"/>
                <w:szCs w:val="24"/>
                <w:lang w:eastAsia="ru-RU"/>
              </w:rPr>
              <w:t>Управления по благоустройству и развитию территорий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97D2E" w:rsidRPr="00697D2E" w:rsidRDefault="003925C2" w:rsidP="003925C2">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w:t>
            </w:r>
            <w:r w:rsidR="00697D2E" w:rsidRPr="00697D2E">
              <w:rPr>
                <w:rFonts w:ascii="Times New Roman" w:hAnsi="Times New Roman"/>
                <w:sz w:val="24"/>
                <w:szCs w:val="24"/>
                <w:lang w:eastAsia="ru-RU"/>
              </w:rPr>
              <w:t xml:space="preserve"> течение года (при наличии оснований).</w:t>
            </w:r>
          </w:p>
          <w:p w:rsidR="00697D2E" w:rsidRPr="00697D2E" w:rsidRDefault="00697D2E" w:rsidP="003925C2">
            <w:pPr>
              <w:autoSpaceDE w:val="0"/>
              <w:autoSpaceDN w:val="0"/>
              <w:adjustRightInd w:val="0"/>
              <w:spacing w:after="0" w:line="240" w:lineRule="auto"/>
              <w:jc w:val="center"/>
              <w:rPr>
                <w:rFonts w:ascii="Times New Roman" w:hAnsi="Times New Roman"/>
                <w:sz w:val="24"/>
                <w:szCs w:val="24"/>
                <w:lang w:eastAsia="ru-RU"/>
              </w:rPr>
            </w:pPr>
          </w:p>
        </w:tc>
      </w:tr>
    </w:tbl>
    <w:p w:rsidR="00697D2E" w:rsidRPr="00697D2E" w:rsidRDefault="00697D2E" w:rsidP="00697D2E">
      <w:pPr>
        <w:spacing w:after="0" w:line="240" w:lineRule="auto"/>
        <w:jc w:val="both"/>
        <w:rPr>
          <w:rFonts w:ascii="Times New Roman" w:hAnsi="Times New Roman"/>
          <w:sz w:val="24"/>
          <w:szCs w:val="24"/>
        </w:rPr>
      </w:pPr>
    </w:p>
    <w:p w:rsidR="00697D2E" w:rsidRPr="00697D2E" w:rsidRDefault="00697D2E" w:rsidP="00697D2E">
      <w:pPr>
        <w:spacing w:after="0" w:line="240" w:lineRule="auto"/>
        <w:jc w:val="right"/>
        <w:rPr>
          <w:rFonts w:ascii="Times New Roman" w:eastAsia="Times New Roman" w:hAnsi="Times New Roman"/>
          <w:sz w:val="24"/>
          <w:szCs w:val="24"/>
          <w:lang w:eastAsia="ru-RU"/>
        </w:rPr>
      </w:pPr>
    </w:p>
    <w:p w:rsidR="00697D2E" w:rsidRPr="00697D2E" w:rsidRDefault="00697D2E" w:rsidP="00697D2E">
      <w:pPr>
        <w:spacing w:after="0" w:line="240" w:lineRule="auto"/>
        <w:jc w:val="right"/>
        <w:rPr>
          <w:rFonts w:ascii="Times New Roman" w:eastAsia="Times New Roman" w:hAnsi="Times New Roman"/>
          <w:sz w:val="24"/>
          <w:szCs w:val="24"/>
          <w:lang w:eastAsia="ru-RU"/>
        </w:rPr>
      </w:pPr>
    </w:p>
    <w:sectPr w:rsidR="00697D2E" w:rsidRPr="00697D2E" w:rsidSect="003925C2">
      <w:headerReference w:type="even" r:id="rId11"/>
      <w:headerReference w:type="default" r:id="rId12"/>
      <w:footnotePr>
        <w:numRestart w:val="eachSect"/>
      </w:footnotePr>
      <w:pgSz w:w="11907" w:h="16732" w:code="9"/>
      <w:pgMar w:top="1135" w:right="992" w:bottom="851" w:left="1560" w:header="709"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D98" w:rsidRDefault="002D6D98">
      <w:pPr>
        <w:spacing w:after="0" w:line="240" w:lineRule="auto"/>
      </w:pPr>
      <w:r>
        <w:separator/>
      </w:r>
    </w:p>
  </w:endnote>
  <w:endnote w:type="continuationSeparator" w:id="0">
    <w:p w:rsidR="002D6D98" w:rsidRDefault="002D6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ET">
    <w:altName w:val="Times New Roman"/>
    <w:charset w:val="00"/>
    <w:family w:val="auto"/>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D98" w:rsidRDefault="002D6D98">
      <w:pPr>
        <w:spacing w:after="0" w:line="240" w:lineRule="auto"/>
      </w:pPr>
      <w:r>
        <w:separator/>
      </w:r>
    </w:p>
  </w:footnote>
  <w:footnote w:type="continuationSeparator" w:id="0">
    <w:p w:rsidR="002D6D98" w:rsidRDefault="002D6D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13A" w:rsidRDefault="00DB413A">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13A" w:rsidRDefault="00DB413A">
    <w:pPr>
      <w:pStyle w:val="a4"/>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
    <w:nsid w:val="00000007"/>
    <w:multiLevelType w:val="multilevel"/>
    <w:tmpl w:val="00000006"/>
    <w:lvl w:ilvl="0">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2">
    <w:nsid w:val="00000009"/>
    <w:multiLevelType w:val="multilevel"/>
    <w:tmpl w:val="00000008"/>
    <w:lvl w:ilvl="0">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3">
    <w:nsid w:val="0000000B"/>
    <w:multiLevelType w:val="multilevel"/>
    <w:tmpl w:val="0000000A"/>
    <w:lvl w:ilvl="0">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4">
    <w:nsid w:val="0000000D"/>
    <w:multiLevelType w:val="multilevel"/>
    <w:tmpl w:val="0000000C"/>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5">
    <w:nsid w:val="0EFC1337"/>
    <w:multiLevelType w:val="hybridMultilevel"/>
    <w:tmpl w:val="2D0CA9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F9B0848"/>
    <w:multiLevelType w:val="hybridMultilevel"/>
    <w:tmpl w:val="B18602C4"/>
    <w:lvl w:ilvl="0" w:tplc="55B0B1C8">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E11423A"/>
    <w:multiLevelType w:val="hybridMultilevel"/>
    <w:tmpl w:val="0EDA1C66"/>
    <w:lvl w:ilvl="0" w:tplc="90E4DE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nsid w:val="49D24E60"/>
    <w:multiLevelType w:val="multilevel"/>
    <w:tmpl w:val="FFDADA94"/>
    <w:lvl w:ilvl="0">
      <w:start w:val="1"/>
      <w:numFmt w:val="decimal"/>
      <w:suff w:val="space"/>
      <w:lvlText w:val="%1."/>
      <w:lvlJc w:val="left"/>
      <w:pPr>
        <w:ind w:left="786" w:hanging="360"/>
      </w:pPr>
      <w:rPr>
        <w:rFonts w:cs="Times New Roman"/>
      </w:rPr>
    </w:lvl>
    <w:lvl w:ilvl="1">
      <w:start w:val="3"/>
      <w:numFmt w:val="decimal"/>
      <w:isLgl/>
      <w:lvlText w:val="%1.%2."/>
      <w:lvlJc w:val="left"/>
      <w:pPr>
        <w:ind w:left="1326" w:hanging="900"/>
      </w:pPr>
      <w:rPr>
        <w:rFonts w:cs="Times New Roman"/>
      </w:rPr>
    </w:lvl>
    <w:lvl w:ilvl="2">
      <w:start w:val="1"/>
      <w:numFmt w:val="decimal"/>
      <w:isLgl/>
      <w:lvlText w:val="%1.%2.%3."/>
      <w:lvlJc w:val="left"/>
      <w:pPr>
        <w:ind w:left="1326" w:hanging="900"/>
      </w:pPr>
      <w:rPr>
        <w:rFonts w:cs="Times New Roman"/>
      </w:rPr>
    </w:lvl>
    <w:lvl w:ilvl="3">
      <w:start w:val="1"/>
      <w:numFmt w:val="decimal"/>
      <w:isLgl/>
      <w:lvlText w:val="%1.%2.%3.%4."/>
      <w:lvlJc w:val="left"/>
      <w:pPr>
        <w:ind w:left="1506" w:hanging="1080"/>
      </w:pPr>
      <w:rPr>
        <w:rFonts w:cs="Times New Roman"/>
      </w:rPr>
    </w:lvl>
    <w:lvl w:ilvl="4">
      <w:start w:val="1"/>
      <w:numFmt w:val="decimal"/>
      <w:isLgl/>
      <w:lvlText w:val="%1.%2.%3.%4.%5."/>
      <w:lvlJc w:val="left"/>
      <w:pPr>
        <w:ind w:left="1506" w:hanging="1080"/>
      </w:pPr>
      <w:rPr>
        <w:rFonts w:cs="Times New Roman"/>
      </w:rPr>
    </w:lvl>
    <w:lvl w:ilvl="5">
      <w:start w:val="1"/>
      <w:numFmt w:val="decimal"/>
      <w:isLgl/>
      <w:lvlText w:val="%1.%2.%3.%4.%5.%6."/>
      <w:lvlJc w:val="left"/>
      <w:pPr>
        <w:ind w:left="1866" w:hanging="1440"/>
      </w:pPr>
      <w:rPr>
        <w:rFonts w:cs="Times New Roman"/>
      </w:rPr>
    </w:lvl>
    <w:lvl w:ilvl="6">
      <w:start w:val="1"/>
      <w:numFmt w:val="decimal"/>
      <w:isLgl/>
      <w:lvlText w:val="%1.%2.%3.%4.%5.%6.%7."/>
      <w:lvlJc w:val="left"/>
      <w:pPr>
        <w:ind w:left="2226" w:hanging="1800"/>
      </w:pPr>
      <w:rPr>
        <w:rFonts w:cs="Times New Roman"/>
      </w:rPr>
    </w:lvl>
    <w:lvl w:ilvl="7">
      <w:start w:val="1"/>
      <w:numFmt w:val="decimal"/>
      <w:isLgl/>
      <w:lvlText w:val="%1.%2.%3.%4.%5.%6.%7.%8."/>
      <w:lvlJc w:val="left"/>
      <w:pPr>
        <w:ind w:left="2226" w:hanging="1800"/>
      </w:pPr>
      <w:rPr>
        <w:rFonts w:cs="Times New Roman"/>
      </w:rPr>
    </w:lvl>
    <w:lvl w:ilvl="8">
      <w:start w:val="1"/>
      <w:numFmt w:val="decimal"/>
      <w:isLgl/>
      <w:lvlText w:val="%1.%2.%3.%4.%5.%6.%7.%8.%9."/>
      <w:lvlJc w:val="left"/>
      <w:pPr>
        <w:ind w:left="2586" w:hanging="2160"/>
      </w:pPr>
      <w:rPr>
        <w:rFonts w:cs="Times New Roman"/>
      </w:rPr>
    </w:lvl>
  </w:abstractNum>
  <w:abstractNum w:abstractNumId="9">
    <w:nsid w:val="56DF7B45"/>
    <w:multiLevelType w:val="hybridMultilevel"/>
    <w:tmpl w:val="836E9AAC"/>
    <w:lvl w:ilvl="0" w:tplc="0B16B1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7A4B6A33"/>
    <w:multiLevelType w:val="hybridMultilevel"/>
    <w:tmpl w:val="DF0C4BE6"/>
    <w:lvl w:ilvl="0" w:tplc="F2F0ACB2">
      <w:start w:val="1"/>
      <w:numFmt w:val="decimal"/>
      <w:lvlText w:val="%1."/>
      <w:lvlJc w:val="left"/>
      <w:pPr>
        <w:ind w:left="1404" w:hanging="864"/>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0"/>
  </w:num>
  <w:num w:numId="5">
    <w:abstractNumId w:val="0"/>
  </w:num>
  <w:num w:numId="6">
    <w:abstractNumId w:val="1"/>
  </w:num>
  <w:num w:numId="7">
    <w:abstractNumId w:val="2"/>
  </w:num>
  <w:num w:numId="8">
    <w:abstractNumId w:val="3"/>
  </w:num>
  <w:num w:numId="9">
    <w:abstractNumId w:val="4"/>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6D"/>
    <w:rsid w:val="00002109"/>
    <w:rsid w:val="0002266A"/>
    <w:rsid w:val="00036598"/>
    <w:rsid w:val="00040C8B"/>
    <w:rsid w:val="00045349"/>
    <w:rsid w:val="00051717"/>
    <w:rsid w:val="00053AF0"/>
    <w:rsid w:val="00063E2E"/>
    <w:rsid w:val="00065394"/>
    <w:rsid w:val="00091545"/>
    <w:rsid w:val="00094315"/>
    <w:rsid w:val="000A296E"/>
    <w:rsid w:val="000D5BBB"/>
    <w:rsid w:val="00102A5E"/>
    <w:rsid w:val="00122532"/>
    <w:rsid w:val="00123C6D"/>
    <w:rsid w:val="00126E1B"/>
    <w:rsid w:val="00130F9A"/>
    <w:rsid w:val="00131FCC"/>
    <w:rsid w:val="00134A6A"/>
    <w:rsid w:val="001672F0"/>
    <w:rsid w:val="001703BC"/>
    <w:rsid w:val="00173327"/>
    <w:rsid w:val="00194491"/>
    <w:rsid w:val="001A167D"/>
    <w:rsid w:val="001A6BCD"/>
    <w:rsid w:val="001B2F2E"/>
    <w:rsid w:val="001D0F8F"/>
    <w:rsid w:val="001D27B5"/>
    <w:rsid w:val="001D65C9"/>
    <w:rsid w:val="00256527"/>
    <w:rsid w:val="00270057"/>
    <w:rsid w:val="002A2942"/>
    <w:rsid w:val="002C6CB6"/>
    <w:rsid w:val="002D6D98"/>
    <w:rsid w:val="003119CD"/>
    <w:rsid w:val="0033034A"/>
    <w:rsid w:val="003347A8"/>
    <w:rsid w:val="00343AB1"/>
    <w:rsid w:val="00354E50"/>
    <w:rsid w:val="003648A6"/>
    <w:rsid w:val="003925C2"/>
    <w:rsid w:val="003B1BA4"/>
    <w:rsid w:val="003C451F"/>
    <w:rsid w:val="003E007E"/>
    <w:rsid w:val="003F40A1"/>
    <w:rsid w:val="00413ED8"/>
    <w:rsid w:val="004262B6"/>
    <w:rsid w:val="00431056"/>
    <w:rsid w:val="00437D2C"/>
    <w:rsid w:val="004477C5"/>
    <w:rsid w:val="00466FF6"/>
    <w:rsid w:val="0048182B"/>
    <w:rsid w:val="00486507"/>
    <w:rsid w:val="00492418"/>
    <w:rsid w:val="00494829"/>
    <w:rsid w:val="004B08E7"/>
    <w:rsid w:val="004B4AF3"/>
    <w:rsid w:val="004D082A"/>
    <w:rsid w:val="004D5421"/>
    <w:rsid w:val="004E25E4"/>
    <w:rsid w:val="004E6850"/>
    <w:rsid w:val="004F1946"/>
    <w:rsid w:val="005244DC"/>
    <w:rsid w:val="00536E87"/>
    <w:rsid w:val="00552F38"/>
    <w:rsid w:val="0056185E"/>
    <w:rsid w:val="0058057C"/>
    <w:rsid w:val="00592699"/>
    <w:rsid w:val="0059361E"/>
    <w:rsid w:val="005C4C9F"/>
    <w:rsid w:val="005D452C"/>
    <w:rsid w:val="005F2C40"/>
    <w:rsid w:val="00651EF8"/>
    <w:rsid w:val="006618F2"/>
    <w:rsid w:val="00672B56"/>
    <w:rsid w:val="00677661"/>
    <w:rsid w:val="006831FA"/>
    <w:rsid w:val="00697D2E"/>
    <w:rsid w:val="006A1D18"/>
    <w:rsid w:val="00714D8D"/>
    <w:rsid w:val="00754ACB"/>
    <w:rsid w:val="007A431C"/>
    <w:rsid w:val="007A4324"/>
    <w:rsid w:val="007A7D6F"/>
    <w:rsid w:val="007B281F"/>
    <w:rsid w:val="007D3A8A"/>
    <w:rsid w:val="007F1EA3"/>
    <w:rsid w:val="007F2E5D"/>
    <w:rsid w:val="007F4793"/>
    <w:rsid w:val="007F4B43"/>
    <w:rsid w:val="007F64A4"/>
    <w:rsid w:val="00825677"/>
    <w:rsid w:val="0083222F"/>
    <w:rsid w:val="008327E8"/>
    <w:rsid w:val="00847DA3"/>
    <w:rsid w:val="008614C1"/>
    <w:rsid w:val="00865E44"/>
    <w:rsid w:val="0086717E"/>
    <w:rsid w:val="008C1A55"/>
    <w:rsid w:val="008E196F"/>
    <w:rsid w:val="00921273"/>
    <w:rsid w:val="00927720"/>
    <w:rsid w:val="0096602C"/>
    <w:rsid w:val="00971BAB"/>
    <w:rsid w:val="00981ED6"/>
    <w:rsid w:val="00996522"/>
    <w:rsid w:val="009C145E"/>
    <w:rsid w:val="009E1984"/>
    <w:rsid w:val="009F5137"/>
    <w:rsid w:val="00A063E7"/>
    <w:rsid w:val="00A12240"/>
    <w:rsid w:val="00A20C3F"/>
    <w:rsid w:val="00A27A30"/>
    <w:rsid w:val="00A65AB6"/>
    <w:rsid w:val="00A709D7"/>
    <w:rsid w:val="00B114C0"/>
    <w:rsid w:val="00B217F7"/>
    <w:rsid w:val="00B82B03"/>
    <w:rsid w:val="00B84B7F"/>
    <w:rsid w:val="00B9243E"/>
    <w:rsid w:val="00B946E2"/>
    <w:rsid w:val="00BC6D6F"/>
    <w:rsid w:val="00BD7392"/>
    <w:rsid w:val="00BE4E90"/>
    <w:rsid w:val="00BF5B58"/>
    <w:rsid w:val="00BF71DA"/>
    <w:rsid w:val="00C159EA"/>
    <w:rsid w:val="00C27EA7"/>
    <w:rsid w:val="00CC4C8A"/>
    <w:rsid w:val="00CC5048"/>
    <w:rsid w:val="00CE0375"/>
    <w:rsid w:val="00D04182"/>
    <w:rsid w:val="00D43FE2"/>
    <w:rsid w:val="00D4567A"/>
    <w:rsid w:val="00D5689E"/>
    <w:rsid w:val="00DB413A"/>
    <w:rsid w:val="00DF70C0"/>
    <w:rsid w:val="00E02347"/>
    <w:rsid w:val="00E06DF3"/>
    <w:rsid w:val="00E07F16"/>
    <w:rsid w:val="00E672A6"/>
    <w:rsid w:val="00EB404B"/>
    <w:rsid w:val="00EB5FD3"/>
    <w:rsid w:val="00EB70E2"/>
    <w:rsid w:val="00EF5EEB"/>
    <w:rsid w:val="00EF63FB"/>
    <w:rsid w:val="00F55DE1"/>
    <w:rsid w:val="00F678F2"/>
    <w:rsid w:val="00F849E9"/>
    <w:rsid w:val="00F93194"/>
    <w:rsid w:val="00FA6A23"/>
    <w:rsid w:val="00FB1AFF"/>
    <w:rsid w:val="00FE4A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C6D"/>
    <w:rPr>
      <w:rFonts w:ascii="TimesET" w:eastAsia="Calibri" w:hAnsi="TimesET" w:cs="Times New Roman"/>
      <w:sz w:val="48"/>
      <w:szCs w:val="48"/>
    </w:rPr>
  </w:style>
  <w:style w:type="paragraph" w:styleId="1">
    <w:name w:val="heading 1"/>
    <w:basedOn w:val="a"/>
    <w:next w:val="a"/>
    <w:link w:val="10"/>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3C6D"/>
    <w:rPr>
      <w:rFonts w:ascii="Arial" w:eastAsia="Times New Roman" w:hAnsi="Arial" w:cs="Arial"/>
      <w:bCs/>
      <w:color w:val="000080"/>
      <w:sz w:val="20"/>
      <w:szCs w:val="20"/>
      <w:lang w:eastAsia="ru-RU"/>
    </w:rPr>
  </w:style>
  <w:style w:type="paragraph" w:customStyle="1" w:styleId="ConsPlusNonformat">
    <w:name w:val="ConsPlusNonformat"/>
    <w:uiPriority w:val="99"/>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rsid w:val="00123C6D"/>
    <w:pPr>
      <w:tabs>
        <w:tab w:val="center" w:pos="4677"/>
        <w:tab w:val="right" w:pos="9355"/>
      </w:tabs>
      <w:spacing w:after="0" w:line="240" w:lineRule="auto"/>
    </w:pPr>
  </w:style>
  <w:style w:type="character" w:customStyle="1" w:styleId="a5">
    <w:name w:val="Верхний колонтитул Знак"/>
    <w:basedOn w:val="a0"/>
    <w:link w:val="a4"/>
    <w:rsid w:val="00123C6D"/>
    <w:rPr>
      <w:rFonts w:ascii="TimesET" w:eastAsia="Calibri" w:hAnsi="TimesET" w:cs="Times New Roman"/>
      <w:sz w:val="48"/>
      <w:szCs w:val="48"/>
    </w:rPr>
  </w:style>
  <w:style w:type="paragraph" w:styleId="a6">
    <w:name w:val="footer"/>
    <w:basedOn w:val="a"/>
    <w:link w:val="a7"/>
    <w:uiPriority w:val="99"/>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3C6D"/>
    <w:rPr>
      <w:rFonts w:ascii="TimesET" w:eastAsia="Calibri" w:hAnsi="TimesET" w:cs="Times New Roman"/>
      <w:sz w:val="48"/>
      <w:szCs w:val="48"/>
    </w:rPr>
  </w:style>
  <w:style w:type="paragraph" w:styleId="a8">
    <w:name w:val="List Paragraph"/>
    <w:basedOn w:val="a"/>
    <w:uiPriority w:val="99"/>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unhideWhenUsed/>
    <w:rsid w:val="00123C6D"/>
    <w:rPr>
      <w:color w:val="0563C1"/>
      <w:u w:val="single"/>
    </w:rPr>
  </w:style>
  <w:style w:type="character" w:styleId="ac">
    <w:name w:val="page number"/>
    <w:basedOn w:val="a0"/>
    <w:rsid w:val="00123C6D"/>
  </w:style>
  <w:style w:type="paragraph" w:customStyle="1" w:styleId="ConsPlusCell">
    <w:name w:val="ConsPlusCell"/>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numbering" w:customStyle="1" w:styleId="11">
    <w:name w:val="Нет списка1"/>
    <w:next w:val="a2"/>
    <w:uiPriority w:val="99"/>
    <w:semiHidden/>
    <w:unhideWhenUsed/>
    <w:rsid w:val="0056185E"/>
  </w:style>
  <w:style w:type="table" w:styleId="af">
    <w:name w:val="Table Grid"/>
    <w:basedOn w:val="a1"/>
    <w:uiPriority w:val="59"/>
    <w:rsid w:val="00561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basedOn w:val="a0"/>
    <w:uiPriority w:val="99"/>
    <w:semiHidden/>
    <w:rsid w:val="0056185E"/>
    <w:rPr>
      <w:color w:val="808080"/>
    </w:rPr>
  </w:style>
  <w:style w:type="numbering" w:customStyle="1" w:styleId="2">
    <w:name w:val="Нет списка2"/>
    <w:next w:val="a2"/>
    <w:uiPriority w:val="99"/>
    <w:semiHidden/>
    <w:unhideWhenUsed/>
    <w:rsid w:val="00DB413A"/>
  </w:style>
  <w:style w:type="paragraph" w:styleId="af1">
    <w:name w:val="Body Text"/>
    <w:basedOn w:val="a"/>
    <w:link w:val="af2"/>
    <w:rsid w:val="00DB413A"/>
    <w:pPr>
      <w:spacing w:after="0" w:line="240" w:lineRule="auto"/>
      <w:jc w:val="center"/>
    </w:pPr>
    <w:rPr>
      <w:rFonts w:ascii="Times New Roman" w:eastAsia="Times New Roman" w:hAnsi="Times New Roman"/>
      <w:b/>
      <w:sz w:val="28"/>
      <w:szCs w:val="20"/>
      <w:u w:val="single"/>
      <w:lang w:eastAsia="ru-RU"/>
    </w:rPr>
  </w:style>
  <w:style w:type="character" w:customStyle="1" w:styleId="af2">
    <w:name w:val="Основной текст Знак"/>
    <w:basedOn w:val="a0"/>
    <w:link w:val="af1"/>
    <w:rsid w:val="00DB413A"/>
    <w:rPr>
      <w:rFonts w:ascii="Times New Roman" w:eastAsia="Times New Roman" w:hAnsi="Times New Roman" w:cs="Times New Roman"/>
      <w:b/>
      <w:sz w:val="28"/>
      <w:szCs w:val="20"/>
      <w:u w:val="single"/>
      <w:lang w:eastAsia="ru-RU"/>
    </w:rPr>
  </w:style>
  <w:style w:type="paragraph" w:styleId="3">
    <w:name w:val="Body Text 3"/>
    <w:basedOn w:val="a"/>
    <w:link w:val="30"/>
    <w:rsid w:val="00DB413A"/>
    <w:pPr>
      <w:spacing w:after="0" w:line="240" w:lineRule="auto"/>
      <w:jc w:val="center"/>
    </w:pPr>
    <w:rPr>
      <w:rFonts w:ascii="Times New Roman" w:eastAsia="Times New Roman" w:hAnsi="Times New Roman"/>
      <w:sz w:val="28"/>
      <w:szCs w:val="20"/>
      <w:lang w:eastAsia="ru-RU"/>
    </w:rPr>
  </w:style>
  <w:style w:type="character" w:customStyle="1" w:styleId="30">
    <w:name w:val="Основной текст 3 Знак"/>
    <w:basedOn w:val="a0"/>
    <w:link w:val="3"/>
    <w:rsid w:val="00DB413A"/>
    <w:rPr>
      <w:rFonts w:ascii="Times New Roman" w:eastAsia="Times New Roman" w:hAnsi="Times New Roman" w:cs="Times New Roman"/>
      <w:sz w:val="28"/>
      <w:szCs w:val="20"/>
      <w:lang w:eastAsia="ru-RU"/>
    </w:rPr>
  </w:style>
  <w:style w:type="paragraph" w:styleId="20">
    <w:name w:val="Body Text Indent 2"/>
    <w:basedOn w:val="a"/>
    <w:link w:val="21"/>
    <w:rsid w:val="00DB413A"/>
    <w:pPr>
      <w:spacing w:after="0" w:line="240" w:lineRule="auto"/>
      <w:ind w:firstLine="720"/>
      <w:jc w:val="both"/>
    </w:pPr>
    <w:rPr>
      <w:rFonts w:ascii="Times New Roman" w:eastAsia="Times New Roman" w:hAnsi="Times New Roman"/>
      <w:i/>
      <w:sz w:val="28"/>
      <w:szCs w:val="20"/>
      <w:lang w:eastAsia="ru-RU"/>
    </w:rPr>
  </w:style>
  <w:style w:type="character" w:customStyle="1" w:styleId="21">
    <w:name w:val="Основной текст с отступом 2 Знак"/>
    <w:basedOn w:val="a0"/>
    <w:link w:val="20"/>
    <w:rsid w:val="00DB413A"/>
    <w:rPr>
      <w:rFonts w:ascii="Times New Roman" w:eastAsia="Times New Roman" w:hAnsi="Times New Roman" w:cs="Times New Roman"/>
      <w:i/>
      <w:sz w:val="28"/>
      <w:szCs w:val="20"/>
      <w:lang w:eastAsia="ru-RU"/>
    </w:rPr>
  </w:style>
  <w:style w:type="paragraph" w:styleId="af3">
    <w:name w:val="Title"/>
    <w:basedOn w:val="a"/>
    <w:link w:val="af4"/>
    <w:qFormat/>
    <w:rsid w:val="00DB413A"/>
    <w:pPr>
      <w:spacing w:after="0" w:line="240" w:lineRule="auto"/>
      <w:ind w:firstLine="720"/>
      <w:jc w:val="center"/>
    </w:pPr>
    <w:rPr>
      <w:rFonts w:ascii="Times New Roman" w:eastAsia="Times New Roman" w:hAnsi="Times New Roman"/>
      <w:sz w:val="28"/>
      <w:szCs w:val="20"/>
      <w:lang w:eastAsia="ru-RU"/>
    </w:rPr>
  </w:style>
  <w:style w:type="character" w:customStyle="1" w:styleId="af4">
    <w:name w:val="Название Знак"/>
    <w:basedOn w:val="a0"/>
    <w:link w:val="af3"/>
    <w:rsid w:val="00DB413A"/>
    <w:rPr>
      <w:rFonts w:ascii="Times New Roman" w:eastAsia="Times New Roman" w:hAnsi="Times New Roman" w:cs="Times New Roman"/>
      <w:sz w:val="28"/>
      <w:szCs w:val="20"/>
      <w:lang w:eastAsia="ru-RU"/>
    </w:rPr>
  </w:style>
  <w:style w:type="paragraph" w:styleId="af5">
    <w:name w:val="Block Text"/>
    <w:basedOn w:val="a"/>
    <w:rsid w:val="00DB413A"/>
    <w:pPr>
      <w:spacing w:after="0" w:line="240" w:lineRule="auto"/>
      <w:ind w:left="709" w:right="-285"/>
    </w:pPr>
    <w:rPr>
      <w:rFonts w:ascii="Times New Roman" w:eastAsia="Times New Roman" w:hAnsi="Times New Roman"/>
      <w:b/>
      <w:i/>
      <w:sz w:val="28"/>
      <w:szCs w:val="20"/>
      <w:lang w:eastAsia="ru-RU"/>
    </w:rPr>
  </w:style>
  <w:style w:type="paragraph" w:customStyle="1" w:styleId="af6">
    <w:name w:val="Содержимое таблицы"/>
    <w:basedOn w:val="a"/>
    <w:rsid w:val="00DB413A"/>
    <w:pPr>
      <w:suppressLineNumbers/>
      <w:suppressAutoHyphens/>
      <w:spacing w:after="0" w:line="240" w:lineRule="auto"/>
    </w:pPr>
    <w:rPr>
      <w:rFonts w:ascii="Times New Roman" w:eastAsia="Times New Roman" w:hAnsi="Times New Roman"/>
      <w:kern w:val="1"/>
      <w:sz w:val="24"/>
      <w:szCs w:val="24"/>
      <w:lang w:eastAsia="ar-SA"/>
    </w:rPr>
  </w:style>
  <w:style w:type="paragraph" w:customStyle="1" w:styleId="af7">
    <w:name w:val="Знак Знак Знак"/>
    <w:basedOn w:val="a"/>
    <w:rsid w:val="00DB413A"/>
    <w:pPr>
      <w:widowControl w:val="0"/>
      <w:adjustRightInd w:val="0"/>
      <w:spacing w:after="160" w:line="240" w:lineRule="exact"/>
      <w:jc w:val="right"/>
    </w:pPr>
    <w:rPr>
      <w:rFonts w:ascii="Times New Roman" w:eastAsia="Times New Roman" w:hAnsi="Times New Roman"/>
      <w:sz w:val="20"/>
      <w:szCs w:val="20"/>
      <w:lang w:val="en-GB"/>
    </w:rPr>
  </w:style>
  <w:style w:type="paragraph" w:styleId="af8">
    <w:name w:val="No Spacing"/>
    <w:uiPriority w:val="1"/>
    <w:qFormat/>
    <w:rsid w:val="00DB413A"/>
    <w:pPr>
      <w:spacing w:after="0" w:line="240" w:lineRule="auto"/>
    </w:pPr>
    <w:rPr>
      <w:rFonts w:ascii="Times New Roman" w:eastAsia="Times New Roman" w:hAnsi="Times New Roman" w:cs="Times New Roman"/>
      <w:sz w:val="20"/>
      <w:szCs w:val="20"/>
      <w:lang w:eastAsia="ru-RU"/>
    </w:rPr>
  </w:style>
  <w:style w:type="character" w:styleId="af9">
    <w:name w:val="annotation reference"/>
    <w:basedOn w:val="a0"/>
    <w:uiPriority w:val="99"/>
    <w:semiHidden/>
    <w:unhideWhenUsed/>
    <w:rsid w:val="000D5BBB"/>
    <w:rPr>
      <w:sz w:val="16"/>
      <w:szCs w:val="16"/>
    </w:rPr>
  </w:style>
  <w:style w:type="paragraph" w:styleId="afa">
    <w:name w:val="annotation text"/>
    <w:basedOn w:val="a"/>
    <w:link w:val="afb"/>
    <w:uiPriority w:val="99"/>
    <w:semiHidden/>
    <w:unhideWhenUsed/>
    <w:rsid w:val="000D5BBB"/>
    <w:pPr>
      <w:spacing w:line="240" w:lineRule="auto"/>
    </w:pPr>
    <w:rPr>
      <w:sz w:val="20"/>
      <w:szCs w:val="20"/>
    </w:rPr>
  </w:style>
  <w:style w:type="character" w:customStyle="1" w:styleId="afb">
    <w:name w:val="Текст примечания Знак"/>
    <w:basedOn w:val="a0"/>
    <w:link w:val="afa"/>
    <w:uiPriority w:val="99"/>
    <w:semiHidden/>
    <w:rsid w:val="000D5BBB"/>
    <w:rPr>
      <w:rFonts w:ascii="TimesET" w:eastAsia="Calibri" w:hAnsi="TimesET" w:cs="Times New Roman"/>
      <w:sz w:val="20"/>
      <w:szCs w:val="20"/>
    </w:rPr>
  </w:style>
  <w:style w:type="paragraph" w:styleId="afc">
    <w:name w:val="annotation subject"/>
    <w:basedOn w:val="afa"/>
    <w:next w:val="afa"/>
    <w:link w:val="afd"/>
    <w:uiPriority w:val="99"/>
    <w:semiHidden/>
    <w:unhideWhenUsed/>
    <w:rsid w:val="000D5BBB"/>
    <w:rPr>
      <w:b/>
      <w:bCs/>
    </w:rPr>
  </w:style>
  <w:style w:type="character" w:customStyle="1" w:styleId="afd">
    <w:name w:val="Тема примечания Знак"/>
    <w:basedOn w:val="afb"/>
    <w:link w:val="afc"/>
    <w:uiPriority w:val="99"/>
    <w:semiHidden/>
    <w:rsid w:val="000D5BBB"/>
    <w:rPr>
      <w:rFonts w:ascii="TimesET" w:eastAsia="Calibri" w:hAnsi="TimesET" w:cs="Times New Roman"/>
      <w:b/>
      <w:bCs/>
      <w:sz w:val="20"/>
      <w:szCs w:val="20"/>
    </w:rPr>
  </w:style>
  <w:style w:type="paragraph" w:styleId="afe">
    <w:name w:val="Normal (Web)"/>
    <w:basedOn w:val="a"/>
    <w:uiPriority w:val="99"/>
    <w:semiHidden/>
    <w:unhideWhenUsed/>
    <w:rsid w:val="007A7D6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uiPriority w:val="99"/>
    <w:rsid w:val="002A294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ff">
    <w:name w:val="footnote text"/>
    <w:basedOn w:val="a"/>
    <w:link w:val="aff0"/>
    <w:rsid w:val="00697D2E"/>
    <w:pPr>
      <w:spacing w:after="0" w:line="240" w:lineRule="auto"/>
    </w:pPr>
    <w:rPr>
      <w:rFonts w:ascii="Times New Roman" w:eastAsia="Times New Roman" w:hAnsi="Times New Roman"/>
      <w:sz w:val="20"/>
      <w:szCs w:val="20"/>
      <w:lang w:eastAsia="ru-RU"/>
    </w:rPr>
  </w:style>
  <w:style w:type="character" w:customStyle="1" w:styleId="aff0">
    <w:name w:val="Текст сноски Знак"/>
    <w:basedOn w:val="a0"/>
    <w:link w:val="aff"/>
    <w:rsid w:val="00697D2E"/>
    <w:rPr>
      <w:rFonts w:ascii="Times New Roman" w:eastAsia="Times New Roman" w:hAnsi="Times New Roman" w:cs="Times New Roman"/>
      <w:sz w:val="20"/>
      <w:szCs w:val="20"/>
      <w:lang w:eastAsia="ru-RU"/>
    </w:rPr>
  </w:style>
  <w:style w:type="character" w:styleId="aff1">
    <w:name w:val="footnote reference"/>
    <w:rsid w:val="00697D2E"/>
    <w:rPr>
      <w:vertAlign w:val="superscript"/>
    </w:rPr>
  </w:style>
  <w:style w:type="paragraph" w:styleId="HTML">
    <w:name w:val="HTML Preformatted"/>
    <w:basedOn w:val="a"/>
    <w:link w:val="HTML0"/>
    <w:uiPriority w:val="99"/>
    <w:unhideWhenUsed/>
    <w:rsid w:val="00354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54E50"/>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C6D"/>
    <w:rPr>
      <w:rFonts w:ascii="TimesET" w:eastAsia="Calibri" w:hAnsi="TimesET" w:cs="Times New Roman"/>
      <w:sz w:val="48"/>
      <w:szCs w:val="48"/>
    </w:rPr>
  </w:style>
  <w:style w:type="paragraph" w:styleId="1">
    <w:name w:val="heading 1"/>
    <w:basedOn w:val="a"/>
    <w:next w:val="a"/>
    <w:link w:val="10"/>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3C6D"/>
    <w:rPr>
      <w:rFonts w:ascii="Arial" w:eastAsia="Times New Roman" w:hAnsi="Arial" w:cs="Arial"/>
      <w:bCs/>
      <w:color w:val="000080"/>
      <w:sz w:val="20"/>
      <w:szCs w:val="20"/>
      <w:lang w:eastAsia="ru-RU"/>
    </w:rPr>
  </w:style>
  <w:style w:type="paragraph" w:customStyle="1" w:styleId="ConsPlusNonformat">
    <w:name w:val="ConsPlusNonformat"/>
    <w:uiPriority w:val="99"/>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rsid w:val="00123C6D"/>
    <w:pPr>
      <w:tabs>
        <w:tab w:val="center" w:pos="4677"/>
        <w:tab w:val="right" w:pos="9355"/>
      </w:tabs>
      <w:spacing w:after="0" w:line="240" w:lineRule="auto"/>
    </w:pPr>
  </w:style>
  <w:style w:type="character" w:customStyle="1" w:styleId="a5">
    <w:name w:val="Верхний колонтитул Знак"/>
    <w:basedOn w:val="a0"/>
    <w:link w:val="a4"/>
    <w:rsid w:val="00123C6D"/>
    <w:rPr>
      <w:rFonts w:ascii="TimesET" w:eastAsia="Calibri" w:hAnsi="TimesET" w:cs="Times New Roman"/>
      <w:sz w:val="48"/>
      <w:szCs w:val="48"/>
    </w:rPr>
  </w:style>
  <w:style w:type="paragraph" w:styleId="a6">
    <w:name w:val="footer"/>
    <w:basedOn w:val="a"/>
    <w:link w:val="a7"/>
    <w:uiPriority w:val="99"/>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3C6D"/>
    <w:rPr>
      <w:rFonts w:ascii="TimesET" w:eastAsia="Calibri" w:hAnsi="TimesET" w:cs="Times New Roman"/>
      <w:sz w:val="48"/>
      <w:szCs w:val="48"/>
    </w:rPr>
  </w:style>
  <w:style w:type="paragraph" w:styleId="a8">
    <w:name w:val="List Paragraph"/>
    <w:basedOn w:val="a"/>
    <w:uiPriority w:val="99"/>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unhideWhenUsed/>
    <w:rsid w:val="00123C6D"/>
    <w:rPr>
      <w:color w:val="0563C1"/>
      <w:u w:val="single"/>
    </w:rPr>
  </w:style>
  <w:style w:type="character" w:styleId="ac">
    <w:name w:val="page number"/>
    <w:basedOn w:val="a0"/>
    <w:rsid w:val="00123C6D"/>
  </w:style>
  <w:style w:type="paragraph" w:customStyle="1" w:styleId="ConsPlusCell">
    <w:name w:val="ConsPlusCell"/>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numbering" w:customStyle="1" w:styleId="11">
    <w:name w:val="Нет списка1"/>
    <w:next w:val="a2"/>
    <w:uiPriority w:val="99"/>
    <w:semiHidden/>
    <w:unhideWhenUsed/>
    <w:rsid w:val="0056185E"/>
  </w:style>
  <w:style w:type="table" w:styleId="af">
    <w:name w:val="Table Grid"/>
    <w:basedOn w:val="a1"/>
    <w:uiPriority w:val="59"/>
    <w:rsid w:val="00561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basedOn w:val="a0"/>
    <w:uiPriority w:val="99"/>
    <w:semiHidden/>
    <w:rsid w:val="0056185E"/>
    <w:rPr>
      <w:color w:val="808080"/>
    </w:rPr>
  </w:style>
  <w:style w:type="numbering" w:customStyle="1" w:styleId="2">
    <w:name w:val="Нет списка2"/>
    <w:next w:val="a2"/>
    <w:uiPriority w:val="99"/>
    <w:semiHidden/>
    <w:unhideWhenUsed/>
    <w:rsid w:val="00DB413A"/>
  </w:style>
  <w:style w:type="paragraph" w:styleId="af1">
    <w:name w:val="Body Text"/>
    <w:basedOn w:val="a"/>
    <w:link w:val="af2"/>
    <w:rsid w:val="00DB413A"/>
    <w:pPr>
      <w:spacing w:after="0" w:line="240" w:lineRule="auto"/>
      <w:jc w:val="center"/>
    </w:pPr>
    <w:rPr>
      <w:rFonts w:ascii="Times New Roman" w:eastAsia="Times New Roman" w:hAnsi="Times New Roman"/>
      <w:b/>
      <w:sz w:val="28"/>
      <w:szCs w:val="20"/>
      <w:u w:val="single"/>
      <w:lang w:eastAsia="ru-RU"/>
    </w:rPr>
  </w:style>
  <w:style w:type="character" w:customStyle="1" w:styleId="af2">
    <w:name w:val="Основной текст Знак"/>
    <w:basedOn w:val="a0"/>
    <w:link w:val="af1"/>
    <w:rsid w:val="00DB413A"/>
    <w:rPr>
      <w:rFonts w:ascii="Times New Roman" w:eastAsia="Times New Roman" w:hAnsi="Times New Roman" w:cs="Times New Roman"/>
      <w:b/>
      <w:sz w:val="28"/>
      <w:szCs w:val="20"/>
      <w:u w:val="single"/>
      <w:lang w:eastAsia="ru-RU"/>
    </w:rPr>
  </w:style>
  <w:style w:type="paragraph" w:styleId="3">
    <w:name w:val="Body Text 3"/>
    <w:basedOn w:val="a"/>
    <w:link w:val="30"/>
    <w:rsid w:val="00DB413A"/>
    <w:pPr>
      <w:spacing w:after="0" w:line="240" w:lineRule="auto"/>
      <w:jc w:val="center"/>
    </w:pPr>
    <w:rPr>
      <w:rFonts w:ascii="Times New Roman" w:eastAsia="Times New Roman" w:hAnsi="Times New Roman"/>
      <w:sz w:val="28"/>
      <w:szCs w:val="20"/>
      <w:lang w:eastAsia="ru-RU"/>
    </w:rPr>
  </w:style>
  <w:style w:type="character" w:customStyle="1" w:styleId="30">
    <w:name w:val="Основной текст 3 Знак"/>
    <w:basedOn w:val="a0"/>
    <w:link w:val="3"/>
    <w:rsid w:val="00DB413A"/>
    <w:rPr>
      <w:rFonts w:ascii="Times New Roman" w:eastAsia="Times New Roman" w:hAnsi="Times New Roman" w:cs="Times New Roman"/>
      <w:sz w:val="28"/>
      <w:szCs w:val="20"/>
      <w:lang w:eastAsia="ru-RU"/>
    </w:rPr>
  </w:style>
  <w:style w:type="paragraph" w:styleId="20">
    <w:name w:val="Body Text Indent 2"/>
    <w:basedOn w:val="a"/>
    <w:link w:val="21"/>
    <w:rsid w:val="00DB413A"/>
    <w:pPr>
      <w:spacing w:after="0" w:line="240" w:lineRule="auto"/>
      <w:ind w:firstLine="720"/>
      <w:jc w:val="both"/>
    </w:pPr>
    <w:rPr>
      <w:rFonts w:ascii="Times New Roman" w:eastAsia="Times New Roman" w:hAnsi="Times New Roman"/>
      <w:i/>
      <w:sz w:val="28"/>
      <w:szCs w:val="20"/>
      <w:lang w:eastAsia="ru-RU"/>
    </w:rPr>
  </w:style>
  <w:style w:type="character" w:customStyle="1" w:styleId="21">
    <w:name w:val="Основной текст с отступом 2 Знак"/>
    <w:basedOn w:val="a0"/>
    <w:link w:val="20"/>
    <w:rsid w:val="00DB413A"/>
    <w:rPr>
      <w:rFonts w:ascii="Times New Roman" w:eastAsia="Times New Roman" w:hAnsi="Times New Roman" w:cs="Times New Roman"/>
      <w:i/>
      <w:sz w:val="28"/>
      <w:szCs w:val="20"/>
      <w:lang w:eastAsia="ru-RU"/>
    </w:rPr>
  </w:style>
  <w:style w:type="paragraph" w:styleId="af3">
    <w:name w:val="Title"/>
    <w:basedOn w:val="a"/>
    <w:link w:val="af4"/>
    <w:qFormat/>
    <w:rsid w:val="00DB413A"/>
    <w:pPr>
      <w:spacing w:after="0" w:line="240" w:lineRule="auto"/>
      <w:ind w:firstLine="720"/>
      <w:jc w:val="center"/>
    </w:pPr>
    <w:rPr>
      <w:rFonts w:ascii="Times New Roman" w:eastAsia="Times New Roman" w:hAnsi="Times New Roman"/>
      <w:sz w:val="28"/>
      <w:szCs w:val="20"/>
      <w:lang w:eastAsia="ru-RU"/>
    </w:rPr>
  </w:style>
  <w:style w:type="character" w:customStyle="1" w:styleId="af4">
    <w:name w:val="Название Знак"/>
    <w:basedOn w:val="a0"/>
    <w:link w:val="af3"/>
    <w:rsid w:val="00DB413A"/>
    <w:rPr>
      <w:rFonts w:ascii="Times New Roman" w:eastAsia="Times New Roman" w:hAnsi="Times New Roman" w:cs="Times New Roman"/>
      <w:sz w:val="28"/>
      <w:szCs w:val="20"/>
      <w:lang w:eastAsia="ru-RU"/>
    </w:rPr>
  </w:style>
  <w:style w:type="paragraph" w:styleId="af5">
    <w:name w:val="Block Text"/>
    <w:basedOn w:val="a"/>
    <w:rsid w:val="00DB413A"/>
    <w:pPr>
      <w:spacing w:after="0" w:line="240" w:lineRule="auto"/>
      <w:ind w:left="709" w:right="-285"/>
    </w:pPr>
    <w:rPr>
      <w:rFonts w:ascii="Times New Roman" w:eastAsia="Times New Roman" w:hAnsi="Times New Roman"/>
      <w:b/>
      <w:i/>
      <w:sz w:val="28"/>
      <w:szCs w:val="20"/>
      <w:lang w:eastAsia="ru-RU"/>
    </w:rPr>
  </w:style>
  <w:style w:type="paragraph" w:customStyle="1" w:styleId="af6">
    <w:name w:val="Содержимое таблицы"/>
    <w:basedOn w:val="a"/>
    <w:rsid w:val="00DB413A"/>
    <w:pPr>
      <w:suppressLineNumbers/>
      <w:suppressAutoHyphens/>
      <w:spacing w:after="0" w:line="240" w:lineRule="auto"/>
    </w:pPr>
    <w:rPr>
      <w:rFonts w:ascii="Times New Roman" w:eastAsia="Times New Roman" w:hAnsi="Times New Roman"/>
      <w:kern w:val="1"/>
      <w:sz w:val="24"/>
      <w:szCs w:val="24"/>
      <w:lang w:eastAsia="ar-SA"/>
    </w:rPr>
  </w:style>
  <w:style w:type="paragraph" w:customStyle="1" w:styleId="af7">
    <w:name w:val="Знак Знак Знак"/>
    <w:basedOn w:val="a"/>
    <w:rsid w:val="00DB413A"/>
    <w:pPr>
      <w:widowControl w:val="0"/>
      <w:adjustRightInd w:val="0"/>
      <w:spacing w:after="160" w:line="240" w:lineRule="exact"/>
      <w:jc w:val="right"/>
    </w:pPr>
    <w:rPr>
      <w:rFonts w:ascii="Times New Roman" w:eastAsia="Times New Roman" w:hAnsi="Times New Roman"/>
      <w:sz w:val="20"/>
      <w:szCs w:val="20"/>
      <w:lang w:val="en-GB"/>
    </w:rPr>
  </w:style>
  <w:style w:type="paragraph" w:styleId="af8">
    <w:name w:val="No Spacing"/>
    <w:uiPriority w:val="1"/>
    <w:qFormat/>
    <w:rsid w:val="00DB413A"/>
    <w:pPr>
      <w:spacing w:after="0" w:line="240" w:lineRule="auto"/>
    </w:pPr>
    <w:rPr>
      <w:rFonts w:ascii="Times New Roman" w:eastAsia="Times New Roman" w:hAnsi="Times New Roman" w:cs="Times New Roman"/>
      <w:sz w:val="20"/>
      <w:szCs w:val="20"/>
      <w:lang w:eastAsia="ru-RU"/>
    </w:rPr>
  </w:style>
  <w:style w:type="character" w:styleId="af9">
    <w:name w:val="annotation reference"/>
    <w:basedOn w:val="a0"/>
    <w:uiPriority w:val="99"/>
    <w:semiHidden/>
    <w:unhideWhenUsed/>
    <w:rsid w:val="000D5BBB"/>
    <w:rPr>
      <w:sz w:val="16"/>
      <w:szCs w:val="16"/>
    </w:rPr>
  </w:style>
  <w:style w:type="paragraph" w:styleId="afa">
    <w:name w:val="annotation text"/>
    <w:basedOn w:val="a"/>
    <w:link w:val="afb"/>
    <w:uiPriority w:val="99"/>
    <w:semiHidden/>
    <w:unhideWhenUsed/>
    <w:rsid w:val="000D5BBB"/>
    <w:pPr>
      <w:spacing w:line="240" w:lineRule="auto"/>
    </w:pPr>
    <w:rPr>
      <w:sz w:val="20"/>
      <w:szCs w:val="20"/>
    </w:rPr>
  </w:style>
  <w:style w:type="character" w:customStyle="1" w:styleId="afb">
    <w:name w:val="Текст примечания Знак"/>
    <w:basedOn w:val="a0"/>
    <w:link w:val="afa"/>
    <w:uiPriority w:val="99"/>
    <w:semiHidden/>
    <w:rsid w:val="000D5BBB"/>
    <w:rPr>
      <w:rFonts w:ascii="TimesET" w:eastAsia="Calibri" w:hAnsi="TimesET" w:cs="Times New Roman"/>
      <w:sz w:val="20"/>
      <w:szCs w:val="20"/>
    </w:rPr>
  </w:style>
  <w:style w:type="paragraph" w:styleId="afc">
    <w:name w:val="annotation subject"/>
    <w:basedOn w:val="afa"/>
    <w:next w:val="afa"/>
    <w:link w:val="afd"/>
    <w:uiPriority w:val="99"/>
    <w:semiHidden/>
    <w:unhideWhenUsed/>
    <w:rsid w:val="000D5BBB"/>
    <w:rPr>
      <w:b/>
      <w:bCs/>
    </w:rPr>
  </w:style>
  <w:style w:type="character" w:customStyle="1" w:styleId="afd">
    <w:name w:val="Тема примечания Знак"/>
    <w:basedOn w:val="afb"/>
    <w:link w:val="afc"/>
    <w:uiPriority w:val="99"/>
    <w:semiHidden/>
    <w:rsid w:val="000D5BBB"/>
    <w:rPr>
      <w:rFonts w:ascii="TimesET" w:eastAsia="Calibri" w:hAnsi="TimesET" w:cs="Times New Roman"/>
      <w:b/>
      <w:bCs/>
      <w:sz w:val="20"/>
      <w:szCs w:val="20"/>
    </w:rPr>
  </w:style>
  <w:style w:type="paragraph" w:styleId="afe">
    <w:name w:val="Normal (Web)"/>
    <w:basedOn w:val="a"/>
    <w:uiPriority w:val="99"/>
    <w:semiHidden/>
    <w:unhideWhenUsed/>
    <w:rsid w:val="007A7D6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uiPriority w:val="99"/>
    <w:rsid w:val="002A294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ff">
    <w:name w:val="footnote text"/>
    <w:basedOn w:val="a"/>
    <w:link w:val="aff0"/>
    <w:rsid w:val="00697D2E"/>
    <w:pPr>
      <w:spacing w:after="0" w:line="240" w:lineRule="auto"/>
    </w:pPr>
    <w:rPr>
      <w:rFonts w:ascii="Times New Roman" w:eastAsia="Times New Roman" w:hAnsi="Times New Roman"/>
      <w:sz w:val="20"/>
      <w:szCs w:val="20"/>
      <w:lang w:eastAsia="ru-RU"/>
    </w:rPr>
  </w:style>
  <w:style w:type="character" w:customStyle="1" w:styleId="aff0">
    <w:name w:val="Текст сноски Знак"/>
    <w:basedOn w:val="a0"/>
    <w:link w:val="aff"/>
    <w:rsid w:val="00697D2E"/>
    <w:rPr>
      <w:rFonts w:ascii="Times New Roman" w:eastAsia="Times New Roman" w:hAnsi="Times New Roman" w:cs="Times New Roman"/>
      <w:sz w:val="20"/>
      <w:szCs w:val="20"/>
      <w:lang w:eastAsia="ru-RU"/>
    </w:rPr>
  </w:style>
  <w:style w:type="character" w:styleId="aff1">
    <w:name w:val="footnote reference"/>
    <w:rsid w:val="00697D2E"/>
    <w:rPr>
      <w:vertAlign w:val="superscript"/>
    </w:rPr>
  </w:style>
  <w:style w:type="paragraph" w:styleId="HTML">
    <w:name w:val="HTML Preformatted"/>
    <w:basedOn w:val="a"/>
    <w:link w:val="HTML0"/>
    <w:uiPriority w:val="99"/>
    <w:unhideWhenUsed/>
    <w:rsid w:val="00354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54E50"/>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8282">
      <w:bodyDiv w:val="1"/>
      <w:marLeft w:val="0"/>
      <w:marRight w:val="0"/>
      <w:marTop w:val="0"/>
      <w:marBottom w:val="0"/>
      <w:divBdr>
        <w:top w:val="none" w:sz="0" w:space="0" w:color="auto"/>
        <w:left w:val="none" w:sz="0" w:space="0" w:color="auto"/>
        <w:bottom w:val="none" w:sz="0" w:space="0" w:color="auto"/>
        <w:right w:val="none" w:sz="0" w:space="0" w:color="auto"/>
      </w:divBdr>
      <w:divsChild>
        <w:div w:id="1898465881">
          <w:marLeft w:val="60"/>
          <w:marRight w:val="60"/>
          <w:marTop w:val="100"/>
          <w:marBottom w:val="100"/>
          <w:divBdr>
            <w:top w:val="none" w:sz="0" w:space="0" w:color="auto"/>
            <w:left w:val="none" w:sz="0" w:space="0" w:color="auto"/>
            <w:bottom w:val="none" w:sz="0" w:space="0" w:color="auto"/>
            <w:right w:val="none" w:sz="0" w:space="0" w:color="auto"/>
          </w:divBdr>
        </w:div>
        <w:div w:id="1196380815">
          <w:marLeft w:val="60"/>
          <w:marRight w:val="60"/>
          <w:marTop w:val="100"/>
          <w:marBottom w:val="100"/>
          <w:divBdr>
            <w:top w:val="none" w:sz="0" w:space="0" w:color="auto"/>
            <w:left w:val="none" w:sz="0" w:space="0" w:color="auto"/>
            <w:bottom w:val="none" w:sz="0" w:space="0" w:color="auto"/>
            <w:right w:val="none" w:sz="0" w:space="0" w:color="auto"/>
          </w:divBdr>
        </w:div>
        <w:div w:id="1510367456">
          <w:marLeft w:val="60"/>
          <w:marRight w:val="60"/>
          <w:marTop w:val="100"/>
          <w:marBottom w:val="100"/>
          <w:divBdr>
            <w:top w:val="none" w:sz="0" w:space="0" w:color="auto"/>
            <w:left w:val="none" w:sz="0" w:space="0" w:color="auto"/>
            <w:bottom w:val="none" w:sz="0" w:space="0" w:color="auto"/>
            <w:right w:val="none" w:sz="0" w:space="0" w:color="auto"/>
          </w:divBdr>
        </w:div>
      </w:divsChild>
    </w:div>
    <w:div w:id="24449744">
      <w:bodyDiv w:val="1"/>
      <w:marLeft w:val="0"/>
      <w:marRight w:val="0"/>
      <w:marTop w:val="0"/>
      <w:marBottom w:val="0"/>
      <w:divBdr>
        <w:top w:val="none" w:sz="0" w:space="0" w:color="auto"/>
        <w:left w:val="none" w:sz="0" w:space="0" w:color="auto"/>
        <w:bottom w:val="none" w:sz="0" w:space="0" w:color="auto"/>
        <w:right w:val="none" w:sz="0" w:space="0" w:color="auto"/>
      </w:divBdr>
    </w:div>
    <w:div w:id="146364956">
      <w:bodyDiv w:val="1"/>
      <w:marLeft w:val="0"/>
      <w:marRight w:val="0"/>
      <w:marTop w:val="0"/>
      <w:marBottom w:val="0"/>
      <w:divBdr>
        <w:top w:val="none" w:sz="0" w:space="0" w:color="auto"/>
        <w:left w:val="none" w:sz="0" w:space="0" w:color="auto"/>
        <w:bottom w:val="none" w:sz="0" w:space="0" w:color="auto"/>
        <w:right w:val="none" w:sz="0" w:space="0" w:color="auto"/>
      </w:divBdr>
    </w:div>
    <w:div w:id="210306633">
      <w:bodyDiv w:val="1"/>
      <w:marLeft w:val="0"/>
      <w:marRight w:val="0"/>
      <w:marTop w:val="0"/>
      <w:marBottom w:val="0"/>
      <w:divBdr>
        <w:top w:val="none" w:sz="0" w:space="0" w:color="auto"/>
        <w:left w:val="none" w:sz="0" w:space="0" w:color="auto"/>
        <w:bottom w:val="none" w:sz="0" w:space="0" w:color="auto"/>
        <w:right w:val="none" w:sz="0" w:space="0" w:color="auto"/>
      </w:divBdr>
    </w:div>
    <w:div w:id="246157837">
      <w:bodyDiv w:val="1"/>
      <w:marLeft w:val="0"/>
      <w:marRight w:val="0"/>
      <w:marTop w:val="0"/>
      <w:marBottom w:val="0"/>
      <w:divBdr>
        <w:top w:val="none" w:sz="0" w:space="0" w:color="auto"/>
        <w:left w:val="none" w:sz="0" w:space="0" w:color="auto"/>
        <w:bottom w:val="none" w:sz="0" w:space="0" w:color="auto"/>
        <w:right w:val="none" w:sz="0" w:space="0" w:color="auto"/>
      </w:divBdr>
    </w:div>
    <w:div w:id="461316191">
      <w:bodyDiv w:val="1"/>
      <w:marLeft w:val="0"/>
      <w:marRight w:val="0"/>
      <w:marTop w:val="0"/>
      <w:marBottom w:val="0"/>
      <w:divBdr>
        <w:top w:val="none" w:sz="0" w:space="0" w:color="auto"/>
        <w:left w:val="none" w:sz="0" w:space="0" w:color="auto"/>
        <w:bottom w:val="none" w:sz="0" w:space="0" w:color="auto"/>
        <w:right w:val="none" w:sz="0" w:space="0" w:color="auto"/>
      </w:divBdr>
    </w:div>
    <w:div w:id="517085278">
      <w:bodyDiv w:val="1"/>
      <w:marLeft w:val="0"/>
      <w:marRight w:val="0"/>
      <w:marTop w:val="0"/>
      <w:marBottom w:val="0"/>
      <w:divBdr>
        <w:top w:val="none" w:sz="0" w:space="0" w:color="auto"/>
        <w:left w:val="none" w:sz="0" w:space="0" w:color="auto"/>
        <w:bottom w:val="none" w:sz="0" w:space="0" w:color="auto"/>
        <w:right w:val="none" w:sz="0" w:space="0" w:color="auto"/>
      </w:divBdr>
    </w:div>
    <w:div w:id="642538350">
      <w:bodyDiv w:val="1"/>
      <w:marLeft w:val="0"/>
      <w:marRight w:val="0"/>
      <w:marTop w:val="0"/>
      <w:marBottom w:val="0"/>
      <w:divBdr>
        <w:top w:val="none" w:sz="0" w:space="0" w:color="auto"/>
        <w:left w:val="none" w:sz="0" w:space="0" w:color="auto"/>
        <w:bottom w:val="none" w:sz="0" w:space="0" w:color="auto"/>
        <w:right w:val="none" w:sz="0" w:space="0" w:color="auto"/>
      </w:divBdr>
      <w:divsChild>
        <w:div w:id="207030272">
          <w:marLeft w:val="60"/>
          <w:marRight w:val="60"/>
          <w:marTop w:val="100"/>
          <w:marBottom w:val="100"/>
          <w:divBdr>
            <w:top w:val="none" w:sz="0" w:space="0" w:color="auto"/>
            <w:left w:val="none" w:sz="0" w:space="0" w:color="auto"/>
            <w:bottom w:val="none" w:sz="0" w:space="0" w:color="auto"/>
            <w:right w:val="none" w:sz="0" w:space="0" w:color="auto"/>
          </w:divBdr>
        </w:div>
        <w:div w:id="1867055197">
          <w:marLeft w:val="60"/>
          <w:marRight w:val="60"/>
          <w:marTop w:val="100"/>
          <w:marBottom w:val="100"/>
          <w:divBdr>
            <w:top w:val="none" w:sz="0" w:space="0" w:color="auto"/>
            <w:left w:val="none" w:sz="0" w:space="0" w:color="auto"/>
            <w:bottom w:val="none" w:sz="0" w:space="0" w:color="auto"/>
            <w:right w:val="none" w:sz="0" w:space="0" w:color="auto"/>
          </w:divBdr>
        </w:div>
        <w:div w:id="2009870447">
          <w:marLeft w:val="60"/>
          <w:marRight w:val="60"/>
          <w:marTop w:val="100"/>
          <w:marBottom w:val="100"/>
          <w:divBdr>
            <w:top w:val="none" w:sz="0" w:space="0" w:color="auto"/>
            <w:left w:val="none" w:sz="0" w:space="0" w:color="auto"/>
            <w:bottom w:val="none" w:sz="0" w:space="0" w:color="auto"/>
            <w:right w:val="none" w:sz="0" w:space="0" w:color="auto"/>
          </w:divBdr>
        </w:div>
      </w:divsChild>
    </w:div>
    <w:div w:id="670374832">
      <w:bodyDiv w:val="1"/>
      <w:marLeft w:val="0"/>
      <w:marRight w:val="0"/>
      <w:marTop w:val="0"/>
      <w:marBottom w:val="0"/>
      <w:divBdr>
        <w:top w:val="none" w:sz="0" w:space="0" w:color="auto"/>
        <w:left w:val="none" w:sz="0" w:space="0" w:color="auto"/>
        <w:bottom w:val="none" w:sz="0" w:space="0" w:color="auto"/>
        <w:right w:val="none" w:sz="0" w:space="0" w:color="auto"/>
      </w:divBdr>
    </w:div>
    <w:div w:id="673067574">
      <w:bodyDiv w:val="1"/>
      <w:marLeft w:val="0"/>
      <w:marRight w:val="0"/>
      <w:marTop w:val="0"/>
      <w:marBottom w:val="0"/>
      <w:divBdr>
        <w:top w:val="none" w:sz="0" w:space="0" w:color="auto"/>
        <w:left w:val="none" w:sz="0" w:space="0" w:color="auto"/>
        <w:bottom w:val="none" w:sz="0" w:space="0" w:color="auto"/>
        <w:right w:val="none" w:sz="0" w:space="0" w:color="auto"/>
      </w:divBdr>
      <w:divsChild>
        <w:div w:id="1601135258">
          <w:marLeft w:val="60"/>
          <w:marRight w:val="60"/>
          <w:marTop w:val="100"/>
          <w:marBottom w:val="100"/>
          <w:divBdr>
            <w:top w:val="none" w:sz="0" w:space="0" w:color="auto"/>
            <w:left w:val="none" w:sz="0" w:space="0" w:color="auto"/>
            <w:bottom w:val="none" w:sz="0" w:space="0" w:color="auto"/>
            <w:right w:val="none" w:sz="0" w:space="0" w:color="auto"/>
          </w:divBdr>
        </w:div>
        <w:div w:id="1356926079">
          <w:marLeft w:val="60"/>
          <w:marRight w:val="60"/>
          <w:marTop w:val="100"/>
          <w:marBottom w:val="100"/>
          <w:divBdr>
            <w:top w:val="none" w:sz="0" w:space="0" w:color="auto"/>
            <w:left w:val="none" w:sz="0" w:space="0" w:color="auto"/>
            <w:bottom w:val="none" w:sz="0" w:space="0" w:color="auto"/>
            <w:right w:val="none" w:sz="0" w:space="0" w:color="auto"/>
          </w:divBdr>
        </w:div>
        <w:div w:id="1685204786">
          <w:marLeft w:val="60"/>
          <w:marRight w:val="60"/>
          <w:marTop w:val="100"/>
          <w:marBottom w:val="100"/>
          <w:divBdr>
            <w:top w:val="none" w:sz="0" w:space="0" w:color="auto"/>
            <w:left w:val="none" w:sz="0" w:space="0" w:color="auto"/>
            <w:bottom w:val="none" w:sz="0" w:space="0" w:color="auto"/>
            <w:right w:val="none" w:sz="0" w:space="0" w:color="auto"/>
          </w:divBdr>
        </w:div>
        <w:div w:id="889344314">
          <w:marLeft w:val="60"/>
          <w:marRight w:val="60"/>
          <w:marTop w:val="100"/>
          <w:marBottom w:val="100"/>
          <w:divBdr>
            <w:top w:val="none" w:sz="0" w:space="0" w:color="auto"/>
            <w:left w:val="none" w:sz="0" w:space="0" w:color="auto"/>
            <w:bottom w:val="none" w:sz="0" w:space="0" w:color="auto"/>
            <w:right w:val="none" w:sz="0" w:space="0" w:color="auto"/>
          </w:divBdr>
        </w:div>
        <w:div w:id="766923985">
          <w:marLeft w:val="60"/>
          <w:marRight w:val="60"/>
          <w:marTop w:val="100"/>
          <w:marBottom w:val="100"/>
          <w:divBdr>
            <w:top w:val="none" w:sz="0" w:space="0" w:color="auto"/>
            <w:left w:val="none" w:sz="0" w:space="0" w:color="auto"/>
            <w:bottom w:val="none" w:sz="0" w:space="0" w:color="auto"/>
            <w:right w:val="none" w:sz="0" w:space="0" w:color="auto"/>
          </w:divBdr>
        </w:div>
        <w:div w:id="1844734819">
          <w:marLeft w:val="60"/>
          <w:marRight w:val="60"/>
          <w:marTop w:val="100"/>
          <w:marBottom w:val="100"/>
          <w:divBdr>
            <w:top w:val="none" w:sz="0" w:space="0" w:color="auto"/>
            <w:left w:val="none" w:sz="0" w:space="0" w:color="auto"/>
            <w:bottom w:val="none" w:sz="0" w:space="0" w:color="auto"/>
            <w:right w:val="none" w:sz="0" w:space="0" w:color="auto"/>
          </w:divBdr>
        </w:div>
      </w:divsChild>
    </w:div>
    <w:div w:id="812140777">
      <w:bodyDiv w:val="1"/>
      <w:marLeft w:val="0"/>
      <w:marRight w:val="0"/>
      <w:marTop w:val="0"/>
      <w:marBottom w:val="0"/>
      <w:divBdr>
        <w:top w:val="none" w:sz="0" w:space="0" w:color="auto"/>
        <w:left w:val="none" w:sz="0" w:space="0" w:color="auto"/>
        <w:bottom w:val="none" w:sz="0" w:space="0" w:color="auto"/>
        <w:right w:val="none" w:sz="0" w:space="0" w:color="auto"/>
      </w:divBdr>
    </w:div>
    <w:div w:id="868681994">
      <w:bodyDiv w:val="1"/>
      <w:marLeft w:val="0"/>
      <w:marRight w:val="0"/>
      <w:marTop w:val="0"/>
      <w:marBottom w:val="0"/>
      <w:divBdr>
        <w:top w:val="none" w:sz="0" w:space="0" w:color="auto"/>
        <w:left w:val="none" w:sz="0" w:space="0" w:color="auto"/>
        <w:bottom w:val="none" w:sz="0" w:space="0" w:color="auto"/>
        <w:right w:val="none" w:sz="0" w:space="0" w:color="auto"/>
      </w:divBdr>
      <w:divsChild>
        <w:div w:id="2030569839">
          <w:marLeft w:val="60"/>
          <w:marRight w:val="60"/>
          <w:marTop w:val="100"/>
          <w:marBottom w:val="100"/>
          <w:divBdr>
            <w:top w:val="none" w:sz="0" w:space="0" w:color="auto"/>
            <w:left w:val="none" w:sz="0" w:space="0" w:color="auto"/>
            <w:bottom w:val="none" w:sz="0" w:space="0" w:color="auto"/>
            <w:right w:val="none" w:sz="0" w:space="0" w:color="auto"/>
          </w:divBdr>
        </w:div>
        <w:div w:id="1792086310">
          <w:marLeft w:val="60"/>
          <w:marRight w:val="60"/>
          <w:marTop w:val="100"/>
          <w:marBottom w:val="100"/>
          <w:divBdr>
            <w:top w:val="none" w:sz="0" w:space="0" w:color="auto"/>
            <w:left w:val="none" w:sz="0" w:space="0" w:color="auto"/>
            <w:bottom w:val="none" w:sz="0" w:space="0" w:color="auto"/>
            <w:right w:val="none" w:sz="0" w:space="0" w:color="auto"/>
          </w:divBdr>
        </w:div>
      </w:divsChild>
    </w:div>
    <w:div w:id="917789348">
      <w:bodyDiv w:val="1"/>
      <w:marLeft w:val="0"/>
      <w:marRight w:val="0"/>
      <w:marTop w:val="0"/>
      <w:marBottom w:val="0"/>
      <w:divBdr>
        <w:top w:val="none" w:sz="0" w:space="0" w:color="auto"/>
        <w:left w:val="none" w:sz="0" w:space="0" w:color="auto"/>
        <w:bottom w:val="none" w:sz="0" w:space="0" w:color="auto"/>
        <w:right w:val="none" w:sz="0" w:space="0" w:color="auto"/>
      </w:divBdr>
    </w:div>
    <w:div w:id="962350039">
      <w:bodyDiv w:val="1"/>
      <w:marLeft w:val="0"/>
      <w:marRight w:val="0"/>
      <w:marTop w:val="0"/>
      <w:marBottom w:val="0"/>
      <w:divBdr>
        <w:top w:val="none" w:sz="0" w:space="0" w:color="auto"/>
        <w:left w:val="none" w:sz="0" w:space="0" w:color="auto"/>
        <w:bottom w:val="none" w:sz="0" w:space="0" w:color="auto"/>
        <w:right w:val="none" w:sz="0" w:space="0" w:color="auto"/>
      </w:divBdr>
    </w:div>
    <w:div w:id="1237010530">
      <w:bodyDiv w:val="1"/>
      <w:marLeft w:val="0"/>
      <w:marRight w:val="0"/>
      <w:marTop w:val="0"/>
      <w:marBottom w:val="0"/>
      <w:divBdr>
        <w:top w:val="none" w:sz="0" w:space="0" w:color="auto"/>
        <w:left w:val="none" w:sz="0" w:space="0" w:color="auto"/>
        <w:bottom w:val="none" w:sz="0" w:space="0" w:color="auto"/>
        <w:right w:val="none" w:sz="0" w:space="0" w:color="auto"/>
      </w:divBdr>
    </w:div>
    <w:div w:id="1318342742">
      <w:bodyDiv w:val="1"/>
      <w:marLeft w:val="0"/>
      <w:marRight w:val="0"/>
      <w:marTop w:val="0"/>
      <w:marBottom w:val="0"/>
      <w:divBdr>
        <w:top w:val="none" w:sz="0" w:space="0" w:color="auto"/>
        <w:left w:val="none" w:sz="0" w:space="0" w:color="auto"/>
        <w:bottom w:val="none" w:sz="0" w:space="0" w:color="auto"/>
        <w:right w:val="none" w:sz="0" w:space="0" w:color="auto"/>
      </w:divBdr>
    </w:div>
    <w:div w:id="1340888114">
      <w:bodyDiv w:val="1"/>
      <w:marLeft w:val="0"/>
      <w:marRight w:val="0"/>
      <w:marTop w:val="0"/>
      <w:marBottom w:val="0"/>
      <w:divBdr>
        <w:top w:val="none" w:sz="0" w:space="0" w:color="auto"/>
        <w:left w:val="none" w:sz="0" w:space="0" w:color="auto"/>
        <w:bottom w:val="none" w:sz="0" w:space="0" w:color="auto"/>
        <w:right w:val="none" w:sz="0" w:space="0" w:color="auto"/>
      </w:divBdr>
    </w:div>
    <w:div w:id="1366564014">
      <w:bodyDiv w:val="1"/>
      <w:marLeft w:val="0"/>
      <w:marRight w:val="0"/>
      <w:marTop w:val="0"/>
      <w:marBottom w:val="0"/>
      <w:divBdr>
        <w:top w:val="none" w:sz="0" w:space="0" w:color="auto"/>
        <w:left w:val="none" w:sz="0" w:space="0" w:color="auto"/>
        <w:bottom w:val="none" w:sz="0" w:space="0" w:color="auto"/>
        <w:right w:val="none" w:sz="0" w:space="0" w:color="auto"/>
      </w:divBdr>
    </w:div>
    <w:div w:id="1390686153">
      <w:bodyDiv w:val="1"/>
      <w:marLeft w:val="0"/>
      <w:marRight w:val="0"/>
      <w:marTop w:val="0"/>
      <w:marBottom w:val="0"/>
      <w:divBdr>
        <w:top w:val="none" w:sz="0" w:space="0" w:color="auto"/>
        <w:left w:val="none" w:sz="0" w:space="0" w:color="auto"/>
        <w:bottom w:val="none" w:sz="0" w:space="0" w:color="auto"/>
        <w:right w:val="none" w:sz="0" w:space="0" w:color="auto"/>
      </w:divBdr>
    </w:div>
    <w:div w:id="1483306307">
      <w:bodyDiv w:val="1"/>
      <w:marLeft w:val="0"/>
      <w:marRight w:val="0"/>
      <w:marTop w:val="0"/>
      <w:marBottom w:val="0"/>
      <w:divBdr>
        <w:top w:val="none" w:sz="0" w:space="0" w:color="auto"/>
        <w:left w:val="none" w:sz="0" w:space="0" w:color="auto"/>
        <w:bottom w:val="none" w:sz="0" w:space="0" w:color="auto"/>
        <w:right w:val="none" w:sz="0" w:space="0" w:color="auto"/>
      </w:divBdr>
    </w:div>
    <w:div w:id="1485127943">
      <w:bodyDiv w:val="1"/>
      <w:marLeft w:val="0"/>
      <w:marRight w:val="0"/>
      <w:marTop w:val="0"/>
      <w:marBottom w:val="0"/>
      <w:divBdr>
        <w:top w:val="none" w:sz="0" w:space="0" w:color="auto"/>
        <w:left w:val="none" w:sz="0" w:space="0" w:color="auto"/>
        <w:bottom w:val="none" w:sz="0" w:space="0" w:color="auto"/>
        <w:right w:val="none" w:sz="0" w:space="0" w:color="auto"/>
      </w:divBdr>
    </w:div>
    <w:div w:id="1520119537">
      <w:bodyDiv w:val="1"/>
      <w:marLeft w:val="0"/>
      <w:marRight w:val="0"/>
      <w:marTop w:val="0"/>
      <w:marBottom w:val="0"/>
      <w:divBdr>
        <w:top w:val="none" w:sz="0" w:space="0" w:color="auto"/>
        <w:left w:val="none" w:sz="0" w:space="0" w:color="auto"/>
        <w:bottom w:val="none" w:sz="0" w:space="0" w:color="auto"/>
        <w:right w:val="none" w:sz="0" w:space="0" w:color="auto"/>
      </w:divBdr>
    </w:div>
    <w:div w:id="1539049291">
      <w:bodyDiv w:val="1"/>
      <w:marLeft w:val="0"/>
      <w:marRight w:val="0"/>
      <w:marTop w:val="0"/>
      <w:marBottom w:val="0"/>
      <w:divBdr>
        <w:top w:val="none" w:sz="0" w:space="0" w:color="auto"/>
        <w:left w:val="none" w:sz="0" w:space="0" w:color="auto"/>
        <w:bottom w:val="none" w:sz="0" w:space="0" w:color="auto"/>
        <w:right w:val="none" w:sz="0" w:space="0" w:color="auto"/>
      </w:divBdr>
      <w:divsChild>
        <w:div w:id="1720008089">
          <w:marLeft w:val="60"/>
          <w:marRight w:val="60"/>
          <w:marTop w:val="100"/>
          <w:marBottom w:val="100"/>
          <w:divBdr>
            <w:top w:val="none" w:sz="0" w:space="0" w:color="auto"/>
            <w:left w:val="none" w:sz="0" w:space="0" w:color="auto"/>
            <w:bottom w:val="none" w:sz="0" w:space="0" w:color="auto"/>
            <w:right w:val="none" w:sz="0" w:space="0" w:color="auto"/>
          </w:divBdr>
        </w:div>
        <w:div w:id="1008409630">
          <w:marLeft w:val="60"/>
          <w:marRight w:val="60"/>
          <w:marTop w:val="100"/>
          <w:marBottom w:val="100"/>
          <w:divBdr>
            <w:top w:val="none" w:sz="0" w:space="0" w:color="auto"/>
            <w:left w:val="none" w:sz="0" w:space="0" w:color="auto"/>
            <w:bottom w:val="none" w:sz="0" w:space="0" w:color="auto"/>
            <w:right w:val="none" w:sz="0" w:space="0" w:color="auto"/>
          </w:divBdr>
        </w:div>
        <w:div w:id="683288484">
          <w:marLeft w:val="60"/>
          <w:marRight w:val="60"/>
          <w:marTop w:val="100"/>
          <w:marBottom w:val="100"/>
          <w:divBdr>
            <w:top w:val="none" w:sz="0" w:space="0" w:color="auto"/>
            <w:left w:val="none" w:sz="0" w:space="0" w:color="auto"/>
            <w:bottom w:val="none" w:sz="0" w:space="0" w:color="auto"/>
            <w:right w:val="none" w:sz="0" w:space="0" w:color="auto"/>
          </w:divBdr>
        </w:div>
      </w:divsChild>
    </w:div>
    <w:div w:id="1610622991">
      <w:bodyDiv w:val="1"/>
      <w:marLeft w:val="0"/>
      <w:marRight w:val="0"/>
      <w:marTop w:val="0"/>
      <w:marBottom w:val="0"/>
      <w:divBdr>
        <w:top w:val="none" w:sz="0" w:space="0" w:color="auto"/>
        <w:left w:val="none" w:sz="0" w:space="0" w:color="auto"/>
        <w:bottom w:val="none" w:sz="0" w:space="0" w:color="auto"/>
        <w:right w:val="none" w:sz="0" w:space="0" w:color="auto"/>
      </w:divBdr>
    </w:div>
    <w:div w:id="1657562509">
      <w:bodyDiv w:val="1"/>
      <w:marLeft w:val="0"/>
      <w:marRight w:val="0"/>
      <w:marTop w:val="0"/>
      <w:marBottom w:val="0"/>
      <w:divBdr>
        <w:top w:val="none" w:sz="0" w:space="0" w:color="auto"/>
        <w:left w:val="none" w:sz="0" w:space="0" w:color="auto"/>
        <w:bottom w:val="none" w:sz="0" w:space="0" w:color="auto"/>
        <w:right w:val="none" w:sz="0" w:space="0" w:color="auto"/>
      </w:divBdr>
    </w:div>
    <w:div w:id="1659386996">
      <w:bodyDiv w:val="1"/>
      <w:marLeft w:val="0"/>
      <w:marRight w:val="0"/>
      <w:marTop w:val="0"/>
      <w:marBottom w:val="0"/>
      <w:divBdr>
        <w:top w:val="none" w:sz="0" w:space="0" w:color="auto"/>
        <w:left w:val="none" w:sz="0" w:space="0" w:color="auto"/>
        <w:bottom w:val="none" w:sz="0" w:space="0" w:color="auto"/>
        <w:right w:val="none" w:sz="0" w:space="0" w:color="auto"/>
      </w:divBdr>
    </w:div>
    <w:div w:id="1661739617">
      <w:bodyDiv w:val="1"/>
      <w:marLeft w:val="0"/>
      <w:marRight w:val="0"/>
      <w:marTop w:val="0"/>
      <w:marBottom w:val="0"/>
      <w:divBdr>
        <w:top w:val="none" w:sz="0" w:space="0" w:color="auto"/>
        <w:left w:val="none" w:sz="0" w:space="0" w:color="auto"/>
        <w:bottom w:val="none" w:sz="0" w:space="0" w:color="auto"/>
        <w:right w:val="none" w:sz="0" w:space="0" w:color="auto"/>
      </w:divBdr>
    </w:div>
    <w:div w:id="1691756383">
      <w:bodyDiv w:val="1"/>
      <w:marLeft w:val="0"/>
      <w:marRight w:val="0"/>
      <w:marTop w:val="0"/>
      <w:marBottom w:val="0"/>
      <w:divBdr>
        <w:top w:val="none" w:sz="0" w:space="0" w:color="auto"/>
        <w:left w:val="none" w:sz="0" w:space="0" w:color="auto"/>
        <w:bottom w:val="none" w:sz="0" w:space="0" w:color="auto"/>
        <w:right w:val="none" w:sz="0" w:space="0" w:color="auto"/>
      </w:divBdr>
    </w:div>
    <w:div w:id="1700160469">
      <w:bodyDiv w:val="1"/>
      <w:marLeft w:val="0"/>
      <w:marRight w:val="0"/>
      <w:marTop w:val="0"/>
      <w:marBottom w:val="0"/>
      <w:divBdr>
        <w:top w:val="none" w:sz="0" w:space="0" w:color="auto"/>
        <w:left w:val="none" w:sz="0" w:space="0" w:color="auto"/>
        <w:bottom w:val="none" w:sz="0" w:space="0" w:color="auto"/>
        <w:right w:val="none" w:sz="0" w:space="0" w:color="auto"/>
      </w:divBdr>
    </w:div>
    <w:div w:id="1723018202">
      <w:bodyDiv w:val="1"/>
      <w:marLeft w:val="0"/>
      <w:marRight w:val="0"/>
      <w:marTop w:val="0"/>
      <w:marBottom w:val="0"/>
      <w:divBdr>
        <w:top w:val="none" w:sz="0" w:space="0" w:color="auto"/>
        <w:left w:val="none" w:sz="0" w:space="0" w:color="auto"/>
        <w:bottom w:val="none" w:sz="0" w:space="0" w:color="auto"/>
        <w:right w:val="none" w:sz="0" w:space="0" w:color="auto"/>
      </w:divBdr>
      <w:divsChild>
        <w:div w:id="1671828560">
          <w:marLeft w:val="60"/>
          <w:marRight w:val="60"/>
          <w:marTop w:val="100"/>
          <w:marBottom w:val="100"/>
          <w:divBdr>
            <w:top w:val="none" w:sz="0" w:space="0" w:color="auto"/>
            <w:left w:val="none" w:sz="0" w:space="0" w:color="auto"/>
            <w:bottom w:val="none" w:sz="0" w:space="0" w:color="auto"/>
            <w:right w:val="none" w:sz="0" w:space="0" w:color="auto"/>
          </w:divBdr>
        </w:div>
        <w:div w:id="1463381024">
          <w:marLeft w:val="60"/>
          <w:marRight w:val="60"/>
          <w:marTop w:val="100"/>
          <w:marBottom w:val="100"/>
          <w:divBdr>
            <w:top w:val="none" w:sz="0" w:space="0" w:color="auto"/>
            <w:left w:val="none" w:sz="0" w:space="0" w:color="auto"/>
            <w:bottom w:val="none" w:sz="0" w:space="0" w:color="auto"/>
            <w:right w:val="none" w:sz="0" w:space="0" w:color="auto"/>
          </w:divBdr>
        </w:div>
        <w:div w:id="651176391">
          <w:marLeft w:val="60"/>
          <w:marRight w:val="60"/>
          <w:marTop w:val="100"/>
          <w:marBottom w:val="100"/>
          <w:divBdr>
            <w:top w:val="none" w:sz="0" w:space="0" w:color="auto"/>
            <w:left w:val="none" w:sz="0" w:space="0" w:color="auto"/>
            <w:bottom w:val="none" w:sz="0" w:space="0" w:color="auto"/>
            <w:right w:val="none" w:sz="0" w:space="0" w:color="auto"/>
          </w:divBdr>
        </w:div>
        <w:div w:id="1434201850">
          <w:marLeft w:val="60"/>
          <w:marRight w:val="60"/>
          <w:marTop w:val="100"/>
          <w:marBottom w:val="100"/>
          <w:divBdr>
            <w:top w:val="none" w:sz="0" w:space="0" w:color="auto"/>
            <w:left w:val="none" w:sz="0" w:space="0" w:color="auto"/>
            <w:bottom w:val="none" w:sz="0" w:space="0" w:color="auto"/>
            <w:right w:val="none" w:sz="0" w:space="0" w:color="auto"/>
          </w:divBdr>
        </w:div>
        <w:div w:id="1169293788">
          <w:marLeft w:val="60"/>
          <w:marRight w:val="60"/>
          <w:marTop w:val="100"/>
          <w:marBottom w:val="100"/>
          <w:divBdr>
            <w:top w:val="none" w:sz="0" w:space="0" w:color="auto"/>
            <w:left w:val="none" w:sz="0" w:space="0" w:color="auto"/>
            <w:bottom w:val="none" w:sz="0" w:space="0" w:color="auto"/>
            <w:right w:val="none" w:sz="0" w:space="0" w:color="auto"/>
          </w:divBdr>
        </w:div>
        <w:div w:id="1406298410">
          <w:marLeft w:val="60"/>
          <w:marRight w:val="60"/>
          <w:marTop w:val="100"/>
          <w:marBottom w:val="100"/>
          <w:divBdr>
            <w:top w:val="none" w:sz="0" w:space="0" w:color="auto"/>
            <w:left w:val="none" w:sz="0" w:space="0" w:color="auto"/>
            <w:bottom w:val="none" w:sz="0" w:space="0" w:color="auto"/>
            <w:right w:val="none" w:sz="0" w:space="0" w:color="auto"/>
          </w:divBdr>
        </w:div>
        <w:div w:id="946741425">
          <w:marLeft w:val="60"/>
          <w:marRight w:val="60"/>
          <w:marTop w:val="100"/>
          <w:marBottom w:val="100"/>
          <w:divBdr>
            <w:top w:val="none" w:sz="0" w:space="0" w:color="auto"/>
            <w:left w:val="none" w:sz="0" w:space="0" w:color="auto"/>
            <w:bottom w:val="none" w:sz="0" w:space="0" w:color="auto"/>
            <w:right w:val="none" w:sz="0" w:space="0" w:color="auto"/>
          </w:divBdr>
        </w:div>
        <w:div w:id="805396189">
          <w:marLeft w:val="60"/>
          <w:marRight w:val="60"/>
          <w:marTop w:val="100"/>
          <w:marBottom w:val="100"/>
          <w:divBdr>
            <w:top w:val="none" w:sz="0" w:space="0" w:color="auto"/>
            <w:left w:val="none" w:sz="0" w:space="0" w:color="auto"/>
            <w:bottom w:val="none" w:sz="0" w:space="0" w:color="auto"/>
            <w:right w:val="none" w:sz="0" w:space="0" w:color="auto"/>
          </w:divBdr>
        </w:div>
        <w:div w:id="1817070936">
          <w:marLeft w:val="60"/>
          <w:marRight w:val="60"/>
          <w:marTop w:val="100"/>
          <w:marBottom w:val="100"/>
          <w:divBdr>
            <w:top w:val="none" w:sz="0" w:space="0" w:color="auto"/>
            <w:left w:val="none" w:sz="0" w:space="0" w:color="auto"/>
            <w:bottom w:val="none" w:sz="0" w:space="0" w:color="auto"/>
            <w:right w:val="none" w:sz="0" w:space="0" w:color="auto"/>
          </w:divBdr>
        </w:div>
        <w:div w:id="1486048713">
          <w:marLeft w:val="60"/>
          <w:marRight w:val="60"/>
          <w:marTop w:val="100"/>
          <w:marBottom w:val="100"/>
          <w:divBdr>
            <w:top w:val="none" w:sz="0" w:space="0" w:color="auto"/>
            <w:left w:val="none" w:sz="0" w:space="0" w:color="auto"/>
            <w:bottom w:val="none" w:sz="0" w:space="0" w:color="auto"/>
            <w:right w:val="none" w:sz="0" w:space="0" w:color="auto"/>
          </w:divBdr>
        </w:div>
        <w:div w:id="931471486">
          <w:marLeft w:val="60"/>
          <w:marRight w:val="60"/>
          <w:marTop w:val="100"/>
          <w:marBottom w:val="100"/>
          <w:divBdr>
            <w:top w:val="none" w:sz="0" w:space="0" w:color="auto"/>
            <w:left w:val="none" w:sz="0" w:space="0" w:color="auto"/>
            <w:bottom w:val="none" w:sz="0" w:space="0" w:color="auto"/>
            <w:right w:val="none" w:sz="0" w:space="0" w:color="auto"/>
          </w:divBdr>
        </w:div>
      </w:divsChild>
    </w:div>
    <w:div w:id="1813323836">
      <w:bodyDiv w:val="1"/>
      <w:marLeft w:val="0"/>
      <w:marRight w:val="0"/>
      <w:marTop w:val="0"/>
      <w:marBottom w:val="0"/>
      <w:divBdr>
        <w:top w:val="none" w:sz="0" w:space="0" w:color="auto"/>
        <w:left w:val="none" w:sz="0" w:space="0" w:color="auto"/>
        <w:bottom w:val="none" w:sz="0" w:space="0" w:color="auto"/>
        <w:right w:val="none" w:sz="0" w:space="0" w:color="auto"/>
      </w:divBdr>
      <w:divsChild>
        <w:div w:id="1865167897">
          <w:marLeft w:val="60"/>
          <w:marRight w:val="60"/>
          <w:marTop w:val="100"/>
          <w:marBottom w:val="100"/>
          <w:divBdr>
            <w:top w:val="none" w:sz="0" w:space="0" w:color="auto"/>
            <w:left w:val="none" w:sz="0" w:space="0" w:color="auto"/>
            <w:bottom w:val="none" w:sz="0" w:space="0" w:color="auto"/>
            <w:right w:val="none" w:sz="0" w:space="0" w:color="auto"/>
          </w:divBdr>
        </w:div>
        <w:div w:id="682439195">
          <w:marLeft w:val="60"/>
          <w:marRight w:val="60"/>
          <w:marTop w:val="100"/>
          <w:marBottom w:val="100"/>
          <w:divBdr>
            <w:top w:val="none" w:sz="0" w:space="0" w:color="auto"/>
            <w:left w:val="none" w:sz="0" w:space="0" w:color="auto"/>
            <w:bottom w:val="none" w:sz="0" w:space="0" w:color="auto"/>
            <w:right w:val="none" w:sz="0" w:space="0" w:color="auto"/>
          </w:divBdr>
        </w:div>
        <w:div w:id="1173912084">
          <w:marLeft w:val="60"/>
          <w:marRight w:val="60"/>
          <w:marTop w:val="100"/>
          <w:marBottom w:val="100"/>
          <w:divBdr>
            <w:top w:val="none" w:sz="0" w:space="0" w:color="auto"/>
            <w:left w:val="none" w:sz="0" w:space="0" w:color="auto"/>
            <w:bottom w:val="none" w:sz="0" w:space="0" w:color="auto"/>
            <w:right w:val="none" w:sz="0" w:space="0" w:color="auto"/>
          </w:divBdr>
        </w:div>
      </w:divsChild>
    </w:div>
    <w:div w:id="1826625039">
      <w:bodyDiv w:val="1"/>
      <w:marLeft w:val="0"/>
      <w:marRight w:val="0"/>
      <w:marTop w:val="0"/>
      <w:marBottom w:val="0"/>
      <w:divBdr>
        <w:top w:val="none" w:sz="0" w:space="0" w:color="auto"/>
        <w:left w:val="none" w:sz="0" w:space="0" w:color="auto"/>
        <w:bottom w:val="none" w:sz="0" w:space="0" w:color="auto"/>
        <w:right w:val="none" w:sz="0" w:space="0" w:color="auto"/>
      </w:divBdr>
    </w:div>
    <w:div w:id="1864399495">
      <w:bodyDiv w:val="1"/>
      <w:marLeft w:val="0"/>
      <w:marRight w:val="0"/>
      <w:marTop w:val="0"/>
      <w:marBottom w:val="0"/>
      <w:divBdr>
        <w:top w:val="none" w:sz="0" w:space="0" w:color="auto"/>
        <w:left w:val="none" w:sz="0" w:space="0" w:color="auto"/>
        <w:bottom w:val="none" w:sz="0" w:space="0" w:color="auto"/>
        <w:right w:val="none" w:sz="0" w:space="0" w:color="auto"/>
      </w:divBdr>
    </w:div>
    <w:div w:id="1889871705">
      <w:bodyDiv w:val="1"/>
      <w:marLeft w:val="0"/>
      <w:marRight w:val="0"/>
      <w:marTop w:val="0"/>
      <w:marBottom w:val="0"/>
      <w:divBdr>
        <w:top w:val="none" w:sz="0" w:space="0" w:color="auto"/>
        <w:left w:val="none" w:sz="0" w:space="0" w:color="auto"/>
        <w:bottom w:val="none" w:sz="0" w:space="0" w:color="auto"/>
        <w:right w:val="none" w:sz="0" w:space="0" w:color="auto"/>
      </w:divBdr>
    </w:div>
    <w:div w:id="2004429772">
      <w:bodyDiv w:val="1"/>
      <w:marLeft w:val="0"/>
      <w:marRight w:val="0"/>
      <w:marTop w:val="0"/>
      <w:marBottom w:val="0"/>
      <w:divBdr>
        <w:top w:val="none" w:sz="0" w:space="0" w:color="auto"/>
        <w:left w:val="none" w:sz="0" w:space="0" w:color="auto"/>
        <w:bottom w:val="none" w:sz="0" w:space="0" w:color="auto"/>
        <w:right w:val="none" w:sz="0" w:space="0" w:color="auto"/>
      </w:divBdr>
    </w:div>
    <w:div w:id="2056393145">
      <w:bodyDiv w:val="1"/>
      <w:marLeft w:val="0"/>
      <w:marRight w:val="0"/>
      <w:marTop w:val="0"/>
      <w:marBottom w:val="0"/>
      <w:divBdr>
        <w:top w:val="none" w:sz="0" w:space="0" w:color="auto"/>
        <w:left w:val="none" w:sz="0" w:space="0" w:color="auto"/>
        <w:bottom w:val="none" w:sz="0" w:space="0" w:color="auto"/>
        <w:right w:val="none" w:sz="0" w:space="0" w:color="auto"/>
      </w:divBdr>
    </w:div>
    <w:div w:id="2097625348">
      <w:bodyDiv w:val="1"/>
      <w:marLeft w:val="0"/>
      <w:marRight w:val="0"/>
      <w:marTop w:val="0"/>
      <w:marBottom w:val="0"/>
      <w:divBdr>
        <w:top w:val="none" w:sz="0" w:space="0" w:color="auto"/>
        <w:left w:val="none" w:sz="0" w:space="0" w:color="auto"/>
        <w:bottom w:val="none" w:sz="0" w:space="0" w:color="auto"/>
        <w:right w:val="none" w:sz="0" w:space="0" w:color="auto"/>
      </w:divBdr>
    </w:div>
    <w:div w:id="2134980908">
      <w:bodyDiv w:val="1"/>
      <w:marLeft w:val="0"/>
      <w:marRight w:val="0"/>
      <w:marTop w:val="0"/>
      <w:marBottom w:val="0"/>
      <w:divBdr>
        <w:top w:val="none" w:sz="0" w:space="0" w:color="auto"/>
        <w:left w:val="none" w:sz="0" w:space="0" w:color="auto"/>
        <w:bottom w:val="none" w:sz="0" w:space="0" w:color="auto"/>
        <w:right w:val="none" w:sz="0" w:space="0" w:color="auto"/>
      </w:divBdr>
      <w:divsChild>
        <w:div w:id="471867186">
          <w:marLeft w:val="60"/>
          <w:marRight w:val="60"/>
          <w:marTop w:val="100"/>
          <w:marBottom w:val="100"/>
          <w:divBdr>
            <w:top w:val="none" w:sz="0" w:space="0" w:color="auto"/>
            <w:left w:val="none" w:sz="0" w:space="0" w:color="auto"/>
            <w:bottom w:val="none" w:sz="0" w:space="0" w:color="auto"/>
            <w:right w:val="none" w:sz="0" w:space="0" w:color="auto"/>
          </w:divBdr>
        </w:div>
        <w:div w:id="1186212199">
          <w:marLeft w:val="60"/>
          <w:marRight w:val="60"/>
          <w:marTop w:val="100"/>
          <w:marBottom w:val="100"/>
          <w:divBdr>
            <w:top w:val="none" w:sz="0" w:space="0" w:color="auto"/>
            <w:left w:val="none" w:sz="0" w:space="0" w:color="auto"/>
            <w:bottom w:val="none" w:sz="0" w:space="0" w:color="auto"/>
            <w:right w:val="none" w:sz="0" w:space="0" w:color="auto"/>
          </w:divBdr>
        </w:div>
        <w:div w:id="1735733485">
          <w:marLeft w:val="60"/>
          <w:marRight w:val="60"/>
          <w:marTop w:val="100"/>
          <w:marBottom w:val="100"/>
          <w:divBdr>
            <w:top w:val="none" w:sz="0" w:space="0" w:color="auto"/>
            <w:left w:val="none" w:sz="0" w:space="0" w:color="auto"/>
            <w:bottom w:val="none" w:sz="0" w:space="0" w:color="auto"/>
            <w:right w:val="none" w:sz="0" w:space="0" w:color="auto"/>
          </w:divBdr>
        </w:div>
        <w:div w:id="66154394">
          <w:marLeft w:val="60"/>
          <w:marRight w:val="60"/>
          <w:marTop w:val="100"/>
          <w:marBottom w:val="100"/>
          <w:divBdr>
            <w:top w:val="none" w:sz="0" w:space="0" w:color="auto"/>
            <w:left w:val="none" w:sz="0" w:space="0" w:color="auto"/>
            <w:bottom w:val="none" w:sz="0" w:space="0" w:color="auto"/>
            <w:right w:val="none" w:sz="0" w:space="0" w:color="auto"/>
          </w:divBdr>
        </w:div>
        <w:div w:id="309335257">
          <w:marLeft w:val="60"/>
          <w:marRight w:val="60"/>
          <w:marTop w:val="100"/>
          <w:marBottom w:val="100"/>
          <w:divBdr>
            <w:top w:val="none" w:sz="0" w:space="0" w:color="auto"/>
            <w:left w:val="none" w:sz="0" w:space="0" w:color="auto"/>
            <w:bottom w:val="none" w:sz="0" w:space="0" w:color="auto"/>
            <w:right w:val="none" w:sz="0" w:space="0" w:color="auto"/>
          </w:divBdr>
        </w:div>
        <w:div w:id="1202477879">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internet.garant.ru/document/redirect/74449814/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71BD9-AA94-4F49-88F7-3431B92AE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8</Pages>
  <Words>2603</Words>
  <Characters>14842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Надежда Макарова</dc:creator>
  <cp:lastModifiedBy>Надежда Алексеевна Макарова</cp:lastModifiedBy>
  <cp:revision>4</cp:revision>
  <cp:lastPrinted>2022-07-12T07:45:00Z</cp:lastPrinted>
  <dcterms:created xsi:type="dcterms:W3CDTF">2022-09-14T07:07:00Z</dcterms:created>
  <dcterms:modified xsi:type="dcterms:W3CDTF">2022-09-14T11:14:00Z</dcterms:modified>
</cp:coreProperties>
</file>