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42C5" w:rsidRPr="006F42C5" w:rsidRDefault="006F42C5" w:rsidP="006F42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F42C5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D86E38">
        <w:rPr>
          <w:rFonts w:ascii="Times New Roman" w:hAnsi="Times New Roman" w:cs="Times New Roman"/>
          <w:b/>
          <w:caps/>
          <w:sz w:val="28"/>
          <w:szCs w:val="28"/>
        </w:rPr>
        <w:t>орядок показа работ и</w:t>
      </w:r>
      <w:r w:rsidRPr="006F42C5">
        <w:rPr>
          <w:rFonts w:ascii="Times New Roman" w:hAnsi="Times New Roman" w:cs="Times New Roman"/>
          <w:b/>
          <w:caps/>
          <w:sz w:val="28"/>
          <w:szCs w:val="28"/>
        </w:rPr>
        <w:t xml:space="preserve"> разбора заданий </w:t>
      </w:r>
      <w:bookmarkEnd w:id="0"/>
      <w:r w:rsidRPr="006F42C5">
        <w:rPr>
          <w:rFonts w:ascii="Times New Roman" w:hAnsi="Times New Roman" w:cs="Times New Roman"/>
          <w:b/>
          <w:caps/>
          <w:sz w:val="28"/>
          <w:szCs w:val="28"/>
        </w:rPr>
        <w:t>членами ЖЮРИ</w:t>
      </w:r>
    </w:p>
    <w:p w:rsidR="006F42C5" w:rsidRPr="006F42C5" w:rsidRDefault="006F42C5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Основная цель процедуры разбора заданий - информировать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0466B">
        <w:rPr>
          <w:rFonts w:ascii="Times New Roman" w:hAnsi="Times New Roman" w:cs="Times New Roman"/>
          <w:sz w:val="28"/>
          <w:szCs w:val="28"/>
        </w:rPr>
        <w:t>лимпиады о предполагаемых вариантах ответов на предложенные задания,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допущенные ими ошибки и недочеты, убедительно показать, что выставленные им баллы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соответствуют принятой системе оценивания. Решение о форме проведения разбора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заданий принимает организатор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00466B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В процессе проведения разбора заданий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 должны получить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всю необходимую информацию по поводу объективности оценивания их работ, что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должно привести к уменьшению числа необоснованных апелляций по результатам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проверки.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3 Разбор олимпиадных заданий проводится после их проверки и анализа в очной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форме (либо задания с подробными объяснениями решения вывешиваются в Интернет).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Если разбор заданий проводится в очной форме, на разборе заданий могут присутствовать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лимпиады. Необходимое оборудование и оповещение участников 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времени и месте разбора заданий обеспечивает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ргкомитет</w:t>
      </w:r>
      <w:r w:rsidR="00C566C4">
        <w:rPr>
          <w:rFonts w:ascii="Times New Roman" w:hAnsi="Times New Roman" w:cs="Times New Roman"/>
          <w:sz w:val="28"/>
          <w:szCs w:val="28"/>
        </w:rPr>
        <w:t xml:space="preserve"> школьного этапа</w:t>
      </w:r>
      <w:r w:rsidRPr="0000466B">
        <w:rPr>
          <w:rFonts w:ascii="Times New Roman" w:hAnsi="Times New Roman" w:cs="Times New Roman"/>
          <w:sz w:val="28"/>
          <w:szCs w:val="28"/>
        </w:rPr>
        <w:t>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4</w:t>
      </w:r>
      <w:r w:rsidR="00C566C4">
        <w:rPr>
          <w:rFonts w:ascii="Times New Roman" w:hAnsi="Times New Roman" w:cs="Times New Roman"/>
          <w:sz w:val="28"/>
          <w:szCs w:val="28"/>
        </w:rPr>
        <w:t xml:space="preserve">. </w:t>
      </w:r>
      <w:r w:rsidRPr="0000466B">
        <w:rPr>
          <w:rFonts w:ascii="Times New Roman" w:hAnsi="Times New Roman" w:cs="Times New Roman"/>
          <w:sz w:val="28"/>
          <w:szCs w:val="28"/>
        </w:rPr>
        <w:t xml:space="preserve">В ходе разбора заданий представители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подробно объясняют критерии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оценивания каждого из заданий и дают общую оценку по итогам выполнения заданий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каждого конкурса. В ходе разбора заданий представляются наиболее удачные варианты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выполнения олимпиадных заданий, анализируются типичные ошибки, допущенные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5</w:t>
      </w:r>
      <w:r w:rsidR="00C566C4"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На показ работ допускаются только участники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>лимпиады (без родителей и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сопровождающих).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Для показа работ необходима одна большая аудитория (или несколько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небольших аудиторий). В аудитории должны быть столы для членов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и столы для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участников, за которыми они самостоятельно просматривают свои работы. Участник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имеет право задать члену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вопросы по оценке приведенного им ответа и по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критериям оценивания. В случае если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соглашается с аргументами участника по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изменению оценки какого-либо задания в его работе, соответствующее изменение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 xml:space="preserve">согласовывается с председателем </w:t>
      </w:r>
      <w:r w:rsidR="00C566C4">
        <w:rPr>
          <w:rFonts w:ascii="Times New Roman" w:hAnsi="Times New Roman" w:cs="Times New Roman"/>
          <w:sz w:val="28"/>
          <w:szCs w:val="28"/>
        </w:rPr>
        <w:t>ж</w:t>
      </w:r>
      <w:r w:rsidRPr="0000466B">
        <w:rPr>
          <w:rFonts w:ascii="Times New Roman" w:hAnsi="Times New Roman" w:cs="Times New Roman"/>
          <w:sz w:val="28"/>
          <w:szCs w:val="28"/>
        </w:rPr>
        <w:t>юри и оформляется протоколом апелляции.</w:t>
      </w:r>
    </w:p>
    <w:p w:rsidR="0000466B" w:rsidRPr="0000466B" w:rsidRDefault="0000466B" w:rsidP="0000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>6</w:t>
      </w:r>
      <w:r w:rsidR="00C566C4">
        <w:rPr>
          <w:rFonts w:ascii="Times New Roman" w:hAnsi="Times New Roman" w:cs="Times New Roman"/>
          <w:sz w:val="28"/>
          <w:szCs w:val="28"/>
        </w:rPr>
        <w:t>.</w:t>
      </w:r>
      <w:r w:rsidRPr="0000466B">
        <w:rPr>
          <w:rFonts w:ascii="Times New Roman" w:hAnsi="Times New Roman" w:cs="Times New Roman"/>
          <w:sz w:val="28"/>
          <w:szCs w:val="28"/>
        </w:rPr>
        <w:t xml:space="preserve"> Для участников с ОВЗ назначается персональный эксперт (или эксперты) для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проведения анализа и показа их олимпиадных работ.</w:t>
      </w:r>
    </w:p>
    <w:p w:rsidR="0000466B" w:rsidRDefault="0000466B" w:rsidP="006F4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66B">
        <w:rPr>
          <w:rFonts w:ascii="Times New Roman" w:hAnsi="Times New Roman" w:cs="Times New Roman"/>
          <w:sz w:val="28"/>
          <w:szCs w:val="28"/>
        </w:rPr>
        <w:t xml:space="preserve">7 Работы участников хранятся </w:t>
      </w:r>
      <w:r w:rsidR="00C566C4">
        <w:rPr>
          <w:rFonts w:ascii="Times New Roman" w:hAnsi="Times New Roman" w:cs="Times New Roman"/>
          <w:sz w:val="28"/>
          <w:szCs w:val="28"/>
        </w:rPr>
        <w:t>о</w:t>
      </w:r>
      <w:r w:rsidRPr="0000466B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C566C4">
        <w:rPr>
          <w:rFonts w:ascii="Times New Roman" w:hAnsi="Times New Roman" w:cs="Times New Roman"/>
          <w:sz w:val="28"/>
          <w:szCs w:val="28"/>
        </w:rPr>
        <w:t>школьного этапа о</w:t>
      </w:r>
      <w:r w:rsidRPr="0000466B">
        <w:rPr>
          <w:rFonts w:ascii="Times New Roman" w:hAnsi="Times New Roman" w:cs="Times New Roman"/>
          <w:sz w:val="28"/>
          <w:szCs w:val="28"/>
        </w:rPr>
        <w:t>лимпиады в течение одного года с</w:t>
      </w:r>
      <w:r w:rsidR="00C566C4">
        <w:rPr>
          <w:rFonts w:ascii="Times New Roman" w:hAnsi="Times New Roman" w:cs="Times New Roman"/>
          <w:sz w:val="28"/>
          <w:szCs w:val="28"/>
        </w:rPr>
        <w:t xml:space="preserve"> </w:t>
      </w:r>
      <w:r w:rsidRPr="0000466B">
        <w:rPr>
          <w:rFonts w:ascii="Times New Roman" w:hAnsi="Times New Roman" w:cs="Times New Roman"/>
          <w:sz w:val="28"/>
          <w:szCs w:val="28"/>
        </w:rPr>
        <w:t>момента ее окончания.</w:t>
      </w:r>
    </w:p>
    <w:sectPr w:rsidR="0000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8B4"/>
    <w:rsid w:val="0000466B"/>
    <w:rsid w:val="00092B54"/>
    <w:rsid w:val="000E18B4"/>
    <w:rsid w:val="00320D7F"/>
    <w:rsid w:val="006F42C5"/>
    <w:rsid w:val="00757EAD"/>
    <w:rsid w:val="00BB2EE0"/>
    <w:rsid w:val="00C566C4"/>
    <w:rsid w:val="00D3214F"/>
    <w:rsid w:val="00D86E38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4633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10</cp:revision>
  <dcterms:created xsi:type="dcterms:W3CDTF">2021-07-11T14:30:00Z</dcterms:created>
  <dcterms:modified xsi:type="dcterms:W3CDTF">2021-09-09T11:25:00Z</dcterms:modified>
</cp:coreProperties>
</file>