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7562" w:rsidRPr="002621E6" w:rsidTr="00A70C14">
        <w:trPr>
          <w:cantSplit/>
          <w:trHeight w:val="253"/>
        </w:trPr>
        <w:tc>
          <w:tcPr>
            <w:tcW w:w="4195" w:type="dxa"/>
            <w:hideMark/>
          </w:tcPr>
          <w:p w:rsidR="00FE7562" w:rsidRPr="00325D17" w:rsidRDefault="00FE7562" w:rsidP="0095377A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FE7562" w:rsidRPr="00325D17" w:rsidRDefault="00FE7562" w:rsidP="0095377A">
            <w:pPr>
              <w:jc w:val="center"/>
              <w:rPr>
                <w:sz w:val="26"/>
                <w:szCs w:val="24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32DA5C3C" wp14:editId="7E113BD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FE7562" w:rsidRPr="00325D17" w:rsidRDefault="00FE7562" w:rsidP="009537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FE7562" w:rsidRPr="00325D17" w:rsidRDefault="00FE7562" w:rsidP="0095377A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7562" w:rsidRPr="002621E6" w:rsidTr="00A70C14">
        <w:trPr>
          <w:cantSplit/>
          <w:trHeight w:val="1617"/>
        </w:trPr>
        <w:tc>
          <w:tcPr>
            <w:tcW w:w="4195" w:type="dxa"/>
          </w:tcPr>
          <w:p w:rsidR="00FE7562" w:rsidRPr="00325D17" w:rsidRDefault="00FE7562" w:rsidP="0095377A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FE7562" w:rsidRPr="00325D17" w:rsidRDefault="00FE7562" w:rsidP="0095377A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FE7562" w:rsidRPr="00325D17" w:rsidRDefault="00FE7562" w:rsidP="0095377A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</w:p>
          <w:p w:rsidR="00FE7562" w:rsidRPr="00325D17" w:rsidRDefault="00FE7562" w:rsidP="0095377A">
            <w:pPr>
              <w:jc w:val="center"/>
              <w:rPr>
                <w:b/>
                <w:sz w:val="24"/>
                <w:szCs w:val="24"/>
              </w:rPr>
            </w:pPr>
            <w:r w:rsidRPr="00325D17">
              <w:rPr>
                <w:b/>
                <w:sz w:val="24"/>
                <w:szCs w:val="24"/>
              </w:rPr>
              <w:t>ЙЫШ</w:t>
            </w:r>
            <w:r w:rsidRPr="00325D17">
              <w:rPr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b/>
                <w:sz w:val="24"/>
                <w:szCs w:val="24"/>
              </w:rPr>
              <w:t>НУ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  <w:r w:rsidRPr="00325D17">
              <w:rPr>
                <w:sz w:val="24"/>
                <w:szCs w:val="24"/>
              </w:rPr>
              <w:t xml:space="preserve"> 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  <w:r w:rsidRPr="00325D17">
              <w:rPr>
                <w:sz w:val="24"/>
                <w:szCs w:val="24"/>
              </w:rPr>
              <w:t>___.___.202</w:t>
            </w:r>
            <w:r w:rsidR="00A70C14">
              <w:rPr>
                <w:sz w:val="24"/>
                <w:szCs w:val="24"/>
              </w:rPr>
              <w:t>2</w:t>
            </w:r>
            <w:r w:rsidRPr="00325D17">
              <w:rPr>
                <w:sz w:val="24"/>
                <w:szCs w:val="24"/>
              </w:rPr>
              <w:t xml:space="preserve"> _____ № 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  <w:proofErr w:type="spellStart"/>
            <w:r w:rsidRPr="00325D17">
              <w:rPr>
                <w:bCs/>
                <w:sz w:val="24"/>
                <w:szCs w:val="24"/>
              </w:rPr>
              <w:t>Çě</w:t>
            </w:r>
            <w:proofErr w:type="gramStart"/>
            <w:r w:rsidRPr="00325D17">
              <w:rPr>
                <w:bCs/>
                <w:sz w:val="24"/>
                <w:szCs w:val="24"/>
              </w:rPr>
              <w:t>м</w:t>
            </w:r>
            <w:proofErr w:type="gramEnd"/>
            <w:r w:rsidRPr="00325D17">
              <w:rPr>
                <w:bCs/>
                <w:sz w:val="24"/>
                <w:szCs w:val="24"/>
              </w:rPr>
              <w:t>ěрле</w:t>
            </w:r>
            <w:proofErr w:type="spellEnd"/>
            <w:r w:rsidRPr="00325D17">
              <w:rPr>
                <w:sz w:val="24"/>
                <w:szCs w:val="24"/>
              </w:rPr>
              <w:t xml:space="preserve"> хули</w:t>
            </w:r>
          </w:p>
          <w:p w:rsidR="00FE7562" w:rsidRPr="00325D17" w:rsidRDefault="00FE7562" w:rsidP="0095377A">
            <w:pPr>
              <w:jc w:val="center"/>
              <w:rPr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562" w:rsidRPr="00325D17" w:rsidRDefault="00FE7562" w:rsidP="0095377A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FE7562" w:rsidRPr="00325D17" w:rsidRDefault="00FE7562" w:rsidP="009537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E7562" w:rsidRPr="00325D17" w:rsidRDefault="00FE7562" w:rsidP="0095377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E7562" w:rsidRPr="00325D17" w:rsidRDefault="00FE7562" w:rsidP="009537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FE7562" w:rsidRPr="00325D17" w:rsidRDefault="00FE7562" w:rsidP="0095377A">
            <w:pPr>
              <w:jc w:val="center"/>
              <w:rPr>
                <w:b/>
                <w:sz w:val="24"/>
                <w:szCs w:val="24"/>
              </w:rPr>
            </w:pPr>
            <w:r w:rsidRPr="00325D17">
              <w:rPr>
                <w:b/>
                <w:sz w:val="24"/>
                <w:szCs w:val="24"/>
              </w:rPr>
              <w:t>ПОСТАНОВЛЕНИЕ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  <w:r w:rsidRPr="00325D17">
              <w:rPr>
                <w:sz w:val="24"/>
                <w:szCs w:val="24"/>
              </w:rPr>
              <w:t>___.___.20</w:t>
            </w:r>
            <w:r w:rsidR="00A70C14">
              <w:rPr>
                <w:sz w:val="24"/>
                <w:szCs w:val="24"/>
              </w:rPr>
              <w:t>2</w:t>
            </w:r>
            <w:r w:rsidRPr="00325D17">
              <w:rPr>
                <w:sz w:val="24"/>
                <w:szCs w:val="24"/>
              </w:rPr>
              <w:t xml:space="preserve"> № _____ </w:t>
            </w:r>
          </w:p>
          <w:p w:rsidR="00FE7562" w:rsidRPr="00325D17" w:rsidRDefault="00FE7562" w:rsidP="0095377A">
            <w:pPr>
              <w:jc w:val="center"/>
              <w:rPr>
                <w:b/>
                <w:sz w:val="28"/>
                <w:szCs w:val="24"/>
              </w:rPr>
            </w:pPr>
            <w:r w:rsidRPr="00325D17">
              <w:rPr>
                <w:sz w:val="24"/>
                <w:szCs w:val="24"/>
              </w:rPr>
              <w:t xml:space="preserve">  г. Шумерля</w:t>
            </w:r>
          </w:p>
          <w:p w:rsidR="00FE7562" w:rsidRPr="00325D17" w:rsidRDefault="00FE7562" w:rsidP="0095377A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E7562" w:rsidRDefault="00FE7562" w:rsidP="00A70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pStyle w:val="ConsPlusNormal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A70C14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 перечня налоговых расходов </w:t>
      </w:r>
      <w:proofErr w:type="spellStart"/>
      <w:r w:rsidRPr="00A70C14">
        <w:rPr>
          <w:rFonts w:ascii="Times New Roman" w:hAnsi="Times New Roman" w:cs="Times New Roman"/>
          <w:sz w:val="24"/>
          <w:szCs w:val="24"/>
        </w:rPr>
        <w:t>Шумерлинск</w:t>
      </w:r>
      <w:bookmarkStart w:id="0" w:name="_GoBack"/>
      <w:bookmarkEnd w:id="0"/>
      <w:r w:rsidRPr="00A70C1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70C14">
        <w:rPr>
          <w:rFonts w:ascii="Times New Roman" w:hAnsi="Times New Roman" w:cs="Times New Roman"/>
          <w:sz w:val="24"/>
          <w:szCs w:val="24"/>
        </w:rPr>
        <w:t xml:space="preserve">  муниципального округа Чувашской Республики</w:t>
      </w:r>
    </w:p>
    <w:p w:rsidR="00A70C14" w:rsidRDefault="00A70C14" w:rsidP="00A70C14">
      <w:pPr>
        <w:pStyle w:val="ConsPlusNormal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CC72C6" w:rsidRPr="00A70C14" w:rsidRDefault="00CC72C6" w:rsidP="000B3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174.3 Бюджетно</w:t>
      </w:r>
      <w:r w:rsidR="003371EF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:rsidR="00CC72C6" w:rsidRDefault="00CC72C6" w:rsidP="000B3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939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93990">
        <w:rPr>
          <w:rFonts w:ascii="Times New Roman" w:hAnsi="Times New Roman" w:cs="Times New Roman"/>
          <w:sz w:val="24"/>
          <w:szCs w:val="24"/>
        </w:rPr>
        <w:t xml:space="preserve"> </w:t>
      </w:r>
      <w:r w:rsidR="00FE75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C93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9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399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D77C2" w:rsidRDefault="00ED77C2" w:rsidP="00ED77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C72C6" w:rsidRPr="00A70C14" w:rsidRDefault="00CC72C6" w:rsidP="00CC72C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Утвердить прилагаемый Порядок формирования перечня налоговых расходов </w:t>
      </w:r>
      <w:proofErr w:type="spellStart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FE7562" w:rsidRPr="00A70C14">
        <w:rPr>
          <w:rFonts w:eastAsiaTheme="minorHAnsi"/>
          <w:color w:val="000000" w:themeColor="text1"/>
          <w:sz w:val="24"/>
          <w:szCs w:val="24"/>
          <w:lang w:eastAsia="en-US"/>
        </w:rPr>
        <w:t>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C72C6" w:rsidRPr="00A70C14" w:rsidRDefault="00CC72C6" w:rsidP="00CC72C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proofErr w:type="gramStart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выполнением настоящего постановления возложить на финансовый отдел ад</w:t>
      </w:r>
      <w:r w:rsidR="00FE7562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министрации </w:t>
      </w:r>
      <w:proofErr w:type="spellStart"/>
      <w:r w:rsidR="00FE7562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FE7562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ED77C2" w:rsidRDefault="00CC72C6" w:rsidP="00A70C1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3. </w:t>
      </w:r>
      <w:r w:rsidR="00A70C14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A70C14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A70C14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округа» и подлежит размещению на официальном сайте </w:t>
      </w:r>
      <w:proofErr w:type="spellStart"/>
      <w:r w:rsidR="00A70C14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A70C14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в информационно-телекоммуникационной сети «Интернет».</w:t>
      </w: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0C14" w:rsidRDefault="00FE7562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</w:t>
      </w:r>
      <w:r w:rsidR="000B36C3" w:rsidRPr="00C93990">
        <w:rPr>
          <w:rFonts w:ascii="Times New Roman" w:hAnsi="Times New Roman" w:cs="Times New Roman"/>
          <w:sz w:val="24"/>
          <w:szCs w:val="24"/>
        </w:rPr>
        <w:t>мерлинского</w:t>
      </w:r>
      <w:proofErr w:type="spellEnd"/>
    </w:p>
    <w:p w:rsidR="00A70C14" w:rsidRDefault="00FE7562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7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0B36C3" w:rsidRPr="00C93990" w:rsidRDefault="00FE7562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                                    </w:t>
      </w:r>
      <w:r w:rsidR="000B36C3" w:rsidRPr="00C939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70C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36C3" w:rsidRPr="00C93990">
        <w:rPr>
          <w:rFonts w:ascii="Times New Roman" w:hAnsi="Times New Roman" w:cs="Times New Roman"/>
          <w:sz w:val="24"/>
          <w:szCs w:val="24"/>
        </w:rPr>
        <w:t>Л.Г.</w:t>
      </w:r>
      <w:r w:rsidR="00A7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C3" w:rsidRPr="00C9399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6C3" w:rsidRDefault="000B36C3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3B4" w:rsidRPr="003371EF" w:rsidRDefault="009D43B4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70C14" w:rsidRDefault="00A70C14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70C14" w:rsidRDefault="00A70C14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70C14" w:rsidRDefault="00A70C14" w:rsidP="00A70C14">
      <w:pPr>
        <w:pStyle w:val="a3"/>
        <w:jc w:val="right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t xml:space="preserve">Приложение </w:t>
      </w:r>
    </w:p>
    <w:p w:rsidR="00A70C14" w:rsidRPr="00FC3B1D" w:rsidRDefault="00A70C14" w:rsidP="00A70C14">
      <w:pPr>
        <w:pStyle w:val="a3"/>
        <w:jc w:val="right"/>
        <w:rPr>
          <w:rFonts w:ascii="Times New Roman" w:hAnsi="Times New Roman" w:cs="Times New Roman"/>
          <w:noProof/>
          <w:color w:val="000000"/>
        </w:rPr>
      </w:pPr>
      <w:r w:rsidRPr="00FC3B1D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 xml:space="preserve">к </w:t>
      </w:r>
      <w:r w:rsidRPr="00FC3B1D">
        <w:rPr>
          <w:rFonts w:ascii="Times New Roman" w:hAnsi="Times New Roman" w:cs="Times New Roman"/>
          <w:noProof/>
          <w:color w:val="000000"/>
        </w:rPr>
        <w:t xml:space="preserve"> постановлению администрации </w:t>
      </w:r>
    </w:p>
    <w:p w:rsidR="00A70C14" w:rsidRDefault="00A70C14" w:rsidP="00A70C14">
      <w:pPr>
        <w:pStyle w:val="a3"/>
        <w:jc w:val="right"/>
        <w:rPr>
          <w:rFonts w:ascii="Times New Roman" w:hAnsi="Times New Roman" w:cs="Times New Roman"/>
          <w:noProof/>
          <w:color w:val="000000"/>
        </w:rPr>
      </w:pPr>
      <w:r w:rsidRPr="00FC3B1D">
        <w:rPr>
          <w:rFonts w:ascii="Times New Roman" w:hAnsi="Times New Roman" w:cs="Times New Roman"/>
          <w:noProof/>
          <w:color w:val="000000"/>
        </w:rPr>
        <w:t xml:space="preserve">Шумерлинского </w:t>
      </w:r>
      <w:r>
        <w:rPr>
          <w:rFonts w:ascii="Times New Roman" w:hAnsi="Times New Roman" w:cs="Times New Roman"/>
          <w:noProof/>
          <w:color w:val="000000"/>
        </w:rPr>
        <w:t xml:space="preserve">муниципального округа </w:t>
      </w:r>
    </w:p>
    <w:p w:rsidR="00CC72C6" w:rsidRDefault="00CC72C6" w:rsidP="00CC72C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____</w:t>
      </w:r>
      <w:r w:rsidR="00A70C14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____</w:t>
      </w:r>
      <w:r w:rsidR="00A70C14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20</w:t>
      </w:r>
      <w:r w:rsidR="00035B8A">
        <w:rPr>
          <w:rFonts w:eastAsiaTheme="minorHAnsi"/>
          <w:sz w:val="24"/>
          <w:szCs w:val="24"/>
          <w:lang w:eastAsia="en-US"/>
        </w:rPr>
        <w:t>22</w:t>
      </w:r>
      <w:r>
        <w:rPr>
          <w:rFonts w:eastAsiaTheme="minorHAnsi"/>
          <w:sz w:val="24"/>
          <w:szCs w:val="24"/>
          <w:lang w:eastAsia="en-US"/>
        </w:rPr>
        <w:t xml:space="preserve"> № _____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CC72C6" w:rsidRDefault="00CC72C6" w:rsidP="00CC72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формирования перечня налогов</w:t>
      </w:r>
      <w:r w:rsidR="00035B8A">
        <w:rPr>
          <w:rFonts w:eastAsiaTheme="minorHAnsi"/>
          <w:b/>
          <w:bCs/>
          <w:sz w:val="24"/>
          <w:szCs w:val="24"/>
          <w:lang w:eastAsia="en-US"/>
        </w:rPr>
        <w:t xml:space="preserve">ых расходов </w:t>
      </w:r>
      <w:proofErr w:type="spellStart"/>
      <w:r w:rsidR="00035B8A">
        <w:rPr>
          <w:rFonts w:eastAsiaTheme="minorHAnsi"/>
          <w:b/>
          <w:bCs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b/>
          <w:bCs/>
          <w:sz w:val="24"/>
          <w:szCs w:val="24"/>
          <w:lang w:eastAsia="en-US"/>
        </w:rPr>
        <w:t xml:space="preserve"> муниципального округа Чувашской Республики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I. Общие положения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Настоящий Порядок определяет процедуру формирования перечня налоговых расходов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по налогам, установленным муниципальными правовыми актами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Для целей настоящего Порядка используются следующие понятия и термины:</w:t>
      </w: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налоговые расходы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- выпадающие доходы бюджета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и (или) целями социально-экономического развития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не относящимися к муниципальным программам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куратор налоговых расходов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(далее - куратор налоговых расходов) - орган местного самоуправления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 w:rsidR="00A70C14">
        <w:rPr>
          <w:rFonts w:eastAsiaTheme="minorHAnsi"/>
          <w:sz w:val="24"/>
          <w:szCs w:val="24"/>
          <w:lang w:eastAsia="en-US"/>
        </w:rPr>
        <w:t>,</w:t>
      </w:r>
      <w:r w:rsidR="0006121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ответственный в соответствии с полномочиями, установленными </w:t>
      </w:r>
      <w:r w:rsidR="0006121A">
        <w:rPr>
          <w:rFonts w:eastAsiaTheme="minorHAnsi"/>
          <w:sz w:val="24"/>
          <w:szCs w:val="24"/>
          <w:lang w:eastAsia="en-US"/>
        </w:rPr>
        <w:t>муниципальными</w:t>
      </w:r>
      <w:r>
        <w:rPr>
          <w:rFonts w:eastAsiaTheme="minorHAnsi"/>
          <w:sz w:val="24"/>
          <w:szCs w:val="24"/>
          <w:lang w:eastAsia="en-US"/>
        </w:rPr>
        <w:t xml:space="preserve"> правовыми актами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за достижение соответствующих налоговому расходу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целей </w:t>
      </w:r>
      <w:r w:rsidR="0006121A">
        <w:rPr>
          <w:rFonts w:eastAsiaTheme="minorHAnsi"/>
          <w:sz w:val="24"/>
          <w:szCs w:val="24"/>
          <w:lang w:eastAsia="en-US"/>
        </w:rPr>
        <w:t xml:space="preserve">муниципальной </w:t>
      </w:r>
      <w:r>
        <w:rPr>
          <w:rFonts w:eastAsiaTheme="minorHAnsi"/>
          <w:sz w:val="24"/>
          <w:szCs w:val="24"/>
          <w:lang w:eastAsia="en-US"/>
        </w:rPr>
        <w:t xml:space="preserve">программы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и (или) целей социально-экономического развития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proofErr w:type="gramEnd"/>
      <w:r w:rsidR="00035B8A">
        <w:rPr>
          <w:rFonts w:eastAsiaTheme="minorHAnsi"/>
          <w:sz w:val="24"/>
          <w:szCs w:val="24"/>
          <w:lang w:eastAsia="en-US"/>
        </w:rPr>
        <w:t xml:space="preserve">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не </w:t>
      </w:r>
      <w:proofErr w:type="gramStart"/>
      <w:r>
        <w:rPr>
          <w:rFonts w:eastAsiaTheme="minorHAnsi"/>
          <w:sz w:val="24"/>
          <w:szCs w:val="24"/>
          <w:lang w:eastAsia="en-US"/>
        </w:rPr>
        <w:t>относящихся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 </w:t>
      </w:r>
      <w:r w:rsidR="0006121A">
        <w:rPr>
          <w:rFonts w:eastAsiaTheme="minorHAnsi"/>
          <w:sz w:val="24"/>
          <w:szCs w:val="24"/>
          <w:lang w:eastAsia="en-US"/>
        </w:rPr>
        <w:t>муниципальным</w:t>
      </w:r>
      <w:r>
        <w:rPr>
          <w:rFonts w:eastAsiaTheme="minorHAnsi"/>
          <w:sz w:val="24"/>
          <w:szCs w:val="24"/>
          <w:lang w:eastAsia="en-US"/>
        </w:rPr>
        <w:t xml:space="preserve"> программам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перечень налоговых расходов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- документ, содержащий сведения о распределении налоговых расходов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в соответствии с целями </w:t>
      </w:r>
      <w:r w:rsidR="0006121A">
        <w:rPr>
          <w:rFonts w:eastAsiaTheme="minorHAnsi"/>
          <w:sz w:val="24"/>
          <w:szCs w:val="24"/>
          <w:lang w:eastAsia="en-US"/>
        </w:rPr>
        <w:t>муниципальных</w:t>
      </w:r>
      <w:r>
        <w:rPr>
          <w:rFonts w:eastAsiaTheme="minorHAnsi"/>
          <w:sz w:val="24"/>
          <w:szCs w:val="24"/>
          <w:lang w:eastAsia="en-US"/>
        </w:rPr>
        <w:t xml:space="preserve"> программ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и (или) целями социально-экономического развития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не относящимися к </w:t>
      </w:r>
      <w:r w:rsidR="0006121A">
        <w:rPr>
          <w:rFonts w:eastAsiaTheme="minorHAnsi"/>
          <w:sz w:val="24"/>
          <w:szCs w:val="24"/>
          <w:lang w:eastAsia="en-US"/>
        </w:rPr>
        <w:t>муниципальным</w:t>
      </w:r>
      <w:r>
        <w:rPr>
          <w:rFonts w:eastAsiaTheme="minorHAnsi"/>
          <w:sz w:val="24"/>
          <w:szCs w:val="24"/>
          <w:lang w:eastAsia="en-US"/>
        </w:rPr>
        <w:t xml:space="preserve"> программам </w:t>
      </w:r>
      <w:proofErr w:type="spellStart"/>
      <w:r w:rsidR="00035B8A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035B8A">
        <w:rPr>
          <w:rFonts w:eastAsiaTheme="minorHAnsi"/>
          <w:sz w:val="24"/>
          <w:szCs w:val="24"/>
          <w:lang w:eastAsia="en-US"/>
        </w:rPr>
        <w:t xml:space="preserve">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>, а также о кураторах налоговых расходов.</w:t>
      </w:r>
      <w:proofErr w:type="gramEnd"/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II. Формирование перечня налоговых расходов</w:t>
      </w:r>
    </w:p>
    <w:p w:rsidR="00CC72C6" w:rsidRDefault="00035B8A" w:rsidP="00CC72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муниципального округа Чувашской Республики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bookmarkStart w:id="1" w:name="Par20"/>
      <w:bookmarkEnd w:id="1"/>
      <w:r w:rsidRPr="00163770">
        <w:rPr>
          <w:sz w:val="24"/>
          <w:szCs w:val="24"/>
        </w:rPr>
        <w:t xml:space="preserve">2.1. </w:t>
      </w:r>
      <w:proofErr w:type="gramStart"/>
      <w:r w:rsidRPr="00163770">
        <w:rPr>
          <w:sz w:val="24"/>
          <w:szCs w:val="24"/>
        </w:rPr>
        <w:t xml:space="preserve">Проект перечня налоговых расходов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 на очередной финансовый год и плановый период (далее - проект перечня налоговых расходов) или предложения о внесении изменений в перечень налоговых расходов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 формируются финансов</w:t>
      </w:r>
      <w:r>
        <w:rPr>
          <w:sz w:val="24"/>
          <w:szCs w:val="24"/>
        </w:rPr>
        <w:t xml:space="preserve">ым отделом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</w:t>
      </w:r>
      <w:r>
        <w:rPr>
          <w:rFonts w:eastAsiaTheme="minorHAnsi"/>
          <w:sz w:val="24"/>
          <w:szCs w:val="24"/>
          <w:lang w:eastAsia="en-US"/>
        </w:rPr>
        <w:lastRenderedPageBreak/>
        <w:t>округа</w:t>
      </w:r>
      <w:r w:rsidRPr="00163770">
        <w:rPr>
          <w:sz w:val="24"/>
          <w:szCs w:val="24"/>
        </w:rPr>
        <w:t xml:space="preserve"> Чувашской Республики (далее </w:t>
      </w:r>
      <w:r>
        <w:rPr>
          <w:sz w:val="24"/>
          <w:szCs w:val="24"/>
        </w:rPr>
        <w:t>–</w:t>
      </w:r>
      <w:r w:rsidRPr="00163770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финансовый отдел</w:t>
      </w:r>
      <w:r w:rsidRPr="00163770">
        <w:rPr>
          <w:sz w:val="24"/>
          <w:szCs w:val="24"/>
        </w:rPr>
        <w:t>) ежегодно в срок до 1 ноября текущего года по форме согласно приложению к</w:t>
      </w:r>
      <w:proofErr w:type="gramEnd"/>
      <w:r w:rsidRPr="00163770">
        <w:rPr>
          <w:sz w:val="24"/>
          <w:szCs w:val="24"/>
        </w:rPr>
        <w:t xml:space="preserve"> настоящему Порядку и направляются на согласование в органы </w:t>
      </w:r>
      <w:r>
        <w:rPr>
          <w:sz w:val="24"/>
          <w:szCs w:val="24"/>
        </w:rPr>
        <w:t xml:space="preserve">местного самоуправления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Республики, которые предлагается определить в качестве кураторов налоговых расходов.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r w:rsidRPr="00163770">
        <w:rPr>
          <w:sz w:val="24"/>
          <w:szCs w:val="24"/>
        </w:rPr>
        <w:t xml:space="preserve">2.2. </w:t>
      </w:r>
      <w:proofErr w:type="gramStart"/>
      <w:r w:rsidRPr="00163770">
        <w:rPr>
          <w:sz w:val="24"/>
          <w:szCs w:val="24"/>
        </w:rPr>
        <w:t xml:space="preserve">Органы </w:t>
      </w:r>
      <w:r>
        <w:rPr>
          <w:sz w:val="24"/>
          <w:szCs w:val="24"/>
        </w:rPr>
        <w:t xml:space="preserve">местного самоуправления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Республики, указанные в пункте 2.1 настоящего Порядка, в срок до 10 ноября текущего года рассматривают проект перечня налоговых расходов или предложения о внесении изменений в перечень налоговых расходов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 на предмет предлагаемого распределения налоговых расходо</w:t>
      </w:r>
      <w:r>
        <w:rPr>
          <w:sz w:val="24"/>
          <w:szCs w:val="24"/>
        </w:rPr>
        <w:t>в</w:t>
      </w:r>
      <w:r w:rsidRPr="001637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 в соответствии с целями </w:t>
      </w:r>
      <w:r>
        <w:rPr>
          <w:sz w:val="24"/>
          <w:szCs w:val="24"/>
        </w:rPr>
        <w:t>муниципальных</w:t>
      </w:r>
      <w:r w:rsidRPr="00163770">
        <w:rPr>
          <w:sz w:val="24"/>
          <w:szCs w:val="24"/>
        </w:rPr>
        <w:t xml:space="preserve"> программ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proofErr w:type="gramEnd"/>
      <w:r w:rsidRPr="00163770">
        <w:rPr>
          <w:sz w:val="24"/>
          <w:szCs w:val="24"/>
        </w:rPr>
        <w:t xml:space="preserve"> Чувашской Республики и (или) целями социально-экономического развития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Республики, не относящимися к </w:t>
      </w:r>
      <w:r>
        <w:rPr>
          <w:sz w:val="24"/>
          <w:szCs w:val="24"/>
        </w:rPr>
        <w:t>муниципальным</w:t>
      </w:r>
      <w:r w:rsidRPr="00163770">
        <w:rPr>
          <w:sz w:val="24"/>
          <w:szCs w:val="24"/>
        </w:rPr>
        <w:t xml:space="preserve"> программам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Республики, и определения кураторов налоговых расходов.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r w:rsidRPr="00163770">
        <w:rPr>
          <w:sz w:val="24"/>
          <w:szCs w:val="24"/>
        </w:rPr>
        <w:t xml:space="preserve">Замечания и предложения по уточнению проекта перечня налоговых расходов или предложения о внесении изменений в перечень налоговых расходов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 направляются в </w:t>
      </w:r>
      <w:r>
        <w:rPr>
          <w:sz w:val="24"/>
          <w:szCs w:val="24"/>
        </w:rPr>
        <w:t>финансовый отдел</w:t>
      </w:r>
      <w:r w:rsidRPr="00163770">
        <w:rPr>
          <w:sz w:val="24"/>
          <w:szCs w:val="24"/>
        </w:rPr>
        <w:t xml:space="preserve">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r w:rsidRPr="00163770">
        <w:rPr>
          <w:sz w:val="24"/>
          <w:szCs w:val="24"/>
        </w:rPr>
        <w:t xml:space="preserve">В случае если эти замечания и предложения не направлены в </w:t>
      </w:r>
      <w:r>
        <w:rPr>
          <w:sz w:val="24"/>
          <w:szCs w:val="24"/>
        </w:rPr>
        <w:t>финансовый отдел</w:t>
      </w:r>
      <w:r w:rsidRPr="00163770">
        <w:rPr>
          <w:sz w:val="24"/>
          <w:szCs w:val="24"/>
        </w:rPr>
        <w:t xml:space="preserve"> в течение срока, указанного в абзаце первом настоящего пункта, проект перечня налоговых расходов или предложения о внесении изменений в перечень налоговых расходов</w:t>
      </w:r>
      <w:r>
        <w:rPr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 считаются согласованными в соответствующей части.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proofErr w:type="gramStart"/>
      <w:r w:rsidRPr="00163770">
        <w:rPr>
          <w:sz w:val="24"/>
          <w:szCs w:val="24"/>
        </w:rPr>
        <w:t xml:space="preserve">В случае если замечания и предложения по уточнению проекта перечня налоговых расходов или предложений о внесении изменений в перечень налоговых расходов </w:t>
      </w:r>
      <w:proofErr w:type="spellStart"/>
      <w:r w:rsidR="00830265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830265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не содержат предложений по уточнению предлагаемого распределения налоговых расходов </w:t>
      </w:r>
      <w:proofErr w:type="spellStart"/>
      <w:r w:rsidR="00830265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830265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в соответствии с целями </w:t>
      </w:r>
      <w:r w:rsidR="00830265">
        <w:rPr>
          <w:sz w:val="24"/>
          <w:szCs w:val="24"/>
        </w:rPr>
        <w:t>муниципальных</w:t>
      </w:r>
      <w:r w:rsidRPr="00163770">
        <w:rPr>
          <w:sz w:val="24"/>
          <w:szCs w:val="24"/>
        </w:rPr>
        <w:t xml:space="preserve"> программ </w:t>
      </w:r>
      <w:proofErr w:type="spellStart"/>
      <w:r w:rsidR="00830265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830265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и (или) целями социально-экономической политики </w:t>
      </w:r>
      <w:proofErr w:type="spellStart"/>
      <w:r w:rsidR="00830265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830265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>Чувашской</w:t>
      </w:r>
      <w:proofErr w:type="gramEnd"/>
      <w:r w:rsidRPr="00163770">
        <w:rPr>
          <w:sz w:val="24"/>
          <w:szCs w:val="24"/>
        </w:rPr>
        <w:t xml:space="preserve"> Республики, не относящимися к </w:t>
      </w:r>
      <w:r w:rsidR="00830265">
        <w:rPr>
          <w:sz w:val="24"/>
          <w:szCs w:val="24"/>
        </w:rPr>
        <w:t>муниципальным</w:t>
      </w:r>
      <w:r w:rsidRPr="00163770">
        <w:rPr>
          <w:sz w:val="24"/>
          <w:szCs w:val="24"/>
        </w:rPr>
        <w:t xml:space="preserve"> программам </w:t>
      </w:r>
      <w:proofErr w:type="spellStart"/>
      <w:r w:rsidR="00830265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830265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Республики, проект перечня налоговых расходов или предложения о внесении изменений в перечень налоговых расходов </w:t>
      </w:r>
      <w:proofErr w:type="spellStart"/>
      <w:r w:rsidR="00830265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830265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считаются согласованными в соответствующей части.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r w:rsidRPr="00163770">
        <w:rPr>
          <w:sz w:val="24"/>
          <w:szCs w:val="24"/>
        </w:rPr>
        <w:t xml:space="preserve">При наличии разногласий по проекту перечня налоговых расходов или предложениям о внесении изменений в перечень налоговых расходов </w:t>
      </w:r>
      <w:proofErr w:type="spellStart"/>
      <w:r w:rsidR="00830265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830265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</w:t>
      </w:r>
      <w:r w:rsidR="00830265">
        <w:rPr>
          <w:sz w:val="24"/>
          <w:szCs w:val="24"/>
        </w:rPr>
        <w:t>финансовый отдел</w:t>
      </w:r>
      <w:r w:rsidRPr="00163770">
        <w:rPr>
          <w:sz w:val="24"/>
          <w:szCs w:val="24"/>
        </w:rPr>
        <w:t xml:space="preserve"> обеспечивает проведение согласительных совещаний с соответствующими органами </w:t>
      </w:r>
      <w:r w:rsidR="00830265">
        <w:rPr>
          <w:sz w:val="24"/>
          <w:szCs w:val="24"/>
        </w:rPr>
        <w:t xml:space="preserve">местного самоуправления </w:t>
      </w:r>
      <w:proofErr w:type="spellStart"/>
      <w:r w:rsidR="00830265"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 w:rsidR="00830265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Pr="00163770">
        <w:rPr>
          <w:sz w:val="24"/>
          <w:szCs w:val="24"/>
        </w:rPr>
        <w:t xml:space="preserve"> Чувашской Республики до 20 ноября текущего года. </w:t>
      </w:r>
    </w:p>
    <w:p w:rsidR="00CC72C6" w:rsidRPr="00A70C14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2.3. После завершения процедур, указанных в пункте 2.2 настоящего Порядка, перечень налоговых расходов </w:t>
      </w:r>
      <w:proofErr w:type="spellStart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считается сформированным и размещается на официальном сайте </w:t>
      </w:r>
      <w:proofErr w:type="spellStart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информаци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онно-телекоммуникационной сети «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Интернет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срок до 1 декабря текущего года.</w:t>
      </w:r>
    </w:p>
    <w:p w:rsidR="00CC72C6" w:rsidRPr="00A70C14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2.4. В случае изменения в текущем году состава налоговых расходов </w:t>
      </w:r>
      <w:proofErr w:type="spellStart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внесения изменений в перечень </w:t>
      </w:r>
      <w:r w:rsidR="0063477C" w:rsidRPr="00A70C14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программ </w:t>
      </w:r>
      <w:proofErr w:type="spellStart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изменения полномочий органов </w:t>
      </w:r>
      <w:r w:rsidR="0063477C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местного самоуправления </w:t>
      </w:r>
      <w:proofErr w:type="spellStart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, указанных в пункте 2.2 настоящего Порядка, в </w:t>
      </w:r>
      <w:proofErr w:type="gramStart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связи</w:t>
      </w:r>
      <w:proofErr w:type="gramEnd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 которыми возникает необходимость внесения изменений в перечень 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налоговых расходов </w:t>
      </w:r>
      <w:proofErr w:type="spellStart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кураторы налоговых расходов в срок не позднее 10 рабочих дней со дня внесения соответствующих изменений направляют в </w:t>
      </w:r>
      <w:r w:rsidR="0063477C" w:rsidRPr="00A70C14">
        <w:rPr>
          <w:rFonts w:eastAsiaTheme="minorHAnsi"/>
          <w:color w:val="000000" w:themeColor="text1"/>
          <w:sz w:val="24"/>
          <w:szCs w:val="24"/>
          <w:lang w:eastAsia="en-US"/>
        </w:rPr>
        <w:t>финансовый отдел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информацию для уточнения перечня налоговых расходов </w:t>
      </w:r>
      <w:proofErr w:type="spellStart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63477C" w:rsidRPr="00A70C14">
        <w:rPr>
          <w:rFonts w:eastAsiaTheme="minorHAnsi"/>
          <w:color w:val="000000" w:themeColor="text1"/>
          <w:sz w:val="24"/>
          <w:szCs w:val="24"/>
          <w:lang w:eastAsia="en-US"/>
        </w:rPr>
        <w:t>Финансовый отдел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вносит соответствующие изменения в перечень налоговых расходов </w:t>
      </w:r>
      <w:proofErr w:type="spellStart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размещает его на официальном сайте </w:t>
      </w:r>
      <w:proofErr w:type="spellStart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</w:t>
      </w:r>
      <w:proofErr w:type="spellEnd"/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 Портале органов власти Чувашской Республики в информационно-телекоммуникационной сети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Интернет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течение 10 рабочих дней со дня получения указанной информации.</w:t>
      </w:r>
    </w:p>
    <w:p w:rsidR="00CC72C6" w:rsidRPr="00C93990" w:rsidRDefault="00CC72C6" w:rsidP="00CC72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6C3" w:rsidRDefault="000B36C3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C08" w:rsidRDefault="003B2C08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C08" w:rsidRDefault="003B2C08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C08" w:rsidRDefault="003B2C08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C08" w:rsidRDefault="003B2C08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C08" w:rsidRDefault="003B2C08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C08" w:rsidRPr="00C93990" w:rsidRDefault="003B2C08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B2C08" w:rsidRPr="00C93990" w:rsidSect="00A70C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C3"/>
    <w:rsid w:val="00035B8A"/>
    <w:rsid w:val="0006121A"/>
    <w:rsid w:val="00090D01"/>
    <w:rsid w:val="000B36C3"/>
    <w:rsid w:val="000F41CA"/>
    <w:rsid w:val="001167B3"/>
    <w:rsid w:val="00163770"/>
    <w:rsid w:val="001E43CC"/>
    <w:rsid w:val="001F69C0"/>
    <w:rsid w:val="002425E4"/>
    <w:rsid w:val="002E061C"/>
    <w:rsid w:val="003371EF"/>
    <w:rsid w:val="003B2C08"/>
    <w:rsid w:val="003C4766"/>
    <w:rsid w:val="00464BEB"/>
    <w:rsid w:val="004A543B"/>
    <w:rsid w:val="00516556"/>
    <w:rsid w:val="005254C6"/>
    <w:rsid w:val="005F4145"/>
    <w:rsid w:val="0063477C"/>
    <w:rsid w:val="006A05C1"/>
    <w:rsid w:val="006D64BB"/>
    <w:rsid w:val="00830265"/>
    <w:rsid w:val="008B55C2"/>
    <w:rsid w:val="009D1EB1"/>
    <w:rsid w:val="009D43B4"/>
    <w:rsid w:val="00A234C1"/>
    <w:rsid w:val="00A45BE9"/>
    <w:rsid w:val="00A70C14"/>
    <w:rsid w:val="00A8017D"/>
    <w:rsid w:val="00AB62D9"/>
    <w:rsid w:val="00B7003A"/>
    <w:rsid w:val="00BD4A35"/>
    <w:rsid w:val="00BD606C"/>
    <w:rsid w:val="00C93990"/>
    <w:rsid w:val="00CC72C6"/>
    <w:rsid w:val="00CE458E"/>
    <w:rsid w:val="00E529DC"/>
    <w:rsid w:val="00E574A7"/>
    <w:rsid w:val="00EA6FAD"/>
    <w:rsid w:val="00EB428E"/>
    <w:rsid w:val="00ED77C2"/>
    <w:rsid w:val="00F12627"/>
    <w:rsid w:val="00F7712B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B36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0B36C3"/>
    <w:rPr>
      <w:b/>
      <w:color w:val="000080"/>
    </w:rPr>
  </w:style>
  <w:style w:type="paragraph" w:styleId="a5">
    <w:name w:val="List Paragraph"/>
    <w:basedOn w:val="a"/>
    <w:uiPriority w:val="34"/>
    <w:qFormat/>
    <w:rsid w:val="00ED77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B36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0B36C3"/>
    <w:rPr>
      <w:b/>
      <w:color w:val="000080"/>
    </w:rPr>
  </w:style>
  <w:style w:type="paragraph" w:styleId="a5">
    <w:name w:val="List Paragraph"/>
    <w:basedOn w:val="a"/>
    <w:uiPriority w:val="34"/>
    <w:qFormat/>
    <w:rsid w:val="00ED77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Надежда Алексеевна Макарова</cp:lastModifiedBy>
  <cp:revision>2</cp:revision>
  <cp:lastPrinted>2022-10-28T11:45:00Z</cp:lastPrinted>
  <dcterms:created xsi:type="dcterms:W3CDTF">2022-10-28T11:48:00Z</dcterms:created>
  <dcterms:modified xsi:type="dcterms:W3CDTF">2022-10-28T11:48:00Z</dcterms:modified>
</cp:coreProperties>
</file>