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F503B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18/8</w:t>
            </w:r>
            <w:bookmarkStart w:id="0" w:name="_GoBack"/>
            <w:bookmarkEnd w:id="0"/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042B" w:rsidRPr="00DC6CE1" w:rsidRDefault="00FC042B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503BD" w:rsidRDefault="00F503B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503B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03.11.2022  № 18/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E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от 04.02.2022 № 6/</w:t>
      </w:r>
      <w:r w:rsidR="00EE44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42B" w:rsidRDefault="00FC042B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EE446F" w:rsidRDefault="00EE446F" w:rsidP="00EE4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6F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446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446F">
        <w:rPr>
          <w:rFonts w:ascii="Times New Roman" w:hAnsi="Times New Roman" w:cs="Times New Roman"/>
          <w:sz w:val="24"/>
          <w:szCs w:val="24"/>
        </w:rPr>
        <w:t xml:space="preserve"> от 29.07.1998 </w:t>
      </w:r>
      <w:r>
        <w:rPr>
          <w:rFonts w:ascii="Times New Roman" w:hAnsi="Times New Roman" w:cs="Times New Roman"/>
          <w:sz w:val="24"/>
          <w:szCs w:val="24"/>
        </w:rPr>
        <w:t>№ 135-ФЗ «</w:t>
      </w:r>
      <w:r w:rsidRPr="00EE446F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E446F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15.12.2011 № 580 «О Порядке определения  размера арендной платы за пользование имуществом, находящимся в государственной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енности Чувашской Республики», </w:t>
      </w:r>
      <w:r w:rsidRPr="00EE446F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имущества, находящегося в муниципальной собственности </w:t>
      </w:r>
      <w:proofErr w:type="spellStart"/>
      <w:r w:rsidRPr="00EE44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E446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 увеличения доходов от</w:t>
      </w:r>
      <w:proofErr w:type="gramEnd"/>
      <w:r w:rsidRPr="00EE446F">
        <w:rPr>
          <w:rFonts w:ascii="Times New Roman" w:hAnsi="Times New Roman" w:cs="Times New Roman"/>
          <w:sz w:val="24"/>
          <w:szCs w:val="24"/>
        </w:rPr>
        <w:t xml:space="preserve"> сдачи его в аренду</w:t>
      </w:r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E" w:rsidRPr="00A54514" w:rsidRDefault="00E2068E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906B1">
        <w:rPr>
          <w:rFonts w:ascii="Times New Roman" w:hAnsi="Times New Roman" w:cs="Times New Roman"/>
          <w:sz w:val="24"/>
          <w:szCs w:val="24"/>
        </w:rPr>
        <w:t xml:space="preserve">в </w:t>
      </w:r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E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арендной платы за пользование имуществом, находящимся в муниципальной собственности </w:t>
      </w:r>
      <w:proofErr w:type="spellStart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E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E446F">
        <w:rPr>
          <w:rFonts w:ascii="Times New Roman" w:hAnsi="Times New Roman" w:cs="Times New Roman"/>
          <w:sz w:val="24"/>
          <w:szCs w:val="24"/>
        </w:rPr>
        <w:t xml:space="preserve"> </w:t>
      </w:r>
      <w:r w:rsidR="00520C15">
        <w:rPr>
          <w:rFonts w:ascii="Times New Roman" w:hAnsi="Times New Roman" w:cs="Times New Roman"/>
          <w:sz w:val="24"/>
          <w:szCs w:val="24"/>
        </w:rPr>
        <w:t>решение</w:t>
      </w:r>
      <w:r w:rsidR="00EE446F">
        <w:rPr>
          <w:rFonts w:ascii="Times New Roman" w:hAnsi="Times New Roman" w:cs="Times New Roman"/>
          <w:sz w:val="24"/>
          <w:szCs w:val="24"/>
        </w:rPr>
        <w:t>м</w:t>
      </w:r>
      <w:r w:rsidR="00520C1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520C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0C1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D72DC">
        <w:rPr>
          <w:rFonts w:ascii="Times New Roman" w:hAnsi="Times New Roman" w:cs="Times New Roman"/>
          <w:sz w:val="24"/>
          <w:szCs w:val="24"/>
        </w:rPr>
        <w:t>от 04.02.2022 № 6/</w:t>
      </w:r>
      <w:r w:rsidR="00EE44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6B1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E906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6B1" w:rsidRDefault="00E57845" w:rsidP="00D8649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6439D" w:rsidRPr="00D86495">
        <w:rPr>
          <w:rFonts w:ascii="Times New Roman" w:hAnsi="Times New Roman" w:cs="Times New Roman"/>
          <w:sz w:val="24"/>
          <w:szCs w:val="24"/>
        </w:rPr>
        <w:t xml:space="preserve"> </w:t>
      </w:r>
      <w:r w:rsidR="00E906B1">
        <w:rPr>
          <w:rFonts w:ascii="Times New Roman" w:hAnsi="Times New Roman" w:cs="Times New Roman"/>
          <w:sz w:val="24"/>
          <w:szCs w:val="24"/>
        </w:rPr>
        <w:t>пункт 1 изложив его в следующей редакции:</w:t>
      </w:r>
    </w:p>
    <w:p w:rsidR="00EE446F" w:rsidRPr="00D86495" w:rsidRDefault="00E906B1" w:rsidP="00D8649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95">
        <w:rPr>
          <w:rFonts w:ascii="Times New Roman" w:hAnsi="Times New Roman" w:cs="Times New Roman"/>
          <w:sz w:val="24"/>
          <w:szCs w:val="24"/>
        </w:rPr>
        <w:t xml:space="preserve"> </w:t>
      </w:r>
      <w:r w:rsidR="00EE446F" w:rsidRPr="00D86495">
        <w:rPr>
          <w:rFonts w:ascii="Times New Roman" w:hAnsi="Times New Roman" w:cs="Times New Roman"/>
          <w:sz w:val="24"/>
          <w:szCs w:val="24"/>
        </w:rPr>
        <w:t xml:space="preserve">«1. При передаче в аренду имущества, находящегося в муниципальной собственности </w:t>
      </w:r>
      <w:proofErr w:type="spellStart"/>
      <w:r w:rsidR="00EE446F" w:rsidRPr="00D8649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E446F" w:rsidRPr="00D8649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муниципальное имущество), размер арендной платы за пользование муниципальным имуществом определяется на основании рыночной стоимости арендной платы за пользование имуществом, определяемой в соответствии с законодательством Российской Федерации об оценочной деятельности.</w:t>
      </w:r>
    </w:p>
    <w:p w:rsidR="00987582" w:rsidRDefault="00EE446F" w:rsidP="00EE446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6F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EE446F">
        <w:rPr>
          <w:rFonts w:ascii="Times New Roman" w:hAnsi="Times New Roman" w:cs="Times New Roman"/>
          <w:sz w:val="24"/>
          <w:szCs w:val="24"/>
        </w:rPr>
        <w:t xml:space="preserve"> имуществом определяется как частное, полученное в результате деления рыночной стоимости арендной платы, рассчитанной на весь срок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E446F">
        <w:rPr>
          <w:rFonts w:ascii="Times New Roman" w:hAnsi="Times New Roman" w:cs="Times New Roman"/>
          <w:sz w:val="24"/>
          <w:szCs w:val="24"/>
        </w:rPr>
        <w:t xml:space="preserve"> имущества и определяемой в соответствии с законодательством Российской Федерации об оценочной деятельности, на общий срок договора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E446F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Start"/>
      <w:r w:rsidRPr="00EE446F">
        <w:rPr>
          <w:rFonts w:ascii="Times New Roman" w:hAnsi="Times New Roman" w:cs="Times New Roman"/>
          <w:sz w:val="24"/>
          <w:szCs w:val="24"/>
        </w:rPr>
        <w:t>.</w:t>
      </w:r>
      <w:r w:rsidR="00B8614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57845" w:rsidRDefault="00E57845" w:rsidP="00B86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4D" w:rsidRPr="00B8614D" w:rsidRDefault="00E57845" w:rsidP="00E57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8614D"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пункта 4 </w:t>
      </w:r>
      <w:r w:rsidR="00B8614D" w:rsidRPr="00B86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позицию</w:t>
      </w:r>
      <w:r w:rsidR="00B8614D"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2294"/>
      </w:tblGrid>
      <w:tr w:rsidR="00B8614D" w:rsidRPr="00586C3A" w:rsidTr="003562F7">
        <w:tc>
          <w:tcPr>
            <w:tcW w:w="3805" w:type="pct"/>
          </w:tcPr>
          <w:p w:rsidR="00B8614D" w:rsidRDefault="00B8614D" w:rsidP="00B8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</w:tcPr>
          <w:p w:rsidR="00B8614D" w:rsidRPr="00586C3A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614D" w:rsidRPr="00586C3A" w:rsidTr="003562F7">
        <w:tc>
          <w:tcPr>
            <w:tcW w:w="3805" w:type="pct"/>
          </w:tcPr>
          <w:p w:rsidR="00B8614D" w:rsidRPr="00586C3A" w:rsidRDefault="00B8614D" w:rsidP="0035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6C3A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195" w:type="pct"/>
          </w:tcPr>
          <w:p w:rsidR="00B8614D" w:rsidRPr="00586C3A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позицией следующего содержания: </w:t>
      </w:r>
    </w:p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2294"/>
      </w:tblGrid>
      <w:tr w:rsidR="00B8614D" w:rsidRPr="00586C3A" w:rsidTr="003562F7">
        <w:tc>
          <w:tcPr>
            <w:tcW w:w="3805" w:type="pct"/>
          </w:tcPr>
          <w:p w:rsidR="00B8614D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</w:tcPr>
          <w:p w:rsidR="00B8614D" w:rsidRPr="00586C3A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614D" w:rsidRPr="00586C3A" w:rsidTr="003562F7">
        <w:tc>
          <w:tcPr>
            <w:tcW w:w="3805" w:type="pct"/>
          </w:tcPr>
          <w:p w:rsidR="00B8614D" w:rsidRPr="00586C3A" w:rsidRDefault="00B8614D" w:rsidP="0035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6C3A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195" w:type="pct"/>
          </w:tcPr>
          <w:p w:rsidR="00B8614D" w:rsidRPr="00586C3A" w:rsidRDefault="00B8614D" w:rsidP="00B8614D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4»</w:t>
            </w:r>
          </w:p>
        </w:tc>
      </w:tr>
    </w:tbl>
    <w:p w:rsidR="00B8614D" w:rsidRPr="00B8614D" w:rsidRDefault="00B8614D" w:rsidP="00B86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D86495">
        <w:rPr>
          <w:rFonts w:ascii="Times New Roman" w:hAnsi="Times New Roman" w:cs="Times New Roman"/>
          <w:sz w:val="24"/>
          <w:szCs w:val="24"/>
        </w:rPr>
        <w:t>,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Pr="00A54514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Pr="000574BC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Л.Г.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892CDA" w:rsidSect="00FC042B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63C88"/>
    <w:rsid w:val="0026439D"/>
    <w:rsid w:val="002734CA"/>
    <w:rsid w:val="00274239"/>
    <w:rsid w:val="0027705D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32C18"/>
    <w:rsid w:val="004403F5"/>
    <w:rsid w:val="004418C9"/>
    <w:rsid w:val="0046547C"/>
    <w:rsid w:val="0047315D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A00CBD"/>
    <w:rsid w:val="00A06B76"/>
    <w:rsid w:val="00A210FB"/>
    <w:rsid w:val="00A4137C"/>
    <w:rsid w:val="00A54514"/>
    <w:rsid w:val="00A620C3"/>
    <w:rsid w:val="00A72A11"/>
    <w:rsid w:val="00A7305A"/>
    <w:rsid w:val="00AC6048"/>
    <w:rsid w:val="00AF01EC"/>
    <w:rsid w:val="00AF3753"/>
    <w:rsid w:val="00B05A13"/>
    <w:rsid w:val="00B1756F"/>
    <w:rsid w:val="00B20A6F"/>
    <w:rsid w:val="00B31062"/>
    <w:rsid w:val="00B8614D"/>
    <w:rsid w:val="00BD1C9D"/>
    <w:rsid w:val="00BD4D65"/>
    <w:rsid w:val="00BE04E3"/>
    <w:rsid w:val="00BE6C43"/>
    <w:rsid w:val="00C31A19"/>
    <w:rsid w:val="00C5331A"/>
    <w:rsid w:val="00C61003"/>
    <w:rsid w:val="00CC4914"/>
    <w:rsid w:val="00D1315D"/>
    <w:rsid w:val="00D34608"/>
    <w:rsid w:val="00D64DF3"/>
    <w:rsid w:val="00D72B28"/>
    <w:rsid w:val="00D86495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57845"/>
    <w:rsid w:val="00E80B78"/>
    <w:rsid w:val="00E906B1"/>
    <w:rsid w:val="00EE446F"/>
    <w:rsid w:val="00EF1591"/>
    <w:rsid w:val="00F05C8A"/>
    <w:rsid w:val="00F22ED2"/>
    <w:rsid w:val="00F25600"/>
    <w:rsid w:val="00F453EF"/>
    <w:rsid w:val="00F461FF"/>
    <w:rsid w:val="00F503BD"/>
    <w:rsid w:val="00F66B7E"/>
    <w:rsid w:val="00FC042B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5F22-0D3E-4AA4-BFB8-E3D99B74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2022-10-26T14:03:00Z</cp:lastPrinted>
  <dcterms:created xsi:type="dcterms:W3CDTF">2022-10-26T14:03:00Z</dcterms:created>
  <dcterms:modified xsi:type="dcterms:W3CDTF">2022-11-03T12:57:00Z</dcterms:modified>
</cp:coreProperties>
</file>