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D" w:rsidRDefault="00B412E1" w:rsidP="00621E0D">
      <w:pPr>
        <w:pStyle w:val="a3"/>
        <w:spacing w:line="0" w:lineRule="atLeast"/>
        <w:ind w:right="4855"/>
        <w:rPr>
          <w:szCs w:val="24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3B9CC132" wp14:editId="07AC754E">
            <wp:simplePos x="0" y="0"/>
            <wp:positionH relativeFrom="column">
              <wp:posOffset>2656205</wp:posOffset>
            </wp:positionH>
            <wp:positionV relativeFrom="paragraph">
              <wp:posOffset>-129540</wp:posOffset>
            </wp:positionV>
            <wp:extent cx="724535" cy="914400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="-459" w:tblpY="435"/>
        <w:tblW w:w="9997" w:type="dxa"/>
        <w:tblLook w:val="01E0" w:firstRow="1" w:lastRow="1" w:firstColumn="1" w:lastColumn="1" w:noHBand="0" w:noVBand="0"/>
      </w:tblPr>
      <w:tblGrid>
        <w:gridCol w:w="10480"/>
      </w:tblGrid>
      <w:tr w:rsidR="001C3C3A" w:rsidRPr="00683464" w:rsidTr="001A7C33">
        <w:tc>
          <w:tcPr>
            <w:tcW w:w="9997" w:type="dxa"/>
            <w:shd w:val="clear" w:color="auto" w:fill="auto"/>
          </w:tcPr>
          <w:p w:rsidR="001C3C3A" w:rsidRPr="00683464" w:rsidRDefault="001C3C3A" w:rsidP="001A7C3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spacing w:line="0" w:lineRule="atLeast"/>
              <w:ind w:firstLine="720"/>
              <w:rPr>
                <w:szCs w:val="24"/>
              </w:rPr>
            </w:pPr>
          </w:p>
          <w:p w:rsidR="001A7C33" w:rsidRDefault="001A7C33" w:rsidP="001A7C33">
            <w:pPr>
              <w:tabs>
                <w:tab w:val="num" w:pos="0"/>
              </w:tabs>
              <w:ind w:firstLine="540"/>
            </w:pPr>
            <w:r>
              <w:t xml:space="preserve">                                                          </w:t>
            </w:r>
          </w:p>
          <w:tbl>
            <w:tblPr>
              <w:tblW w:w="10264" w:type="dxa"/>
              <w:tblLook w:val="0000" w:firstRow="0" w:lastRow="0" w:firstColumn="0" w:lastColumn="0" w:noHBand="0" w:noVBand="0"/>
            </w:tblPr>
            <w:tblGrid>
              <w:gridCol w:w="4536"/>
              <w:gridCol w:w="1173"/>
              <w:gridCol w:w="4555"/>
            </w:tblGrid>
            <w:tr w:rsidR="001A7C33" w:rsidTr="0024318F">
              <w:trPr>
                <w:cantSplit/>
                <w:trHeight w:val="253"/>
              </w:trPr>
              <w:tc>
                <w:tcPr>
                  <w:tcW w:w="4536" w:type="dxa"/>
                </w:tcPr>
                <w:p w:rsidR="001A7C33" w:rsidRPr="00525338" w:rsidRDefault="001A7C33" w:rsidP="005E224B">
                  <w:pPr>
                    <w:framePr w:hSpace="180" w:wrap="around" w:hAnchor="margin" w:x="-459" w:y="435"/>
                    <w:jc w:val="center"/>
                  </w:pPr>
                  <w:r w:rsidRPr="00525338">
                    <w:rPr>
                      <w:b/>
                      <w:bCs/>
                      <w:noProof/>
                      <w:color w:val="000000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A7C33" w:rsidRDefault="001A7C33" w:rsidP="005E224B">
                  <w:pPr>
                    <w:framePr w:hSpace="180" w:wrap="around" w:hAnchor="margin" w:x="-459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555" w:type="dxa"/>
                </w:tcPr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1A7C33" w:rsidTr="0024318F">
              <w:trPr>
                <w:cantSplit/>
                <w:trHeight w:val="2355"/>
              </w:trPr>
              <w:tc>
                <w:tcPr>
                  <w:tcW w:w="4536" w:type="dxa"/>
                </w:tcPr>
                <w:p w:rsidR="001A7C33" w:rsidRPr="00133C58" w:rsidRDefault="001A7C33" w:rsidP="005E224B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ÇĚМĚРЛЕ </w:t>
                  </w:r>
                  <w:r w:rsidRPr="00FA587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МУНИЦИПАЛЛĂ</w:t>
                  </w:r>
                </w:p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133C58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ОКРУГĔН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</w:p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color w:val="000000"/>
                      <w:sz w:val="26"/>
                    </w:rPr>
                  </w:pPr>
                  <w:r w:rsidRPr="00053021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АДМИНИСТРАЦИЙ</w:t>
                  </w:r>
                  <w:r w:rsidRPr="0005302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Ě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</w:p>
                <w:p w:rsidR="001A7C33" w:rsidRDefault="001A7C33" w:rsidP="005E224B">
                  <w:pPr>
                    <w:pStyle w:val="af0"/>
                    <w:framePr w:hSpace="180" w:wrap="around" w:hAnchor="margin" w:x="-459" w:y="435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1A7C33" w:rsidRDefault="001A7C33" w:rsidP="005E224B">
                  <w:pPr>
                    <w:framePr w:hSpace="180" w:wrap="around" w:hAnchor="margin" w:x="-459" w:y="435"/>
                    <w:spacing w:line="192" w:lineRule="auto"/>
                  </w:pPr>
                </w:p>
                <w:p w:rsidR="001A7C33" w:rsidRPr="00747F81" w:rsidRDefault="005E224B" w:rsidP="005E224B">
                  <w:pPr>
                    <w:pStyle w:val="a5"/>
                    <w:framePr w:hSpace="180" w:wrap="around" w:hAnchor="margin" w:x="-459" w:y="435"/>
                    <w:spacing w:line="276" w:lineRule="auto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18.03.20</w:t>
                  </w:r>
                  <w:r w:rsidR="001A7C33"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22     №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155</w:t>
                  </w:r>
                </w:p>
                <w:p w:rsidR="001A7C33" w:rsidRPr="00747F81" w:rsidRDefault="001A7C33" w:rsidP="005E224B">
                  <w:pPr>
                    <w:pStyle w:val="a5"/>
                    <w:framePr w:hSpace="180" w:wrap="around" w:hAnchor="margin" w:x="-459" w:y="435"/>
                    <w:ind w:right="-35"/>
                    <w:rPr>
                      <w:rFonts w:ascii="Times New Roman" w:hAnsi="Times New Roman" w:cs="Times New Roman"/>
                    </w:rPr>
                  </w:pPr>
                  <w:r w:rsidRPr="00747F81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 xml:space="preserve">       </w:t>
                  </w:r>
                  <w:r w:rsidRPr="00747F8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  <w:szCs w:val="26"/>
                    </w:rPr>
                    <w:t>Çěмěрле</w:t>
                  </w: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хули</w:t>
                  </w:r>
                </w:p>
                <w:p w:rsidR="001A7C33" w:rsidRPr="005E224B" w:rsidRDefault="001A7C33" w:rsidP="005E224B">
                  <w:pPr>
                    <w:pStyle w:val="a5"/>
                    <w:framePr w:hSpace="180" w:wrap="around" w:hAnchor="margin" w:x="-459" w:y="435"/>
                    <w:ind w:right="-35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A7C33" w:rsidRDefault="001A7C33" w:rsidP="005E224B">
                  <w:pPr>
                    <w:framePr w:hSpace="180" w:wrap="around" w:hAnchor="margin" w:x="-459" w:y="435"/>
                    <w:rPr>
                      <w:sz w:val="26"/>
                    </w:rPr>
                  </w:pPr>
                </w:p>
              </w:tc>
              <w:tc>
                <w:tcPr>
                  <w:tcW w:w="4555" w:type="dxa"/>
                </w:tcPr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АДМИНИСТРАЦИЯ</w:t>
                  </w:r>
                </w:p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ШУМЕРЛИНСКОГО МУНИЦИПАЛЬНОГО ОКРУГА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1A7C33" w:rsidRDefault="001A7C33" w:rsidP="005E224B">
                  <w:pPr>
                    <w:pStyle w:val="af0"/>
                    <w:framePr w:hSpace="180" w:wrap="around" w:hAnchor="margin" w:x="-459" w:y="435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</w:p>
                <w:p w:rsidR="001A7C33" w:rsidRDefault="001A7C33" w:rsidP="005E224B">
                  <w:pPr>
                    <w:pStyle w:val="af0"/>
                    <w:framePr w:hSpace="180" w:wrap="around" w:hAnchor="margin" w:x="-459" w:y="435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1A7C33" w:rsidRDefault="001A7C33" w:rsidP="005E224B">
                  <w:pPr>
                    <w:pStyle w:val="af0"/>
                    <w:framePr w:hSpace="180" w:wrap="around" w:hAnchor="margin" w:x="-459" w:y="435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</w:rPr>
                  </w:pPr>
                </w:p>
                <w:p w:rsidR="001A7C33" w:rsidRPr="00747F81" w:rsidRDefault="001A7C33" w:rsidP="005E224B">
                  <w:pPr>
                    <w:pStyle w:val="af0"/>
                    <w:framePr w:hSpace="180" w:wrap="around" w:hAnchor="margin" w:x="-459" w:y="435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 w:rsidRPr="00747F81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</w:rPr>
                    <w:t xml:space="preserve">                </w:t>
                  </w:r>
                  <w:r w:rsidR="005E224B" w:rsidRPr="005E224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18</w:t>
                  </w:r>
                  <w:r w:rsidRPr="005E224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.</w:t>
                  </w:r>
                  <w:r w:rsidR="005E224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03</w:t>
                  </w:r>
                  <w:r w:rsidRPr="00747F81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.2022   №</w:t>
                  </w:r>
                  <w:r w:rsidR="005E224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155</w:t>
                  </w:r>
                </w:p>
                <w:p w:rsidR="001A7C33" w:rsidRPr="00747F81" w:rsidRDefault="001A7C33" w:rsidP="005E224B">
                  <w:pPr>
                    <w:pStyle w:val="af0"/>
                    <w:framePr w:hSpace="180" w:wrap="around" w:hAnchor="margin" w:x="-459" w:y="435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 w:rsidRPr="00747F81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</w:t>
                  </w:r>
                  <w:r w:rsidRPr="00747F81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г. Шумерля</w:t>
                  </w:r>
                </w:p>
                <w:p w:rsidR="001A7C33" w:rsidRDefault="001A7C33" w:rsidP="005E224B">
                  <w:pPr>
                    <w:pStyle w:val="a5"/>
                    <w:framePr w:hSpace="180" w:wrap="around" w:hAnchor="margin" w:x="-459" w:y="435"/>
                    <w:ind w:right="-35"/>
                    <w:rPr>
                      <w:noProof/>
                      <w:sz w:val="26"/>
                    </w:rPr>
                  </w:pPr>
                </w:p>
              </w:tc>
            </w:tr>
          </w:tbl>
          <w:p w:rsidR="001A7C33" w:rsidRPr="00CD53F7" w:rsidRDefault="001A7C33" w:rsidP="001A7C33">
            <w:pPr>
              <w:pStyle w:val="a5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="42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8"/>
            </w:tblGrid>
            <w:tr w:rsidR="001A7C33" w:rsidRPr="00CD53F7" w:rsidTr="00F258E3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C33" w:rsidRPr="00CD53F7" w:rsidRDefault="001A7C33" w:rsidP="0053116F">
                  <w:pPr>
                    <w:ind w:firstLine="0"/>
                    <w:rPr>
                      <w:szCs w:val="24"/>
                    </w:rPr>
                  </w:pPr>
                  <w:r w:rsidRPr="00CD53F7">
                    <w:rPr>
                      <w:szCs w:val="24"/>
                    </w:rPr>
                    <w:t>О</w:t>
                  </w:r>
                  <w:r w:rsidR="0053116F">
                    <w:rPr>
                      <w:szCs w:val="24"/>
                    </w:rPr>
                    <w:t>б утверждении</w:t>
                  </w:r>
                  <w:r w:rsidRPr="00CD53F7">
                    <w:rPr>
                      <w:szCs w:val="24"/>
                    </w:rPr>
                    <w:t xml:space="preserve"> муниципальной программ</w:t>
                  </w:r>
                  <w:r w:rsidR="005E102E">
                    <w:rPr>
                      <w:szCs w:val="24"/>
                    </w:rPr>
                    <w:t>ы</w:t>
                  </w:r>
                  <w:r w:rsidRPr="00CD53F7">
                    <w:rPr>
                      <w:szCs w:val="24"/>
                    </w:rPr>
                    <w:t xml:space="preserve"> Шумерлинского </w:t>
                  </w:r>
                  <w:r>
                    <w:rPr>
                      <w:szCs w:val="24"/>
                    </w:rPr>
                    <w:t>муниципального округа</w:t>
                  </w:r>
                  <w:r w:rsidRPr="00CD53F7">
                    <w:rPr>
                      <w:szCs w:val="24"/>
                    </w:rPr>
                    <w:t xml:space="preserve"> «</w:t>
                  </w:r>
                  <w:r>
                    <w:rPr>
                      <w:szCs w:val="24"/>
                    </w:rPr>
                    <w:t>Содействие занятости населения Шумерлинского</w:t>
                  </w:r>
                  <w:r w:rsidRPr="00CD53F7">
                    <w:rPr>
                      <w:szCs w:val="24"/>
                    </w:rPr>
                    <w:t xml:space="preserve">  </w:t>
                  </w:r>
                  <w:r>
                    <w:rPr>
                      <w:szCs w:val="24"/>
                    </w:rPr>
                    <w:t>муниципального округа</w:t>
                  </w:r>
                  <w:r w:rsidRPr="00CD53F7">
                    <w:rPr>
                      <w:szCs w:val="24"/>
                    </w:rPr>
                    <w:t xml:space="preserve">» </w:t>
                  </w:r>
                </w:p>
                <w:p w:rsidR="001A7C33" w:rsidRPr="00CD53F7" w:rsidRDefault="001A7C33" w:rsidP="001A7C33">
                  <w:pPr>
                    <w:rPr>
                      <w:szCs w:val="24"/>
                    </w:rPr>
                  </w:pPr>
                </w:p>
              </w:tc>
            </w:tr>
          </w:tbl>
          <w:p w:rsidR="001C3C3A" w:rsidRPr="00683464" w:rsidRDefault="001C3C3A" w:rsidP="001A7C33">
            <w:pPr>
              <w:pStyle w:val="1"/>
              <w:spacing w:line="0" w:lineRule="atLeast"/>
            </w:pPr>
          </w:p>
        </w:tc>
      </w:tr>
    </w:tbl>
    <w:p w:rsidR="00D54AA8" w:rsidRPr="0053116F" w:rsidRDefault="0053116F" w:rsidP="0053116F">
      <w:pPr>
        <w:autoSpaceDE w:val="0"/>
        <w:autoSpaceDN w:val="0"/>
        <w:adjustRightInd w:val="0"/>
        <w:contextualSpacing/>
        <w:rPr>
          <w:bCs/>
          <w:szCs w:val="24"/>
          <w:lang w:eastAsia="en-US"/>
        </w:rPr>
      </w:pPr>
      <w:r w:rsidRPr="0053116F">
        <w:rPr>
          <w:bCs/>
          <w:szCs w:val="24"/>
          <w:lang w:eastAsia="en-US"/>
        </w:rP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:rsidR="000348E1" w:rsidRDefault="000348E1" w:rsidP="000348E1">
      <w:pPr>
        <w:ind w:firstLine="540"/>
        <w:rPr>
          <w:szCs w:val="24"/>
        </w:rPr>
      </w:pPr>
    </w:p>
    <w:p w:rsidR="001A7C33" w:rsidRDefault="001A7C33" w:rsidP="001A7C33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1A7C33">
      <w:pPr>
        <w:ind w:firstLine="540"/>
        <w:rPr>
          <w:szCs w:val="24"/>
        </w:rPr>
      </w:pPr>
    </w:p>
    <w:p w:rsidR="001A7C33" w:rsidRPr="00525338" w:rsidRDefault="001A7C33" w:rsidP="001A7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C33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</w:t>
      </w:r>
      <w:proofErr w:type="spellStart"/>
      <w:r w:rsidRPr="001A7C3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A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5338">
        <w:rPr>
          <w:rFonts w:ascii="Times New Roman" w:hAnsi="Times New Roman" w:cs="Times New Roman"/>
          <w:sz w:val="24"/>
          <w:szCs w:val="24"/>
        </w:rPr>
        <w:t>.</w:t>
      </w:r>
    </w:p>
    <w:p w:rsidR="001A7C33" w:rsidRDefault="00EB717B" w:rsidP="001A7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7C33">
        <w:rPr>
          <w:rFonts w:ascii="Times New Roman" w:hAnsi="Times New Roman" w:cs="Times New Roman"/>
          <w:sz w:val="24"/>
          <w:szCs w:val="24"/>
        </w:rPr>
        <w:t xml:space="preserve">. </w:t>
      </w:r>
      <w:r w:rsidR="0053116F">
        <w:rPr>
          <w:rFonts w:ascii="Times New Roman" w:hAnsi="Times New Roman" w:cs="Times New Roman"/>
          <w:sz w:val="24"/>
          <w:szCs w:val="24"/>
        </w:rPr>
        <w:t>П</w:t>
      </w:r>
      <w:r w:rsidR="001A7C33">
        <w:rPr>
          <w:rFonts w:ascii="Times New Roman" w:hAnsi="Times New Roman" w:cs="Times New Roman"/>
          <w:sz w:val="24"/>
          <w:szCs w:val="24"/>
        </w:rPr>
        <w:t xml:space="preserve">ризнать утратившими силу: </w:t>
      </w:r>
    </w:p>
    <w:p w:rsidR="00A3580A" w:rsidRDefault="00A3580A" w:rsidP="00A3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 24.01.2014 № 53 «</w:t>
      </w:r>
      <w:r w:rsidRPr="00A3580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«Содействие занятости населения» на 2014–2020 годы»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0A" w:rsidRDefault="00A3580A" w:rsidP="00A3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 31.12.2014 № 699 «</w:t>
      </w:r>
      <w:r w:rsidRPr="00A3580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Шумерлинского района от 24.01.2014 г. № 53 «Об утверждении муниципальной программы Шумерлинского района «Содействие занятости населения Шумерлинского района» на 2014–2020 годы»»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0A" w:rsidRDefault="00A3580A" w:rsidP="00A3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 11.02.2016 № 53 «</w:t>
      </w:r>
      <w:r w:rsidRPr="00A3580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Шумерлинского района от 24.01.2014 г. № 53 «Об утверждении муниципальной программы Шумерлинского района «Содействие занятости населения Шумерлинского района» на 2014–2020 годы»»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6F" w:rsidRDefault="001A7C33" w:rsidP="0053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B717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от  06.03.2019 № 110 </w:t>
      </w:r>
      <w:r w:rsidR="00531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102E">
        <w:rPr>
          <w:rFonts w:ascii="Times New Roman" w:hAnsi="Times New Roman" w:cs="Times New Roman"/>
          <w:sz w:val="24"/>
          <w:szCs w:val="24"/>
        </w:rPr>
        <w:t>б утверждении</w:t>
      </w:r>
      <w:r w:rsidRPr="00CD53F7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5E102E">
        <w:rPr>
          <w:rFonts w:ascii="Times New Roman" w:hAnsi="Times New Roman"/>
          <w:sz w:val="24"/>
          <w:szCs w:val="24"/>
        </w:rPr>
        <w:t>ы</w:t>
      </w:r>
      <w:r w:rsidRPr="00CD53F7">
        <w:rPr>
          <w:rFonts w:ascii="Times New Roman" w:hAnsi="Times New Roman"/>
          <w:sz w:val="24"/>
          <w:szCs w:val="24"/>
        </w:rPr>
        <w:t xml:space="preserve"> </w:t>
      </w:r>
      <w:r w:rsidR="00690C29">
        <w:rPr>
          <w:rFonts w:ascii="Times New Roman" w:hAnsi="Times New Roman"/>
          <w:sz w:val="24"/>
          <w:szCs w:val="24"/>
        </w:rPr>
        <w:t xml:space="preserve">Шумерлинского </w:t>
      </w:r>
      <w:r w:rsidR="007323B8">
        <w:rPr>
          <w:rFonts w:ascii="Times New Roman" w:hAnsi="Times New Roman"/>
          <w:sz w:val="24"/>
          <w:szCs w:val="24"/>
        </w:rPr>
        <w:t>района</w:t>
      </w:r>
      <w:r w:rsidRPr="00CD53F7">
        <w:rPr>
          <w:rFonts w:ascii="Times New Roman" w:hAnsi="Times New Roman"/>
          <w:sz w:val="24"/>
          <w:szCs w:val="24"/>
        </w:rPr>
        <w:t xml:space="preserve"> </w:t>
      </w:r>
      <w:r w:rsidR="005E102E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53116F">
        <w:rPr>
          <w:rFonts w:ascii="Times New Roman" w:hAnsi="Times New Roman" w:cs="Times New Roman"/>
          <w:sz w:val="24"/>
          <w:szCs w:val="24"/>
        </w:rPr>
        <w:t>«</w:t>
      </w:r>
      <w:r w:rsidRPr="001A7C33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</w:t>
      </w:r>
      <w:r w:rsidR="00690C2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912EDC">
        <w:rPr>
          <w:rFonts w:ascii="Times New Roman" w:hAnsi="Times New Roman" w:cs="Times New Roman"/>
          <w:sz w:val="24"/>
          <w:szCs w:val="24"/>
        </w:rPr>
        <w:t>района</w:t>
      </w:r>
      <w:r w:rsidR="0053116F"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="0053116F"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6F" w:rsidRDefault="0053116F" w:rsidP="0053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 w:rsidRPr="00692D8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03.02.2020 № 39 «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 администрации Шумерлинского района от 06.03.2019 № 110 «Об утверждении муниципальной программы Шумерлинского района Чувашской Республики «Содействие занятости населения Шумерлинского района</w:t>
      </w:r>
      <w:r w:rsidR="005E102E"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</w:p>
    <w:p w:rsidR="001A7C33" w:rsidRDefault="0053116F" w:rsidP="0053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 w:rsidRPr="00692D8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17.02.2021 № 91 «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 администрации Шумерлинского района от 06.03.2019 № 110 «Об утверждении муниципальной программы Шумерлинского района Чувашской 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Республики «Содействие занятости населения Шумерлинского района»»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</w:p>
    <w:p w:rsidR="00692D8D" w:rsidRDefault="00692D8D" w:rsidP="001A7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 w:rsidRPr="00692D8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63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 xml:space="preserve">7.12.2021 № 656 </w:t>
      </w:r>
      <w:r w:rsidR="0053116F">
        <w:rPr>
          <w:rFonts w:ascii="Times New Roman" w:hAnsi="Times New Roman" w:cs="Times New Roman"/>
          <w:sz w:val="24"/>
          <w:szCs w:val="24"/>
        </w:rPr>
        <w:t>«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 администрации Шумерлинского района от 06.03.2019 № 110 «Об утверждении муниципальной программы Шумерлинского района Чувашской Республики «Содействие занятости населения Шумерлинского района»</w:t>
      </w:r>
      <w:r w:rsidR="0053116F"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06.11.2014 № 72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муниципальной программе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04.03.2016 № 28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12.08.2016 № 83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17.10.2017 № 87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Pr="00A3580A">
        <w:rPr>
          <w:bCs/>
          <w:color w:val="000000"/>
        </w:rPr>
        <w:t>Большеалгашинского</w:t>
      </w:r>
      <w:proofErr w:type="spellEnd"/>
      <w:r w:rsidRPr="00A3580A">
        <w:rPr>
          <w:bCs/>
          <w:color w:val="000000"/>
        </w:rPr>
        <w:t xml:space="preserve"> сельского поселения </w:t>
      </w:r>
      <w:proofErr w:type="spellStart"/>
      <w:r w:rsidRPr="00A3580A">
        <w:rPr>
          <w:bCs/>
          <w:color w:val="000000"/>
        </w:rPr>
        <w:t>Шумерлинского</w:t>
      </w:r>
      <w:proofErr w:type="spellEnd"/>
      <w:r w:rsidRPr="00A3580A">
        <w:rPr>
          <w:bCs/>
          <w:color w:val="000000"/>
        </w:rPr>
        <w:t xml:space="preserve"> района «Содействие занятости населения на 2014-2020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23.03.2018 № 28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18.02.2019 № 9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Егоркинского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21.02.2020 № 16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муниципальной программе </w:t>
      </w:r>
      <w:proofErr w:type="spellStart"/>
      <w:r w:rsidRPr="00337AAF">
        <w:rPr>
          <w:bCs/>
          <w:color w:val="000000"/>
        </w:rPr>
        <w:t>Егоркинского</w:t>
      </w:r>
      <w:proofErr w:type="spellEnd"/>
      <w:r w:rsidRPr="00337AAF">
        <w:rPr>
          <w:bCs/>
          <w:color w:val="000000"/>
        </w:rPr>
        <w:t xml:space="preserve"> сельского поселения </w:t>
      </w:r>
      <w:proofErr w:type="spellStart"/>
      <w:r w:rsidRPr="00337AAF">
        <w:rPr>
          <w:bCs/>
          <w:color w:val="000000"/>
        </w:rPr>
        <w:t>Шумерлинского</w:t>
      </w:r>
      <w:proofErr w:type="spellEnd"/>
      <w:r w:rsidRPr="00337AAF">
        <w:rPr>
          <w:bCs/>
          <w:color w:val="000000"/>
        </w:rPr>
        <w:t xml:space="preserve"> района «Содействие занятости населения» на 2020-2035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Егоркинского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22.10.2021 № 74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337AAF">
        <w:rPr>
          <w:bCs/>
          <w:color w:val="000000"/>
        </w:rPr>
        <w:t>Егоркинского</w:t>
      </w:r>
      <w:proofErr w:type="spellEnd"/>
      <w:r w:rsidRPr="00337AAF">
        <w:rPr>
          <w:bCs/>
          <w:color w:val="000000"/>
        </w:rPr>
        <w:t xml:space="preserve"> сельского поселения </w:t>
      </w:r>
      <w:proofErr w:type="spellStart"/>
      <w:r w:rsidRPr="00337AAF">
        <w:rPr>
          <w:bCs/>
          <w:color w:val="000000"/>
        </w:rPr>
        <w:t>Шумерлинского</w:t>
      </w:r>
      <w:proofErr w:type="spellEnd"/>
      <w:r w:rsidRPr="00337AAF">
        <w:rPr>
          <w:bCs/>
          <w:color w:val="000000"/>
        </w:rPr>
        <w:t xml:space="preserve"> района от 21.03.2020 № 16 «О муниципальной программе </w:t>
      </w:r>
      <w:proofErr w:type="spellStart"/>
      <w:r w:rsidRPr="00337AAF">
        <w:rPr>
          <w:bCs/>
          <w:color w:val="000000"/>
        </w:rPr>
        <w:t>Егоркинского</w:t>
      </w:r>
      <w:proofErr w:type="spellEnd"/>
      <w:r w:rsidRPr="00337AAF">
        <w:rPr>
          <w:bCs/>
          <w:color w:val="000000"/>
        </w:rPr>
        <w:t xml:space="preserve"> сельского поселения </w:t>
      </w:r>
      <w:proofErr w:type="spellStart"/>
      <w:r w:rsidRPr="00337AAF">
        <w:rPr>
          <w:bCs/>
          <w:color w:val="000000"/>
        </w:rPr>
        <w:t>Шумерлинского</w:t>
      </w:r>
      <w:proofErr w:type="spellEnd"/>
      <w:r w:rsidRPr="00337AAF">
        <w:rPr>
          <w:bCs/>
          <w:color w:val="000000"/>
        </w:rPr>
        <w:t xml:space="preserve"> района «Содействие занятости населения» на 2020-2035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Краснооктябрьского</w:t>
      </w:r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16.09.2019 № 51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>О муниципальной программе Краснооктябрьского сельского поселения Шумерлинского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Краснооктябрьского</w:t>
      </w:r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06.03.2020 № 28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>О внесении изменений в муниципальную программу Краснооктябрьского сельского поселения Шумерлинского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337AAF">
        <w:t>Магаринского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10.02.2020 № 9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муниципальной программе </w:t>
      </w:r>
      <w:proofErr w:type="spellStart"/>
      <w:r w:rsidRPr="00337AAF">
        <w:rPr>
          <w:bCs/>
          <w:color w:val="000000"/>
        </w:rPr>
        <w:t>Магаринского</w:t>
      </w:r>
      <w:proofErr w:type="spellEnd"/>
      <w:r w:rsidRPr="00337AAF">
        <w:rPr>
          <w:bCs/>
          <w:color w:val="000000"/>
        </w:rPr>
        <w:t xml:space="preserve"> сельского поселения </w:t>
      </w:r>
      <w:proofErr w:type="spellStart"/>
      <w:r w:rsidRPr="00337AAF">
        <w:rPr>
          <w:bCs/>
          <w:color w:val="000000"/>
        </w:rPr>
        <w:t>Шумерлинского</w:t>
      </w:r>
      <w:proofErr w:type="spellEnd"/>
      <w:r w:rsidRPr="00337AAF">
        <w:rPr>
          <w:bCs/>
          <w:color w:val="000000"/>
        </w:rPr>
        <w:t xml:space="preserve"> района «Содействие занятости населения»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Нижнекумашкинского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04.10.2019 № 82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муниципальной </w:t>
      </w:r>
      <w:r w:rsidRPr="00337AAF">
        <w:rPr>
          <w:bCs/>
          <w:color w:val="000000"/>
        </w:rPr>
        <w:lastRenderedPageBreak/>
        <w:t xml:space="preserve">программе </w:t>
      </w:r>
      <w:proofErr w:type="spellStart"/>
      <w:r w:rsidRPr="00337AAF">
        <w:rPr>
          <w:bCs/>
          <w:color w:val="000000"/>
        </w:rPr>
        <w:t>Нижнекумашкинского</w:t>
      </w:r>
      <w:proofErr w:type="spellEnd"/>
      <w:r w:rsidRPr="00337AAF">
        <w:rPr>
          <w:bCs/>
          <w:color w:val="000000"/>
        </w:rPr>
        <w:t xml:space="preserve"> сельского поселения </w:t>
      </w:r>
      <w:proofErr w:type="spellStart"/>
      <w:r w:rsidRPr="00337AAF">
        <w:rPr>
          <w:bCs/>
          <w:color w:val="000000"/>
        </w:rPr>
        <w:t>Шумерлинского</w:t>
      </w:r>
      <w:proofErr w:type="spellEnd"/>
      <w:r w:rsidRPr="00337AAF">
        <w:rPr>
          <w:bCs/>
          <w:color w:val="000000"/>
        </w:rPr>
        <w:t xml:space="preserve">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Нижнекумашкинского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</w:t>
      </w:r>
      <w:r w:rsidR="00A922D1">
        <w:rPr>
          <w:color w:val="000000"/>
        </w:rPr>
        <w:t>20</w:t>
      </w:r>
      <w:r>
        <w:rPr>
          <w:color w:val="000000"/>
        </w:rPr>
        <w:t>.</w:t>
      </w:r>
      <w:r w:rsidR="00A922D1">
        <w:rPr>
          <w:color w:val="000000"/>
        </w:rPr>
        <w:t>02</w:t>
      </w:r>
      <w:r>
        <w:rPr>
          <w:color w:val="000000"/>
        </w:rPr>
        <w:t>.20</w:t>
      </w:r>
      <w:r w:rsidR="00A922D1">
        <w:rPr>
          <w:color w:val="000000"/>
        </w:rPr>
        <w:t>20</w:t>
      </w:r>
      <w:r>
        <w:rPr>
          <w:color w:val="000000"/>
        </w:rPr>
        <w:t xml:space="preserve"> № </w:t>
      </w:r>
      <w:r w:rsidR="00A922D1">
        <w:rPr>
          <w:color w:val="000000"/>
        </w:rPr>
        <w:t>15</w:t>
      </w:r>
      <w:r>
        <w:rPr>
          <w:color w:val="000000"/>
        </w:rPr>
        <w:t xml:space="preserve"> </w:t>
      </w:r>
      <w:r w:rsidRPr="00692D8D">
        <w:rPr>
          <w:bCs/>
          <w:color w:val="000000"/>
        </w:rPr>
        <w:t>«</w:t>
      </w:r>
      <w:r w:rsidR="00A922D1" w:rsidRPr="00A922D1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A922D1" w:rsidRPr="00A922D1">
        <w:rPr>
          <w:bCs/>
          <w:color w:val="000000"/>
        </w:rPr>
        <w:t>Нижнекумашкинского</w:t>
      </w:r>
      <w:proofErr w:type="spellEnd"/>
      <w:r w:rsidR="00A922D1" w:rsidRPr="00A922D1">
        <w:rPr>
          <w:bCs/>
          <w:color w:val="000000"/>
        </w:rPr>
        <w:t xml:space="preserve"> сельского поселения </w:t>
      </w:r>
      <w:proofErr w:type="spellStart"/>
      <w:r w:rsidR="00A922D1" w:rsidRPr="00A922D1">
        <w:rPr>
          <w:bCs/>
          <w:color w:val="000000"/>
        </w:rPr>
        <w:t>Шумерлинского</w:t>
      </w:r>
      <w:proofErr w:type="spellEnd"/>
      <w:r w:rsidR="00A922D1" w:rsidRPr="00A922D1">
        <w:rPr>
          <w:bCs/>
          <w:color w:val="000000"/>
        </w:rPr>
        <w:t xml:space="preserve"> района от 04.10.2019 г. № 82 «О муниципальной программе </w:t>
      </w:r>
      <w:proofErr w:type="spellStart"/>
      <w:r w:rsidR="00A922D1" w:rsidRPr="00A922D1">
        <w:rPr>
          <w:bCs/>
          <w:color w:val="000000"/>
        </w:rPr>
        <w:t>Нижнекумашкинского</w:t>
      </w:r>
      <w:proofErr w:type="spellEnd"/>
      <w:r w:rsidR="00A922D1" w:rsidRPr="00A922D1">
        <w:rPr>
          <w:bCs/>
          <w:color w:val="000000"/>
        </w:rPr>
        <w:t xml:space="preserve"> сельского поселения </w:t>
      </w:r>
      <w:proofErr w:type="spellStart"/>
      <w:r w:rsidR="00A922D1" w:rsidRPr="00A922D1">
        <w:rPr>
          <w:bCs/>
          <w:color w:val="000000"/>
        </w:rPr>
        <w:t>Шумерлинского</w:t>
      </w:r>
      <w:proofErr w:type="spellEnd"/>
      <w:r w:rsidR="00A922D1" w:rsidRPr="00A922D1">
        <w:rPr>
          <w:bCs/>
          <w:color w:val="000000"/>
        </w:rPr>
        <w:t xml:space="preserve">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25.12.2014 № 107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</w:t>
      </w:r>
      <w:proofErr w:type="spellStart"/>
      <w:r w:rsidRPr="00A922D1">
        <w:rPr>
          <w:bCs/>
          <w:color w:val="000000"/>
        </w:rPr>
        <w:t>Шумерлинского</w:t>
      </w:r>
      <w:proofErr w:type="spellEnd"/>
      <w:r w:rsidRPr="00A922D1">
        <w:rPr>
          <w:bCs/>
          <w:color w:val="000000"/>
        </w:rPr>
        <w:t xml:space="preserve"> района «Содействие занятости населения на 2014-2020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28.03.2018 № 16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</w:t>
      </w:r>
      <w:proofErr w:type="spellStart"/>
      <w:r w:rsidRPr="00A922D1">
        <w:rPr>
          <w:bCs/>
          <w:color w:val="000000"/>
        </w:rPr>
        <w:t>Шумерлинского</w:t>
      </w:r>
      <w:proofErr w:type="spellEnd"/>
      <w:r w:rsidRPr="00A922D1">
        <w:rPr>
          <w:bCs/>
          <w:color w:val="000000"/>
        </w:rPr>
        <w:t xml:space="preserve"> района «Содействие занятости населения на 2014-2020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20.09.2019 № 67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муниципальной программе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</w:t>
      </w:r>
      <w:proofErr w:type="spellStart"/>
      <w:r w:rsidRPr="00A922D1">
        <w:rPr>
          <w:bCs/>
          <w:color w:val="000000"/>
        </w:rPr>
        <w:t>Шумерлинского</w:t>
      </w:r>
      <w:proofErr w:type="spellEnd"/>
      <w:r w:rsidRPr="00A922D1">
        <w:rPr>
          <w:bCs/>
          <w:color w:val="000000"/>
        </w:rPr>
        <w:t xml:space="preserve"> района «Содействие занятости населения» на 2019-2035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27.02.2020 № 19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</w:t>
      </w:r>
      <w:proofErr w:type="spellStart"/>
      <w:r w:rsidRPr="00A922D1">
        <w:rPr>
          <w:bCs/>
          <w:color w:val="000000"/>
        </w:rPr>
        <w:t>Шумерлинского</w:t>
      </w:r>
      <w:proofErr w:type="spellEnd"/>
      <w:r w:rsidRPr="00A922D1">
        <w:rPr>
          <w:bCs/>
          <w:color w:val="000000"/>
        </w:rPr>
        <w:t xml:space="preserve"> района «Содействие занятости населения на 2019-2035 годы», утвержденную постановлением администрации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от 20.09.2019 № 67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19.02.2021 № 15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</w:t>
      </w:r>
      <w:proofErr w:type="spellStart"/>
      <w:r w:rsidRPr="00A922D1">
        <w:rPr>
          <w:bCs/>
          <w:color w:val="000000"/>
        </w:rPr>
        <w:t>Шумерлинского</w:t>
      </w:r>
      <w:proofErr w:type="spellEnd"/>
      <w:r w:rsidRPr="00A922D1">
        <w:rPr>
          <w:bCs/>
          <w:color w:val="000000"/>
        </w:rPr>
        <w:t xml:space="preserve"> района «Содейс</w:t>
      </w:r>
      <w:r>
        <w:rPr>
          <w:bCs/>
          <w:color w:val="000000"/>
        </w:rPr>
        <w:t>твие занятости населения на 2019-2035</w:t>
      </w:r>
      <w:r w:rsidRPr="00A922D1">
        <w:rPr>
          <w:bCs/>
          <w:color w:val="000000"/>
        </w:rPr>
        <w:t xml:space="preserve">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692D8D" w:rsidRDefault="00EB717B" w:rsidP="0020614E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</w:t>
      </w:r>
      <w:r w:rsidR="00A3580A">
        <w:rPr>
          <w:color w:val="000000"/>
        </w:rPr>
        <w:t xml:space="preserve">от </w:t>
      </w:r>
      <w:r>
        <w:rPr>
          <w:color w:val="000000"/>
        </w:rPr>
        <w:t xml:space="preserve">27.02.2020 № 24 </w:t>
      </w:r>
      <w:r w:rsidR="0053116F" w:rsidRPr="00692D8D">
        <w:rPr>
          <w:bCs/>
          <w:color w:val="000000"/>
        </w:rPr>
        <w:t>«</w:t>
      </w:r>
      <w:r w:rsidR="0020614E" w:rsidRPr="0020614E">
        <w:rPr>
          <w:bCs/>
          <w:color w:val="000000"/>
        </w:rPr>
        <w:t>О муниципальной программе </w:t>
      </w:r>
      <w:proofErr w:type="spellStart"/>
      <w:r w:rsidR="0020614E" w:rsidRPr="0020614E">
        <w:rPr>
          <w:bCs/>
          <w:color w:val="000000"/>
        </w:rPr>
        <w:t>Т</w:t>
      </w:r>
      <w:r w:rsidR="0020614E">
        <w:rPr>
          <w:bCs/>
          <w:color w:val="000000"/>
        </w:rPr>
        <w:t>орханс</w:t>
      </w:r>
      <w:r w:rsidR="0020614E" w:rsidRPr="0020614E">
        <w:rPr>
          <w:bCs/>
          <w:color w:val="000000"/>
        </w:rPr>
        <w:t>кого</w:t>
      </w:r>
      <w:proofErr w:type="spellEnd"/>
      <w:r w:rsidR="0020614E" w:rsidRPr="0020614E">
        <w:rPr>
          <w:bCs/>
          <w:color w:val="000000"/>
        </w:rPr>
        <w:t xml:space="preserve"> сельского поселения </w:t>
      </w:r>
      <w:proofErr w:type="spellStart"/>
      <w:r w:rsidR="0020614E" w:rsidRPr="0020614E">
        <w:rPr>
          <w:bCs/>
          <w:color w:val="000000"/>
        </w:rPr>
        <w:t>Шумерлинского</w:t>
      </w:r>
      <w:proofErr w:type="spellEnd"/>
      <w:r w:rsidR="0020614E" w:rsidRPr="0020614E">
        <w:rPr>
          <w:bCs/>
          <w:color w:val="000000"/>
        </w:rPr>
        <w:t xml:space="preserve"> района «Содействие занятости населения» на 2019-2035 годы</w:t>
      </w:r>
      <w:r w:rsidR="0053116F" w:rsidRPr="0053116F">
        <w:rPr>
          <w:bCs/>
          <w:color w:val="000000"/>
        </w:rPr>
        <w:t>»;</w:t>
      </w:r>
      <w:r w:rsidR="0020614E">
        <w:rPr>
          <w:bCs/>
          <w:color w:val="000000"/>
        </w:rPr>
        <w:t xml:space="preserve"> </w:t>
      </w:r>
    </w:p>
    <w:p w:rsidR="00912EDC" w:rsidRPr="0014101D" w:rsidRDefault="00692D8D" w:rsidP="0014101D">
      <w:pPr>
        <w:rPr>
          <w:bCs/>
          <w:color w:val="000000"/>
          <w:szCs w:val="24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>района Чувашской Республики от 10.02.20</w:t>
      </w:r>
      <w:r w:rsidR="00912EDC">
        <w:t>2</w:t>
      </w:r>
      <w:r>
        <w:t xml:space="preserve">1 № </w:t>
      </w:r>
      <w:r w:rsidR="00912EDC">
        <w:t>1</w:t>
      </w:r>
      <w:r>
        <w:t>4</w:t>
      </w:r>
      <w:r w:rsidRPr="00F47639">
        <w:t xml:space="preserve"> </w:t>
      </w:r>
      <w:r w:rsidR="0053116F">
        <w:t>«</w:t>
      </w:r>
      <w:r w:rsidR="0014101D" w:rsidRPr="0014101D">
        <w:rPr>
          <w:bCs/>
          <w:color w:val="000000"/>
          <w:szCs w:val="24"/>
        </w:rPr>
        <w:t xml:space="preserve">О внесении изменений в муниципальную программу </w:t>
      </w:r>
      <w:proofErr w:type="spellStart"/>
      <w:r w:rsidR="0014101D" w:rsidRPr="0014101D">
        <w:rPr>
          <w:bCs/>
          <w:color w:val="000000"/>
          <w:szCs w:val="24"/>
        </w:rPr>
        <w:t>Торханского</w:t>
      </w:r>
      <w:proofErr w:type="spellEnd"/>
      <w:r w:rsidR="0014101D" w:rsidRPr="0014101D">
        <w:rPr>
          <w:bCs/>
          <w:color w:val="000000"/>
          <w:szCs w:val="24"/>
        </w:rPr>
        <w:t xml:space="preserve"> сельского поселения </w:t>
      </w:r>
      <w:proofErr w:type="spellStart"/>
      <w:r w:rsidR="0014101D" w:rsidRPr="0014101D">
        <w:rPr>
          <w:bCs/>
          <w:color w:val="000000"/>
          <w:szCs w:val="24"/>
        </w:rPr>
        <w:t>Шумерлинского</w:t>
      </w:r>
      <w:proofErr w:type="spellEnd"/>
      <w:r w:rsidR="0014101D" w:rsidRPr="0014101D">
        <w:rPr>
          <w:bCs/>
          <w:color w:val="000000"/>
          <w:szCs w:val="24"/>
        </w:rPr>
        <w:t xml:space="preserve"> района от 27.02.2020 № 24 «О муниципальной программе </w:t>
      </w:r>
      <w:proofErr w:type="spellStart"/>
      <w:r w:rsidR="0014101D" w:rsidRPr="0014101D">
        <w:rPr>
          <w:bCs/>
          <w:color w:val="000000"/>
          <w:szCs w:val="24"/>
        </w:rPr>
        <w:t>Торханского</w:t>
      </w:r>
      <w:proofErr w:type="spellEnd"/>
      <w:r w:rsidR="0014101D" w:rsidRPr="0014101D">
        <w:rPr>
          <w:bCs/>
          <w:color w:val="000000"/>
          <w:szCs w:val="24"/>
        </w:rPr>
        <w:t xml:space="preserve"> сельского поселения </w:t>
      </w:r>
      <w:proofErr w:type="spellStart"/>
      <w:r w:rsidR="0014101D" w:rsidRPr="0014101D">
        <w:rPr>
          <w:bCs/>
          <w:color w:val="000000"/>
          <w:szCs w:val="24"/>
        </w:rPr>
        <w:t>Шумерлинского</w:t>
      </w:r>
      <w:proofErr w:type="spellEnd"/>
      <w:r w:rsidR="0014101D" w:rsidRPr="0014101D">
        <w:rPr>
          <w:bCs/>
          <w:color w:val="000000"/>
          <w:szCs w:val="24"/>
        </w:rPr>
        <w:t xml:space="preserve"> района «Содействие занятости</w:t>
      </w:r>
      <w:r w:rsidR="0014101D">
        <w:rPr>
          <w:bCs/>
          <w:color w:val="000000"/>
          <w:szCs w:val="24"/>
        </w:rPr>
        <w:t xml:space="preserve"> населения» на 2020-2035 годы»</w:t>
      </w:r>
      <w:r w:rsidR="005257EF">
        <w:rPr>
          <w:bCs/>
          <w:color w:val="000000"/>
          <w:szCs w:val="24"/>
        </w:rPr>
        <w:t>»</w:t>
      </w:r>
      <w:r w:rsidR="0014101D">
        <w:rPr>
          <w:bCs/>
          <w:color w:val="000000"/>
          <w:szCs w:val="24"/>
        </w:rPr>
        <w:t>»</w:t>
      </w:r>
      <w:r w:rsidR="005257EF">
        <w:rPr>
          <w:bCs/>
          <w:color w:val="000000"/>
          <w:szCs w:val="24"/>
        </w:rPr>
        <w:t>;</w:t>
      </w:r>
      <w:r w:rsidR="00912EDC">
        <w:rPr>
          <w:bCs/>
          <w:color w:val="000000"/>
        </w:rPr>
        <w:t xml:space="preserve"> 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от </w:t>
      </w:r>
      <w:hyperlink r:id="rId8" w:tgtFrame="_blank" w:history="1">
        <w:r w:rsidRPr="00741B73">
          <w:rPr>
            <w:rStyle w:val="11"/>
          </w:rPr>
          <w:t>25.06.2021 № 50</w:t>
        </w:r>
      </w:hyperlink>
      <w:r w:rsidR="0053116F"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</w:rPr>
        <w:t>Торханского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</w:t>
      </w:r>
      <w:proofErr w:type="spellStart"/>
      <w:r w:rsidRPr="00F47639">
        <w:rPr>
          <w:bCs/>
          <w:color w:val="000000"/>
        </w:rPr>
        <w:t>Шумерлин</w:t>
      </w:r>
      <w:r>
        <w:rPr>
          <w:bCs/>
          <w:color w:val="000000"/>
        </w:rPr>
        <w:t>ского</w:t>
      </w:r>
      <w:proofErr w:type="spellEnd"/>
      <w:r>
        <w:rPr>
          <w:bCs/>
          <w:color w:val="000000"/>
        </w:rPr>
        <w:t xml:space="preserve"> района от </w:t>
      </w:r>
      <w:r>
        <w:rPr>
          <w:color w:val="000000"/>
        </w:rPr>
        <w:t xml:space="preserve">27.02.2020 № 24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орханс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 xml:space="preserve"> сельского поселения </w:t>
      </w:r>
      <w:proofErr w:type="spellStart"/>
      <w:r w:rsidRPr="0020614E">
        <w:rPr>
          <w:bCs/>
          <w:color w:val="000000"/>
        </w:rPr>
        <w:t>Шумерлинского</w:t>
      </w:r>
      <w:proofErr w:type="spellEnd"/>
      <w:r w:rsidRPr="0020614E">
        <w:rPr>
          <w:bCs/>
          <w:color w:val="000000"/>
        </w:rPr>
        <w:t xml:space="preserve"> района «Содействие занятости населения» на 2019-2035 годы</w:t>
      </w:r>
      <w:r w:rsidR="0053116F" w:rsidRPr="0053116F">
        <w:t>»»</w:t>
      </w:r>
      <w:r w:rsidR="005257EF">
        <w:rPr>
          <w:bCs/>
          <w:color w:val="000000"/>
        </w:rPr>
        <w:t>»</w:t>
      </w:r>
      <w:r w:rsidR="0053116F" w:rsidRPr="0053116F">
        <w:t>;</w:t>
      </w:r>
      <w:r>
        <w:rPr>
          <w:bCs/>
          <w:color w:val="000000"/>
        </w:rPr>
        <w:t xml:space="preserve"> 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от </w:t>
      </w:r>
      <w:hyperlink r:id="rId9" w:tgtFrame="_blank" w:history="1">
        <w:r w:rsidRPr="00741B73">
          <w:rPr>
            <w:rStyle w:val="11"/>
          </w:rPr>
          <w:t>26.11.2021 № 100</w:t>
        </w:r>
      </w:hyperlink>
      <w:r w:rsidR="0053116F"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</w:rPr>
        <w:t>Торханского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</w:t>
      </w:r>
      <w:proofErr w:type="spellStart"/>
      <w:r w:rsidRPr="00F47639">
        <w:rPr>
          <w:bCs/>
          <w:color w:val="000000"/>
        </w:rPr>
        <w:t>Шумерлин</w:t>
      </w:r>
      <w:r>
        <w:rPr>
          <w:bCs/>
          <w:color w:val="000000"/>
        </w:rPr>
        <w:t>ского</w:t>
      </w:r>
      <w:proofErr w:type="spellEnd"/>
      <w:r>
        <w:rPr>
          <w:bCs/>
          <w:color w:val="000000"/>
        </w:rPr>
        <w:t xml:space="preserve"> района от </w:t>
      </w:r>
      <w:r>
        <w:rPr>
          <w:color w:val="000000"/>
        </w:rPr>
        <w:t xml:space="preserve">27.02.2020 № 24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орханс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 xml:space="preserve"> сельского поселения </w:t>
      </w:r>
      <w:proofErr w:type="spellStart"/>
      <w:r w:rsidRPr="0020614E">
        <w:rPr>
          <w:bCs/>
          <w:color w:val="000000"/>
        </w:rPr>
        <w:t>Шумерлинского</w:t>
      </w:r>
      <w:proofErr w:type="spellEnd"/>
      <w:r w:rsidRPr="0020614E">
        <w:rPr>
          <w:bCs/>
          <w:color w:val="000000"/>
        </w:rPr>
        <w:t xml:space="preserve"> района «Содействие занятости населения» на 2019-2035 годы</w:t>
      </w:r>
      <w:r w:rsidR="0053116F" w:rsidRPr="0053116F">
        <w:t>»»</w:t>
      </w:r>
      <w:r w:rsidR="005257EF">
        <w:t>»</w:t>
      </w:r>
      <w:r w:rsidR="0053116F" w:rsidRPr="0053116F">
        <w:t>;</w:t>
      </w:r>
      <w:r>
        <w:rPr>
          <w:bCs/>
          <w:color w:val="000000"/>
        </w:rPr>
        <w:t xml:space="preserve"> </w:t>
      </w:r>
    </w:p>
    <w:p w:rsidR="00912EDC" w:rsidRDefault="0020614E" w:rsidP="0020614E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0614E">
        <w:t xml:space="preserve">постановление администрации </w:t>
      </w:r>
      <w:proofErr w:type="spellStart"/>
      <w:r w:rsidRPr="0020614E">
        <w:t>Т</w:t>
      </w:r>
      <w:r w:rsidRPr="0020614E">
        <w:rPr>
          <w:color w:val="000000"/>
        </w:rPr>
        <w:t>уванского</w:t>
      </w:r>
      <w:proofErr w:type="spellEnd"/>
      <w:r w:rsidRPr="0020614E">
        <w:rPr>
          <w:color w:val="000000"/>
        </w:rPr>
        <w:t xml:space="preserve"> сельского поселения </w:t>
      </w:r>
      <w:proofErr w:type="spellStart"/>
      <w:r w:rsidRPr="0020614E">
        <w:rPr>
          <w:color w:val="000000"/>
        </w:rPr>
        <w:t>Шумерлинского</w:t>
      </w:r>
      <w:proofErr w:type="spellEnd"/>
      <w:r w:rsidRPr="0020614E">
        <w:rPr>
          <w:rStyle w:val="a00"/>
          <w:color w:val="000000"/>
        </w:rPr>
        <w:t> р</w:t>
      </w:r>
      <w:r w:rsidRPr="0020614E">
        <w:rPr>
          <w:color w:val="000000"/>
        </w:rPr>
        <w:t xml:space="preserve">айона Чувашской Республики </w:t>
      </w:r>
      <w:r w:rsidR="0024318F">
        <w:rPr>
          <w:color w:val="000000"/>
        </w:rPr>
        <w:t xml:space="preserve">от </w:t>
      </w:r>
      <w:r w:rsidRPr="0020614E">
        <w:rPr>
          <w:color w:val="000000"/>
        </w:rPr>
        <w:t xml:space="preserve">14.06.2019 № 44 </w:t>
      </w:r>
      <w:r w:rsidR="0053116F">
        <w:t>«</w:t>
      </w:r>
      <w:r w:rsidRPr="0020614E">
        <w:rPr>
          <w:bCs/>
          <w:color w:val="000000"/>
        </w:rPr>
        <w:t>О муниципальной программе </w:t>
      </w:r>
      <w:proofErr w:type="spellStart"/>
      <w:r w:rsidRPr="0020614E">
        <w:rPr>
          <w:bCs/>
          <w:color w:val="000000"/>
        </w:rPr>
        <w:t>Туванского</w:t>
      </w:r>
      <w:proofErr w:type="spellEnd"/>
      <w:r w:rsidRPr="0020614E">
        <w:rPr>
          <w:bCs/>
          <w:color w:val="000000"/>
        </w:rPr>
        <w:t xml:space="preserve"> сельского поселения </w:t>
      </w:r>
      <w:proofErr w:type="spellStart"/>
      <w:r w:rsidRPr="0020614E">
        <w:rPr>
          <w:bCs/>
          <w:color w:val="000000"/>
        </w:rPr>
        <w:t>Шумерлинского</w:t>
      </w:r>
      <w:proofErr w:type="spellEnd"/>
      <w:r w:rsidRPr="0020614E">
        <w:rPr>
          <w:bCs/>
          <w:color w:val="000000"/>
        </w:rPr>
        <w:t xml:space="preserve"> района «Содействие занятости населения» на 2019-2035 годы</w:t>
      </w:r>
      <w:r w:rsidR="0053116F" w:rsidRPr="0053116F">
        <w:t>»;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lastRenderedPageBreak/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hyperlink r:id="rId10" w:tgtFrame="_blank" w:history="1">
        <w:r w:rsidRPr="0020614E">
          <w:rPr>
            <w:rStyle w:val="11"/>
          </w:rPr>
          <w:t>от 07.11.2019 № 75</w:t>
        </w:r>
      </w:hyperlink>
      <w:r>
        <w:rPr>
          <w:rStyle w:val="11"/>
        </w:rPr>
        <w:t xml:space="preserve"> </w:t>
      </w:r>
      <w:r w:rsidR="0053116F">
        <w:t>«</w:t>
      </w:r>
      <w:r w:rsidR="005257EF" w:rsidRPr="005257E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="005257EF" w:rsidRPr="005257EF">
        <w:rPr>
          <w:bCs/>
          <w:color w:val="000000"/>
        </w:rPr>
        <w:t>Туванского</w:t>
      </w:r>
      <w:proofErr w:type="spellEnd"/>
      <w:r w:rsidR="005257EF" w:rsidRPr="005257EF">
        <w:rPr>
          <w:bCs/>
          <w:color w:val="000000"/>
        </w:rPr>
        <w:t xml:space="preserve"> сельского поселения </w:t>
      </w:r>
      <w:proofErr w:type="spellStart"/>
      <w:r w:rsidR="005257EF" w:rsidRPr="005257EF">
        <w:rPr>
          <w:bCs/>
          <w:color w:val="000000"/>
        </w:rPr>
        <w:t>Шумерлинского</w:t>
      </w:r>
      <w:proofErr w:type="spellEnd"/>
      <w:r w:rsidR="005257EF" w:rsidRPr="005257EF">
        <w:rPr>
          <w:bCs/>
          <w:color w:val="000000"/>
        </w:rPr>
        <w:t xml:space="preserve"> района «Содействие занятости населения»</w:t>
      </w:r>
      <w:r w:rsidR="005257EF">
        <w:rPr>
          <w:bCs/>
          <w:color w:val="000000"/>
        </w:rPr>
        <w:t xml:space="preserve"> </w:t>
      </w:r>
      <w:r w:rsidR="005257EF" w:rsidRPr="005257EF">
        <w:rPr>
          <w:bCs/>
          <w:color w:val="000000"/>
        </w:rPr>
        <w:t>на 2019-2035 годы»</w:t>
      </w:r>
      <w:r w:rsidR="0053116F" w:rsidRPr="0053116F">
        <w:rPr>
          <w:bCs/>
          <w:color w:val="000000"/>
        </w:rPr>
        <w:t>»;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hyperlink r:id="rId11" w:tgtFrame="_blank" w:history="1">
        <w:proofErr w:type="gramStart"/>
        <w:r w:rsidRPr="0020614E">
          <w:rPr>
            <w:rStyle w:val="11"/>
          </w:rPr>
          <w:t>от</w:t>
        </w:r>
        <w:proofErr w:type="gramEnd"/>
        <w:r w:rsidRPr="0020614E">
          <w:rPr>
            <w:rStyle w:val="11"/>
          </w:rPr>
          <w:t xml:space="preserve"> </w:t>
        </w:r>
        <w:hyperlink r:id="rId12" w:tgtFrame="_blank" w:history="1">
          <w:r w:rsidRPr="0020614E">
            <w:rPr>
              <w:rStyle w:val="11"/>
            </w:rPr>
            <w:t>21.02.2020 № 15</w:t>
          </w:r>
        </w:hyperlink>
      </w:hyperlink>
      <w:r>
        <w:rPr>
          <w:rStyle w:val="11"/>
        </w:rPr>
        <w:t xml:space="preserve"> </w:t>
      </w:r>
      <w:r w:rsidR="0053116F">
        <w:t>«</w:t>
      </w:r>
      <w:proofErr w:type="gramStart"/>
      <w:r w:rsidRPr="00F47639">
        <w:rPr>
          <w:bCs/>
          <w:color w:val="000000"/>
        </w:rPr>
        <w:t>О</w:t>
      </w:r>
      <w:proofErr w:type="gramEnd"/>
      <w:r w:rsidRPr="00F47639">
        <w:rPr>
          <w:bCs/>
          <w:color w:val="000000"/>
        </w:rPr>
        <w:t xml:space="preserve"> </w:t>
      </w:r>
      <w:r w:rsidR="005257EF" w:rsidRPr="005257EF">
        <w:rPr>
          <w:bCs/>
          <w:color w:val="000000"/>
        </w:rPr>
        <w:t xml:space="preserve"> внесении изменений в муниципальную программу </w:t>
      </w:r>
      <w:proofErr w:type="spellStart"/>
      <w:r w:rsidR="005257EF" w:rsidRPr="005257EF">
        <w:rPr>
          <w:bCs/>
          <w:color w:val="000000"/>
        </w:rPr>
        <w:t>Туванского</w:t>
      </w:r>
      <w:proofErr w:type="spellEnd"/>
      <w:r w:rsidR="005257EF" w:rsidRPr="005257EF">
        <w:rPr>
          <w:bCs/>
          <w:color w:val="000000"/>
        </w:rPr>
        <w:t xml:space="preserve"> сельского поселения </w:t>
      </w:r>
      <w:proofErr w:type="spellStart"/>
      <w:r w:rsidR="005257EF" w:rsidRPr="005257EF">
        <w:rPr>
          <w:bCs/>
          <w:color w:val="000000"/>
        </w:rPr>
        <w:t>Шумерлинского</w:t>
      </w:r>
      <w:proofErr w:type="spellEnd"/>
      <w:r w:rsidR="005257EF" w:rsidRPr="005257EF">
        <w:rPr>
          <w:bCs/>
          <w:color w:val="000000"/>
        </w:rPr>
        <w:t xml:space="preserve"> района «Содействие занятости населения» на 2019-2035 годы»</w:t>
      </w:r>
      <w:r w:rsidR="0053116F" w:rsidRPr="0053116F">
        <w:t>»;</w:t>
      </w:r>
      <w:r>
        <w:rPr>
          <w:bCs/>
          <w:color w:val="000000"/>
        </w:rPr>
        <w:t xml:space="preserve"> 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r w:rsidR="0024318F">
        <w:t xml:space="preserve">от </w:t>
      </w:r>
      <w:hyperlink r:id="rId13" w:tgtFrame="_blank" w:history="1">
        <w:r w:rsidRPr="0020614E">
          <w:rPr>
            <w:rStyle w:val="11"/>
          </w:rPr>
          <w:t>01.06.2020 № 42</w:t>
        </w:r>
      </w:hyperlink>
      <w:r>
        <w:rPr>
          <w:rStyle w:val="11"/>
        </w:rPr>
        <w:t xml:space="preserve"> </w:t>
      </w:r>
      <w:r w:rsidR="0053116F">
        <w:t>«</w:t>
      </w:r>
      <w:r w:rsidR="005257EF" w:rsidRPr="005257E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="005257EF" w:rsidRPr="005257EF">
        <w:rPr>
          <w:bCs/>
          <w:color w:val="000000"/>
        </w:rPr>
        <w:t>Туванского</w:t>
      </w:r>
      <w:proofErr w:type="spellEnd"/>
      <w:r w:rsidR="005257EF" w:rsidRPr="005257EF">
        <w:rPr>
          <w:bCs/>
          <w:color w:val="000000"/>
        </w:rPr>
        <w:t xml:space="preserve"> сельского поселения </w:t>
      </w:r>
      <w:proofErr w:type="spellStart"/>
      <w:r w:rsidR="005257EF" w:rsidRPr="005257EF">
        <w:rPr>
          <w:bCs/>
          <w:color w:val="000000"/>
        </w:rPr>
        <w:t>Шумерлинского</w:t>
      </w:r>
      <w:proofErr w:type="spellEnd"/>
      <w:r w:rsidR="005257EF" w:rsidRPr="005257EF">
        <w:rPr>
          <w:bCs/>
          <w:color w:val="000000"/>
        </w:rPr>
        <w:t xml:space="preserve"> района «Содействие занятости </w:t>
      </w:r>
      <w:proofErr w:type="spellStart"/>
      <w:r w:rsidR="005257EF" w:rsidRPr="005257EF">
        <w:rPr>
          <w:bCs/>
          <w:color w:val="000000"/>
        </w:rPr>
        <w:t>населения</w:t>
      </w:r>
      <w:proofErr w:type="gramStart"/>
      <w:r w:rsidR="005257EF" w:rsidRPr="005257EF">
        <w:rPr>
          <w:bCs/>
          <w:color w:val="000000"/>
        </w:rPr>
        <w:t>»н</w:t>
      </w:r>
      <w:proofErr w:type="gramEnd"/>
      <w:r w:rsidR="005257EF" w:rsidRPr="005257EF">
        <w:rPr>
          <w:bCs/>
          <w:color w:val="000000"/>
        </w:rPr>
        <w:t>а</w:t>
      </w:r>
      <w:proofErr w:type="spellEnd"/>
      <w:r w:rsidR="005257EF" w:rsidRPr="005257EF">
        <w:rPr>
          <w:bCs/>
          <w:color w:val="000000"/>
        </w:rPr>
        <w:t xml:space="preserve"> 2019-2035 годы»</w:t>
      </w:r>
      <w:r w:rsidR="0053116F" w:rsidRPr="0053116F">
        <w:t>»;</w:t>
      </w:r>
      <w:r>
        <w:rPr>
          <w:bCs/>
          <w:color w:val="000000"/>
        </w:rPr>
        <w:t xml:space="preserve"> </w:t>
      </w:r>
    </w:p>
    <w:p w:rsidR="00473B74" w:rsidRDefault="00473B74" w:rsidP="00473B74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>района Чувашской Республики</w:t>
      </w:r>
      <w:r w:rsidR="0024318F">
        <w:t xml:space="preserve"> от</w:t>
      </w:r>
      <w:r>
        <w:t xml:space="preserve"> </w:t>
      </w:r>
      <w:hyperlink r:id="rId14" w:tgtFrame="_blank" w:history="1">
        <w:r w:rsidRPr="0020614E">
          <w:rPr>
            <w:rStyle w:val="11"/>
          </w:rPr>
          <w:t>24.09.2020 № 75</w:t>
        </w:r>
      </w:hyperlink>
      <w:r>
        <w:rPr>
          <w:rStyle w:val="11"/>
        </w:rPr>
        <w:t xml:space="preserve"> </w:t>
      </w:r>
      <w:r w:rsidR="0053116F">
        <w:t>«</w:t>
      </w:r>
      <w:r w:rsidR="005257EF" w:rsidRPr="005257E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="005257EF" w:rsidRPr="005257EF">
        <w:rPr>
          <w:bCs/>
          <w:color w:val="000000"/>
        </w:rPr>
        <w:t>Туванского</w:t>
      </w:r>
      <w:proofErr w:type="spellEnd"/>
      <w:r w:rsidR="005257EF" w:rsidRPr="005257EF">
        <w:rPr>
          <w:bCs/>
          <w:color w:val="000000"/>
        </w:rPr>
        <w:t xml:space="preserve"> сельского поселения </w:t>
      </w:r>
      <w:proofErr w:type="spellStart"/>
      <w:r w:rsidR="005257EF" w:rsidRPr="005257EF">
        <w:rPr>
          <w:bCs/>
          <w:color w:val="000000"/>
        </w:rPr>
        <w:t>Шумерлинского</w:t>
      </w:r>
      <w:proofErr w:type="spellEnd"/>
      <w:r w:rsidR="005257EF" w:rsidRPr="005257EF">
        <w:rPr>
          <w:bCs/>
          <w:color w:val="000000"/>
        </w:rPr>
        <w:t xml:space="preserve"> района «Содействие занятости населения» на 2019-2035 годы»</w:t>
      </w:r>
      <w:r w:rsidR="0053116F" w:rsidRPr="0053116F">
        <w:t>»;</w:t>
      </w:r>
    </w:p>
    <w:p w:rsidR="00912EDC" w:rsidRDefault="00473B74" w:rsidP="0020614E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hyperlink r:id="rId15" w:tgtFrame="_blank" w:history="1">
        <w:r w:rsidR="0024318F">
          <w:rPr>
            <w:rStyle w:val="11"/>
          </w:rPr>
          <w:t>28</w:t>
        </w:r>
        <w:r w:rsidRPr="0020614E">
          <w:rPr>
            <w:rStyle w:val="11"/>
          </w:rPr>
          <w:t>.</w:t>
        </w:r>
        <w:r w:rsidR="0024318F">
          <w:rPr>
            <w:rStyle w:val="11"/>
          </w:rPr>
          <w:t>1</w:t>
        </w:r>
        <w:r w:rsidRPr="0020614E">
          <w:rPr>
            <w:rStyle w:val="11"/>
          </w:rPr>
          <w:t xml:space="preserve">2.2021 № </w:t>
        </w:r>
        <w:r w:rsidR="0024318F">
          <w:rPr>
            <w:rStyle w:val="11"/>
          </w:rPr>
          <w:t>85</w:t>
        </w:r>
      </w:hyperlink>
      <w:r>
        <w:rPr>
          <w:rStyle w:val="11"/>
        </w:rPr>
        <w:t xml:space="preserve"> </w:t>
      </w:r>
      <w:r w:rsidR="0053116F">
        <w:t>«</w:t>
      </w:r>
      <w:r w:rsidR="0024318F" w:rsidRPr="0024318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="0024318F" w:rsidRPr="0024318F">
        <w:rPr>
          <w:bCs/>
          <w:color w:val="000000"/>
        </w:rPr>
        <w:t>Туванского</w:t>
      </w:r>
      <w:proofErr w:type="spellEnd"/>
      <w:r w:rsidR="0024318F" w:rsidRPr="0024318F">
        <w:rPr>
          <w:bCs/>
          <w:color w:val="000000"/>
        </w:rPr>
        <w:t xml:space="preserve"> сельского поселения </w:t>
      </w:r>
      <w:proofErr w:type="spellStart"/>
      <w:r w:rsidR="0024318F" w:rsidRPr="0024318F">
        <w:rPr>
          <w:bCs/>
          <w:color w:val="000000"/>
        </w:rPr>
        <w:t>Шумерлинского</w:t>
      </w:r>
      <w:proofErr w:type="spellEnd"/>
      <w:r w:rsidR="0024318F" w:rsidRPr="0024318F">
        <w:rPr>
          <w:bCs/>
          <w:color w:val="000000"/>
        </w:rPr>
        <w:t xml:space="preserve"> района «Содействие занятости населения» на 2019-2035 годы»</w:t>
      </w:r>
      <w:r w:rsidR="0053116F" w:rsidRPr="0053116F">
        <w:t>»;</w:t>
      </w:r>
    </w:p>
    <w:p w:rsidR="0024318F" w:rsidRDefault="0024318F" w:rsidP="0024318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hyperlink r:id="rId16" w:tgtFrame="_blank" w:history="1">
        <w:r w:rsidRPr="0020614E">
          <w:rPr>
            <w:rStyle w:val="11"/>
          </w:rPr>
          <w:t>15.02.2021 № 16</w:t>
        </w:r>
      </w:hyperlink>
      <w:r>
        <w:rPr>
          <w:rStyle w:val="11"/>
        </w:rPr>
        <w:t xml:space="preserve"> </w:t>
      </w:r>
      <w:r>
        <w:t>«</w:t>
      </w:r>
      <w:r w:rsidRPr="0024318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Pr="0024318F">
        <w:rPr>
          <w:bCs/>
          <w:color w:val="000000"/>
        </w:rPr>
        <w:t>Туванского</w:t>
      </w:r>
      <w:proofErr w:type="spellEnd"/>
      <w:r w:rsidRPr="0024318F">
        <w:rPr>
          <w:bCs/>
          <w:color w:val="000000"/>
        </w:rPr>
        <w:t xml:space="preserve"> сельского поселения </w:t>
      </w:r>
      <w:proofErr w:type="spellStart"/>
      <w:r w:rsidRPr="0024318F">
        <w:rPr>
          <w:bCs/>
          <w:color w:val="000000"/>
        </w:rPr>
        <w:t>Шумерлинского</w:t>
      </w:r>
      <w:proofErr w:type="spellEnd"/>
      <w:r w:rsidRPr="0024318F">
        <w:rPr>
          <w:bCs/>
          <w:color w:val="000000"/>
        </w:rPr>
        <w:t xml:space="preserve"> района «Содействие занятости населения» на 2019-2035 годы»</w:t>
      </w:r>
      <w:r w:rsidRPr="0053116F">
        <w:t>»;</w:t>
      </w:r>
    </w:p>
    <w:p w:rsidR="00912EDC" w:rsidRDefault="000C0B28" w:rsidP="000C0B28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C0B28">
        <w:t>постановление администрации</w:t>
      </w:r>
      <w:r>
        <w:t xml:space="preserve"> </w:t>
      </w:r>
      <w:proofErr w:type="spellStart"/>
      <w:r>
        <w:t>Ходарского</w:t>
      </w:r>
      <w:proofErr w:type="spellEnd"/>
      <w:r w:rsidRPr="000C0B28">
        <w:rPr>
          <w:color w:val="000000"/>
        </w:rPr>
        <w:t xml:space="preserve"> сельского поселения </w:t>
      </w:r>
      <w:proofErr w:type="spellStart"/>
      <w:r w:rsidRPr="000C0B28">
        <w:rPr>
          <w:color w:val="000000"/>
        </w:rPr>
        <w:t>Шумерлинского</w:t>
      </w:r>
      <w:proofErr w:type="spellEnd"/>
      <w:r w:rsidRPr="000C0B28">
        <w:rPr>
          <w:rStyle w:val="a00"/>
          <w:color w:val="000000"/>
        </w:rPr>
        <w:t> р</w:t>
      </w:r>
      <w:r w:rsidRPr="000C0B28">
        <w:rPr>
          <w:color w:val="000000"/>
        </w:rPr>
        <w:t>айона Чувашской Республики от 29.06.2017 № 41</w:t>
      </w:r>
      <w:r>
        <w:rPr>
          <w:color w:val="000000"/>
        </w:rPr>
        <w:t xml:space="preserve"> </w:t>
      </w:r>
      <w:r w:rsidR="0053116F">
        <w:t>«</w:t>
      </w:r>
      <w:r w:rsidRPr="000C0B28">
        <w:rPr>
          <w:bCs/>
          <w:color w:val="000000"/>
        </w:rPr>
        <w:t>Об утверждении муниципальной программы Ходарского сельского поселения Шумерлинского района Чувашской Республики «Содействие занятости населения» на 2017-2020 годы</w:t>
      </w:r>
      <w:r w:rsidR="0053116F" w:rsidRPr="0053116F">
        <w:t>»»;</w:t>
      </w:r>
      <w:r w:rsidRPr="000C0B28">
        <w:rPr>
          <w:bCs/>
          <w:color w:val="000000"/>
        </w:rPr>
        <w:t xml:space="preserve"> </w:t>
      </w:r>
    </w:p>
    <w:p w:rsidR="0053116F" w:rsidRDefault="00473B74" w:rsidP="000C0B28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r w:rsidR="0024318F">
        <w:t>от 2</w:t>
      </w:r>
      <w:r w:rsidRPr="00473B74">
        <w:t>3.03.2018 № 17</w:t>
      </w:r>
      <w:r>
        <w:rPr>
          <w:rStyle w:val="11"/>
        </w:rPr>
        <w:t xml:space="preserve"> </w:t>
      </w:r>
      <w:r w:rsidR="0053116F">
        <w:t>«</w:t>
      </w:r>
      <w:r w:rsidR="0024318F" w:rsidRPr="0024318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="0024318F" w:rsidRPr="0024318F">
        <w:rPr>
          <w:bCs/>
          <w:color w:val="000000"/>
        </w:rPr>
        <w:t>Ходарского</w:t>
      </w:r>
      <w:proofErr w:type="spellEnd"/>
      <w:r w:rsidR="0024318F" w:rsidRPr="0024318F">
        <w:rPr>
          <w:bCs/>
          <w:color w:val="000000"/>
        </w:rPr>
        <w:t xml:space="preserve"> сельского поселения </w:t>
      </w:r>
      <w:proofErr w:type="spellStart"/>
      <w:r w:rsidR="0024318F" w:rsidRPr="0024318F">
        <w:rPr>
          <w:bCs/>
          <w:color w:val="000000"/>
        </w:rPr>
        <w:t>Шумерлинского</w:t>
      </w:r>
      <w:proofErr w:type="spellEnd"/>
      <w:r w:rsidR="0024318F" w:rsidRPr="0024318F">
        <w:rPr>
          <w:bCs/>
          <w:color w:val="000000"/>
        </w:rPr>
        <w:t xml:space="preserve"> района «Содействие занятости населения» на 2017-2020 годы</w:t>
      </w:r>
      <w:r w:rsidR="0053116F" w:rsidRPr="0053116F">
        <w:t>»;</w:t>
      </w:r>
    </w:p>
    <w:p w:rsidR="0024318F" w:rsidRDefault="0024318F" w:rsidP="0024318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>района Чувашской Республики от 14.06.2019</w:t>
      </w:r>
      <w:r w:rsidRPr="00473B74">
        <w:t xml:space="preserve"> № </w:t>
      </w:r>
      <w:r>
        <w:t>43 «</w:t>
      </w:r>
      <w:r w:rsidRPr="0024318F">
        <w:rPr>
          <w:bCs/>
          <w:color w:val="000000"/>
        </w:rPr>
        <w:t xml:space="preserve">О муниципальной программе </w:t>
      </w:r>
      <w:proofErr w:type="spellStart"/>
      <w:r w:rsidRPr="0024318F">
        <w:rPr>
          <w:bCs/>
          <w:color w:val="000000"/>
        </w:rPr>
        <w:t>Ходарского</w:t>
      </w:r>
      <w:proofErr w:type="spellEnd"/>
      <w:r w:rsidRPr="0024318F">
        <w:rPr>
          <w:bCs/>
          <w:color w:val="000000"/>
        </w:rPr>
        <w:t xml:space="preserve"> сельского поселения </w:t>
      </w:r>
      <w:proofErr w:type="spellStart"/>
      <w:r w:rsidRPr="0024318F">
        <w:rPr>
          <w:bCs/>
          <w:color w:val="000000"/>
        </w:rPr>
        <w:t>Шумерлинского</w:t>
      </w:r>
      <w:proofErr w:type="spellEnd"/>
      <w:r w:rsidRPr="0024318F">
        <w:rPr>
          <w:bCs/>
          <w:color w:val="000000"/>
        </w:rPr>
        <w:t xml:space="preserve"> района «Содействие занятости населения» 2019-2035 годы</w:t>
      </w:r>
      <w:proofErr w:type="gramStart"/>
      <w:r w:rsidRPr="0024318F">
        <w:rPr>
          <w:bCs/>
          <w:color w:val="000000"/>
        </w:rPr>
        <w:t>.</w:t>
      </w:r>
      <w:r w:rsidRPr="0053116F">
        <w:t>»;</w:t>
      </w:r>
      <w:proofErr w:type="gramEnd"/>
    </w:p>
    <w:p w:rsidR="0024318F" w:rsidRDefault="0024318F" w:rsidP="0024318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>района Чувашской Республики от 28.02.2020</w:t>
      </w:r>
      <w:r w:rsidRPr="00473B74">
        <w:t xml:space="preserve"> № </w:t>
      </w:r>
      <w:r>
        <w:t>19 «</w:t>
      </w:r>
      <w:r w:rsidRPr="0024318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Pr="0024318F">
        <w:rPr>
          <w:bCs/>
          <w:color w:val="000000"/>
        </w:rPr>
        <w:t>Ходарского</w:t>
      </w:r>
      <w:proofErr w:type="spellEnd"/>
      <w:r w:rsidRPr="0024318F">
        <w:rPr>
          <w:bCs/>
          <w:color w:val="000000"/>
        </w:rPr>
        <w:t xml:space="preserve"> сельского поселения </w:t>
      </w:r>
      <w:proofErr w:type="spellStart"/>
      <w:r w:rsidRPr="0024318F">
        <w:rPr>
          <w:bCs/>
          <w:color w:val="000000"/>
        </w:rPr>
        <w:t>Шумерлинского</w:t>
      </w:r>
      <w:proofErr w:type="spellEnd"/>
      <w:r w:rsidRPr="0024318F">
        <w:rPr>
          <w:bCs/>
          <w:color w:val="000000"/>
        </w:rPr>
        <w:t xml:space="preserve"> района «Содействие занятости населения» на 2019- 2035 годы» утвержденную постановлением администрации </w:t>
      </w:r>
      <w:proofErr w:type="spellStart"/>
      <w:r w:rsidRPr="0024318F">
        <w:rPr>
          <w:bCs/>
          <w:color w:val="000000"/>
        </w:rPr>
        <w:t>Ходарского</w:t>
      </w:r>
      <w:proofErr w:type="spellEnd"/>
      <w:r w:rsidRPr="0024318F">
        <w:rPr>
          <w:bCs/>
          <w:color w:val="000000"/>
        </w:rPr>
        <w:t xml:space="preserve"> сельского поселения </w:t>
      </w:r>
      <w:proofErr w:type="spellStart"/>
      <w:r w:rsidRPr="0024318F">
        <w:rPr>
          <w:bCs/>
          <w:color w:val="000000"/>
        </w:rPr>
        <w:t>Шумерлинского</w:t>
      </w:r>
      <w:proofErr w:type="spellEnd"/>
      <w:r w:rsidRPr="0024318F">
        <w:rPr>
          <w:bCs/>
          <w:color w:val="000000"/>
        </w:rPr>
        <w:t xml:space="preserve"> района от 14.06.2019 № 43</w:t>
      </w:r>
      <w:r w:rsidRPr="0053116F">
        <w:t>»;</w:t>
      </w:r>
    </w:p>
    <w:p w:rsidR="0024318F" w:rsidRDefault="0024318F" w:rsidP="0024318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от 09.03.2021 </w:t>
      </w:r>
      <w:r w:rsidRPr="00473B74">
        <w:t xml:space="preserve"> № </w:t>
      </w:r>
      <w:r>
        <w:t>34 «</w:t>
      </w:r>
      <w:r w:rsidRPr="0024318F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Pr="0024318F">
        <w:rPr>
          <w:bCs/>
          <w:color w:val="000000"/>
        </w:rPr>
        <w:t>Ходарского</w:t>
      </w:r>
      <w:proofErr w:type="spellEnd"/>
      <w:r w:rsidRPr="0024318F">
        <w:rPr>
          <w:bCs/>
          <w:color w:val="000000"/>
        </w:rPr>
        <w:t xml:space="preserve"> сельского поселения </w:t>
      </w:r>
      <w:proofErr w:type="spellStart"/>
      <w:r w:rsidRPr="0024318F">
        <w:rPr>
          <w:bCs/>
          <w:color w:val="000000"/>
        </w:rPr>
        <w:t>Шумерлинского</w:t>
      </w:r>
      <w:proofErr w:type="spellEnd"/>
      <w:r w:rsidRPr="0024318F">
        <w:rPr>
          <w:bCs/>
          <w:color w:val="000000"/>
        </w:rPr>
        <w:t xml:space="preserve"> района «Содействие занятости населения» на 2019- 2035 годы» утвержденную постановлением администрации </w:t>
      </w:r>
      <w:proofErr w:type="spellStart"/>
      <w:r w:rsidRPr="0024318F">
        <w:rPr>
          <w:bCs/>
          <w:color w:val="000000"/>
        </w:rPr>
        <w:t>Ходарского</w:t>
      </w:r>
      <w:proofErr w:type="spellEnd"/>
      <w:r w:rsidRPr="0024318F">
        <w:rPr>
          <w:bCs/>
          <w:color w:val="000000"/>
        </w:rPr>
        <w:t xml:space="preserve"> сельского поселения </w:t>
      </w:r>
      <w:proofErr w:type="spellStart"/>
      <w:r w:rsidRPr="0024318F">
        <w:rPr>
          <w:bCs/>
          <w:color w:val="000000"/>
        </w:rPr>
        <w:t>Шумерлинского</w:t>
      </w:r>
      <w:proofErr w:type="spellEnd"/>
      <w:r w:rsidRPr="0024318F">
        <w:rPr>
          <w:bCs/>
          <w:color w:val="000000"/>
        </w:rPr>
        <w:t xml:space="preserve"> района от 14.06.2019 № 43</w:t>
      </w:r>
      <w:r w:rsidRPr="0053116F">
        <w:t>»;</w:t>
      </w:r>
    </w:p>
    <w:p w:rsidR="00473B74" w:rsidRDefault="000C0B28" w:rsidP="000C0B28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C0B28">
        <w:rPr>
          <w:color w:val="000000"/>
        </w:rPr>
        <w:t> </w:t>
      </w:r>
      <w:r w:rsidRPr="000C0B28">
        <w:t xml:space="preserve">постановление администрации </w:t>
      </w:r>
      <w:r>
        <w:t>Шумерлинского</w:t>
      </w:r>
      <w:r w:rsidRPr="000C0B28">
        <w:rPr>
          <w:color w:val="000000"/>
        </w:rPr>
        <w:t xml:space="preserve"> сельского поселения </w:t>
      </w:r>
      <w:r>
        <w:rPr>
          <w:color w:val="000000"/>
        </w:rPr>
        <w:t>Ш</w:t>
      </w:r>
      <w:r w:rsidRPr="000C0B28">
        <w:rPr>
          <w:color w:val="000000"/>
        </w:rPr>
        <w:t>умерлинского</w:t>
      </w:r>
      <w:r w:rsidRPr="000C0B28">
        <w:rPr>
          <w:rStyle w:val="a00"/>
          <w:color w:val="000000"/>
        </w:rPr>
        <w:t> р</w:t>
      </w:r>
      <w:r w:rsidRPr="000C0B28">
        <w:rPr>
          <w:color w:val="000000"/>
        </w:rPr>
        <w:t>айона Чувашской Республики от 29.12.2014 № 85</w:t>
      </w:r>
      <w:r>
        <w:rPr>
          <w:color w:val="000000"/>
        </w:rPr>
        <w:t xml:space="preserve"> </w:t>
      </w:r>
      <w:r w:rsidR="0053116F">
        <w:t>«</w:t>
      </w:r>
      <w:r w:rsidRPr="000C0B28">
        <w:rPr>
          <w:bCs/>
          <w:color w:val="000000"/>
        </w:rPr>
        <w:t>Об утверждении муниципальной программы Шумерлинского сельского поселения Шумерлинского района Чувашской Республики «Содействие занятости населения» на 2014-2020 годы</w:t>
      </w:r>
      <w:r w:rsidR="0053116F" w:rsidRPr="0053116F">
        <w:t>»;</w:t>
      </w:r>
    </w:p>
    <w:p w:rsidR="00473B74" w:rsidRDefault="00473B74" w:rsidP="00473B74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lastRenderedPageBreak/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 xml:space="preserve">Шумерлинского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r w:rsidR="0024318F">
        <w:t xml:space="preserve">от </w:t>
      </w:r>
      <w:r w:rsidRPr="00473B74">
        <w:t>26.03.2018 № 18</w:t>
      </w:r>
      <w:r>
        <w:t xml:space="preserve"> </w:t>
      </w:r>
      <w:r w:rsidR="0053116F">
        <w:t>«</w:t>
      </w:r>
      <w:r w:rsidR="0014101D" w:rsidRPr="0014101D">
        <w:rPr>
          <w:bCs/>
          <w:color w:val="000000"/>
        </w:rPr>
        <w:t>О внесении изменений в муниципальную программу Шумерлинского сельского поселения Шумерлинского района «Содействие занятости населения» на 2014-2020 годы</w:t>
      </w:r>
      <w:r w:rsidR="0053116F" w:rsidRPr="0053116F">
        <w:t>»;</w:t>
      </w:r>
    </w:p>
    <w:p w:rsidR="00473B74" w:rsidRDefault="00473B74" w:rsidP="00473B74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>Шумерлинского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7" w:tgtFrame="_blank" w:history="1">
        <w:r w:rsidR="0024318F">
          <w:t xml:space="preserve">от </w:t>
        </w:r>
        <w:r w:rsidRPr="000C0B28">
          <w:rPr>
            <w:rStyle w:val="11"/>
          </w:rPr>
          <w:t>18.02.2019 № 11</w:t>
        </w:r>
      </w:hyperlink>
      <w:r>
        <w:rPr>
          <w:rStyle w:val="11"/>
        </w:rPr>
        <w:t xml:space="preserve"> </w:t>
      </w:r>
      <w:r w:rsidR="0053116F">
        <w:t>«</w:t>
      </w:r>
      <w:r w:rsidR="0014101D">
        <w:t xml:space="preserve">О </w:t>
      </w:r>
      <w:r w:rsidR="0014101D" w:rsidRPr="0014101D">
        <w:rPr>
          <w:bCs/>
          <w:color w:val="000000"/>
        </w:rPr>
        <w:t>внесении изменений в муниципальную программу Шумерлинского сельского поселения Шумерлинского района «Содействие занятости населения» на 2014-2020 годы</w:t>
      </w:r>
      <w:r w:rsidR="0014101D">
        <w:t>»</w:t>
      </w:r>
      <w:r w:rsidR="0053116F" w:rsidRPr="0053116F">
        <w:t>;</w:t>
      </w:r>
    </w:p>
    <w:p w:rsidR="0014101D" w:rsidRDefault="0014101D" w:rsidP="0014101D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>Шумерлинского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>района Чувашской Республики</w:t>
      </w:r>
      <w:r w:rsidR="0024318F">
        <w:t xml:space="preserve"> от</w:t>
      </w:r>
      <w:r>
        <w:t xml:space="preserve"> </w:t>
      </w:r>
      <w:hyperlink r:id="rId18" w:tgtFrame="_blank" w:history="1">
        <w:r>
          <w:rPr>
            <w:rStyle w:val="11"/>
          </w:rPr>
          <w:t>2</w:t>
        </w:r>
        <w:r w:rsidRPr="000C0B28">
          <w:rPr>
            <w:rStyle w:val="11"/>
          </w:rPr>
          <w:t>8.02.20</w:t>
        </w:r>
        <w:r>
          <w:rPr>
            <w:rStyle w:val="11"/>
          </w:rPr>
          <w:t>20</w:t>
        </w:r>
        <w:r w:rsidRPr="000C0B28">
          <w:rPr>
            <w:rStyle w:val="11"/>
          </w:rPr>
          <w:t xml:space="preserve"> № 1</w:t>
        </w:r>
        <w:r>
          <w:rPr>
            <w:rStyle w:val="11"/>
          </w:rPr>
          <w:t>4</w:t>
        </w:r>
      </w:hyperlink>
      <w:r>
        <w:rPr>
          <w:rStyle w:val="11"/>
        </w:rPr>
        <w:t xml:space="preserve"> </w:t>
      </w:r>
      <w:r>
        <w:t xml:space="preserve">«О </w:t>
      </w:r>
      <w:r w:rsidRPr="0014101D">
        <w:t>муниципальной программе Шумерлинского сельского поселения Шумерлинского района «Содействие занятости населения» на 2020-2035 годы</w:t>
      </w:r>
      <w:r>
        <w:t>»</w:t>
      </w:r>
      <w:r w:rsidRPr="0053116F">
        <w:t>;</w:t>
      </w:r>
    </w:p>
    <w:p w:rsidR="0099231F" w:rsidRDefault="0099231F" w:rsidP="0099231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 xml:space="preserve">Шумерлинского 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r w:rsidR="0024318F">
        <w:t xml:space="preserve">от </w:t>
      </w:r>
      <w:hyperlink r:id="rId19" w:tgtFrame="_blank" w:history="1">
        <w:r>
          <w:t>05</w:t>
        </w:r>
        <w:r w:rsidRPr="000C0B28">
          <w:rPr>
            <w:rStyle w:val="11"/>
          </w:rPr>
          <w:t>.0</w:t>
        </w:r>
        <w:r>
          <w:rPr>
            <w:rStyle w:val="11"/>
          </w:rPr>
          <w:t>3</w:t>
        </w:r>
        <w:r w:rsidRPr="000C0B28">
          <w:rPr>
            <w:rStyle w:val="11"/>
          </w:rPr>
          <w:t>.20</w:t>
        </w:r>
        <w:r>
          <w:rPr>
            <w:rStyle w:val="11"/>
          </w:rPr>
          <w:t>2</w:t>
        </w:r>
        <w:r w:rsidRPr="000C0B28">
          <w:rPr>
            <w:rStyle w:val="11"/>
          </w:rPr>
          <w:t>1</w:t>
        </w:r>
        <w:r>
          <w:rPr>
            <w:rStyle w:val="11"/>
          </w:rPr>
          <w:t xml:space="preserve"> № </w:t>
        </w:r>
      </w:hyperlink>
      <w:r>
        <w:rPr>
          <w:rStyle w:val="11"/>
        </w:rPr>
        <w:t xml:space="preserve">25 </w:t>
      </w:r>
      <w:r>
        <w:t>«</w:t>
      </w:r>
      <w:r w:rsidR="0014101D" w:rsidRPr="0014101D">
        <w:rPr>
          <w:bCs/>
          <w:color w:val="000000"/>
        </w:rPr>
        <w:t>О внесении изменений в муниципальную программу Шумерлинского сельского поселения Шумерлинского района «Содействие занятости населения» на 2020-2035 годы</w:t>
      </w:r>
      <w:r w:rsidRPr="0053116F">
        <w:t>»;</w:t>
      </w:r>
    </w:p>
    <w:p w:rsidR="00FD21BF" w:rsidRDefault="00FD21BF" w:rsidP="00FD21B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Юманайского</w:t>
      </w:r>
      <w:proofErr w:type="spellEnd"/>
      <w:r w:rsidRPr="00EB717B">
        <w:rPr>
          <w:color w:val="000000"/>
        </w:rPr>
        <w:t xml:space="preserve"> сельского поселения </w:t>
      </w:r>
      <w:proofErr w:type="spellStart"/>
      <w:r w:rsidRPr="00EB717B">
        <w:rPr>
          <w:color w:val="000000"/>
        </w:rPr>
        <w:t>Шумерлинского</w:t>
      </w:r>
      <w:proofErr w:type="spellEnd"/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</w:t>
      </w:r>
      <w:r w:rsidR="003F1201">
        <w:rPr>
          <w:color w:val="000000"/>
        </w:rPr>
        <w:t>13.03.2019</w:t>
      </w:r>
      <w:r>
        <w:rPr>
          <w:color w:val="000000"/>
        </w:rPr>
        <w:t xml:space="preserve"> № 2</w:t>
      </w:r>
      <w:r w:rsidR="0024318F">
        <w:rPr>
          <w:color w:val="000000"/>
        </w:rPr>
        <w:t>0</w:t>
      </w:r>
      <w:r>
        <w:rPr>
          <w:color w:val="000000"/>
        </w:rPr>
        <w:t xml:space="preserve"> </w:t>
      </w:r>
      <w:r w:rsidRPr="00692D8D">
        <w:rPr>
          <w:bCs/>
          <w:color w:val="000000"/>
        </w:rPr>
        <w:t>«</w:t>
      </w:r>
      <w:r w:rsidRPr="0020614E">
        <w:rPr>
          <w:bCs/>
          <w:color w:val="000000"/>
        </w:rPr>
        <w:t>О муниципальной программе </w:t>
      </w:r>
      <w:proofErr w:type="spellStart"/>
      <w:r w:rsidR="003F1201">
        <w:rPr>
          <w:bCs/>
          <w:color w:val="000000"/>
        </w:rPr>
        <w:t>Юманай</w:t>
      </w:r>
      <w:r>
        <w:rPr>
          <w:bCs/>
          <w:color w:val="000000"/>
        </w:rPr>
        <w:t>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 xml:space="preserve"> сельского поселения </w:t>
      </w:r>
      <w:proofErr w:type="spellStart"/>
      <w:r w:rsidRPr="0020614E">
        <w:rPr>
          <w:bCs/>
          <w:color w:val="000000"/>
        </w:rPr>
        <w:t>Шумерлинского</w:t>
      </w:r>
      <w:proofErr w:type="spellEnd"/>
      <w:r w:rsidRPr="0020614E">
        <w:rPr>
          <w:bCs/>
          <w:color w:val="000000"/>
        </w:rPr>
        <w:t xml:space="preserve"> района «</w:t>
      </w:r>
      <w:r w:rsidR="003F1201">
        <w:rPr>
          <w:bCs/>
          <w:color w:val="000000"/>
        </w:rPr>
        <w:t>Содействие занятости населения»</w:t>
      </w:r>
      <w:r w:rsidRPr="0053116F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</w:p>
    <w:p w:rsidR="0024318F" w:rsidRPr="0024318F" w:rsidRDefault="003F1201" w:rsidP="0024318F">
      <w:pPr>
        <w:rPr>
          <w:bCs/>
          <w:color w:val="000000"/>
          <w:szCs w:val="24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Юманайского</w:t>
      </w:r>
      <w:proofErr w:type="spellEnd"/>
      <w:r w:rsidRPr="000C0B28">
        <w:rPr>
          <w:bCs/>
          <w:color w:val="000000"/>
        </w:rPr>
        <w:t xml:space="preserve"> 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proofErr w:type="spellStart"/>
      <w:r w:rsidRPr="00F47639">
        <w:t>Шумерлинского</w:t>
      </w:r>
      <w:proofErr w:type="spellEnd"/>
      <w:r w:rsidRPr="00F47639">
        <w:t xml:space="preserve"> </w:t>
      </w:r>
      <w:r>
        <w:t xml:space="preserve">района Чувашской Республики </w:t>
      </w:r>
      <w:hyperlink r:id="rId20" w:tgtFrame="_blank" w:history="1">
        <w:r>
          <w:t>27</w:t>
        </w:r>
        <w:r w:rsidRPr="000C0B28">
          <w:rPr>
            <w:rStyle w:val="11"/>
          </w:rPr>
          <w:t>.0</w:t>
        </w:r>
        <w:r>
          <w:rPr>
            <w:rStyle w:val="11"/>
          </w:rPr>
          <w:t>3</w:t>
        </w:r>
        <w:r w:rsidRPr="000C0B28">
          <w:rPr>
            <w:rStyle w:val="11"/>
          </w:rPr>
          <w:t>.20</w:t>
        </w:r>
        <w:r>
          <w:rPr>
            <w:rStyle w:val="11"/>
          </w:rPr>
          <w:t xml:space="preserve">20 № </w:t>
        </w:r>
      </w:hyperlink>
      <w:r>
        <w:rPr>
          <w:rStyle w:val="11"/>
        </w:rPr>
        <w:t xml:space="preserve">23 </w:t>
      </w:r>
      <w:r>
        <w:t>«</w:t>
      </w:r>
      <w:r w:rsidR="0024318F" w:rsidRPr="0024318F">
        <w:rPr>
          <w:bCs/>
          <w:color w:val="000000"/>
          <w:szCs w:val="24"/>
        </w:rPr>
        <w:t xml:space="preserve">О внесении изменений в постановление администрации </w:t>
      </w:r>
      <w:proofErr w:type="spellStart"/>
      <w:r w:rsidR="0024318F" w:rsidRPr="0024318F">
        <w:rPr>
          <w:bCs/>
          <w:color w:val="000000"/>
          <w:szCs w:val="24"/>
        </w:rPr>
        <w:t>Юманайского</w:t>
      </w:r>
      <w:proofErr w:type="spellEnd"/>
      <w:r w:rsidR="0024318F" w:rsidRPr="0024318F">
        <w:rPr>
          <w:bCs/>
          <w:color w:val="000000"/>
          <w:szCs w:val="24"/>
        </w:rPr>
        <w:t xml:space="preserve"> сельского поселения от 13.03.2019 № 20 «О муниципальной программе </w:t>
      </w:r>
      <w:proofErr w:type="spellStart"/>
      <w:r w:rsidR="0024318F" w:rsidRPr="0024318F">
        <w:rPr>
          <w:bCs/>
          <w:color w:val="000000"/>
          <w:szCs w:val="24"/>
        </w:rPr>
        <w:t>Юманайского</w:t>
      </w:r>
      <w:proofErr w:type="spellEnd"/>
      <w:r w:rsidR="0024318F" w:rsidRPr="0024318F">
        <w:rPr>
          <w:bCs/>
          <w:color w:val="000000"/>
          <w:szCs w:val="24"/>
        </w:rPr>
        <w:t xml:space="preserve"> сельского поселения </w:t>
      </w:r>
      <w:proofErr w:type="spellStart"/>
      <w:r w:rsidR="0024318F" w:rsidRPr="0024318F">
        <w:rPr>
          <w:bCs/>
          <w:color w:val="000000"/>
          <w:szCs w:val="24"/>
        </w:rPr>
        <w:t>Шумерлинского</w:t>
      </w:r>
      <w:proofErr w:type="spellEnd"/>
      <w:r w:rsidR="0024318F" w:rsidRPr="0024318F">
        <w:rPr>
          <w:bCs/>
          <w:color w:val="000000"/>
          <w:szCs w:val="24"/>
        </w:rPr>
        <w:t xml:space="preserve"> района «Содействие занятости населения»</w:t>
      </w:r>
      <w:r w:rsidR="0024318F">
        <w:rPr>
          <w:bCs/>
          <w:color w:val="000000"/>
          <w:szCs w:val="24"/>
        </w:rPr>
        <w:t>».</w:t>
      </w:r>
    </w:p>
    <w:p w:rsidR="001A7C33" w:rsidRPr="0027485C" w:rsidRDefault="001A7C33" w:rsidP="001A7C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85C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в </w:t>
      </w:r>
      <w:r w:rsidR="0024318F">
        <w:rPr>
          <w:rFonts w:ascii="Times New Roman" w:hAnsi="Times New Roman" w:cs="Times New Roman"/>
          <w:sz w:val="24"/>
          <w:szCs w:val="24"/>
        </w:rPr>
        <w:t>печатном</w:t>
      </w:r>
      <w:r w:rsidRPr="0027485C">
        <w:rPr>
          <w:rFonts w:ascii="Times New Roman" w:hAnsi="Times New Roman" w:cs="Times New Roman"/>
          <w:sz w:val="24"/>
          <w:szCs w:val="24"/>
        </w:rPr>
        <w:t xml:space="preserve"> издании «Вестник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7485C">
        <w:rPr>
          <w:rFonts w:ascii="Times New Roman" w:hAnsi="Times New Roman" w:cs="Times New Roman"/>
          <w:sz w:val="24"/>
          <w:szCs w:val="24"/>
        </w:rPr>
        <w:t xml:space="preserve">» и распространяется на правоотношения, возникшие с 1 января 2022 года. </w:t>
      </w:r>
    </w:p>
    <w:p w:rsidR="001A7C33" w:rsidRPr="0027485C" w:rsidRDefault="001A7C33" w:rsidP="001A7C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85C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размещению на официальном сайте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7485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A7C33" w:rsidRDefault="001A7C33" w:rsidP="001A7C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3765" w:rsidRDefault="001D3765" w:rsidP="001A7C33">
      <w:pPr>
        <w:rPr>
          <w:szCs w:val="24"/>
        </w:rPr>
      </w:pPr>
    </w:p>
    <w:p w:rsidR="007D050D" w:rsidRDefault="007D050D" w:rsidP="007D050D">
      <w:proofErr w:type="spellStart"/>
      <w:r>
        <w:t>Врио</w:t>
      </w:r>
      <w:proofErr w:type="spellEnd"/>
      <w:r>
        <w:t xml:space="preserve"> главы </w:t>
      </w:r>
      <w:proofErr w:type="spellStart"/>
      <w:r>
        <w:t>Шумерлинского</w:t>
      </w:r>
      <w:proofErr w:type="spellEnd"/>
      <w:r>
        <w:t xml:space="preserve"> </w:t>
      </w:r>
    </w:p>
    <w:p w:rsidR="007D050D" w:rsidRDefault="007D050D" w:rsidP="007D050D">
      <w:r>
        <w:t>муниципального округа</w:t>
      </w:r>
    </w:p>
    <w:p w:rsidR="007D050D" w:rsidRDefault="007D050D" w:rsidP="007D050D">
      <w:r>
        <w:t xml:space="preserve">Чувашской Республики                                                                                  Т.А. </w:t>
      </w:r>
      <w:proofErr w:type="spellStart"/>
      <w:r>
        <w:t>Караганова</w:t>
      </w:r>
      <w:proofErr w:type="spellEnd"/>
    </w:p>
    <w:p w:rsidR="001A7C33" w:rsidRPr="00CD53F7" w:rsidRDefault="001A7C33" w:rsidP="001A7C33">
      <w:pPr>
        <w:rPr>
          <w:szCs w:val="24"/>
        </w:rPr>
      </w:pPr>
    </w:p>
    <w:p w:rsidR="002244F8" w:rsidRDefault="002244F8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F258E3" w:rsidRDefault="00F258E3" w:rsidP="0024318F">
      <w:pPr>
        <w:ind w:left="5103" w:firstLine="0"/>
        <w:jc w:val="right"/>
        <w:rPr>
          <w:szCs w:val="24"/>
        </w:rPr>
      </w:pPr>
    </w:p>
    <w:p w:rsidR="00F258E3" w:rsidRDefault="00F258E3" w:rsidP="0024318F">
      <w:pPr>
        <w:ind w:left="5103" w:firstLine="0"/>
        <w:jc w:val="right"/>
        <w:rPr>
          <w:szCs w:val="24"/>
        </w:rPr>
      </w:pPr>
    </w:p>
    <w:p w:rsidR="00F258E3" w:rsidRDefault="00F258E3" w:rsidP="0024318F">
      <w:pPr>
        <w:ind w:left="5103" w:firstLine="0"/>
        <w:jc w:val="right"/>
        <w:rPr>
          <w:szCs w:val="24"/>
        </w:rPr>
      </w:pPr>
    </w:p>
    <w:p w:rsidR="00F258E3" w:rsidRDefault="00F258E3" w:rsidP="0024318F">
      <w:pPr>
        <w:ind w:left="5103" w:firstLine="0"/>
        <w:jc w:val="right"/>
        <w:rPr>
          <w:szCs w:val="24"/>
        </w:rPr>
      </w:pPr>
    </w:p>
    <w:p w:rsidR="0024318F" w:rsidRDefault="003D2CB1" w:rsidP="0024318F">
      <w:pPr>
        <w:ind w:left="5103" w:firstLine="0"/>
        <w:jc w:val="right"/>
        <w:rPr>
          <w:szCs w:val="24"/>
        </w:rPr>
      </w:pPr>
      <w:r w:rsidRPr="00CD53F7">
        <w:rPr>
          <w:szCs w:val="24"/>
        </w:rPr>
        <w:lastRenderedPageBreak/>
        <w:t xml:space="preserve">Приложение </w:t>
      </w:r>
    </w:p>
    <w:p w:rsidR="003D2CB1" w:rsidRPr="00CD53F7" w:rsidRDefault="003D2CB1" w:rsidP="0024318F">
      <w:pPr>
        <w:ind w:left="5103" w:firstLine="0"/>
        <w:jc w:val="right"/>
        <w:rPr>
          <w:szCs w:val="24"/>
        </w:rPr>
      </w:pPr>
      <w:r w:rsidRPr="00CD53F7">
        <w:rPr>
          <w:szCs w:val="24"/>
        </w:rPr>
        <w:t xml:space="preserve">к постановлению администрации </w:t>
      </w:r>
      <w:proofErr w:type="spellStart"/>
      <w:r w:rsidRPr="00CD53F7">
        <w:rPr>
          <w:szCs w:val="24"/>
        </w:rPr>
        <w:t>Шумерлинского</w:t>
      </w:r>
      <w:proofErr w:type="spellEnd"/>
      <w:r w:rsidRPr="00CD53F7">
        <w:rPr>
          <w:szCs w:val="24"/>
        </w:rPr>
        <w:t xml:space="preserve">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</w:t>
      </w:r>
      <w:r w:rsidR="005E224B">
        <w:rPr>
          <w:szCs w:val="24"/>
        </w:rPr>
        <w:t>18</w:t>
      </w:r>
      <w:r>
        <w:rPr>
          <w:szCs w:val="24"/>
        </w:rPr>
        <w:t>.</w:t>
      </w:r>
      <w:r w:rsidR="005E224B">
        <w:rPr>
          <w:szCs w:val="24"/>
        </w:rPr>
        <w:t>03</w:t>
      </w:r>
      <w:r>
        <w:rPr>
          <w:szCs w:val="24"/>
        </w:rPr>
        <w:t>.</w:t>
      </w:r>
      <w:r w:rsidRPr="00CD53F7">
        <w:rPr>
          <w:szCs w:val="24"/>
        </w:rPr>
        <w:t>20</w:t>
      </w:r>
      <w:r>
        <w:rPr>
          <w:szCs w:val="24"/>
        </w:rPr>
        <w:t>22</w:t>
      </w:r>
      <w:r w:rsidRPr="00CD53F7">
        <w:rPr>
          <w:szCs w:val="24"/>
        </w:rPr>
        <w:t xml:space="preserve">  № </w:t>
      </w:r>
      <w:r w:rsidR="005E224B">
        <w:rPr>
          <w:szCs w:val="24"/>
        </w:rPr>
        <w:t>155</w:t>
      </w:r>
      <w:bookmarkStart w:id="0" w:name="_GoBack"/>
      <w:bookmarkEnd w:id="0"/>
    </w:p>
    <w:p w:rsidR="00D54AA8" w:rsidRDefault="00D54AA8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Pr="002D657C" w:rsidRDefault="003D2CB1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54AA8" w:rsidRPr="002D657C" w:rsidRDefault="00690C29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D54AA8"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54AA8" w:rsidRPr="002D657C" w:rsidRDefault="00D54AA8" w:rsidP="00C80FD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="00C80FD6" w:rsidRPr="006823F1">
        <w:rPr>
          <w:rFonts w:ascii="Times New Roman" w:hAnsi="Times New Roman" w:cs="Times New Roman"/>
          <w:sz w:val="24"/>
          <w:szCs w:val="24"/>
        </w:rPr>
        <w:t>С</w:t>
      </w:r>
      <w:r w:rsidR="00C80FD6"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D2C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D54AA8" w:rsidRPr="002D657C" w:rsidRDefault="00D54AA8" w:rsidP="00D54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D54AA8" w:rsidRPr="002D657C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3D2C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</w:t>
            </w:r>
            <w:r w:rsidR="003D2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ЧС</w:t>
            </w:r>
            <w:r w:rsidR="003D2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специальных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Шумерлинского 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C3F1B" w:rsidRPr="00934C59" w:rsidTr="0053116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53116F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0348E1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AA8" w:rsidRPr="005E224B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3D2CB1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ГО,</w:t>
            </w:r>
            <w:r w:rsidR="00D54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</w:t>
            </w:r>
            <w:r w:rsidR="00D54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54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50D" w:rsidRDefault="007D050D" w:rsidP="007D050D">
      <w:proofErr w:type="spellStart"/>
      <w:r>
        <w:t>Врио</w:t>
      </w:r>
      <w:proofErr w:type="spellEnd"/>
      <w:r>
        <w:t xml:space="preserve"> главы </w:t>
      </w:r>
      <w:proofErr w:type="spellStart"/>
      <w:r>
        <w:t>Шумерлинского</w:t>
      </w:r>
      <w:proofErr w:type="spellEnd"/>
      <w:r>
        <w:t xml:space="preserve"> </w:t>
      </w:r>
    </w:p>
    <w:p w:rsidR="007D050D" w:rsidRDefault="007D050D" w:rsidP="007D050D">
      <w:r>
        <w:t>муниципального округа</w:t>
      </w:r>
    </w:p>
    <w:p w:rsidR="007D050D" w:rsidRDefault="007D050D" w:rsidP="007D050D">
      <w:r>
        <w:t xml:space="preserve">Чувашской Республики                                                                                  Т.А. </w:t>
      </w:r>
      <w:proofErr w:type="spellStart"/>
      <w:r>
        <w:t>Караганова</w:t>
      </w:r>
      <w:proofErr w:type="spellEnd"/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A75" w:rsidRDefault="00817A7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18F" w:rsidRDefault="0024318F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3D2CB1" w:rsidRPr="003D2CB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D2CB1" w:rsidRPr="003D2C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D2CB1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B1"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A80DE5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ЧС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80DE5" w:rsidRPr="00683464" w:rsidRDefault="00A80DE5" w:rsidP="00A80DE5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 w:rsidR="003D2CB1"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80DE5" w:rsidRPr="00A80DE5" w:rsidRDefault="00A80DE5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</w:t>
            </w:r>
            <w:proofErr w:type="spellStart"/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представительство) (по согласованию);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D54AA8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5D1679" w:rsidRPr="006823F1" w:rsidRDefault="005E224B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5D1679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D54AA8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B412E1" w:rsidRPr="00683464" w:rsidRDefault="00B412E1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исленность безработных граждан, зарегистрированных 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человек.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4F28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15CCE" w:rsidRPr="00683464" w:rsidRDefault="005D1679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  <w:r w:rsidR="00C15CCE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7C5271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0B6B78">
              <w:rPr>
                <w:rFonts w:ascii="Times New Roman" w:hAnsi="Times New Roman" w:cs="Times New Roman"/>
                <w:sz w:val="24"/>
                <w:szCs w:val="24"/>
              </w:rPr>
              <w:t>865,3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C77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B54856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567B12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0B6B78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15CCE" w:rsidRPr="00683464" w:rsidRDefault="00C15CCE" w:rsidP="00C15C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="00907843" w:rsidRPr="00A94AE3">
              <w:rPr>
                <w:szCs w:val="24"/>
              </w:rPr>
              <w:t xml:space="preserve">Шумерлинского </w:t>
            </w:r>
            <w:r w:rsidR="00907843" w:rsidRPr="00323211">
              <w:rPr>
                <w:color w:val="000000"/>
                <w:szCs w:val="24"/>
              </w:rPr>
              <w:t>муниципального округа</w:t>
            </w:r>
            <w:r w:rsidR="00907843"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655E65">
              <w:rPr>
                <w:szCs w:val="24"/>
              </w:rPr>
              <w:t>1</w:t>
            </w:r>
            <w:r w:rsidR="00616A5A">
              <w:rPr>
                <w:szCs w:val="24"/>
              </w:rPr>
              <w:t xml:space="preserve"> </w:t>
            </w:r>
            <w:r w:rsidR="00655E65">
              <w:rPr>
                <w:szCs w:val="24"/>
              </w:rPr>
              <w:t>701,9</w:t>
            </w:r>
            <w:r w:rsidR="009C0791">
              <w:rPr>
                <w:szCs w:val="24"/>
              </w:rPr>
              <w:t xml:space="preserve">  тыс. рублей, (</w:t>
            </w:r>
            <w:r w:rsidR="00907843">
              <w:rPr>
                <w:szCs w:val="24"/>
              </w:rPr>
              <w:t>66</w:t>
            </w:r>
            <w:r w:rsidR="009C0791">
              <w:rPr>
                <w:szCs w:val="24"/>
              </w:rPr>
              <w:t>,</w:t>
            </w:r>
            <w:r w:rsidR="00907843">
              <w:rPr>
                <w:szCs w:val="24"/>
              </w:rPr>
              <w:t>5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EA734C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 w:rsidR="00D54AA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5D1679" w:rsidRPr="006823F1" w:rsidRDefault="00690C2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proofErr w:type="spellStart"/>
      <w:r w:rsidR="00690C2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90C2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21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 w:rsidR="00541BB2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proofErr w:type="spellStart"/>
      <w:r w:rsidR="005E102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E102E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 w:rsidR="00655E65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 w:rsidR="00655E65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E224B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404737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1 к </w:t>
      </w:r>
      <w:r w:rsidR="005D1679" w:rsidRPr="006823F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362564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 w:rsidR="00362564"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5D1679" w:rsidRPr="006823F1" w:rsidRDefault="00362564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5D1679" w:rsidRPr="006823F1" w:rsidRDefault="005E224B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 w:rsidR="003173F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3173FC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 w:rsidR="00655E65"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655E65">
        <w:rPr>
          <w:rFonts w:ascii="Times New Roman" w:hAnsi="Times New Roman" w:cs="Times New Roman"/>
          <w:sz w:val="24"/>
          <w:szCs w:val="24"/>
        </w:rPr>
        <w:t>2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655E65">
        <w:rPr>
          <w:rFonts w:ascii="Times New Roman" w:hAnsi="Times New Roman" w:cs="Times New Roman"/>
          <w:sz w:val="24"/>
          <w:szCs w:val="24"/>
        </w:rPr>
        <w:t>567,2</w:t>
      </w:r>
      <w:r w:rsidR="00DC77AA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865,3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23211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701,9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="007C5271"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8030F">
        <w:rPr>
          <w:rFonts w:ascii="Times New Roman" w:hAnsi="Times New Roman" w:cs="Times New Roman"/>
          <w:sz w:val="24"/>
          <w:szCs w:val="24"/>
        </w:rPr>
        <w:t>6</w:t>
      </w:r>
      <w:r w:rsidR="0062079E">
        <w:rPr>
          <w:rFonts w:ascii="Times New Roman" w:hAnsi="Times New Roman" w:cs="Times New Roman"/>
          <w:sz w:val="24"/>
          <w:szCs w:val="24"/>
        </w:rPr>
        <w:t>5</w:t>
      </w:r>
      <w:r w:rsidR="00D323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D3230C">
        <w:rPr>
          <w:rFonts w:ascii="Times New Roman" w:hAnsi="Times New Roman" w:cs="Times New Roman"/>
          <w:sz w:val="24"/>
          <w:szCs w:val="24"/>
        </w:rPr>
        <w:t>155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77AA"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156</w:t>
      </w:r>
      <w:r w:rsidR="00DC77AA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D3230C">
        <w:rPr>
          <w:rFonts w:ascii="Times New Roman" w:hAnsi="Times New Roman" w:cs="Times New Roman"/>
          <w:sz w:val="24"/>
          <w:szCs w:val="24"/>
        </w:rPr>
        <w:t>5</w:t>
      </w:r>
      <w:r w:rsidR="0062079E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</w:t>
      </w:r>
      <w:r w:rsidR="00D3230C">
        <w:rPr>
          <w:rFonts w:ascii="Times New Roman" w:hAnsi="Times New Roman" w:cs="Times New Roman"/>
          <w:sz w:val="24"/>
          <w:szCs w:val="24"/>
        </w:rPr>
        <w:t>86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A734C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– </w:t>
      </w:r>
      <w:r w:rsidR="00D3230C">
        <w:rPr>
          <w:rFonts w:ascii="Times New Roman" w:hAnsi="Times New Roman" w:cs="Times New Roman"/>
          <w:sz w:val="24"/>
          <w:szCs w:val="24"/>
        </w:rPr>
        <w:t>245,5</w:t>
      </w:r>
      <w:r w:rsidR="009C079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7843">
        <w:rPr>
          <w:rFonts w:ascii="Times New Roman" w:hAnsi="Times New Roman" w:cs="Times New Roman"/>
          <w:sz w:val="24"/>
          <w:szCs w:val="24"/>
        </w:rPr>
        <w:t>33,5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- 6</w:t>
      </w:r>
      <w:r w:rsidR="00D3230C">
        <w:rPr>
          <w:rFonts w:ascii="Times New Roman" w:hAnsi="Times New Roman" w:cs="Times New Roman"/>
          <w:sz w:val="24"/>
          <w:szCs w:val="24"/>
        </w:rPr>
        <w:t>0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0341F8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0341F8">
        <w:rPr>
          <w:rFonts w:ascii="Times New Roman" w:hAnsi="Times New Roman" w:cs="Times New Roman"/>
          <w:sz w:val="24"/>
          <w:szCs w:val="24"/>
        </w:rPr>
        <w:t>61</w:t>
      </w:r>
      <w:r w:rsidR="000341F8"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8</w:t>
      </w:r>
      <w:r w:rsidR="000341F8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15CCE" w:rsidRPr="00683464" w:rsidRDefault="00D3230C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- 61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D2413">
        <w:rPr>
          <w:rFonts w:ascii="Times New Roman" w:hAnsi="Times New Roman" w:cs="Times New Roman"/>
          <w:sz w:val="24"/>
          <w:szCs w:val="24"/>
        </w:rPr>
        <w:t xml:space="preserve">2025 году - </w:t>
      </w:r>
      <w:r w:rsidR="00D3230C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 w:rsidR="00EA734C">
        <w:rPr>
          <w:szCs w:val="24"/>
        </w:rPr>
        <w:t xml:space="preserve">юджета </w:t>
      </w:r>
      <w:r w:rsidR="00323211" w:rsidRPr="00A94AE3">
        <w:rPr>
          <w:szCs w:val="24"/>
        </w:rPr>
        <w:t xml:space="preserve">Шумерлинского </w:t>
      </w:r>
      <w:r w:rsidR="00323211" w:rsidRPr="00323211">
        <w:rPr>
          <w:color w:val="000000"/>
          <w:szCs w:val="24"/>
        </w:rPr>
        <w:t>муниципального округа</w:t>
      </w:r>
      <w:r w:rsidR="00323211" w:rsidRPr="00323211">
        <w:rPr>
          <w:szCs w:val="24"/>
        </w:rPr>
        <w:t xml:space="preserve">  </w:t>
      </w:r>
      <w:r w:rsidR="00EA734C">
        <w:rPr>
          <w:szCs w:val="24"/>
        </w:rPr>
        <w:t xml:space="preserve">- </w:t>
      </w:r>
      <w:r w:rsidR="00D3230C">
        <w:rPr>
          <w:szCs w:val="24"/>
        </w:rPr>
        <w:t>410,4</w:t>
      </w:r>
      <w:r w:rsidR="009C0791">
        <w:rPr>
          <w:szCs w:val="24"/>
        </w:rPr>
        <w:t xml:space="preserve">  тыс. рублей, (</w:t>
      </w:r>
      <w:r w:rsidR="00907843">
        <w:rPr>
          <w:szCs w:val="24"/>
        </w:rPr>
        <w:t>66</w:t>
      </w:r>
      <w:r w:rsidRPr="00683464">
        <w:rPr>
          <w:szCs w:val="24"/>
        </w:rPr>
        <w:t>,</w:t>
      </w:r>
      <w:r w:rsidR="00907843">
        <w:rPr>
          <w:szCs w:val="24"/>
        </w:rPr>
        <w:t>5</w:t>
      </w:r>
      <w:r w:rsidRPr="00683464">
        <w:rPr>
          <w:szCs w:val="24"/>
        </w:rPr>
        <w:t xml:space="preserve"> процента), в том числе:</w:t>
      </w:r>
    </w:p>
    <w:p w:rsidR="00C15CCE" w:rsidRPr="00683464" w:rsidRDefault="009F78B7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3230C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15CCE" w:rsidRPr="00683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3230C"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30C">
        <w:rPr>
          <w:rFonts w:ascii="Times New Roman" w:hAnsi="Times New Roman" w:cs="Times New Roman"/>
          <w:sz w:val="24"/>
          <w:szCs w:val="24"/>
        </w:rPr>
        <w:t>942,9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83464">
        <w:rPr>
          <w:rFonts w:ascii="Times New Roman" w:hAnsi="Times New Roman" w:cs="Times New Roman"/>
          <w:sz w:val="24"/>
          <w:szCs w:val="24"/>
        </w:rPr>
        <w:t xml:space="preserve">ыс. </w:t>
      </w:r>
      <w:r w:rsidRPr="00683464">
        <w:rPr>
          <w:rFonts w:ascii="Times New Roman" w:hAnsi="Times New Roman" w:cs="Times New Roman"/>
          <w:sz w:val="24"/>
          <w:szCs w:val="24"/>
        </w:rPr>
        <w:lastRenderedPageBreak/>
        <w:t>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 w:rsidR="00D3230C"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616A5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5D1679" w:rsidRPr="000A5C43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="00616A5A"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="000A5C43"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Pr="006823F1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90C2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716151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>"СОДЕЙСТВИЕ ЗАНЯТОСТИ НАСЕЛЕНИЯ</w:t>
      </w:r>
      <w:r w:rsidR="00716151" w:rsidRPr="0071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29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6823F1" w:rsidRPr="006823F1" w:rsidTr="00323211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23211" w:rsidRPr="006823F1" w:rsidTr="00323211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323211" w:rsidRPr="006823F1" w:rsidRDefault="0032321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323211" w:rsidRPr="006823F1" w:rsidRDefault="0032321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3211" w:rsidRPr="006823F1" w:rsidRDefault="0032321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5554B5" w:rsidRDefault="00323211" w:rsidP="005554B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5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323211" w:rsidRPr="006823F1" w:rsidRDefault="008169BE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323211" w:rsidRPr="005554B5" w:rsidRDefault="00323211" w:rsidP="005554B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55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23211" w:rsidRPr="006823F1" w:rsidRDefault="00323211" w:rsidP="008169BE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823F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5554B5" w:rsidRDefault="005554B5" w:rsidP="005554B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23211" w:rsidRPr="006823F1" w:rsidRDefault="00C45E08" w:rsidP="008169B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323211" w:rsidRPr="006823F1" w:rsidRDefault="008169BE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8169B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1935A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935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3211" w:rsidRPr="006823F1" w:rsidRDefault="00C45E08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323211" w:rsidRPr="006823F1" w:rsidRDefault="00C45E08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1935A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23211" w:rsidRPr="006823F1" w:rsidRDefault="00C45E08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323211"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323211" w:rsidRPr="006823F1" w:rsidRDefault="00323211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323211" w:rsidRPr="006823F1" w:rsidRDefault="00323211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323211" w:rsidRPr="006823F1" w:rsidRDefault="00323211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211" w:rsidRPr="006823F1" w:rsidRDefault="00C45E08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323211" w:rsidRPr="006823F1" w:rsidRDefault="00C45E08" w:rsidP="00C45E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C45E08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3F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>
          <w:pgSz w:w="11905" w:h="16838"/>
          <w:pgMar w:top="1134" w:right="850" w:bottom="1134" w:left="1701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907843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907843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а</w:t>
      </w:r>
    </w:p>
    <w:p w:rsidR="00907843" w:rsidRDefault="005D1679" w:rsidP="005D1679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907843">
        <w:rPr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5D1679" w:rsidRPr="00907843" w:rsidRDefault="00907843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50"/>
      <w:bookmarkEnd w:id="5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90784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6823F1" w:rsidRPr="006823F1" w:rsidTr="00F16AB0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843" w:rsidRPr="006823F1" w:rsidTr="00F16AB0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="00097BEF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907843" w:rsidRPr="00EA734C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7843" w:rsidRPr="00097BEF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85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992" w:type="dxa"/>
            <w:gridSpan w:val="3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097BEF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907843" w:rsidRPr="00097BEF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907843" w:rsidRPr="009D2413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gridSpan w:val="3"/>
          </w:tcPr>
          <w:p w:rsidR="00907843" w:rsidRPr="009D2413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84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  <w:vMerge w:val="restart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3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75" w:type="dxa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  <w:vMerge/>
          </w:tcPr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34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эффективности рынка труда для обеспечения роста производительности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96698D" w:rsidRDefault="00B12FA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2FA3" w:rsidRPr="009D2413" w:rsidRDefault="00B12FA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12FA3" w:rsidRPr="009D2413" w:rsidRDefault="008C2A6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12FA3" w:rsidRPr="009D2413" w:rsidRDefault="008C2A6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F16AB0" w:rsidRPr="0096698D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7256A6" w:rsidP="007256A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F16AB0" w:rsidRPr="0096698D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F16AB0" w:rsidRPr="0096698D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1679" w:rsidRPr="00F16AB0" w:rsidRDefault="005D1679" w:rsidP="005D1679">
      <w:pPr>
        <w:spacing w:line="0" w:lineRule="atLeast"/>
        <w:rPr>
          <w:b/>
          <w:szCs w:val="24"/>
        </w:rPr>
        <w:sectPr w:rsidR="005D1679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679" w:rsidRPr="006823F1" w:rsidRDefault="00A80DE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1679" w:rsidRPr="006823F1">
        <w:rPr>
          <w:rFonts w:ascii="Times New Roman" w:hAnsi="Times New Roman" w:cs="Times New Roman"/>
          <w:sz w:val="24"/>
          <w:szCs w:val="24"/>
        </w:rPr>
        <w:t>риложение N 3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256A6" w:rsidRDefault="005D1679" w:rsidP="005D1679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</w:p>
    <w:p w:rsidR="005D1679" w:rsidRPr="006823F1" w:rsidRDefault="0071615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7256A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256A6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89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7256A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7256A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администрации Шумерлинского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D6244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D6244E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 w:rsidR="000A7021"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 w:rsidR="000A7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 w:rsidR="000A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5D1679" w:rsidRPr="006823F1" w:rsidRDefault="005D1679" w:rsidP="005E7C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 w:rsidR="005E7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8A0798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A0798"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7773" w:rsidRPr="00683464" w:rsidRDefault="009F78B7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7773" w:rsidRPr="00683464" w:rsidRDefault="008A0798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A0798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798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23F1" w:rsidRDefault="008A0798" w:rsidP="008A079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23F1" w:rsidRDefault="008A0798" w:rsidP="008A079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 w:rsidR="008A0798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716151">
        <w:rPr>
          <w:rFonts w:ascii="Times New Roman" w:hAnsi="Times New Roman" w:cs="Times New Roman"/>
          <w:sz w:val="24"/>
          <w:szCs w:val="24"/>
        </w:rPr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16A5A"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 w:rsidR="00007BD5"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22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5D1679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 w:rsidR="00770A2E"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4A6295" w:rsidRDefault="004A6295" w:rsidP="004A6295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4A6295" w:rsidRDefault="004A6295" w:rsidP="004A6295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4A6295" w:rsidRDefault="004A6295" w:rsidP="004A6295">
      <w:pPr>
        <w:ind w:firstLine="540"/>
      </w:pPr>
      <w:r>
        <w:t xml:space="preserve"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</w:t>
      </w:r>
      <w:hyperlink r:id="rId23" w:history="1">
        <w:r>
          <w:rPr>
            <w:rStyle w:val="a9"/>
            <w:color w:val="1A0DAB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4A6295" w:rsidRPr="006823F1" w:rsidRDefault="004A6295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трудовой занятостью, а также прохождение профессионального обучения и получение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D1679" w:rsidRPr="006823F1" w:rsidRDefault="008A0798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 w:rsidR="008A0798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 w:rsidR="008A0798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 w:rsidR="00716151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716151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 w:rsidR="00BE24F7"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616A5A">
        <w:rPr>
          <w:rFonts w:ascii="Times New Roman" w:hAnsi="Times New Roman" w:cs="Times New Roman"/>
          <w:sz w:val="24"/>
          <w:szCs w:val="24"/>
        </w:rPr>
        <w:t>1 701,9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616A5A">
        <w:rPr>
          <w:rFonts w:ascii="Times New Roman" w:hAnsi="Times New Roman" w:cs="Times New Roman"/>
          <w:sz w:val="24"/>
          <w:szCs w:val="24"/>
        </w:rPr>
        <w:t>1704,9</w:t>
      </w:r>
      <w:r w:rsidR="00B51495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 w:rsidR="00BE24F7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BE24F7">
        <w:rPr>
          <w:rFonts w:ascii="Times New Roman" w:hAnsi="Times New Roman" w:cs="Times New Roman"/>
          <w:sz w:val="24"/>
          <w:szCs w:val="24"/>
        </w:rPr>
        <w:t>410,4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67E58">
        <w:rPr>
          <w:rFonts w:ascii="Times New Roman" w:hAnsi="Times New Roman" w:cs="Times New Roman"/>
          <w:sz w:val="24"/>
          <w:szCs w:val="24"/>
        </w:rPr>
        <w:t xml:space="preserve"> - </w:t>
      </w:r>
      <w:r w:rsidR="001D4834">
        <w:rPr>
          <w:rFonts w:ascii="Times New Roman" w:hAnsi="Times New Roman" w:cs="Times New Roman"/>
          <w:sz w:val="24"/>
          <w:szCs w:val="24"/>
        </w:rPr>
        <w:t>4</w:t>
      </w:r>
      <w:r w:rsidR="00BE24F7">
        <w:rPr>
          <w:rFonts w:ascii="Times New Roman" w:hAnsi="Times New Roman" w:cs="Times New Roman"/>
          <w:sz w:val="24"/>
          <w:szCs w:val="24"/>
        </w:rPr>
        <w:t>10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F78B7"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BE24F7"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BE24F7">
        <w:rPr>
          <w:rFonts w:ascii="Times New Roman" w:hAnsi="Times New Roman" w:cs="Times New Roman"/>
          <w:sz w:val="24"/>
          <w:szCs w:val="24"/>
        </w:rPr>
        <w:t>95</w:t>
      </w:r>
      <w:r w:rsidR="00BE24F7" w:rsidRPr="00683464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="00BE24F7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BE24F7">
        <w:rPr>
          <w:rFonts w:ascii="Times New Roman" w:hAnsi="Times New Roman" w:cs="Times New Roman"/>
          <w:sz w:val="24"/>
          <w:szCs w:val="24"/>
        </w:rPr>
        <w:t>95</w:t>
      </w:r>
      <w:r w:rsidR="00BE24F7" w:rsidRPr="00683464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="00BE24F7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BE24F7"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 w:rsidR="00BE24F7">
        <w:rPr>
          <w:rFonts w:ascii="Times New Roman" w:hAnsi="Times New Roman" w:cs="Times New Roman"/>
          <w:sz w:val="24"/>
          <w:szCs w:val="24"/>
        </w:rPr>
        <w:t>633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BE24F7">
        <w:rPr>
          <w:rFonts w:ascii="Times New Roman" w:hAnsi="Times New Roman" w:cs="Times New Roman"/>
          <w:sz w:val="24"/>
          <w:szCs w:val="24"/>
        </w:rPr>
        <w:t>633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BE24F7">
        <w:rPr>
          <w:rFonts w:ascii="Times New Roman" w:hAnsi="Times New Roman" w:cs="Times New Roman"/>
          <w:sz w:val="24"/>
          <w:szCs w:val="24"/>
        </w:rPr>
        <w:t>658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BE24F7"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 w:rsidR="00BE24F7">
        <w:rPr>
          <w:rFonts w:ascii="Times New Roman" w:hAnsi="Times New Roman" w:cs="Times New Roman"/>
          <w:sz w:val="24"/>
          <w:szCs w:val="24"/>
        </w:rPr>
        <w:t>658,4</w:t>
      </w:r>
      <w:r w:rsidR="00BE24F7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D1679" w:rsidRPr="006823F1" w:rsidRDefault="005D1679" w:rsidP="005107C4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 w:rsidR="001A13C9"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 w:rsidR="00F712E7">
        <w:rPr>
          <w:szCs w:val="24"/>
        </w:rPr>
        <w:t>под</w:t>
      </w:r>
      <w:r w:rsidR="001A13C9">
        <w:rPr>
          <w:szCs w:val="24"/>
        </w:rPr>
        <w:t xml:space="preserve">программе </w:t>
      </w:r>
      <w:r w:rsidR="006823F1" w:rsidRPr="006823F1">
        <w:rPr>
          <w:szCs w:val="24"/>
        </w:rPr>
        <w:t>Шумерлинского</w:t>
      </w:r>
      <w:r w:rsidRPr="006823F1">
        <w:rPr>
          <w:szCs w:val="24"/>
        </w:rPr>
        <w:t xml:space="preserve"> </w:t>
      </w:r>
      <w:r w:rsidR="00BE24F7"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="001A13C9" w:rsidRPr="001A13C9">
        <w:rPr>
          <w:szCs w:val="24"/>
        </w:rPr>
        <w:t xml:space="preserve"> </w:t>
      </w:r>
      <w:r w:rsidR="001A13C9" w:rsidRPr="006823F1">
        <w:rPr>
          <w:szCs w:val="24"/>
        </w:rPr>
        <w:t xml:space="preserve">Активная политика занятости населения и социальная поддержка безработных граждан </w:t>
      </w:r>
      <w:r w:rsidRPr="006823F1">
        <w:rPr>
          <w:szCs w:val="24"/>
        </w:rPr>
        <w:t>".</w:t>
      </w:r>
    </w:p>
    <w:p w:rsidR="005D1679" w:rsidRPr="006823F1" w:rsidRDefault="005D1679" w:rsidP="001A13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6823F1">
          <w:pgSz w:w="11905" w:h="16838"/>
          <w:pgMar w:top="1134" w:right="850" w:bottom="1134" w:left="1701" w:header="0" w:footer="0" w:gutter="0"/>
          <w:cols w:space="720"/>
        </w:sect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ind w:firstLine="0"/>
        <w:jc w:val="right"/>
        <w:rPr>
          <w:szCs w:val="24"/>
        </w:rPr>
      </w:pPr>
      <w:bookmarkStart w:id="7" w:name="sub_151000"/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 w:rsidR="005107C4"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="005107C4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="005107C4">
        <w:rPr>
          <w:bCs/>
          <w:szCs w:val="24"/>
        </w:rPr>
        <w:t xml:space="preserve"> </w:t>
      </w:r>
      <w:r w:rsidRPr="00934C59">
        <w:rPr>
          <w:bCs/>
          <w:szCs w:val="24"/>
        </w:rPr>
        <w:t>"</w:t>
      </w:r>
    </w:p>
    <w:bookmarkEnd w:id="7"/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A58F5" w:rsidRPr="00934C59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="005107C4" w:rsidRPr="005107C4">
        <w:t xml:space="preserve"> </w:t>
      </w:r>
      <w:r w:rsidR="005107C4" w:rsidRPr="005107C4">
        <w:rPr>
          <w:bCs/>
          <w:szCs w:val="24"/>
        </w:rPr>
        <w:t xml:space="preserve">муниципальной программы </w:t>
      </w:r>
      <w:r w:rsidR="00690C29">
        <w:rPr>
          <w:bCs/>
          <w:szCs w:val="24"/>
        </w:rPr>
        <w:t>Шумерлинского муниципального округа</w:t>
      </w:r>
      <w:r w:rsidR="005107C4" w:rsidRPr="005107C4">
        <w:rPr>
          <w:bCs/>
          <w:szCs w:val="24"/>
        </w:rPr>
        <w:t xml:space="preserve"> </w:t>
      </w:r>
      <w:r w:rsidR="005107C4">
        <w:rPr>
          <w:bCs/>
          <w:szCs w:val="24"/>
        </w:rPr>
        <w:t xml:space="preserve"> </w:t>
      </w:r>
      <w:r w:rsidR="005107C4" w:rsidRPr="005107C4">
        <w:rPr>
          <w:bCs/>
          <w:szCs w:val="24"/>
        </w:rPr>
        <w:t xml:space="preserve">"Содействие занятости населения </w:t>
      </w:r>
      <w:r w:rsidR="00690C29">
        <w:rPr>
          <w:bCs/>
          <w:szCs w:val="24"/>
        </w:rPr>
        <w:t>Шумерлинского муниципального округа</w:t>
      </w:r>
      <w:r w:rsidR="005107C4"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747"/>
        <w:gridCol w:w="709"/>
        <w:gridCol w:w="851"/>
        <w:gridCol w:w="850"/>
        <w:gridCol w:w="1134"/>
        <w:gridCol w:w="1276"/>
        <w:gridCol w:w="142"/>
      </w:tblGrid>
      <w:tr w:rsidR="001C1E19" w:rsidRPr="006823F1" w:rsidTr="00147A2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9" w:type="dxa"/>
            <w:gridSpan w:val="7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мма 1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"Активная политика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и социальная поддержка безработных граждан"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497F" w:rsidRPr="006823F1" w:rsidTr="00147A29">
        <w:trPr>
          <w:gridAfter w:val="1"/>
          <w:wAfter w:w="142" w:type="dxa"/>
          <w:trHeight w:val="387"/>
        </w:trPr>
        <w:tc>
          <w:tcPr>
            <w:tcW w:w="1247" w:type="dxa"/>
            <w:vMerge w:val="restart"/>
            <w:tcBorders>
              <w:left w:val="nil"/>
            </w:tcBorders>
          </w:tcPr>
          <w:p w:rsidR="0095497F" w:rsidRPr="006823F1" w:rsidRDefault="0095497F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vMerge w:val="restart"/>
          </w:tcPr>
          <w:p w:rsidR="0095497F" w:rsidRPr="006823F1" w:rsidRDefault="0095497F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823F1">
              <w:rPr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95497F" w:rsidRPr="006823F1" w:rsidRDefault="0095497F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95497F" w:rsidRPr="006823F1" w:rsidRDefault="0095497F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95497F" w:rsidRPr="006823F1" w:rsidRDefault="0095497F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right w:val="nil"/>
            </w:tcBorders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147A29" w:rsidRPr="006823F1" w:rsidTr="00147A29">
        <w:trPr>
          <w:gridAfter w:val="1"/>
          <w:wAfter w:w="142" w:type="dxa"/>
          <w:trHeight w:val="367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  <w:trHeight w:val="489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  <w:trHeight w:val="428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7A29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7A29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7A29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A29" w:rsidRPr="006823F1" w:rsidTr="00147A29">
        <w:trPr>
          <w:gridAfter w:val="1"/>
          <w:wAfter w:w="142" w:type="dxa"/>
          <w:trHeight w:val="369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6295" w:rsidRPr="006823F1" w:rsidTr="004A6295">
        <w:trPr>
          <w:gridAfter w:val="1"/>
          <w:wAfter w:w="142" w:type="dxa"/>
          <w:trHeight w:val="403"/>
        </w:trPr>
        <w:tc>
          <w:tcPr>
            <w:tcW w:w="1247" w:type="dxa"/>
            <w:vMerge w:val="restart"/>
            <w:tcBorders>
              <w:left w:val="nil"/>
            </w:tcBorders>
          </w:tcPr>
          <w:p w:rsidR="004A6295" w:rsidRPr="006823F1" w:rsidRDefault="004A6295" w:rsidP="004A62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 1.2</w:t>
            </w:r>
          </w:p>
        </w:tc>
        <w:tc>
          <w:tcPr>
            <w:tcW w:w="2665" w:type="dxa"/>
            <w:vMerge w:val="restart"/>
          </w:tcPr>
          <w:p w:rsidR="004A6295" w:rsidRPr="006823F1" w:rsidRDefault="004A6295" w:rsidP="004A62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67" w:type="dxa"/>
          </w:tcPr>
          <w:p w:rsidR="004A6295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4A6295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A6295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62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6295" w:rsidRPr="006823F1" w:rsidRDefault="004A6295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9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9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295" w:rsidRPr="006823F1" w:rsidTr="004A6295">
        <w:trPr>
          <w:gridAfter w:val="1"/>
          <w:wAfter w:w="142" w:type="dxa"/>
          <w:trHeight w:val="456"/>
        </w:trPr>
        <w:tc>
          <w:tcPr>
            <w:tcW w:w="1247" w:type="dxa"/>
            <w:vMerge/>
            <w:tcBorders>
              <w:left w:val="nil"/>
            </w:tcBorders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6295" w:rsidRPr="006823F1" w:rsidTr="004A6295">
        <w:trPr>
          <w:gridAfter w:val="1"/>
          <w:wAfter w:w="142" w:type="dxa"/>
          <w:trHeight w:val="509"/>
        </w:trPr>
        <w:tc>
          <w:tcPr>
            <w:tcW w:w="1247" w:type="dxa"/>
            <w:vMerge/>
            <w:tcBorders>
              <w:left w:val="nil"/>
            </w:tcBorders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497F" w:rsidRPr="006823F1" w:rsidTr="004A6295">
        <w:trPr>
          <w:gridAfter w:val="1"/>
          <w:wAfter w:w="142" w:type="dxa"/>
          <w:trHeight w:val="439"/>
        </w:trPr>
        <w:tc>
          <w:tcPr>
            <w:tcW w:w="1247" w:type="dxa"/>
            <w:vMerge/>
            <w:tcBorders>
              <w:left w:val="nil"/>
            </w:tcBorders>
          </w:tcPr>
          <w:p w:rsidR="0095497F" w:rsidRDefault="0095497F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5497F" w:rsidRDefault="0095497F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5497F" w:rsidRPr="006823F1" w:rsidRDefault="0095497F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747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A6295" w:rsidRPr="006823F1" w:rsidTr="004A6295">
        <w:trPr>
          <w:gridAfter w:val="1"/>
          <w:wAfter w:w="142" w:type="dxa"/>
          <w:trHeight w:val="469"/>
        </w:trPr>
        <w:tc>
          <w:tcPr>
            <w:tcW w:w="1247" w:type="dxa"/>
            <w:vMerge/>
            <w:tcBorders>
              <w:left w:val="nil"/>
            </w:tcBorders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2B65F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B65F3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5D1679" w:rsidRPr="006823F1" w:rsidRDefault="005107C4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 w:rsidR="002B65F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11"/>
      <w:bookmarkEnd w:id="8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"БЕЗОПАСНЫЙ ТРУД" МУНИЦИПАЛЬНОЙ ПРОГРАММЫ</w:t>
      </w:r>
    </w:p>
    <w:p w:rsidR="005D1679" w:rsidRPr="006823F1" w:rsidRDefault="00690C2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5107C4"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ЧС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C3A" w:rsidRPr="00683464" w:rsidRDefault="001C3C3A" w:rsidP="001C3C3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 w:rsidR="00690C29">
              <w:t>Шумерлинского муниципального округа</w:t>
            </w:r>
            <w:r w:rsidRPr="00683464"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 w:rsidR="00DA78B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пострадавшего - не более 40,0 дней;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>865,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3 т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ыс. рублей (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A10EE4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79" w:rsidRPr="006823F1" w:rsidRDefault="005D1679" w:rsidP="00616A5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6211" w:rsidRDefault="00C16211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"Безопасный труд" муниципальной программы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5107C4" w:rsidRPr="005107C4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удельный вес рабочих мест, на которых проведена специальная оценка условий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5107C4" w:rsidRPr="005107C4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5D1679" w:rsidRPr="006823F1" w:rsidRDefault="00770A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="005D1679"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муниципальные учреждения и организации, общественные организации, работающие в различных направлениях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1.6. Проведение специальной оценки условий труда в организациях и оказание консультационной помощи работодателям</w:t>
      </w:r>
      <w:r w:rsidR="00A1577E">
        <w:rPr>
          <w:rFonts w:ascii="Times New Roman" w:hAnsi="Times New Roman" w:cs="Times New Roman"/>
          <w:sz w:val="24"/>
          <w:szCs w:val="24"/>
        </w:rPr>
        <w:t xml:space="preserve"> </w:t>
      </w:r>
      <w:r w:rsidR="00A1577E" w:rsidRPr="00A1577E">
        <w:rPr>
          <w:rFonts w:ascii="Times New Roman" w:hAnsi="Times New Roman" w:cs="Times New Roman"/>
          <w:sz w:val="24"/>
          <w:szCs w:val="24"/>
        </w:rPr>
        <w:t>(Материально-техническое и программное обеспечение мониторинга условий и охраны труда)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Данное мероприятие проводится в соответствии с Трудовым </w:t>
      </w:r>
      <w:hyperlink r:id="rId24" w:history="1">
        <w:r w:rsidRPr="006823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5" w:history="1">
        <w:r w:rsidRPr="00682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труда", </w:t>
      </w:r>
      <w:hyperlink r:id="rId26" w:history="1">
        <w:r w:rsidRPr="006823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21 марта 2014 г., регистрационный N 31689) в целях оценки условий труда на рабочих местах и выявления вредных и (или) опасных производственных факторов.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Результаты СОУТ используются для последующей разработки и реализации мероприятий, направленных на улучшение условий труда работников,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компенсациях, осуществление контроля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за состоянием условий труда на рабочих местах, установление работникам компенсаций и гарантий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1.10. Проведение конкурса "Лучший уполномоченный по охране труда профсоюза".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среди уполномоченных (доверенных)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местах, выявления лучших уполномоченных лиц по охране труда, добившихся положительных результатов в улучшении условий и безопасности труда работников, повышения эффективности профсоюзного контроля за соблюдением работодателями законных прав и интересов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 в области охраны труда.</w:t>
      </w:r>
    </w:p>
    <w:p w:rsidR="005D1679" w:rsidRPr="006823F1" w:rsidRDefault="005E10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ежегодно проводится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организациями профсоюза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5D1679" w:rsidRPr="006823F1">
        <w:rPr>
          <w:rFonts w:ascii="Times New Roman" w:hAnsi="Times New Roman" w:cs="Times New Roman"/>
          <w:sz w:val="24"/>
          <w:szCs w:val="24"/>
        </w:rPr>
        <w:t>. Победители конкурса участвуют в республиканском конкурсе отраслевых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1.11. Реализация государственной политики в сфере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информация о состоянии условий и охраны труда в организациях, о значимых событиях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5D1679" w:rsidRPr="006823F1" w:rsidRDefault="002B65F3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 w:rsidR="002B65F3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4F70D5" w:rsidRDefault="004F70D5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F70D5" w:rsidRP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 w:rsidR="00C16211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- 2035 годах состави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C16211">
        <w:rPr>
          <w:rFonts w:ascii="Times New Roman" w:hAnsi="Times New Roman" w:cs="Times New Roman"/>
          <w:sz w:val="24"/>
          <w:szCs w:val="24"/>
        </w:rPr>
        <w:t>865</w:t>
      </w:r>
      <w:r w:rsidR="00CC2812" w:rsidRPr="006823F1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3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4F70D5" w:rsidRDefault="00CC2812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BE217E">
        <w:rPr>
          <w:rFonts w:ascii="Times New Roman" w:hAnsi="Times New Roman" w:cs="Times New Roman"/>
          <w:sz w:val="24"/>
          <w:szCs w:val="24"/>
        </w:rPr>
        <w:t>–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865,3</w:t>
      </w:r>
      <w:r w:rsid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C2812" w:rsidRPr="006823F1" w:rsidRDefault="00BE217E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0D5">
        <w:rPr>
          <w:rFonts w:ascii="Times New Roman" w:hAnsi="Times New Roman" w:cs="Times New Roman"/>
          <w:sz w:val="24"/>
          <w:szCs w:val="24"/>
        </w:rPr>
        <w:t>.</w:t>
      </w:r>
    </w:p>
    <w:p w:rsidR="00112B60" w:rsidRPr="00CC2812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 w:rsidR="00C16211">
        <w:rPr>
          <w:rFonts w:ascii="Times New Roman" w:hAnsi="Times New Roman" w:cs="Times New Roman"/>
          <w:sz w:val="24"/>
          <w:szCs w:val="24"/>
        </w:rPr>
        <w:t>этапе (2022</w:t>
      </w:r>
      <w:r w:rsidR="004F70D5">
        <w:rPr>
          <w:rFonts w:ascii="Times New Roman" w:hAnsi="Times New Roman" w:cs="Times New Roman"/>
          <w:sz w:val="24"/>
          <w:szCs w:val="24"/>
        </w:rPr>
        <w:t xml:space="preserve"> - 2025 годы) состави</w:t>
      </w:r>
      <w:r w:rsidR="00C16211">
        <w:rPr>
          <w:rFonts w:ascii="Times New Roman" w:hAnsi="Times New Roman" w:cs="Times New Roman"/>
          <w:sz w:val="24"/>
          <w:szCs w:val="24"/>
        </w:rPr>
        <w:t xml:space="preserve">т </w:t>
      </w:r>
      <w:r w:rsidR="005945D6">
        <w:rPr>
          <w:rFonts w:ascii="Times New Roman" w:hAnsi="Times New Roman" w:cs="Times New Roman"/>
          <w:sz w:val="24"/>
          <w:szCs w:val="24"/>
        </w:rPr>
        <w:t>2</w:t>
      </w:r>
      <w:r w:rsidR="00C16211">
        <w:rPr>
          <w:rFonts w:ascii="Times New Roman" w:hAnsi="Times New Roman" w:cs="Times New Roman"/>
          <w:sz w:val="24"/>
          <w:szCs w:val="24"/>
        </w:rPr>
        <w:t>4</w:t>
      </w:r>
      <w:r w:rsidR="005945D6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12B60" w:rsidRPr="00CC2812" w:rsidRDefault="00C16211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- 60</w:t>
      </w:r>
      <w:r w:rsidR="00112B60" w:rsidRPr="00CC2812">
        <w:rPr>
          <w:rFonts w:ascii="Times New Roman" w:hAnsi="Times New Roman" w:cs="Times New Roman"/>
          <w:sz w:val="24"/>
          <w:szCs w:val="24"/>
        </w:rPr>
        <w:t>,1 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2023 году - 61,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16211" w:rsidRPr="00CC2812">
        <w:rPr>
          <w:rFonts w:ascii="Times New Roman" w:hAnsi="Times New Roman" w:cs="Times New Roman"/>
          <w:sz w:val="24"/>
          <w:szCs w:val="24"/>
        </w:rPr>
        <w:t>61,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="00C16211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112B60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16211" w:rsidRPr="00CC2812">
        <w:rPr>
          <w:rFonts w:ascii="Times New Roman" w:hAnsi="Times New Roman" w:cs="Times New Roman"/>
          <w:sz w:val="24"/>
          <w:szCs w:val="24"/>
        </w:rPr>
        <w:t>61,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="00C16211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4F70D5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</w:t>
      </w:r>
      <w:r w:rsidR="004F70D5">
        <w:rPr>
          <w:rFonts w:ascii="Times New Roman" w:hAnsi="Times New Roman" w:cs="Times New Roman"/>
          <w:sz w:val="24"/>
          <w:szCs w:val="24"/>
        </w:rPr>
        <w:t>а:</w:t>
      </w:r>
    </w:p>
    <w:p w:rsidR="00BE217E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245,5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F70D5" w:rsidRPr="004F70D5">
        <w:rPr>
          <w:rFonts w:ascii="Times New Roman" w:hAnsi="Times New Roman" w:cs="Times New Roman"/>
          <w:sz w:val="24"/>
          <w:szCs w:val="24"/>
        </w:rPr>
        <w:t>, в том числе</w:t>
      </w:r>
      <w:r w:rsidR="004F70D5">
        <w:rPr>
          <w:rFonts w:ascii="Times New Roman" w:hAnsi="Times New Roman" w:cs="Times New Roman"/>
          <w:sz w:val="24"/>
          <w:szCs w:val="24"/>
        </w:rPr>
        <w:t>:</w:t>
      </w:r>
    </w:p>
    <w:p w:rsidR="00BE217E" w:rsidRP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в 2022 году – 61,1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2024 году - 5</w:t>
      </w:r>
      <w:r w:rsidRPr="0096698D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2025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BE217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16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16211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BE217E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 w:rsidR="004F70D5"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4F70D5"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 w:rsidR="004F70D5"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 w:rsidR="004F70D5"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="00C16211"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4F70D5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4F70D5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C16211"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0D5"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 w:rsidR="00690C29"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BE217E" w:rsidRDefault="00112B60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 w:rsidR="004F70D5"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 w:rsidR="004F70D5"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 w:rsidR="004F70D5"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="00C16211"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F70D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F70D5" w:rsidRDefault="004F70D5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C16211"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 w:rsidR="00690C29"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</w:t>
      </w:r>
      <w:r w:rsidRPr="004F70D5">
        <w:rPr>
          <w:rFonts w:ascii="Times New Roman" w:hAnsi="Times New Roman" w:cs="Times New Roman"/>
          <w:sz w:val="24"/>
          <w:szCs w:val="24"/>
        </w:rPr>
        <w:lastRenderedPageBreak/>
        <w:t>период.</w:t>
      </w:r>
    </w:p>
    <w:p w:rsidR="009A58F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9A58F5" w:rsidSect="00C16211">
          <w:pgSz w:w="11905" w:h="16838"/>
          <w:pgMar w:top="993" w:right="850" w:bottom="1134" w:left="2268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="00C71B05"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="005107C4">
        <w:rPr>
          <w:bCs/>
          <w:szCs w:val="24"/>
        </w:rPr>
        <w:t xml:space="preserve">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5107C4" w:rsidRPr="005107C4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="005107C4" w:rsidRPr="005107C4">
        <w:rPr>
          <w:bCs/>
          <w:szCs w:val="24"/>
        </w:rPr>
        <w:t xml:space="preserve">муниципальной программы Шумерлинского </w:t>
      </w:r>
      <w:r w:rsidR="00690C29">
        <w:rPr>
          <w:bCs/>
          <w:szCs w:val="24"/>
        </w:rPr>
        <w:t>муниципального округа</w:t>
      </w:r>
    </w:p>
    <w:p w:rsidR="009A58F5" w:rsidRPr="00934C59" w:rsidRDefault="005107C4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 w:rsidR="00690C29"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="009A58F5" w:rsidRPr="00934C59">
        <w:rPr>
          <w:bCs/>
          <w:szCs w:val="24"/>
        </w:rPr>
        <w:t xml:space="preserve">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889"/>
        <w:gridCol w:w="851"/>
        <w:gridCol w:w="992"/>
        <w:gridCol w:w="850"/>
        <w:gridCol w:w="1134"/>
        <w:gridCol w:w="851"/>
      </w:tblGrid>
      <w:tr w:rsidR="009A58F5" w:rsidRPr="006823F1" w:rsidTr="00C16211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16211" w:rsidRPr="006823F1" w:rsidTr="00C16211">
        <w:tc>
          <w:tcPr>
            <w:tcW w:w="1247" w:type="dxa"/>
            <w:vMerge/>
            <w:tcBorders>
              <w:left w:val="nil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C16211" w:rsidRPr="006823F1" w:rsidTr="00C16211">
        <w:tc>
          <w:tcPr>
            <w:tcW w:w="1247" w:type="dxa"/>
            <w:tcBorders>
              <w:lef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96698D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5C7185" w:rsidP="005C718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C16211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5C718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96698D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A73BFB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смотров-конкурсов по охране труда среди организаций и учреждений </w:t>
            </w:r>
            <w:r w:rsidR="00690C29"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5E102E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конкурса профессионального мастерства "Лучший специалист по охране труда </w:t>
            </w:r>
            <w:r w:rsidR="00690C29">
              <w:rPr>
                <w:szCs w:val="24"/>
              </w:rPr>
              <w:t>Шумерлинского муниципального округа</w:t>
            </w:r>
            <w:r w:rsidRPr="006823F1">
              <w:rPr>
                <w:szCs w:val="24"/>
              </w:rPr>
              <w:t>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  <w:r>
              <w:rPr>
                <w:szCs w:val="24"/>
              </w:rPr>
              <w:t xml:space="preserve">.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</w:t>
            </w:r>
            <w:r>
              <w:rPr>
                <w:szCs w:val="24"/>
              </w:rPr>
              <w:lastRenderedPageBreak/>
              <w:t xml:space="preserve">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96698D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96698D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условий и 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специалистов по охране труда, членов комиссий по охране труда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и учреждений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организациях программ "нулевого травматизма", разработка методических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безопасности в организациях и учреждениях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5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 на официальном сайте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7BD5"/>
    <w:rsid w:val="00007D4A"/>
    <w:rsid w:val="000341F8"/>
    <w:rsid w:val="000348E1"/>
    <w:rsid w:val="00097BEF"/>
    <w:rsid w:val="000A5C43"/>
    <w:rsid w:val="000A7021"/>
    <w:rsid w:val="000B6B78"/>
    <w:rsid w:val="000C0B28"/>
    <w:rsid w:val="00112B60"/>
    <w:rsid w:val="0013294D"/>
    <w:rsid w:val="0014101D"/>
    <w:rsid w:val="00147A29"/>
    <w:rsid w:val="001935A2"/>
    <w:rsid w:val="001A13C9"/>
    <w:rsid w:val="001A7C33"/>
    <w:rsid w:val="001B72EF"/>
    <w:rsid w:val="001C1E19"/>
    <w:rsid w:val="001C3C3A"/>
    <w:rsid w:val="001D3765"/>
    <w:rsid w:val="001D4834"/>
    <w:rsid w:val="0020614E"/>
    <w:rsid w:val="002244F8"/>
    <w:rsid w:val="00232B36"/>
    <w:rsid w:val="0024318F"/>
    <w:rsid w:val="00266224"/>
    <w:rsid w:val="00267E58"/>
    <w:rsid w:val="0028030F"/>
    <w:rsid w:val="002943A6"/>
    <w:rsid w:val="002B65F3"/>
    <w:rsid w:val="002D06E6"/>
    <w:rsid w:val="003173FC"/>
    <w:rsid w:val="00323211"/>
    <w:rsid w:val="00337A69"/>
    <w:rsid w:val="00337AAF"/>
    <w:rsid w:val="00361195"/>
    <w:rsid w:val="00362564"/>
    <w:rsid w:val="00391220"/>
    <w:rsid w:val="003A7695"/>
    <w:rsid w:val="003D2CB1"/>
    <w:rsid w:val="003F1201"/>
    <w:rsid w:val="00404737"/>
    <w:rsid w:val="00411316"/>
    <w:rsid w:val="0044433F"/>
    <w:rsid w:val="00473B74"/>
    <w:rsid w:val="004822F3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57EF"/>
    <w:rsid w:val="005266E8"/>
    <w:rsid w:val="0053116F"/>
    <w:rsid w:val="00541BB2"/>
    <w:rsid w:val="005554B5"/>
    <w:rsid w:val="00567B12"/>
    <w:rsid w:val="005945D6"/>
    <w:rsid w:val="005C7185"/>
    <w:rsid w:val="005D1679"/>
    <w:rsid w:val="005D54FC"/>
    <w:rsid w:val="005E102E"/>
    <w:rsid w:val="005E224B"/>
    <w:rsid w:val="005E7222"/>
    <w:rsid w:val="005E7CF0"/>
    <w:rsid w:val="00616A5A"/>
    <w:rsid w:val="0062079E"/>
    <w:rsid w:val="00621E0D"/>
    <w:rsid w:val="00655E65"/>
    <w:rsid w:val="006823F1"/>
    <w:rsid w:val="00690C29"/>
    <w:rsid w:val="00692D8D"/>
    <w:rsid w:val="0069704B"/>
    <w:rsid w:val="006F346A"/>
    <w:rsid w:val="00716151"/>
    <w:rsid w:val="007256A6"/>
    <w:rsid w:val="007323B8"/>
    <w:rsid w:val="00741B73"/>
    <w:rsid w:val="00760DD0"/>
    <w:rsid w:val="00770A2E"/>
    <w:rsid w:val="007A7F81"/>
    <w:rsid w:val="007C5271"/>
    <w:rsid w:val="007D050D"/>
    <w:rsid w:val="00810D0A"/>
    <w:rsid w:val="008169BE"/>
    <w:rsid w:val="00817A75"/>
    <w:rsid w:val="008474DF"/>
    <w:rsid w:val="008726F8"/>
    <w:rsid w:val="00892A8B"/>
    <w:rsid w:val="00892D4A"/>
    <w:rsid w:val="008A0798"/>
    <w:rsid w:val="008C2A63"/>
    <w:rsid w:val="008E3DD4"/>
    <w:rsid w:val="008F7B27"/>
    <w:rsid w:val="00907843"/>
    <w:rsid w:val="00912EDC"/>
    <w:rsid w:val="009377EE"/>
    <w:rsid w:val="00942A72"/>
    <w:rsid w:val="0095497F"/>
    <w:rsid w:val="0096698D"/>
    <w:rsid w:val="009912A6"/>
    <w:rsid w:val="0099231F"/>
    <w:rsid w:val="009A2E2F"/>
    <w:rsid w:val="009A5663"/>
    <w:rsid w:val="009A58F5"/>
    <w:rsid w:val="009C0791"/>
    <w:rsid w:val="009D2413"/>
    <w:rsid w:val="009D67CC"/>
    <w:rsid w:val="009F10C1"/>
    <w:rsid w:val="009F2C74"/>
    <w:rsid w:val="009F78B7"/>
    <w:rsid w:val="00A107F7"/>
    <w:rsid w:val="00A10EE4"/>
    <w:rsid w:val="00A11995"/>
    <w:rsid w:val="00A1577E"/>
    <w:rsid w:val="00A3580A"/>
    <w:rsid w:val="00A72B23"/>
    <w:rsid w:val="00A73BFB"/>
    <w:rsid w:val="00A80DE5"/>
    <w:rsid w:val="00A922D1"/>
    <w:rsid w:val="00AA6423"/>
    <w:rsid w:val="00AC3F1B"/>
    <w:rsid w:val="00B12FA3"/>
    <w:rsid w:val="00B25286"/>
    <w:rsid w:val="00B412E1"/>
    <w:rsid w:val="00B51495"/>
    <w:rsid w:val="00B54856"/>
    <w:rsid w:val="00B578A4"/>
    <w:rsid w:val="00B625A1"/>
    <w:rsid w:val="00BE217E"/>
    <w:rsid w:val="00BE24F7"/>
    <w:rsid w:val="00C15CCE"/>
    <w:rsid w:val="00C16211"/>
    <w:rsid w:val="00C41A76"/>
    <w:rsid w:val="00C45E08"/>
    <w:rsid w:val="00C71B05"/>
    <w:rsid w:val="00C80FD6"/>
    <w:rsid w:val="00CB02A6"/>
    <w:rsid w:val="00CB645E"/>
    <w:rsid w:val="00CC2812"/>
    <w:rsid w:val="00CC3EA3"/>
    <w:rsid w:val="00CE5E7B"/>
    <w:rsid w:val="00D3230C"/>
    <w:rsid w:val="00D54AA8"/>
    <w:rsid w:val="00D60C8A"/>
    <w:rsid w:val="00D6244E"/>
    <w:rsid w:val="00D71AC2"/>
    <w:rsid w:val="00DA6CD0"/>
    <w:rsid w:val="00DA78BA"/>
    <w:rsid w:val="00DC1A1B"/>
    <w:rsid w:val="00DC77AA"/>
    <w:rsid w:val="00E22BB1"/>
    <w:rsid w:val="00E32A90"/>
    <w:rsid w:val="00EA230D"/>
    <w:rsid w:val="00EA66F1"/>
    <w:rsid w:val="00EA734C"/>
    <w:rsid w:val="00EA76F5"/>
    <w:rsid w:val="00EB717B"/>
    <w:rsid w:val="00F15E60"/>
    <w:rsid w:val="00F16AB0"/>
    <w:rsid w:val="00F258E3"/>
    <w:rsid w:val="00F37F46"/>
    <w:rsid w:val="00F61231"/>
    <w:rsid w:val="00F66795"/>
    <w:rsid w:val="00F712E7"/>
    <w:rsid w:val="00FA653F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26B7B11-802D-4853-B8F1-BD29610AC0F1" TargetMode="External"/><Relationship Id="rId13" Type="http://schemas.openxmlformats.org/officeDocument/2006/relationships/hyperlink" Target="http://pravo-search.minjust.ru:8080/bigs/showDocument.html?id=0FAFBB1B-84D9-4417-B278-4EE5075723B0" TargetMode="External"/><Relationship Id="rId18" Type="http://schemas.openxmlformats.org/officeDocument/2006/relationships/hyperlink" Target="http://pravo-search.minjust.ru:8080/bigs/showDocument.html?id=1E67F15B-5D5C-4BD8-9E50-B0FDFB074C8F" TargetMode="External"/><Relationship Id="rId26" Type="http://schemas.openxmlformats.org/officeDocument/2006/relationships/hyperlink" Target="consultantplus://offline/ref=3C39E9505F69BF81E5FA836D7FC1F1242CF9E03FD10BDB2F691EBF83F7F8630F4F93FD7E9F5C7F785E43981B28h8F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39E9505F69BF81E5FA9D6069ADAF2026F3BC36D40DD1783D41E4DEA0F169581ADCFC22DA016C7954439A193780014Ch6FE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5BFC72EC-BD96-45FE-806E-B810EF40085E" TargetMode="External"/><Relationship Id="rId17" Type="http://schemas.openxmlformats.org/officeDocument/2006/relationships/hyperlink" Target="http://pravo-search.minjust.ru:8080/bigs/showDocument.html?id=1E67F15B-5D5C-4BD8-9E50-B0FDFB074C8F" TargetMode="External"/><Relationship Id="rId25" Type="http://schemas.openxmlformats.org/officeDocument/2006/relationships/hyperlink" Target="consultantplus://offline/ref=3C39E9505F69BF81E5FA836D7FC1F1242DF9E633D40FDB2F691EBF83F7F8630F4F93FD7E9F5C7F785E43981B28h8F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0C55C3D-4BFC-4135-93C5-2D43F3D43C05" TargetMode="External"/><Relationship Id="rId20" Type="http://schemas.openxmlformats.org/officeDocument/2006/relationships/hyperlink" Target="http://pravo-search.minjust.ru:8080/bigs/showDocument.html?id=1E67F15B-5D5C-4BD8-9E50-B0FDFB074C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F58D2664-927D-4D6A-8ED7-1629A90C48E8" TargetMode="External"/><Relationship Id="rId24" Type="http://schemas.openxmlformats.org/officeDocument/2006/relationships/hyperlink" Target="consultantplus://offline/ref=3C39E9505F69BF81E5FA836D7FC1F1242DF9E633D302DB2F691EBF83F7F8630F4F93FD7E9F5C7F785E43981B28h8F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B0C55C3D-4BFC-4135-93C5-2D43F3D43C05" TargetMode="External"/><Relationship Id="rId23" Type="http://schemas.openxmlformats.org/officeDocument/2006/relationships/hyperlink" Target="https://login.consultant.ru/link/?req=doc&amp;base=LAW&amp;n=115258&amp;dst=100002&amp;field=134&amp;date=25.01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F58D2664-927D-4D6A-8ED7-1629A90C48E8" TargetMode="External"/><Relationship Id="rId19" Type="http://schemas.openxmlformats.org/officeDocument/2006/relationships/hyperlink" Target="http://pravo-search.minjust.ru:8080/bigs/showDocument.html?id=1E67F15B-5D5C-4BD8-9E50-B0FDFB074C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32F01CA0-DC3A-491B-A801-8E868B14EC76" TargetMode="External"/><Relationship Id="rId14" Type="http://schemas.openxmlformats.org/officeDocument/2006/relationships/hyperlink" Target="http://pravo-search.minjust.ru:8080/bigs/showDocument.html?id=AA00B874-B8DE-4459-91B5-537906ED46F8" TargetMode="External"/><Relationship Id="rId22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602F-5EAE-4177-8559-1CEDCC97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57</Pages>
  <Words>15399</Words>
  <Characters>87775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10</cp:revision>
  <cp:lastPrinted>2022-03-04T05:49:00Z</cp:lastPrinted>
  <dcterms:created xsi:type="dcterms:W3CDTF">2022-02-07T15:44:00Z</dcterms:created>
  <dcterms:modified xsi:type="dcterms:W3CDTF">2022-03-21T06:44:00Z</dcterms:modified>
</cp:coreProperties>
</file>