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B63C0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949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B63C0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11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949</w:t>
            </w:r>
            <w:bookmarkStart w:id="0" w:name="_GoBack"/>
            <w:bookmarkEnd w:id="0"/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4E73D3" w:rsidRPr="00983854" w:rsidRDefault="00A567B2" w:rsidP="00D14539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Шумерлинского муниципального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46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4E73D3" w:rsidRPr="00983854">
        <w:rPr>
          <w:rFonts w:ascii="Times New Roman" w:hAnsi="Times New Roman"/>
          <w:bCs/>
          <w:sz w:val="24"/>
          <w:szCs w:val="24"/>
        </w:rPr>
        <w:t>Об утверждении Порядка проведения экспертизы нормативных правовых актов Шумерлинского муниципального округа</w:t>
      </w:r>
      <w:r w:rsidR="00D14539">
        <w:rPr>
          <w:rFonts w:ascii="Times New Roman" w:hAnsi="Times New Roman"/>
          <w:bCs/>
          <w:sz w:val="24"/>
          <w:szCs w:val="24"/>
        </w:rPr>
        <w:t xml:space="preserve"> </w:t>
      </w:r>
      <w:r w:rsidR="00D14539" w:rsidRPr="00D14539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4E73D3" w:rsidRPr="00983854">
        <w:rPr>
          <w:rFonts w:ascii="Times New Roman" w:hAnsi="Times New Roman"/>
          <w:bCs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3D3" w:rsidRPr="00983854" w:rsidRDefault="004E73D3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D7C41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5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55AD">
        <w:rPr>
          <w:rFonts w:ascii="Times New Roman" w:hAnsi="Times New Roman"/>
          <w:sz w:val="24"/>
          <w:szCs w:val="24"/>
        </w:rPr>
        <w:t xml:space="preserve">Внести </w:t>
      </w:r>
      <w:r w:rsidR="00FD7C41">
        <w:rPr>
          <w:rFonts w:ascii="Times New Roman" w:hAnsi="Times New Roman"/>
          <w:sz w:val="24"/>
          <w:szCs w:val="24"/>
        </w:rPr>
        <w:t xml:space="preserve">в 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7C41"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экспертизы нормативных правовых актов Шумерлинского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r w:rsidR="00FD7C41" w:rsidRPr="00C755AD">
        <w:rPr>
          <w:rFonts w:ascii="Times New Roman" w:hAnsi="Times New Roman"/>
          <w:sz w:val="24"/>
          <w:szCs w:val="24"/>
        </w:rPr>
        <w:t xml:space="preserve"> </w:t>
      </w:r>
      <w:r w:rsidRPr="00C755AD">
        <w:rPr>
          <w:rFonts w:ascii="Times New Roman" w:hAnsi="Times New Roman"/>
          <w:sz w:val="24"/>
          <w:szCs w:val="24"/>
        </w:rPr>
        <w:t>постановление</w:t>
      </w:r>
      <w:r w:rsidR="00FD7C41">
        <w:rPr>
          <w:rFonts w:ascii="Times New Roman" w:hAnsi="Times New Roman"/>
          <w:sz w:val="24"/>
          <w:szCs w:val="24"/>
        </w:rPr>
        <w:t>м</w:t>
      </w:r>
      <w:r w:rsidRPr="00C755AD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от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04.02.2022 № 46,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0F72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FD7C41">
        <w:rPr>
          <w:rFonts w:ascii="Times New Roman" w:hAnsi="Times New Roman"/>
          <w:sz w:val="24"/>
          <w:szCs w:val="24"/>
        </w:rPr>
        <w:t>пункт 1</w:t>
      </w:r>
      <w:r w:rsidR="00170F72">
        <w:rPr>
          <w:rFonts w:ascii="Times New Roman" w:hAnsi="Times New Roman"/>
          <w:sz w:val="24"/>
          <w:szCs w:val="24"/>
        </w:rPr>
        <w:t>:</w:t>
      </w:r>
    </w:p>
    <w:p w:rsidR="00170F72" w:rsidRDefault="00170F72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F72">
        <w:rPr>
          <w:rFonts w:ascii="Times New Roman" w:hAnsi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170F72">
        <w:rPr>
          <w:rFonts w:ascii="Times New Roman" w:hAnsi="Times New Roman"/>
          <w:sz w:val="24"/>
          <w:szCs w:val="24"/>
        </w:rPr>
        <w:t>, а также порядок принятия решения о проведении экспертизы</w:t>
      </w:r>
      <w:r>
        <w:rPr>
          <w:rFonts w:ascii="Times New Roman" w:hAnsi="Times New Roman"/>
          <w:sz w:val="24"/>
          <w:szCs w:val="24"/>
        </w:rPr>
        <w:t>»</w:t>
      </w:r>
      <w:r w:rsidRPr="00170F72">
        <w:rPr>
          <w:rFonts w:ascii="Times New Roman" w:hAnsi="Times New Roman"/>
          <w:sz w:val="24"/>
          <w:szCs w:val="24"/>
        </w:rPr>
        <w:t>;</w:t>
      </w:r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абзацем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C755AD" w:rsidRDefault="00C755AD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Экспертизе не подлежат нормативные правовые акты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законом 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31.07.2020 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D7C41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247-ФЗ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755AD">
        <w:rPr>
          <w:rFonts w:ascii="Times New Roman" w:eastAsia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 w:rsidR="002616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7C4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FD7C41" w:rsidRDefault="00FD7C41" w:rsidP="00C75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7C41" w:rsidRPr="00C755AD" w:rsidRDefault="00FD7C41" w:rsidP="00170F72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осуществляется в соответствии с решением о проведении экспертизы нормативных правовых актов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принимаемым на основании плана проведения экспертизы нормативных правовых актов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170F72"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план), оформленным правовым актом администрации 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FD7C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F7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73D3" w:rsidRPr="00983854" w:rsidRDefault="00C755AD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73D3" w:rsidRPr="00983854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отдел </w:t>
      </w:r>
      <w:r w:rsidR="00F3555F" w:rsidRPr="00983854">
        <w:rPr>
          <w:rFonts w:ascii="Times New Roman" w:hAnsi="Times New Roman"/>
          <w:sz w:val="24"/>
          <w:szCs w:val="24"/>
        </w:rPr>
        <w:t>экономики</w:t>
      </w:r>
      <w:r w:rsidR="004E73D3" w:rsidRPr="00983854">
        <w:rPr>
          <w:rFonts w:ascii="Times New Roman" w:hAnsi="Times New Roman"/>
          <w:sz w:val="24"/>
          <w:szCs w:val="24"/>
        </w:rPr>
        <w:t xml:space="preserve">, земельных и имущественных отношений администрации Шумерлинского </w:t>
      </w:r>
      <w:r w:rsidR="00FD0004" w:rsidRPr="00983854">
        <w:rPr>
          <w:rFonts w:ascii="Times New Roman" w:hAnsi="Times New Roman"/>
          <w:sz w:val="24"/>
          <w:szCs w:val="24"/>
        </w:rPr>
        <w:t>муниципального округа</w:t>
      </w:r>
      <w:r w:rsidR="004E73D3" w:rsidRPr="00983854">
        <w:rPr>
          <w:rFonts w:ascii="Times New Roman" w:hAnsi="Times New Roman"/>
          <w:sz w:val="24"/>
          <w:szCs w:val="24"/>
        </w:rPr>
        <w:t>.</w:t>
      </w:r>
    </w:p>
    <w:p w:rsidR="00983854" w:rsidRPr="00983854" w:rsidRDefault="00C755AD" w:rsidP="0098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7163" w:rsidRPr="0098385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</w:t>
      </w:r>
      <w:r w:rsidR="00D14539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в печатном издании «Вестник Шумерлинского </w:t>
      </w:r>
      <w:r w:rsidR="004103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983854" w:rsidRPr="00983854">
        <w:rPr>
          <w:rFonts w:ascii="Times New Roman" w:eastAsia="Times New Roman" w:hAnsi="Times New Roman"/>
          <w:sz w:val="24"/>
          <w:szCs w:val="24"/>
          <w:lang w:eastAsia="ru-RU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4103A1">
        <w:rPr>
          <w:rFonts w:ascii="Times New Roman" w:hAnsi="Times New Roman"/>
          <w:sz w:val="24"/>
          <w:szCs w:val="24"/>
        </w:rPr>
        <w:t xml:space="preserve">             </w:t>
      </w:r>
      <w:r w:rsidRPr="00983854">
        <w:rPr>
          <w:rFonts w:ascii="Times New Roman" w:hAnsi="Times New Roman"/>
          <w:sz w:val="24"/>
          <w:szCs w:val="24"/>
        </w:rPr>
        <w:t>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tbl>
      <w:tblPr>
        <w:tblStyle w:val="af4"/>
        <w:tblpPr w:leftFromText="180" w:rightFromText="180" w:vertAnchor="text" w:horzAnchor="margin" w:tblpY="10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BE6AAC" w:rsidTr="00BE6AAC">
        <w:tc>
          <w:tcPr>
            <w:tcW w:w="2093" w:type="dxa"/>
          </w:tcPr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AC" w:rsidTr="00BE6AAC">
        <w:tc>
          <w:tcPr>
            <w:tcW w:w="2093" w:type="dxa"/>
          </w:tcPr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BE6AAC" w:rsidRPr="00EB65C5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AC" w:rsidTr="00BE6AAC">
        <w:tc>
          <w:tcPr>
            <w:tcW w:w="2093" w:type="dxa"/>
          </w:tcPr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AC" w:rsidTr="00BE6AAC">
        <w:tc>
          <w:tcPr>
            <w:tcW w:w="2093" w:type="dxa"/>
          </w:tcPr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AC" w:rsidRDefault="00BE6AAC" w:rsidP="00BE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BE6AAC" w:rsidRPr="00E477EF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Макарова Надежда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  <w:p w:rsidR="00BE6AAC" w:rsidRDefault="00BE6AAC" w:rsidP="00BE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AAC" w:rsidRDefault="00BE6AAC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E6AAC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37F58"/>
    <w:rsid w:val="000D54E7"/>
    <w:rsid w:val="00123C6D"/>
    <w:rsid w:val="00134A6A"/>
    <w:rsid w:val="00170F72"/>
    <w:rsid w:val="00187163"/>
    <w:rsid w:val="00192DA0"/>
    <w:rsid w:val="00195A87"/>
    <w:rsid w:val="001D51DF"/>
    <w:rsid w:val="001E372C"/>
    <w:rsid w:val="00227E3D"/>
    <w:rsid w:val="00234BF6"/>
    <w:rsid w:val="0026161D"/>
    <w:rsid w:val="00301050"/>
    <w:rsid w:val="00326616"/>
    <w:rsid w:val="00327203"/>
    <w:rsid w:val="0033034A"/>
    <w:rsid w:val="003575C1"/>
    <w:rsid w:val="00393590"/>
    <w:rsid w:val="003B1BA4"/>
    <w:rsid w:val="004103A1"/>
    <w:rsid w:val="00434A0D"/>
    <w:rsid w:val="0047434A"/>
    <w:rsid w:val="004E73D3"/>
    <w:rsid w:val="005C5DFC"/>
    <w:rsid w:val="005F2C40"/>
    <w:rsid w:val="0062295D"/>
    <w:rsid w:val="006371C5"/>
    <w:rsid w:val="0065113C"/>
    <w:rsid w:val="00756AF3"/>
    <w:rsid w:val="00796EF6"/>
    <w:rsid w:val="007A0CBA"/>
    <w:rsid w:val="007D11FE"/>
    <w:rsid w:val="007D77FC"/>
    <w:rsid w:val="007E76B0"/>
    <w:rsid w:val="00825731"/>
    <w:rsid w:val="008660FC"/>
    <w:rsid w:val="008C6136"/>
    <w:rsid w:val="008E3510"/>
    <w:rsid w:val="00900AC9"/>
    <w:rsid w:val="00914F25"/>
    <w:rsid w:val="00983854"/>
    <w:rsid w:val="009C6B66"/>
    <w:rsid w:val="009F523A"/>
    <w:rsid w:val="00A17D9E"/>
    <w:rsid w:val="00A567B2"/>
    <w:rsid w:val="00B25207"/>
    <w:rsid w:val="00B52262"/>
    <w:rsid w:val="00B63C01"/>
    <w:rsid w:val="00BE6AAC"/>
    <w:rsid w:val="00C159EA"/>
    <w:rsid w:val="00C755AD"/>
    <w:rsid w:val="00C76B2A"/>
    <w:rsid w:val="00C8243D"/>
    <w:rsid w:val="00CB2994"/>
    <w:rsid w:val="00CB394B"/>
    <w:rsid w:val="00D14539"/>
    <w:rsid w:val="00D3750C"/>
    <w:rsid w:val="00D5332D"/>
    <w:rsid w:val="00D55FEA"/>
    <w:rsid w:val="00DE22F5"/>
    <w:rsid w:val="00DF4B68"/>
    <w:rsid w:val="00DF55AB"/>
    <w:rsid w:val="00E06E92"/>
    <w:rsid w:val="00E24240"/>
    <w:rsid w:val="00E4076A"/>
    <w:rsid w:val="00E92A85"/>
    <w:rsid w:val="00E95AD0"/>
    <w:rsid w:val="00EA5AEB"/>
    <w:rsid w:val="00EC6120"/>
    <w:rsid w:val="00ED38B3"/>
    <w:rsid w:val="00EE68A1"/>
    <w:rsid w:val="00F06BCE"/>
    <w:rsid w:val="00F149CA"/>
    <w:rsid w:val="00F3555F"/>
    <w:rsid w:val="00FD0004"/>
    <w:rsid w:val="00FD7C41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22F2-7443-426D-B942-998A4E3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5</cp:revision>
  <cp:lastPrinted>2022-01-19T11:55:00Z</cp:lastPrinted>
  <dcterms:created xsi:type="dcterms:W3CDTF">2022-10-31T10:44:00Z</dcterms:created>
  <dcterms:modified xsi:type="dcterms:W3CDTF">2022-12-08T05:51:00Z</dcterms:modified>
</cp:coreProperties>
</file>